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bookmarkStart w:id="0" w:name="_GoBack" w:displacedByCustomXml="prev"/>
        <w:bookmarkEnd w:id="0" w:displacedByCustomXml="prev"/>
        <w:p w:rsidR="003B5C52" w:rsidRDefault="007D7085">
          <w:r>
            <w:rPr>
              <w:noProof/>
              <w:lang w:eastAsia="es-MX"/>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897CBB" w:rsidRPr="00B3500D" w:rsidRDefault="00B3500D" w:rsidP="00B3500D">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EDUCACIÓN CÍVICA</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897CBB" w:rsidRPr="003230C2" w:rsidRDefault="00897CBB">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897CBB" w:rsidRPr="00B3500D" w:rsidRDefault="00B3500D" w:rsidP="00B3500D">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EDUCACIÓN CÍVICA</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897CBB" w:rsidRPr="003230C2" w:rsidRDefault="00897CBB">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897CBB" w:rsidRPr="003230C2" w:rsidRDefault="00897CBB">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Mtro. Miguel Godínez Terríquez</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897CBB" w:rsidRPr="003230C2" w:rsidRDefault="00897CBB">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Mtro. Miguel Godínez Terríquez</w:t>
                              </w:r>
                            </w:p>
                          </w:sdtContent>
                        </w:sdt>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Pr="005C0E0E" w:rsidRDefault="005C0E0E" w:rsidP="00B32B6A">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 xml:space="preserve">Comisión de </w:t>
      </w:r>
      <w:r w:rsidR="00A86D0F">
        <w:rPr>
          <w:rFonts w:ascii="Arial Narrow" w:hAnsi="Arial Narrow"/>
          <w:b/>
          <w:color w:val="7030A0"/>
          <w:sz w:val="24"/>
          <w:szCs w:val="24"/>
        </w:rPr>
        <w:t>Educación Cívica</w:t>
      </w:r>
    </w:p>
    <w:p w:rsidR="00B32B6A" w:rsidRDefault="00B32B6A" w:rsidP="00B32B6A">
      <w:pPr>
        <w:pStyle w:val="Sinespaciado"/>
        <w:spacing w:line="276" w:lineRule="auto"/>
        <w:jc w:val="both"/>
        <w:rPr>
          <w:rFonts w:ascii="Arial Narrow" w:hAnsi="Arial Narrow"/>
          <w:sz w:val="24"/>
          <w:szCs w:val="24"/>
        </w:rPr>
      </w:pPr>
    </w:p>
    <w:p w:rsidR="005C0E0E" w:rsidRDefault="005C0E0E" w:rsidP="00B32B6A">
      <w:pPr>
        <w:pStyle w:val="Sinespaciado"/>
        <w:spacing w:line="276" w:lineRule="auto"/>
        <w:jc w:val="both"/>
        <w:rPr>
          <w:rFonts w:ascii="Arial Narrow" w:hAnsi="Arial Narrow"/>
          <w:sz w:val="24"/>
          <w:szCs w:val="24"/>
        </w:rPr>
      </w:pPr>
    </w:p>
    <w:p w:rsidR="007D7085" w:rsidRPr="005C0E0E" w:rsidRDefault="00A86D0F"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Mtro</w:t>
      </w:r>
      <w:r w:rsidR="00B32B6A" w:rsidRPr="005C0E0E">
        <w:rPr>
          <w:rFonts w:ascii="Arial Narrow" w:hAnsi="Arial Narrow"/>
          <w:color w:val="7030A0"/>
          <w:sz w:val="24"/>
          <w:szCs w:val="24"/>
        </w:rPr>
        <w:t xml:space="preserve">. </w:t>
      </w:r>
      <w:r>
        <w:rPr>
          <w:rFonts w:ascii="Arial Narrow" w:hAnsi="Arial Narrow"/>
          <w:color w:val="7030A0"/>
          <w:sz w:val="24"/>
          <w:szCs w:val="24"/>
        </w:rPr>
        <w:t>Miguel Godínez Terríquez</w:t>
      </w:r>
    </w:p>
    <w:p w:rsidR="00B32B6A" w:rsidRPr="005C0E0E" w:rsidRDefault="00A86D0F"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Consejero electoral presidente</w:t>
      </w:r>
      <w:r w:rsidR="00B32B6A" w:rsidRPr="005C0E0E">
        <w:rPr>
          <w:rFonts w:ascii="Arial Narrow" w:hAnsi="Arial Narrow"/>
          <w:color w:val="7030A0"/>
          <w:sz w:val="24"/>
          <w:szCs w:val="24"/>
        </w:rPr>
        <w:t xml:space="preserve"> de la Comisión</w:t>
      </w:r>
    </w:p>
    <w:p w:rsidR="00B32B6A" w:rsidRPr="005C0E0E"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Brenda Judith Serafín Morfín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545688"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Dr</w:t>
      </w:r>
      <w:r w:rsidR="00B32B6A" w:rsidRPr="005C0E0E">
        <w:rPr>
          <w:rFonts w:ascii="Arial Narrow" w:hAnsi="Arial Narrow"/>
          <w:color w:val="7030A0"/>
          <w:sz w:val="24"/>
          <w:szCs w:val="24"/>
        </w:rPr>
        <w:t>. Moisés Pérez Vega</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B32B6A" w:rsidRPr="00B32B6A" w:rsidRDefault="00B32B6A" w:rsidP="00B32B6A">
      <w:pPr>
        <w:pStyle w:val="Sinespaciado"/>
        <w:spacing w:line="276" w:lineRule="auto"/>
        <w:jc w:val="both"/>
        <w:rPr>
          <w:rFonts w:ascii="Arial Narrow" w:hAnsi="Arial Narrow"/>
          <w:sz w:val="24"/>
          <w:szCs w:val="24"/>
        </w:rPr>
        <w:sectPr w:rsidR="00B32B6A" w:rsidRPr="00B32B6A"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7"/>
      </w:tblGrid>
      <w:tr w:rsidR="001F3427" w:rsidRPr="001F3427" w:rsidTr="001F3427">
        <w:trPr>
          <w:trHeight w:val="454"/>
          <w:jc w:val="center"/>
        </w:trPr>
        <w:tc>
          <w:tcPr>
            <w:tcW w:w="12087" w:type="dxa"/>
            <w:shd w:val="clear" w:color="auto" w:fill="CCC0D9" w:themeFill="accent4" w:themeFillTint="66"/>
            <w:vAlign w:val="center"/>
          </w:tcPr>
          <w:p w:rsidR="00B32B6A" w:rsidRPr="001F3427" w:rsidRDefault="00B32B6A" w:rsidP="006E7FF6">
            <w:pPr>
              <w:rPr>
                <w:rFonts w:ascii="Arial Narrow" w:hAnsi="Arial Narrow"/>
                <w:b/>
                <w:color w:val="7030A0"/>
                <w:sz w:val="28"/>
                <w:szCs w:val="28"/>
              </w:rPr>
            </w:pPr>
            <w:r w:rsidRPr="001F3427">
              <w:rPr>
                <w:rFonts w:ascii="Arial Narrow" w:hAnsi="Arial Narrow"/>
                <w:b/>
                <w:color w:val="7030A0"/>
                <w:sz w:val="28"/>
                <w:szCs w:val="28"/>
              </w:rPr>
              <w:lastRenderedPageBreak/>
              <w:t xml:space="preserve">Índice </w:t>
            </w:r>
          </w:p>
        </w:tc>
      </w:tr>
      <w:tr w:rsidR="00B32B6A" w:rsidRPr="00446BBD" w:rsidTr="006E7FF6">
        <w:trPr>
          <w:jc w:val="center"/>
        </w:trPr>
        <w:tc>
          <w:tcPr>
            <w:tcW w:w="12087" w:type="dxa"/>
          </w:tcPr>
          <w:p w:rsidR="00B32B6A" w:rsidRPr="00446BBD" w:rsidRDefault="00B32B6A" w:rsidP="006E7FF6">
            <w:pPr>
              <w:rPr>
                <w:rFonts w:ascii="Arial Narrow" w:hAnsi="Arial Narrow"/>
                <w:sz w:val="24"/>
                <w:szCs w:val="24"/>
              </w:rPr>
            </w:pPr>
          </w:p>
          <w:p w:rsidR="00B32B6A" w:rsidRPr="00446BBD" w:rsidRDefault="00B32B6A" w:rsidP="006E7FF6">
            <w:pPr>
              <w:rPr>
                <w:rFonts w:ascii="Arial Narrow" w:hAnsi="Arial Narrow"/>
                <w:sz w:val="24"/>
                <w:szCs w:val="24"/>
              </w:rPr>
            </w:pPr>
          </w:p>
        </w:tc>
      </w:tr>
      <w:tr w:rsidR="00B32B6A" w:rsidRPr="00446BBD" w:rsidTr="006E7FF6">
        <w:trPr>
          <w:jc w:val="center"/>
        </w:trPr>
        <w:tc>
          <w:tcPr>
            <w:tcW w:w="12087" w:type="dxa"/>
          </w:tcPr>
          <w:p w:rsidR="00B32B6A" w:rsidRPr="00446BBD" w:rsidRDefault="00B32B6A" w:rsidP="006E7FF6">
            <w:pPr>
              <w:numPr>
                <w:ilvl w:val="0"/>
                <w:numId w:val="31"/>
              </w:numPr>
              <w:contextualSpacing/>
              <w:jc w:val="both"/>
              <w:rPr>
                <w:rFonts w:ascii="Arial Narrow" w:hAnsi="Arial Narrow"/>
                <w:sz w:val="24"/>
                <w:szCs w:val="24"/>
              </w:rPr>
            </w:pPr>
            <w:r w:rsidRPr="00446BBD">
              <w:rPr>
                <w:rFonts w:ascii="Arial Narrow" w:hAnsi="Arial Narrow"/>
                <w:sz w:val="24"/>
                <w:szCs w:val="24"/>
              </w:rPr>
              <w:t>Presentación .………………………………………………………………………………….……</w:t>
            </w:r>
            <w:r>
              <w:rPr>
                <w:rFonts w:ascii="Arial Narrow" w:hAnsi="Arial Narrow"/>
                <w:sz w:val="24"/>
                <w:szCs w:val="24"/>
              </w:rPr>
              <w:t>…………………………</w:t>
            </w:r>
            <w:r w:rsidR="00390191">
              <w:rPr>
                <w:rFonts w:ascii="Arial Narrow" w:hAnsi="Arial Narrow"/>
                <w:sz w:val="24"/>
                <w:szCs w:val="24"/>
              </w:rPr>
              <w:t>.</w:t>
            </w:r>
            <w:r>
              <w:rPr>
                <w:rFonts w:ascii="Arial Narrow" w:hAnsi="Arial Narrow"/>
                <w:sz w:val="24"/>
                <w:szCs w:val="24"/>
              </w:rPr>
              <w:t>……………</w:t>
            </w:r>
            <w:r w:rsidRPr="00446BBD">
              <w:rPr>
                <w:rFonts w:ascii="Arial Narrow" w:hAnsi="Arial Narrow"/>
                <w:sz w:val="24"/>
                <w:szCs w:val="24"/>
              </w:rPr>
              <w:t>…1</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6E7FF6">
            <w:pPr>
              <w:numPr>
                <w:ilvl w:val="0"/>
                <w:numId w:val="31"/>
              </w:numPr>
              <w:contextualSpacing/>
              <w:jc w:val="both"/>
              <w:rPr>
                <w:rFonts w:ascii="Arial Narrow" w:hAnsi="Arial Narrow"/>
                <w:sz w:val="24"/>
                <w:szCs w:val="24"/>
              </w:rPr>
            </w:pPr>
            <w:r w:rsidRPr="00446BBD">
              <w:rPr>
                <w:rFonts w:ascii="Arial Narrow" w:hAnsi="Arial Narrow"/>
                <w:sz w:val="24"/>
                <w:szCs w:val="24"/>
              </w:rPr>
              <w:t>Marco normativo ...………………………………………………………………………………</w:t>
            </w:r>
            <w:r>
              <w:rPr>
                <w:rFonts w:ascii="Arial Narrow" w:hAnsi="Arial Narrow"/>
                <w:sz w:val="24"/>
                <w:szCs w:val="24"/>
              </w:rPr>
              <w:t>……………………………………….…</w:t>
            </w:r>
            <w:r w:rsidR="00780A18">
              <w:rPr>
                <w:rFonts w:ascii="Arial Narrow" w:hAnsi="Arial Narrow"/>
                <w:sz w:val="24"/>
                <w:szCs w:val="24"/>
              </w:rPr>
              <w:t xml:space="preserve">... </w:t>
            </w:r>
            <w:r>
              <w:rPr>
                <w:rFonts w:ascii="Arial Narrow" w:hAnsi="Arial Narrow"/>
                <w:sz w:val="24"/>
                <w:szCs w:val="24"/>
              </w:rPr>
              <w:t>2</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6E7FF6">
            <w:pPr>
              <w:numPr>
                <w:ilvl w:val="0"/>
                <w:numId w:val="31"/>
              </w:numPr>
              <w:contextualSpacing/>
              <w:jc w:val="both"/>
              <w:rPr>
                <w:rFonts w:ascii="Arial Narrow" w:hAnsi="Arial Narrow"/>
                <w:sz w:val="24"/>
                <w:szCs w:val="24"/>
              </w:rPr>
            </w:pPr>
            <w:r w:rsidRPr="00446BBD">
              <w:rPr>
                <w:rFonts w:ascii="Arial Narrow" w:hAnsi="Arial Narrow"/>
                <w:sz w:val="24"/>
                <w:szCs w:val="24"/>
              </w:rPr>
              <w:t xml:space="preserve">Comisión de </w:t>
            </w:r>
            <w:r w:rsidR="00B8495B">
              <w:rPr>
                <w:rFonts w:ascii="Arial Narrow" w:hAnsi="Arial Narrow"/>
                <w:sz w:val="24"/>
                <w:szCs w:val="24"/>
              </w:rPr>
              <w:t>Educación Cívica</w:t>
            </w:r>
            <w:r>
              <w:rPr>
                <w:rFonts w:ascii="Arial Narrow" w:hAnsi="Arial Narrow"/>
                <w:sz w:val="24"/>
                <w:szCs w:val="24"/>
              </w:rPr>
              <w:t xml:space="preserve"> </w:t>
            </w:r>
            <w:r w:rsidR="00B8495B">
              <w:rPr>
                <w:rFonts w:ascii="Arial Narrow" w:hAnsi="Arial Narrow"/>
                <w:sz w:val="24"/>
                <w:szCs w:val="24"/>
              </w:rPr>
              <w:t>…………………….</w:t>
            </w:r>
            <w:r>
              <w:rPr>
                <w:rFonts w:ascii="Arial Narrow" w:hAnsi="Arial Narrow"/>
                <w:sz w:val="24"/>
                <w:szCs w:val="24"/>
              </w:rPr>
              <w:t>.</w:t>
            </w:r>
            <w:r w:rsidRPr="00446BBD">
              <w:rPr>
                <w:rFonts w:ascii="Arial Narrow" w:hAnsi="Arial Narrow"/>
                <w:sz w:val="24"/>
                <w:szCs w:val="24"/>
              </w:rPr>
              <w:t>………………………………………………</w:t>
            </w:r>
            <w:r>
              <w:rPr>
                <w:rFonts w:ascii="Arial Narrow" w:hAnsi="Arial Narrow"/>
                <w:sz w:val="24"/>
                <w:szCs w:val="24"/>
              </w:rPr>
              <w:t>………………………………………</w:t>
            </w:r>
            <w:r w:rsidR="00780A18">
              <w:rPr>
                <w:rFonts w:ascii="Arial Narrow" w:hAnsi="Arial Narrow"/>
                <w:sz w:val="24"/>
                <w:szCs w:val="24"/>
              </w:rPr>
              <w:t>.</w:t>
            </w:r>
            <w:r>
              <w:rPr>
                <w:rFonts w:ascii="Arial Narrow" w:hAnsi="Arial Narrow"/>
                <w:sz w:val="24"/>
                <w:szCs w:val="24"/>
              </w:rPr>
              <w:t xml:space="preserve"> </w:t>
            </w:r>
            <w:r w:rsidR="00780A18">
              <w:rPr>
                <w:rFonts w:ascii="Arial Narrow" w:hAnsi="Arial Narrow"/>
                <w:sz w:val="24"/>
                <w:szCs w:val="24"/>
              </w:rPr>
              <w:t>3</w:t>
            </w:r>
          </w:p>
          <w:p w:rsidR="00B32B6A" w:rsidRPr="00446BBD" w:rsidRDefault="00B32B6A" w:rsidP="006E7FF6">
            <w:pPr>
              <w:numPr>
                <w:ilvl w:val="1"/>
                <w:numId w:val="31"/>
              </w:numPr>
              <w:contextualSpacing/>
              <w:jc w:val="both"/>
              <w:rPr>
                <w:rFonts w:ascii="Arial Narrow" w:hAnsi="Arial Narrow"/>
                <w:sz w:val="24"/>
                <w:szCs w:val="24"/>
              </w:rPr>
            </w:pPr>
            <w:r w:rsidRPr="00446BBD">
              <w:rPr>
                <w:rFonts w:ascii="Arial Narrow" w:hAnsi="Arial Narrow"/>
                <w:sz w:val="24"/>
                <w:szCs w:val="24"/>
              </w:rPr>
              <w:t>A</w:t>
            </w:r>
            <w:r>
              <w:rPr>
                <w:rFonts w:ascii="Arial Narrow" w:hAnsi="Arial Narrow"/>
                <w:sz w:val="24"/>
                <w:szCs w:val="24"/>
              </w:rPr>
              <w:t>tribuciones ……………</w:t>
            </w:r>
            <w:r w:rsidRPr="00446BBD">
              <w:rPr>
                <w:rFonts w:ascii="Arial Narrow" w:hAnsi="Arial Narrow"/>
                <w:sz w:val="24"/>
                <w:szCs w:val="24"/>
              </w:rPr>
              <w:t>………………………………………………………………………</w:t>
            </w:r>
            <w:r w:rsidR="00B8495B">
              <w:rPr>
                <w:rFonts w:ascii="Arial Narrow" w:hAnsi="Arial Narrow"/>
                <w:sz w:val="24"/>
                <w:szCs w:val="24"/>
              </w:rPr>
              <w:t>………………………………………… 3</w:t>
            </w:r>
          </w:p>
          <w:p w:rsidR="00B32B6A" w:rsidRPr="00446BBD" w:rsidRDefault="00B32B6A" w:rsidP="006E7FF6">
            <w:pPr>
              <w:numPr>
                <w:ilvl w:val="1"/>
                <w:numId w:val="31"/>
              </w:numPr>
              <w:contextualSpacing/>
              <w:jc w:val="both"/>
              <w:rPr>
                <w:rFonts w:ascii="Arial Narrow" w:hAnsi="Arial Narrow"/>
                <w:sz w:val="24"/>
                <w:szCs w:val="24"/>
              </w:rPr>
            </w:pPr>
            <w:r>
              <w:rPr>
                <w:rFonts w:ascii="Arial Narrow" w:hAnsi="Arial Narrow"/>
                <w:sz w:val="24"/>
                <w:szCs w:val="24"/>
              </w:rPr>
              <w:t>Integración ...</w:t>
            </w:r>
            <w:r w:rsidRPr="00446BBD">
              <w:rPr>
                <w:rFonts w:ascii="Arial Narrow" w:hAnsi="Arial Narrow"/>
                <w:sz w:val="24"/>
                <w:szCs w:val="24"/>
              </w:rPr>
              <w:t>………………………………………………………………………………...</w:t>
            </w:r>
            <w:r>
              <w:rPr>
                <w:rFonts w:ascii="Arial Narrow" w:hAnsi="Arial Narrow"/>
                <w:sz w:val="24"/>
                <w:szCs w:val="24"/>
              </w:rPr>
              <w:t xml:space="preserve">............................................................. </w:t>
            </w:r>
            <w:r w:rsidR="00B8495B">
              <w:rPr>
                <w:rFonts w:ascii="Arial Narrow" w:hAnsi="Arial Narrow"/>
                <w:sz w:val="24"/>
                <w:szCs w:val="24"/>
              </w:rPr>
              <w:t>4</w:t>
            </w:r>
          </w:p>
          <w:p w:rsidR="00B32B6A" w:rsidRPr="00446BBD" w:rsidRDefault="00B32B6A" w:rsidP="006E7FF6">
            <w:pPr>
              <w:ind w:left="720"/>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6E7FF6">
            <w:pPr>
              <w:numPr>
                <w:ilvl w:val="0"/>
                <w:numId w:val="31"/>
              </w:numPr>
              <w:contextualSpacing/>
              <w:jc w:val="both"/>
              <w:rPr>
                <w:rFonts w:ascii="Arial Narrow" w:hAnsi="Arial Narrow"/>
                <w:sz w:val="24"/>
                <w:szCs w:val="24"/>
              </w:rPr>
            </w:pPr>
            <w:r w:rsidRPr="00446BBD">
              <w:rPr>
                <w:rFonts w:ascii="Arial Narrow" w:hAnsi="Arial Narrow"/>
                <w:sz w:val="24"/>
                <w:szCs w:val="24"/>
              </w:rPr>
              <w:t>Sesiones celebr</w:t>
            </w:r>
            <w:r>
              <w:rPr>
                <w:rFonts w:ascii="Arial Narrow" w:hAnsi="Arial Narrow"/>
                <w:sz w:val="24"/>
                <w:szCs w:val="24"/>
              </w:rPr>
              <w:t>adas por la Comisión ………..…………</w:t>
            </w:r>
            <w:r w:rsidRPr="00446BBD">
              <w:rPr>
                <w:rFonts w:ascii="Arial Narrow" w:hAnsi="Arial Narrow"/>
                <w:sz w:val="24"/>
                <w:szCs w:val="24"/>
              </w:rPr>
              <w:t>……………………………………</w:t>
            </w:r>
            <w:r w:rsidR="00B8495B">
              <w:rPr>
                <w:rFonts w:ascii="Arial Narrow" w:hAnsi="Arial Narrow"/>
                <w:sz w:val="24"/>
                <w:szCs w:val="24"/>
              </w:rPr>
              <w:t>……………………………………………. 5</w:t>
            </w:r>
          </w:p>
          <w:p w:rsidR="00B32B6A" w:rsidRPr="00434E9B" w:rsidRDefault="00B32B6A" w:rsidP="006E7FF6">
            <w:pPr>
              <w:numPr>
                <w:ilvl w:val="1"/>
                <w:numId w:val="31"/>
              </w:numPr>
              <w:contextualSpacing/>
              <w:jc w:val="both"/>
              <w:rPr>
                <w:rFonts w:ascii="Arial Narrow" w:hAnsi="Arial Narrow"/>
                <w:sz w:val="24"/>
                <w:szCs w:val="24"/>
              </w:rPr>
            </w:pPr>
            <w:r w:rsidRPr="00434E9B">
              <w:rPr>
                <w:rFonts w:ascii="Arial Narrow" w:hAnsi="Arial Narrow"/>
                <w:sz w:val="24"/>
                <w:szCs w:val="24"/>
              </w:rPr>
              <w:t xml:space="preserve">Sesiones Ordinarias </w:t>
            </w:r>
            <w:r w:rsidR="00CE782D">
              <w:rPr>
                <w:rFonts w:ascii="Arial Narrow" w:hAnsi="Arial Narrow"/>
                <w:sz w:val="24"/>
                <w:szCs w:val="24"/>
              </w:rPr>
              <w:t>.</w:t>
            </w:r>
            <w:r w:rsidRPr="00434E9B">
              <w:rPr>
                <w:rFonts w:ascii="Arial Narrow" w:hAnsi="Arial Narrow"/>
                <w:sz w:val="24"/>
                <w:szCs w:val="24"/>
              </w:rPr>
              <w:t>.…………………………………</w:t>
            </w:r>
            <w:r w:rsidR="00B8495B">
              <w:rPr>
                <w:rFonts w:ascii="Arial Narrow" w:hAnsi="Arial Narrow"/>
                <w:sz w:val="24"/>
                <w:szCs w:val="24"/>
              </w:rPr>
              <w:t>………………………………………………………………………………</w:t>
            </w:r>
            <w:r w:rsidR="00CE782D">
              <w:rPr>
                <w:rFonts w:ascii="Arial Narrow" w:hAnsi="Arial Narrow"/>
                <w:sz w:val="24"/>
                <w:szCs w:val="24"/>
              </w:rPr>
              <w:t>.</w:t>
            </w:r>
            <w:r w:rsidR="00B8495B">
              <w:rPr>
                <w:rFonts w:ascii="Arial Narrow" w:hAnsi="Arial Narrow"/>
                <w:sz w:val="24"/>
                <w:szCs w:val="24"/>
              </w:rPr>
              <w:t xml:space="preserve"> 5-</w:t>
            </w:r>
            <w:r w:rsidRPr="00434E9B">
              <w:rPr>
                <w:rFonts w:ascii="Arial Narrow" w:hAnsi="Arial Narrow"/>
                <w:sz w:val="24"/>
                <w:szCs w:val="24"/>
              </w:rPr>
              <w:t>6</w:t>
            </w:r>
          </w:p>
          <w:p w:rsidR="00B32B6A" w:rsidRDefault="00390191" w:rsidP="006E7FF6">
            <w:pPr>
              <w:numPr>
                <w:ilvl w:val="1"/>
                <w:numId w:val="31"/>
              </w:numPr>
              <w:contextualSpacing/>
              <w:jc w:val="both"/>
              <w:rPr>
                <w:rFonts w:ascii="Arial Narrow" w:hAnsi="Arial Narrow"/>
                <w:sz w:val="24"/>
                <w:szCs w:val="24"/>
              </w:rPr>
            </w:pPr>
            <w:r>
              <w:rPr>
                <w:rFonts w:ascii="Arial Narrow" w:hAnsi="Arial Narrow"/>
                <w:sz w:val="24"/>
                <w:szCs w:val="24"/>
              </w:rPr>
              <w:t>Reunión</w:t>
            </w:r>
            <w:r w:rsidR="00B32B6A">
              <w:rPr>
                <w:rFonts w:ascii="Arial Narrow" w:hAnsi="Arial Narrow"/>
                <w:sz w:val="24"/>
                <w:szCs w:val="24"/>
              </w:rPr>
              <w:t xml:space="preserve"> de trabajo ………………</w:t>
            </w:r>
            <w:r>
              <w:rPr>
                <w:rFonts w:ascii="Arial Narrow" w:hAnsi="Arial Narrow"/>
                <w:sz w:val="24"/>
                <w:szCs w:val="24"/>
              </w:rPr>
              <w:t>…</w:t>
            </w:r>
            <w:r w:rsidR="00B32B6A">
              <w:rPr>
                <w:rFonts w:ascii="Arial Narrow" w:hAnsi="Arial Narrow"/>
                <w:sz w:val="24"/>
                <w:szCs w:val="24"/>
              </w:rPr>
              <w:t>……………………</w:t>
            </w:r>
            <w:r w:rsidR="00CE782D">
              <w:rPr>
                <w:rFonts w:ascii="Arial Narrow" w:hAnsi="Arial Narrow"/>
                <w:sz w:val="24"/>
                <w:szCs w:val="24"/>
              </w:rPr>
              <w:t>……</w:t>
            </w:r>
            <w:r w:rsidR="00E10F76">
              <w:rPr>
                <w:rFonts w:ascii="Arial Narrow" w:hAnsi="Arial Narrow"/>
                <w:sz w:val="24"/>
                <w:szCs w:val="24"/>
              </w:rPr>
              <w:t>………………………………………………………………………. 6-9</w:t>
            </w:r>
            <w:r w:rsidR="00780A18">
              <w:rPr>
                <w:rFonts w:ascii="Arial Narrow" w:hAnsi="Arial Narrow"/>
                <w:sz w:val="24"/>
                <w:szCs w:val="24"/>
              </w:rPr>
              <w:t xml:space="preserve"> </w:t>
            </w:r>
          </w:p>
          <w:p w:rsidR="00B32B6A" w:rsidRPr="00446BBD" w:rsidRDefault="00B32B6A" w:rsidP="00780A18">
            <w:pPr>
              <w:numPr>
                <w:ilvl w:val="1"/>
                <w:numId w:val="31"/>
              </w:numPr>
              <w:contextualSpacing/>
              <w:jc w:val="both"/>
              <w:rPr>
                <w:rFonts w:ascii="Arial Narrow" w:hAnsi="Arial Narrow"/>
                <w:sz w:val="24"/>
                <w:szCs w:val="24"/>
              </w:rPr>
            </w:pPr>
            <w:r w:rsidRPr="00446BBD">
              <w:rPr>
                <w:rFonts w:ascii="Arial Narrow" w:hAnsi="Arial Narrow"/>
                <w:sz w:val="24"/>
                <w:szCs w:val="24"/>
              </w:rPr>
              <w:t>Reporte de asistencia a las sesiones de la Comisión ………………………………</w:t>
            </w:r>
            <w:r>
              <w:rPr>
                <w:rFonts w:ascii="Arial Narrow" w:hAnsi="Arial Narrow"/>
                <w:sz w:val="24"/>
                <w:szCs w:val="24"/>
              </w:rPr>
              <w:t>……………………………………………</w:t>
            </w:r>
            <w:r w:rsidR="00780A18">
              <w:rPr>
                <w:rFonts w:ascii="Arial Narrow" w:hAnsi="Arial Narrow"/>
                <w:sz w:val="24"/>
                <w:szCs w:val="24"/>
              </w:rPr>
              <w:t>...</w:t>
            </w:r>
            <w:r>
              <w:rPr>
                <w:rFonts w:ascii="Arial Narrow" w:hAnsi="Arial Narrow"/>
                <w:sz w:val="24"/>
                <w:szCs w:val="24"/>
              </w:rPr>
              <w:t xml:space="preserve"> </w:t>
            </w:r>
            <w:r w:rsidR="00E10F76">
              <w:rPr>
                <w:rFonts w:ascii="Arial Narrow" w:hAnsi="Arial Narrow"/>
                <w:sz w:val="24"/>
                <w:szCs w:val="24"/>
              </w:rPr>
              <w:t>10</w:t>
            </w:r>
          </w:p>
        </w:tc>
      </w:tr>
      <w:tr w:rsidR="00B32B6A" w:rsidRPr="00446BBD" w:rsidTr="006E7FF6">
        <w:trPr>
          <w:jc w:val="center"/>
        </w:trPr>
        <w:tc>
          <w:tcPr>
            <w:tcW w:w="12087" w:type="dxa"/>
          </w:tcPr>
          <w:p w:rsidR="00B32B6A" w:rsidRPr="00446BBD" w:rsidRDefault="00B32B6A" w:rsidP="006E7FF6">
            <w:pPr>
              <w:ind w:left="720"/>
              <w:contextualSpacing/>
              <w:jc w:val="both"/>
              <w:rPr>
                <w:rFonts w:ascii="Arial Narrow" w:hAnsi="Arial Narrow"/>
                <w:sz w:val="24"/>
                <w:szCs w:val="24"/>
              </w:rPr>
            </w:pPr>
          </w:p>
        </w:tc>
      </w:tr>
      <w:tr w:rsidR="00B32B6A" w:rsidRPr="00B32B6A" w:rsidTr="006E7FF6">
        <w:trPr>
          <w:jc w:val="center"/>
        </w:trPr>
        <w:tc>
          <w:tcPr>
            <w:tcW w:w="12087" w:type="dxa"/>
          </w:tcPr>
          <w:p w:rsidR="00B32B6A" w:rsidRPr="00B32B6A" w:rsidRDefault="00B32B6A" w:rsidP="006E7FF6">
            <w:pPr>
              <w:numPr>
                <w:ilvl w:val="0"/>
                <w:numId w:val="31"/>
              </w:numPr>
              <w:contextualSpacing/>
              <w:jc w:val="both"/>
              <w:rPr>
                <w:rFonts w:ascii="Arial Narrow" w:hAnsi="Arial Narrow"/>
                <w:sz w:val="24"/>
                <w:szCs w:val="24"/>
              </w:rPr>
            </w:pPr>
            <w:r w:rsidRPr="00B32B6A">
              <w:rPr>
                <w:rFonts w:ascii="Arial Narrow" w:hAnsi="Arial Narrow"/>
                <w:sz w:val="24"/>
                <w:szCs w:val="24"/>
              </w:rPr>
              <w:t>Acuerdos e informes ……………………………………………………………………………</w:t>
            </w:r>
            <w:r w:rsidR="00CE782D">
              <w:rPr>
                <w:rFonts w:ascii="Arial Narrow" w:hAnsi="Arial Narrow"/>
                <w:sz w:val="24"/>
                <w:szCs w:val="24"/>
              </w:rPr>
              <w:t>…………...…………………….............. 10</w:t>
            </w:r>
          </w:p>
          <w:p w:rsidR="00B32B6A" w:rsidRPr="00B32B6A" w:rsidRDefault="00B32B6A" w:rsidP="006E7FF6">
            <w:pPr>
              <w:numPr>
                <w:ilvl w:val="1"/>
                <w:numId w:val="31"/>
              </w:numPr>
              <w:contextualSpacing/>
              <w:jc w:val="both"/>
              <w:rPr>
                <w:rFonts w:ascii="Arial Narrow" w:hAnsi="Arial Narrow"/>
                <w:sz w:val="24"/>
                <w:szCs w:val="24"/>
              </w:rPr>
            </w:pPr>
            <w:r w:rsidRPr="00B32B6A">
              <w:rPr>
                <w:rFonts w:ascii="Arial Narrow" w:hAnsi="Arial Narrow"/>
                <w:sz w:val="24"/>
                <w:szCs w:val="24"/>
              </w:rPr>
              <w:t>Acuerdos …………………………………………………………</w:t>
            </w:r>
            <w:r w:rsidR="00E10F76">
              <w:rPr>
                <w:rFonts w:ascii="Arial Narrow" w:hAnsi="Arial Narrow"/>
                <w:sz w:val="24"/>
                <w:szCs w:val="24"/>
              </w:rPr>
              <w:t>……………………………………………………………………... 11</w:t>
            </w:r>
          </w:p>
          <w:p w:rsidR="00B32B6A" w:rsidRPr="00B32B6A" w:rsidRDefault="00B32B6A" w:rsidP="00E10F76">
            <w:pPr>
              <w:numPr>
                <w:ilvl w:val="1"/>
                <w:numId w:val="31"/>
              </w:numPr>
              <w:contextualSpacing/>
              <w:jc w:val="both"/>
              <w:rPr>
                <w:rFonts w:ascii="Arial Narrow" w:hAnsi="Arial Narrow"/>
                <w:sz w:val="24"/>
                <w:szCs w:val="24"/>
              </w:rPr>
            </w:pPr>
            <w:r w:rsidRPr="00B32B6A">
              <w:rPr>
                <w:rFonts w:ascii="Arial Narrow" w:hAnsi="Arial Narrow"/>
                <w:sz w:val="24"/>
                <w:szCs w:val="24"/>
              </w:rPr>
              <w:t>Informes ………………………………………………………</w:t>
            </w:r>
            <w:r w:rsidR="00E10F76">
              <w:rPr>
                <w:rFonts w:ascii="Arial Narrow" w:hAnsi="Arial Narrow"/>
                <w:sz w:val="24"/>
                <w:szCs w:val="24"/>
              </w:rPr>
              <w:t>……………………………………………………………………... 12</w:t>
            </w:r>
            <w:r w:rsidR="009F62C7">
              <w:rPr>
                <w:rFonts w:ascii="Arial Narrow" w:hAnsi="Arial Narrow"/>
                <w:sz w:val="24"/>
                <w:szCs w:val="24"/>
              </w:rPr>
              <w:t>-</w:t>
            </w:r>
            <w:r w:rsidR="003D1C68">
              <w:rPr>
                <w:rFonts w:ascii="Arial Narrow" w:hAnsi="Arial Narrow"/>
                <w:sz w:val="24"/>
                <w:szCs w:val="24"/>
              </w:rPr>
              <w:t>38</w:t>
            </w:r>
          </w:p>
        </w:tc>
      </w:tr>
      <w:tr w:rsidR="00B32B6A" w:rsidRPr="00446BBD" w:rsidTr="006E7FF6">
        <w:trPr>
          <w:jc w:val="center"/>
        </w:trPr>
        <w:tc>
          <w:tcPr>
            <w:tcW w:w="12087" w:type="dxa"/>
          </w:tcPr>
          <w:p w:rsidR="00B32B6A" w:rsidRDefault="00B32B6A" w:rsidP="006E7FF6">
            <w:pPr>
              <w:ind w:left="720"/>
              <w:contextualSpacing/>
              <w:jc w:val="both"/>
              <w:rPr>
                <w:rFonts w:ascii="Arial Narrow" w:hAnsi="Arial Narrow"/>
                <w:sz w:val="24"/>
                <w:szCs w:val="24"/>
                <w:highlight w:val="yellow"/>
              </w:rPr>
            </w:pPr>
          </w:p>
        </w:tc>
      </w:tr>
      <w:tr w:rsidR="00B32B6A" w:rsidRPr="00446BBD" w:rsidTr="006E7FF6">
        <w:trPr>
          <w:jc w:val="center"/>
        </w:trPr>
        <w:tc>
          <w:tcPr>
            <w:tcW w:w="12087" w:type="dxa"/>
          </w:tcPr>
          <w:p w:rsidR="00B32B6A" w:rsidRPr="00446BBD" w:rsidRDefault="00B32B6A" w:rsidP="00780A18">
            <w:pPr>
              <w:numPr>
                <w:ilvl w:val="0"/>
                <w:numId w:val="31"/>
              </w:numPr>
              <w:contextualSpacing/>
              <w:jc w:val="both"/>
              <w:rPr>
                <w:rFonts w:ascii="Arial Narrow" w:hAnsi="Arial Narrow"/>
                <w:sz w:val="24"/>
                <w:szCs w:val="24"/>
              </w:rPr>
            </w:pPr>
            <w:r>
              <w:rPr>
                <w:rFonts w:ascii="Arial Narrow" w:hAnsi="Arial Narrow"/>
                <w:sz w:val="24"/>
                <w:szCs w:val="24"/>
              </w:rPr>
              <w:t>Acuerdos de la Comisión turnados al Consejo General ………………………………………………………….</w:t>
            </w:r>
            <w:r w:rsidRPr="00446BBD">
              <w:rPr>
                <w:rFonts w:ascii="Arial Narrow" w:hAnsi="Arial Narrow"/>
                <w:sz w:val="24"/>
                <w:szCs w:val="24"/>
              </w:rPr>
              <w:t>…</w:t>
            </w:r>
            <w:r w:rsidR="00CE782D">
              <w:rPr>
                <w:rFonts w:ascii="Arial Narrow" w:hAnsi="Arial Narrow"/>
                <w:sz w:val="24"/>
                <w:szCs w:val="24"/>
              </w:rPr>
              <w:t>………….………. 3</w:t>
            </w:r>
            <w:r w:rsidR="003D1C68">
              <w:rPr>
                <w:rFonts w:ascii="Arial Narrow" w:hAnsi="Arial Narrow"/>
                <w:sz w:val="24"/>
                <w:szCs w:val="24"/>
              </w:rPr>
              <w:t>9</w:t>
            </w:r>
          </w:p>
        </w:tc>
      </w:tr>
      <w:tr w:rsidR="00B32B6A" w:rsidRPr="00446BBD" w:rsidTr="006E7FF6">
        <w:trPr>
          <w:jc w:val="center"/>
        </w:trPr>
        <w:tc>
          <w:tcPr>
            <w:tcW w:w="12087" w:type="dxa"/>
          </w:tcPr>
          <w:p w:rsidR="00B32B6A" w:rsidRDefault="00B32B6A" w:rsidP="006E7FF6">
            <w:pPr>
              <w:ind w:left="720"/>
              <w:contextualSpacing/>
              <w:jc w:val="both"/>
              <w:rPr>
                <w:rFonts w:ascii="Arial Narrow" w:hAnsi="Arial Narrow"/>
                <w:sz w:val="24"/>
                <w:szCs w:val="24"/>
              </w:rPr>
            </w:pPr>
          </w:p>
        </w:tc>
      </w:tr>
      <w:tr w:rsidR="00B32B6A" w:rsidRPr="00446BBD" w:rsidTr="006E7FF6">
        <w:trPr>
          <w:jc w:val="center"/>
        </w:trPr>
        <w:tc>
          <w:tcPr>
            <w:tcW w:w="12087" w:type="dxa"/>
          </w:tcPr>
          <w:p w:rsidR="00B32B6A" w:rsidRPr="00446BBD" w:rsidRDefault="00B32B6A" w:rsidP="00AC008F">
            <w:pPr>
              <w:numPr>
                <w:ilvl w:val="0"/>
                <w:numId w:val="31"/>
              </w:numPr>
              <w:spacing w:after="200" w:line="276" w:lineRule="auto"/>
              <w:contextualSpacing/>
              <w:jc w:val="both"/>
              <w:rPr>
                <w:rFonts w:ascii="Arial Narrow" w:hAnsi="Arial Narrow"/>
                <w:sz w:val="24"/>
                <w:szCs w:val="24"/>
              </w:rPr>
            </w:pPr>
            <w:r>
              <w:rPr>
                <w:rFonts w:ascii="Arial Narrow" w:hAnsi="Arial Narrow"/>
                <w:sz w:val="24"/>
                <w:szCs w:val="24"/>
              </w:rPr>
              <w:t xml:space="preserve">Seguimiento a la agenda de la </w:t>
            </w:r>
            <w:r w:rsidR="00780A18">
              <w:rPr>
                <w:rFonts w:ascii="Arial Narrow" w:hAnsi="Arial Narrow"/>
                <w:sz w:val="24"/>
                <w:szCs w:val="24"/>
              </w:rPr>
              <w:t>Comisión…</w:t>
            </w:r>
            <w:r>
              <w:rPr>
                <w:rFonts w:ascii="Arial Narrow" w:hAnsi="Arial Narrow"/>
                <w:sz w:val="24"/>
                <w:szCs w:val="24"/>
              </w:rPr>
              <w:t>…………………</w:t>
            </w:r>
            <w:r w:rsidR="003D1C68">
              <w:rPr>
                <w:rFonts w:ascii="Arial Narrow" w:hAnsi="Arial Narrow"/>
                <w:sz w:val="24"/>
                <w:szCs w:val="24"/>
              </w:rPr>
              <w:t>………………………………………………………………………... 40</w:t>
            </w:r>
            <w:r w:rsidR="00780A18">
              <w:rPr>
                <w:rFonts w:ascii="Arial Narrow" w:hAnsi="Arial Narrow"/>
                <w:sz w:val="24"/>
                <w:szCs w:val="24"/>
              </w:rPr>
              <w:t>-</w:t>
            </w:r>
            <w:r w:rsidR="003D1C68">
              <w:rPr>
                <w:rFonts w:ascii="Arial Narrow" w:hAnsi="Arial Narrow"/>
                <w:sz w:val="24"/>
                <w:szCs w:val="24"/>
              </w:rPr>
              <w:t>41</w:t>
            </w:r>
          </w:p>
        </w:tc>
      </w:tr>
      <w:tr w:rsidR="00B32B6A" w:rsidRPr="00446BBD" w:rsidTr="006E7FF6">
        <w:trPr>
          <w:jc w:val="center"/>
        </w:trPr>
        <w:tc>
          <w:tcPr>
            <w:tcW w:w="12087" w:type="dxa"/>
          </w:tcPr>
          <w:p w:rsidR="00B32B6A" w:rsidRPr="003D7A2C" w:rsidRDefault="00B32B6A" w:rsidP="006E7FF6">
            <w:pPr>
              <w:contextualSpacing/>
              <w:jc w:val="both"/>
              <w:rPr>
                <w:rFonts w:ascii="Arial Narrow" w:hAnsi="Arial Narrow"/>
                <w:sz w:val="24"/>
                <w:szCs w:val="24"/>
                <w:highlight w:val="yellow"/>
              </w:rPr>
            </w:pPr>
          </w:p>
        </w:tc>
      </w:tr>
      <w:tr w:rsidR="00B32B6A" w:rsidRPr="00446BBD" w:rsidTr="006E7FF6">
        <w:trPr>
          <w:jc w:val="center"/>
        </w:trPr>
        <w:tc>
          <w:tcPr>
            <w:tcW w:w="12087" w:type="dxa"/>
          </w:tcPr>
          <w:p w:rsidR="00B32B6A" w:rsidRPr="00B32B6A" w:rsidRDefault="00B32B6A" w:rsidP="006E7FF6">
            <w:pPr>
              <w:pStyle w:val="Prrafodelista"/>
              <w:numPr>
                <w:ilvl w:val="0"/>
                <w:numId w:val="31"/>
              </w:numPr>
              <w:jc w:val="both"/>
              <w:rPr>
                <w:rFonts w:ascii="Arial Narrow" w:hAnsi="Arial Narrow"/>
                <w:sz w:val="24"/>
                <w:szCs w:val="24"/>
              </w:rPr>
            </w:pPr>
            <w:r w:rsidRPr="00B32B6A">
              <w:rPr>
                <w:rFonts w:ascii="Arial Narrow" w:hAnsi="Arial Narrow"/>
                <w:sz w:val="24"/>
                <w:szCs w:val="24"/>
              </w:rPr>
              <w:t>Consideraciones finales …………………………………………</w:t>
            </w:r>
            <w:r w:rsidR="003D1C68">
              <w:rPr>
                <w:rFonts w:ascii="Arial Narrow" w:hAnsi="Arial Narrow"/>
                <w:sz w:val="24"/>
                <w:szCs w:val="24"/>
              </w:rPr>
              <w:t>…………………………………………………………………………. 42</w:t>
            </w:r>
          </w:p>
        </w:tc>
      </w:tr>
    </w:tbl>
    <w:p w:rsidR="00446BBD" w:rsidRDefault="00446BBD">
      <w:pPr>
        <w:rPr>
          <w:rFonts w:ascii="Arial Narrow" w:hAnsi="Arial Narrow"/>
          <w:sz w:val="24"/>
          <w:szCs w:val="24"/>
        </w:rPr>
      </w:pPr>
      <w:r>
        <w:rPr>
          <w:rFonts w:ascii="Arial Narrow" w:hAnsi="Arial Narrow"/>
          <w:sz w:val="24"/>
          <w:szCs w:val="24"/>
        </w:rPr>
        <w:br w:type="page"/>
      </w:r>
    </w:p>
    <w:p w:rsidR="007D7085" w:rsidRDefault="007D7085" w:rsidP="00446BBD">
      <w:pPr>
        <w:pStyle w:val="Sinespaciado"/>
        <w:shd w:val="clear" w:color="auto" w:fill="7030A0"/>
        <w:spacing w:line="276" w:lineRule="auto"/>
        <w:jc w:val="both"/>
        <w:rPr>
          <w:rFonts w:ascii="Arial Narrow" w:hAnsi="Arial Narrow" w:cs="Arial"/>
          <w:b/>
          <w:color w:val="FFFFFF" w:themeColor="background1"/>
          <w:sz w:val="28"/>
          <w:szCs w:val="28"/>
        </w:rPr>
        <w:sectPr w:rsidR="007D7085" w:rsidSect="007D7085">
          <w:pgSz w:w="15840" w:h="12240" w:orient="landscape" w:code="1"/>
          <w:pgMar w:top="1985" w:right="1701" w:bottom="1701" w:left="2268" w:header="709" w:footer="709" w:gutter="0"/>
          <w:pgNumType w:start="0"/>
          <w:cols w:space="708"/>
          <w:titlePg/>
          <w:docGrid w:linePitch="360"/>
        </w:sectPr>
      </w:pPr>
    </w:p>
    <w:p w:rsidR="00446BBD" w:rsidRPr="001F3427" w:rsidRDefault="00446BBD"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lastRenderedPageBreak/>
        <w:t>1. Presentación</w:t>
      </w:r>
    </w:p>
    <w:p w:rsidR="00446BBD" w:rsidRPr="006A316D" w:rsidRDefault="00446BBD" w:rsidP="0089798B">
      <w:pPr>
        <w:pStyle w:val="Sinespaciado"/>
        <w:spacing w:line="276" w:lineRule="auto"/>
        <w:jc w:val="both"/>
        <w:rPr>
          <w:rFonts w:ascii="Arial Narrow" w:hAnsi="Arial Narrow"/>
          <w:sz w:val="24"/>
          <w:szCs w:val="24"/>
        </w:rPr>
      </w:pPr>
    </w:p>
    <w:p w:rsidR="006A316D" w:rsidRPr="006A316D" w:rsidRDefault="006A316D" w:rsidP="0089798B">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DD2A60">
        <w:rPr>
          <w:rFonts w:ascii="Arial Narrow" w:hAnsi="Arial Narrow"/>
          <w:sz w:val="24"/>
          <w:szCs w:val="24"/>
        </w:rPr>
        <w:t>noviembre</w:t>
      </w:r>
      <w:r w:rsidRPr="006A316D">
        <w:rPr>
          <w:rFonts w:ascii="Arial Narrow" w:hAnsi="Arial Narrow"/>
          <w:sz w:val="24"/>
          <w:szCs w:val="24"/>
        </w:rPr>
        <w:t xml:space="preserve"> de 2021.</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5318D0">
        <w:rPr>
          <w:rFonts w:ascii="Arial Narrow" w:hAnsi="Arial Narrow"/>
          <w:sz w:val="24"/>
          <w:szCs w:val="24"/>
        </w:rPr>
        <w:t xml:space="preserve"> de </w:t>
      </w:r>
      <w:r w:rsidR="00A86D0F">
        <w:rPr>
          <w:rFonts w:ascii="Arial Narrow" w:hAnsi="Arial Narrow"/>
          <w:sz w:val="24"/>
          <w:szCs w:val="24"/>
        </w:rPr>
        <w:t>Educación Cívica</w:t>
      </w:r>
      <w:r w:rsidR="00FF1D0F">
        <w:rPr>
          <w:rStyle w:val="Refdenotaalpie"/>
          <w:rFonts w:ascii="Arial Narrow" w:hAnsi="Arial Narrow"/>
          <w:sz w:val="24"/>
          <w:szCs w:val="24"/>
        </w:rPr>
        <w:footnoteReference w:id="1"/>
      </w:r>
      <w:r w:rsidR="00D61B00">
        <w:rPr>
          <w:rFonts w:ascii="Arial Narrow" w:hAnsi="Arial Narrow"/>
          <w:sz w:val="24"/>
          <w:szCs w:val="24"/>
        </w:rPr>
        <w:t>;</w:t>
      </w:r>
      <w:r>
        <w:rPr>
          <w:rFonts w:ascii="Arial Narrow" w:hAnsi="Arial Narrow"/>
          <w:sz w:val="24"/>
          <w:szCs w:val="24"/>
        </w:rPr>
        <w:t xml:space="preserve"> el tipo de sesión,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FF1D0F">
        <w:rPr>
          <w:rFonts w:ascii="Arial Narrow" w:hAnsi="Arial Narrow"/>
          <w:sz w:val="24"/>
          <w:szCs w:val="24"/>
        </w:rPr>
        <w:t>n</w:t>
      </w:r>
      <w:r w:rsidR="00D61B00">
        <w:rPr>
          <w:rFonts w:ascii="Arial Narrow" w:hAnsi="Arial Narrow"/>
          <w:sz w:val="24"/>
          <w:szCs w:val="24"/>
        </w:rPr>
        <w:t xml:space="preserve"> dicha Comisión; </w:t>
      </w:r>
      <w:r w:rsidR="00FA762F">
        <w:rPr>
          <w:rFonts w:ascii="Arial Narrow" w:hAnsi="Arial Narrow"/>
          <w:sz w:val="24"/>
          <w:szCs w:val="24"/>
        </w:rPr>
        <w:t>los acuerdos pronunciados y los informes recibidos y emitidos</w:t>
      </w:r>
      <w:r w:rsidR="00D61B00">
        <w:rPr>
          <w:rFonts w:ascii="Arial Narrow" w:hAnsi="Arial Narrow"/>
          <w:sz w:val="24"/>
          <w:szCs w:val="24"/>
        </w:rPr>
        <w:t>; entre otras cuestiones.</w:t>
      </w:r>
    </w:p>
    <w:p w:rsidR="00D61B00" w:rsidRDefault="00D61B00" w:rsidP="0089798B">
      <w:pPr>
        <w:pStyle w:val="Sinespaciado"/>
        <w:spacing w:line="276" w:lineRule="auto"/>
        <w:jc w:val="both"/>
        <w:rPr>
          <w:rFonts w:ascii="Arial Narrow" w:hAnsi="Arial Narrow"/>
          <w:sz w:val="24"/>
          <w:szCs w:val="24"/>
        </w:rPr>
      </w:pPr>
    </w:p>
    <w:p w:rsidR="005318D0" w:rsidRDefault="005318D0" w:rsidP="0089798B">
      <w:pPr>
        <w:pStyle w:val="Sinespaciado"/>
        <w:spacing w:line="276" w:lineRule="auto"/>
        <w:jc w:val="both"/>
        <w:rPr>
          <w:rFonts w:ascii="Arial Narrow" w:hAnsi="Arial Narrow"/>
          <w:sz w:val="24"/>
          <w:szCs w:val="24"/>
        </w:rPr>
      </w:pPr>
      <w:r>
        <w:rPr>
          <w:rFonts w:ascii="Arial Narrow" w:hAnsi="Arial Narrow"/>
          <w:sz w:val="24"/>
          <w:szCs w:val="24"/>
        </w:rPr>
        <w:t>Al respecto, es importante mencionar que la información plasmada en este documento, se encue</w:t>
      </w:r>
      <w:r w:rsidR="00FA762F">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89798B">
      <w:pPr>
        <w:pStyle w:val="Sinespaciado"/>
        <w:spacing w:line="276" w:lineRule="auto"/>
        <w:jc w:val="both"/>
        <w:rPr>
          <w:rFonts w:ascii="Arial Narrow" w:hAnsi="Arial Narrow"/>
          <w:sz w:val="24"/>
          <w:szCs w:val="24"/>
        </w:rPr>
      </w:pPr>
    </w:p>
    <w:p w:rsidR="005318D0" w:rsidRDefault="00D61B0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w:t>
      </w:r>
      <w:r w:rsidR="00FF1D0F">
        <w:rPr>
          <w:rFonts w:ascii="Arial Narrow" w:hAnsi="Arial Narrow"/>
          <w:sz w:val="24"/>
          <w:szCs w:val="24"/>
        </w:rPr>
        <w:t xml:space="preserve">el </w:t>
      </w:r>
      <w:r>
        <w:rPr>
          <w:rFonts w:ascii="Arial Narrow" w:hAnsi="Arial Narrow"/>
          <w:sz w:val="24"/>
          <w:szCs w:val="24"/>
        </w:rPr>
        <w:t xml:space="preserve">trabajo realizado durante un año, por </w:t>
      </w:r>
      <w:r w:rsidR="00A86D0F">
        <w:rPr>
          <w:rFonts w:ascii="Arial Narrow" w:hAnsi="Arial Narrow"/>
          <w:sz w:val="24"/>
          <w:szCs w:val="24"/>
        </w:rPr>
        <w:t>la</w:t>
      </w:r>
      <w:r w:rsidR="005318D0">
        <w:rPr>
          <w:rFonts w:ascii="Arial Narrow" w:hAnsi="Arial Narrow"/>
          <w:sz w:val="24"/>
          <w:szCs w:val="24"/>
        </w:rPr>
        <w:t xml:space="preserve"> consejera</w:t>
      </w:r>
      <w:r w:rsidR="00A86D0F">
        <w:rPr>
          <w:rFonts w:ascii="Arial Narrow" w:hAnsi="Arial Narrow"/>
          <w:sz w:val="24"/>
          <w:szCs w:val="24"/>
        </w:rPr>
        <w:t xml:space="preserve"> electoral </w:t>
      </w:r>
      <w:r w:rsidR="00A86D0F" w:rsidRPr="00396C15">
        <w:rPr>
          <w:rFonts w:ascii="Arial Narrow" w:hAnsi="Arial Narrow"/>
          <w:sz w:val="24"/>
          <w:szCs w:val="24"/>
        </w:rPr>
        <w:t>y los</w:t>
      </w:r>
      <w:r w:rsidR="00FF1D0F" w:rsidRPr="00396C15">
        <w:rPr>
          <w:rFonts w:ascii="Arial Narrow" w:hAnsi="Arial Narrow"/>
          <w:sz w:val="24"/>
          <w:szCs w:val="24"/>
        </w:rPr>
        <w:t xml:space="preserve"> consejero</w:t>
      </w:r>
      <w:r w:rsidR="00A86D0F" w:rsidRPr="00396C15">
        <w:rPr>
          <w:rFonts w:ascii="Arial Narrow" w:hAnsi="Arial Narrow"/>
          <w:sz w:val="24"/>
          <w:szCs w:val="24"/>
        </w:rPr>
        <w:t>s</w:t>
      </w:r>
      <w:r w:rsidR="00FF1D0F" w:rsidRPr="00396C15">
        <w:rPr>
          <w:rFonts w:ascii="Arial Narrow" w:hAnsi="Arial Narrow"/>
          <w:sz w:val="24"/>
          <w:szCs w:val="24"/>
        </w:rPr>
        <w:t xml:space="preserve"> electoral</w:t>
      </w:r>
      <w:r w:rsidR="00A86D0F" w:rsidRPr="00396C15">
        <w:rPr>
          <w:rFonts w:ascii="Arial Narrow" w:hAnsi="Arial Narrow"/>
          <w:sz w:val="24"/>
          <w:szCs w:val="24"/>
        </w:rPr>
        <w:t>es</w:t>
      </w:r>
      <w:r w:rsidR="005318D0" w:rsidRPr="00396C15">
        <w:rPr>
          <w:rFonts w:ascii="Arial Narrow" w:hAnsi="Arial Narrow"/>
          <w:sz w:val="24"/>
          <w:szCs w:val="24"/>
        </w:rPr>
        <w:t xml:space="preserve"> qu</w:t>
      </w:r>
      <w:r w:rsidR="005318D0">
        <w:rPr>
          <w:rFonts w:ascii="Arial Narrow" w:hAnsi="Arial Narrow"/>
          <w:sz w:val="24"/>
          <w:szCs w:val="24"/>
        </w:rPr>
        <w:t xml:space="preserve">e </w:t>
      </w:r>
      <w:r>
        <w:rPr>
          <w:rFonts w:ascii="Arial Narrow" w:hAnsi="Arial Narrow"/>
          <w:sz w:val="24"/>
          <w:szCs w:val="24"/>
        </w:rPr>
        <w:t>integra</w:t>
      </w:r>
      <w:r w:rsidR="00FF1D0F">
        <w:rPr>
          <w:rFonts w:ascii="Arial Narrow" w:hAnsi="Arial Narrow"/>
          <w:sz w:val="24"/>
          <w:szCs w:val="24"/>
        </w:rPr>
        <w:t>n</w:t>
      </w:r>
      <w:r>
        <w:rPr>
          <w:rFonts w:ascii="Arial Narrow" w:hAnsi="Arial Narrow"/>
          <w:sz w:val="24"/>
          <w:szCs w:val="24"/>
        </w:rPr>
        <w:t xml:space="preserve"> la Comisión</w:t>
      </w:r>
      <w:r w:rsidR="00FF1D0F">
        <w:rPr>
          <w:rFonts w:ascii="Arial Narrow" w:hAnsi="Arial Narrow"/>
          <w:sz w:val="24"/>
          <w:szCs w:val="24"/>
        </w:rPr>
        <w:t xml:space="preserve"> y</w:t>
      </w:r>
      <w:r>
        <w:rPr>
          <w:rFonts w:ascii="Arial Narrow" w:hAnsi="Arial Narrow"/>
          <w:sz w:val="24"/>
          <w:szCs w:val="24"/>
        </w:rPr>
        <w:t xml:space="preserve"> </w:t>
      </w:r>
      <w:r w:rsidR="005318D0">
        <w:rPr>
          <w:rFonts w:ascii="Arial Narrow" w:hAnsi="Arial Narrow"/>
          <w:sz w:val="24"/>
          <w:szCs w:val="24"/>
        </w:rPr>
        <w:t>el equipo de asesores de cada consejería.</w:t>
      </w:r>
    </w:p>
    <w:p w:rsidR="005318D0" w:rsidRDefault="005318D0" w:rsidP="0089798B">
      <w:pPr>
        <w:pStyle w:val="Sinespaciado"/>
        <w:spacing w:line="276" w:lineRule="auto"/>
        <w:jc w:val="both"/>
        <w:rPr>
          <w:rFonts w:ascii="Arial Narrow" w:hAnsi="Arial Narrow"/>
          <w:sz w:val="24"/>
          <w:szCs w:val="24"/>
        </w:rPr>
      </w:pPr>
    </w:p>
    <w:p w:rsidR="004B094E" w:rsidRDefault="004B094E" w:rsidP="0089798B">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FF1D0F">
        <w:rPr>
          <w:rFonts w:ascii="Arial Narrow" w:hAnsi="Arial Narrow"/>
          <w:sz w:val="24"/>
          <w:szCs w:val="24"/>
        </w:rPr>
        <w:t xml:space="preserve"> lo dispuesto en el</w:t>
      </w:r>
      <w:r w:rsidR="00FA762F">
        <w:rPr>
          <w:rFonts w:ascii="Arial Narrow" w:hAnsi="Arial Narrow"/>
          <w:sz w:val="24"/>
          <w:szCs w:val="24"/>
        </w:rPr>
        <w:t xml:space="preserve"> artículo 32, numeral 1,</w:t>
      </w:r>
      <w:r w:rsidR="00FF1D0F">
        <w:rPr>
          <w:rFonts w:ascii="Arial Narrow" w:hAnsi="Arial Narrow"/>
          <w:sz w:val="24"/>
          <w:szCs w:val="24"/>
        </w:rPr>
        <w:t xml:space="preserve"> </w:t>
      </w:r>
      <w:r w:rsidR="00FA762F">
        <w:rPr>
          <w:rFonts w:ascii="Arial Narrow" w:hAnsi="Arial Narrow"/>
          <w:sz w:val="24"/>
          <w:szCs w:val="24"/>
        </w:rPr>
        <w:t xml:space="preserve">fracción II, del </w:t>
      </w:r>
      <w:r w:rsidR="00FF1D0F">
        <w:rPr>
          <w:rFonts w:ascii="Arial Narrow" w:hAnsi="Arial Narrow"/>
          <w:sz w:val="24"/>
          <w:szCs w:val="24"/>
        </w:rPr>
        <w:t>Reglamento I</w:t>
      </w:r>
      <w:r>
        <w:rPr>
          <w:rFonts w:ascii="Arial Narrow" w:hAnsi="Arial Narrow"/>
          <w:sz w:val="24"/>
          <w:szCs w:val="24"/>
        </w:rPr>
        <w:t>nterior del Instituto</w:t>
      </w:r>
      <w:r w:rsidR="00FF1D0F">
        <w:rPr>
          <w:rFonts w:ascii="Arial Narrow" w:hAnsi="Arial Narrow"/>
          <w:sz w:val="24"/>
          <w:szCs w:val="24"/>
        </w:rPr>
        <w:t xml:space="preserve"> Electoral y de Participación Ciudadana del Estado de Jalisco</w:t>
      </w:r>
      <w:r w:rsidR="00EE07DD">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DD2A60">
        <w:rPr>
          <w:rFonts w:ascii="Arial Narrow" w:hAnsi="Arial Narrow"/>
          <w:sz w:val="24"/>
          <w:szCs w:val="24"/>
        </w:rPr>
        <w:t>noviembre</w:t>
      </w:r>
      <w:r>
        <w:rPr>
          <w:rFonts w:ascii="Arial Narrow" w:hAnsi="Arial Narrow"/>
          <w:sz w:val="24"/>
          <w:szCs w:val="24"/>
        </w:rPr>
        <w:t xml:space="preserve"> de 2021</w:t>
      </w:r>
      <w:r w:rsidRPr="00746D80">
        <w:rPr>
          <w:rFonts w:ascii="Arial Narrow" w:hAnsi="Arial Narrow"/>
          <w:sz w:val="24"/>
          <w:szCs w:val="24"/>
        </w:rPr>
        <w:t>.</w:t>
      </w:r>
    </w:p>
    <w:p w:rsidR="00FA762F" w:rsidRDefault="00FA762F" w:rsidP="0089798B">
      <w:pPr>
        <w:tabs>
          <w:tab w:val="left" w:pos="5250"/>
        </w:tabs>
        <w:rPr>
          <w:rFonts w:ascii="Arial Narrow" w:hAnsi="Arial Narrow"/>
          <w:sz w:val="24"/>
          <w:szCs w:val="24"/>
        </w:rPr>
      </w:pPr>
    </w:p>
    <w:p w:rsidR="003D7A2C" w:rsidRDefault="006A316D" w:rsidP="0089798B">
      <w:pPr>
        <w:tabs>
          <w:tab w:val="left" w:pos="5250"/>
        </w:tabs>
        <w:rPr>
          <w:rFonts w:ascii="Arial Narrow" w:hAnsi="Arial Narrow"/>
          <w:sz w:val="24"/>
          <w:szCs w:val="24"/>
        </w:rPr>
      </w:pPr>
      <w:r>
        <w:rPr>
          <w:rFonts w:ascii="Arial Narrow" w:hAnsi="Arial Narrow"/>
          <w:sz w:val="24"/>
          <w:szCs w:val="24"/>
        </w:rPr>
        <w:t xml:space="preserve">   </w:t>
      </w:r>
    </w:p>
    <w:p w:rsidR="00001506" w:rsidRPr="001F3427" w:rsidRDefault="009060EF"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2</w:t>
      </w:r>
      <w:r w:rsidR="000F030A" w:rsidRPr="001F3427">
        <w:rPr>
          <w:rFonts w:ascii="Arial Narrow" w:hAnsi="Arial Narrow" w:cs="Arial"/>
          <w:b/>
          <w:color w:val="7030A0"/>
          <w:sz w:val="28"/>
          <w:szCs w:val="28"/>
        </w:rPr>
        <w:t>. Marco normativo</w:t>
      </w:r>
    </w:p>
    <w:p w:rsidR="00001506" w:rsidRPr="000F030A" w:rsidRDefault="00001506"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 xml:space="preserve">nes que emita el propio Consejo,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FF1D0F">
        <w:rPr>
          <w:rFonts w:ascii="Arial Narrow" w:hAnsi="Arial Narrow"/>
          <w:sz w:val="24"/>
          <w:szCs w:val="24"/>
        </w:rPr>
        <w:t>términos del artículo 13</w:t>
      </w:r>
      <w:r w:rsidR="00EE07DD">
        <w:rPr>
          <w:rFonts w:ascii="Arial Narrow" w:hAnsi="Arial Narrow"/>
          <w:sz w:val="24"/>
          <w:szCs w:val="24"/>
        </w:rPr>
        <w:t>6, numerales</w:t>
      </w:r>
      <w:r>
        <w:rPr>
          <w:rFonts w:ascii="Arial Narrow" w:hAnsi="Arial Narrow"/>
          <w:sz w:val="24"/>
          <w:szCs w:val="24"/>
        </w:rPr>
        <w:t xml:space="preserve"> </w:t>
      </w:r>
      <w:r w:rsidR="00EE07DD">
        <w:rPr>
          <w:rFonts w:ascii="Arial Narrow" w:hAnsi="Arial Narrow"/>
          <w:sz w:val="24"/>
          <w:szCs w:val="24"/>
        </w:rPr>
        <w:t>2, 4 y 5</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w:t>
      </w:r>
      <w:r w:rsidR="00F17BEC">
        <w:rPr>
          <w:rFonts w:ascii="Arial Narrow" w:hAnsi="Arial Narrow"/>
          <w:color w:val="000000" w:themeColor="text1"/>
          <w:sz w:val="24"/>
          <w:szCs w:val="24"/>
        </w:rPr>
        <w:t>,</w:t>
      </w:r>
      <w:r w:rsidRPr="000F030A">
        <w:rPr>
          <w:rFonts w:ascii="Arial Narrow" w:hAnsi="Arial Narrow"/>
          <w:color w:val="000000" w:themeColor="text1"/>
          <w:sz w:val="24"/>
          <w:szCs w:val="24"/>
        </w:rPr>
        <w:t xml:space="preserve"> sus sesiones y procedimi</w:t>
      </w:r>
      <w:r>
        <w:rPr>
          <w:rFonts w:ascii="Arial Narrow" w:hAnsi="Arial Narrow"/>
          <w:color w:val="000000" w:themeColor="text1"/>
          <w:sz w:val="24"/>
          <w:szCs w:val="24"/>
        </w:rPr>
        <w:t>entos s</w:t>
      </w:r>
      <w:r w:rsidR="00FF1D0F">
        <w:rPr>
          <w:rFonts w:ascii="Arial Narrow" w:hAnsi="Arial Narrow"/>
          <w:color w:val="000000" w:themeColor="text1"/>
          <w:sz w:val="24"/>
          <w:szCs w:val="24"/>
        </w:rPr>
        <w:t>o</w:t>
      </w:r>
      <w:r>
        <w:rPr>
          <w:rFonts w:ascii="Arial Narrow" w:hAnsi="Arial Narrow"/>
          <w:color w:val="000000" w:themeColor="text1"/>
          <w:sz w:val="24"/>
          <w:szCs w:val="24"/>
        </w:rPr>
        <w:t xml:space="preserve">n determinados en el </w:t>
      </w:r>
      <w:r w:rsidR="00FF1D0F">
        <w:rPr>
          <w:rFonts w:ascii="Arial Narrow" w:hAnsi="Arial Narrow"/>
          <w:color w:val="000000" w:themeColor="text1"/>
          <w:sz w:val="24"/>
          <w:szCs w:val="24"/>
        </w:rPr>
        <w:t>r</w:t>
      </w:r>
      <w:r w:rsidRPr="000F030A">
        <w:rPr>
          <w:rFonts w:ascii="Arial Narrow" w:hAnsi="Arial Narrow"/>
          <w:color w:val="000000" w:themeColor="text1"/>
          <w:sz w:val="24"/>
          <w:szCs w:val="24"/>
        </w:rPr>
        <w:t>eglamento que al efecto apruebe el propio Consejo General.</w:t>
      </w:r>
    </w:p>
    <w:p w:rsidR="006A316D" w:rsidRDefault="006A316D" w:rsidP="0089798B">
      <w:pPr>
        <w:pStyle w:val="Sinespaciado"/>
        <w:spacing w:line="276" w:lineRule="auto"/>
        <w:jc w:val="both"/>
        <w:rPr>
          <w:rFonts w:ascii="Arial Narrow" w:hAnsi="Arial Narrow"/>
          <w:sz w:val="24"/>
          <w:szCs w:val="24"/>
        </w:rPr>
      </w:pPr>
    </w:p>
    <w:p w:rsidR="00353814" w:rsidRDefault="00781C63" w:rsidP="0089798B">
      <w:pPr>
        <w:pStyle w:val="Sinespaciado"/>
        <w:spacing w:line="276" w:lineRule="auto"/>
        <w:jc w:val="both"/>
        <w:rPr>
          <w:rFonts w:ascii="Arial Narrow" w:hAnsi="Arial Narrow"/>
          <w:sz w:val="24"/>
          <w:szCs w:val="24"/>
        </w:rPr>
      </w:pPr>
      <w:r>
        <w:rPr>
          <w:rFonts w:ascii="Arial Narrow" w:hAnsi="Arial Narrow"/>
          <w:sz w:val="24"/>
          <w:szCs w:val="24"/>
        </w:rPr>
        <w:t>La Comisión</w:t>
      </w:r>
      <w:r w:rsidR="000F030A">
        <w:rPr>
          <w:rFonts w:ascii="Arial Narrow" w:hAnsi="Arial Narrow"/>
          <w:sz w:val="24"/>
          <w:szCs w:val="24"/>
        </w:rPr>
        <w:t xml:space="preserve">, funciona en forma permanente </w:t>
      </w:r>
      <w:r w:rsidR="000F030A" w:rsidRPr="00746D80">
        <w:rPr>
          <w:rFonts w:ascii="Arial Narrow" w:hAnsi="Arial Narrow"/>
          <w:sz w:val="24"/>
          <w:szCs w:val="24"/>
        </w:rPr>
        <w:t>y</w:t>
      </w:r>
      <w:r w:rsidR="00037DA7">
        <w:rPr>
          <w:rFonts w:ascii="Arial Narrow" w:hAnsi="Arial Narrow"/>
          <w:sz w:val="24"/>
          <w:szCs w:val="24"/>
        </w:rPr>
        <w:t xml:space="preserve"> tiene</w:t>
      </w:r>
      <w:r w:rsidR="005C0E0E">
        <w:rPr>
          <w:rFonts w:ascii="Arial Narrow" w:hAnsi="Arial Narrow"/>
          <w:sz w:val="24"/>
          <w:szCs w:val="24"/>
        </w:rPr>
        <w:t>, en otras,</w:t>
      </w:r>
      <w:r w:rsidR="00037DA7">
        <w:rPr>
          <w:rFonts w:ascii="Arial Narrow" w:hAnsi="Arial Narrow"/>
          <w:sz w:val="24"/>
          <w:szCs w:val="24"/>
        </w:rPr>
        <w:t xml:space="preserve"> </w:t>
      </w:r>
      <w:r w:rsidR="005C0E0E">
        <w:rPr>
          <w:rFonts w:ascii="Arial Narrow" w:hAnsi="Arial Narrow"/>
          <w:sz w:val="24"/>
          <w:szCs w:val="24"/>
        </w:rPr>
        <w:t xml:space="preserve">la </w:t>
      </w:r>
      <w:r w:rsidR="00037DA7">
        <w:rPr>
          <w:rFonts w:ascii="Arial Narrow" w:hAnsi="Arial Narrow"/>
          <w:sz w:val="24"/>
          <w:szCs w:val="24"/>
        </w:rPr>
        <w:t>atribuci</w:t>
      </w:r>
      <w:r w:rsidR="005C0E0E">
        <w:rPr>
          <w:rFonts w:ascii="Arial Narrow" w:hAnsi="Arial Narrow"/>
          <w:sz w:val="24"/>
          <w:szCs w:val="24"/>
        </w:rPr>
        <w:t>ón de emitir los acuerdos, dictámenes e informes, en cada uno de los asuntos que les sean encomendados</w:t>
      </w:r>
      <w:r w:rsidR="00353814" w:rsidRPr="00353814">
        <w:rPr>
          <w:rFonts w:ascii="Arial Narrow" w:hAnsi="Arial Narrow"/>
          <w:sz w:val="24"/>
          <w:szCs w:val="24"/>
        </w:rPr>
        <w:t>.</w:t>
      </w:r>
    </w:p>
    <w:p w:rsidR="00353814" w:rsidRDefault="00353814" w:rsidP="0089798B">
      <w:pPr>
        <w:spacing w:after="0"/>
        <w:jc w:val="both"/>
        <w:rPr>
          <w:rFonts w:ascii="Arial Narrow" w:hAnsi="Arial Narrow"/>
          <w:sz w:val="24"/>
          <w:szCs w:val="24"/>
        </w:rPr>
      </w:pPr>
    </w:p>
    <w:p w:rsidR="002F4787" w:rsidRPr="00E65C6B" w:rsidRDefault="004F24C7" w:rsidP="0089798B">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FA762F">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l</w:t>
      </w:r>
      <w:r w:rsidR="00EE07DD">
        <w:rPr>
          <w:rFonts w:ascii="Arial Narrow" w:hAnsi="Arial Narrow"/>
          <w:sz w:val="24"/>
          <w:szCs w:val="24"/>
        </w:rPr>
        <w:t>o</w:t>
      </w:r>
      <w:r w:rsidR="00135628">
        <w:rPr>
          <w:rFonts w:ascii="Arial Narrow" w:hAnsi="Arial Narrow"/>
          <w:sz w:val="24"/>
          <w:szCs w:val="24"/>
        </w:rPr>
        <w:t xml:space="preserve">s </w:t>
      </w:r>
      <w:r w:rsidR="00EE07DD">
        <w:rPr>
          <w:rFonts w:ascii="Arial Narrow" w:hAnsi="Arial Narrow"/>
          <w:sz w:val="24"/>
          <w:szCs w:val="24"/>
        </w:rPr>
        <w:t xml:space="preserve">acuerdos emitidos por </w:t>
      </w:r>
      <w:r w:rsidR="00135628">
        <w:rPr>
          <w:rFonts w:ascii="Arial Narrow" w:hAnsi="Arial Narrow"/>
          <w:sz w:val="24"/>
          <w:szCs w:val="24"/>
        </w:rPr>
        <w:t>la C</w:t>
      </w:r>
      <w:r>
        <w:rPr>
          <w:rFonts w:ascii="Arial Narrow" w:hAnsi="Arial Narrow"/>
          <w:sz w:val="24"/>
          <w:szCs w:val="24"/>
        </w:rPr>
        <w:t>omisión</w:t>
      </w:r>
      <w:r w:rsidR="00224985">
        <w:rPr>
          <w:rFonts w:ascii="Arial Narrow" w:hAnsi="Arial Narrow"/>
          <w:sz w:val="24"/>
          <w:szCs w:val="24"/>
        </w:rPr>
        <w:t>,</w:t>
      </w:r>
      <w:r>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EE07DD">
        <w:rPr>
          <w:rFonts w:ascii="Arial Narrow" w:hAnsi="Arial Narrow"/>
          <w:sz w:val="24"/>
          <w:szCs w:val="24"/>
        </w:rPr>
        <w:t>publicado</w:t>
      </w:r>
      <w:r w:rsidR="002F4787" w:rsidRPr="00E65C6B">
        <w:rPr>
          <w:rFonts w:ascii="Arial Narrow" w:hAnsi="Arial Narrow"/>
          <w:sz w:val="24"/>
          <w:szCs w:val="24"/>
        </w:rPr>
        <w:t>s</w:t>
      </w:r>
      <w:r w:rsidR="00FA762F" w:rsidRPr="00FA762F">
        <w:rPr>
          <w:rFonts w:ascii="Arial Narrow" w:hAnsi="Arial Narrow"/>
          <w:sz w:val="24"/>
          <w:szCs w:val="24"/>
        </w:rPr>
        <w:t xml:space="preserve"> </w:t>
      </w:r>
      <w:r w:rsidR="00FA762F">
        <w:rPr>
          <w:rFonts w:ascii="Arial Narrow" w:hAnsi="Arial Narrow"/>
          <w:sz w:val="24"/>
          <w:szCs w:val="24"/>
        </w:rPr>
        <w:t>en la página de Internet del organismo electoral</w:t>
      </w:r>
      <w:r w:rsidR="002F4787" w:rsidRPr="00E65C6B">
        <w:rPr>
          <w:rFonts w:ascii="Arial Narrow" w:hAnsi="Arial Narrow"/>
          <w:sz w:val="24"/>
          <w:szCs w:val="24"/>
        </w:rPr>
        <w:t>, garantiz</w:t>
      </w:r>
      <w:r w:rsidR="00C5549F">
        <w:rPr>
          <w:rFonts w:ascii="Arial Narrow" w:hAnsi="Arial Narrow"/>
          <w:sz w:val="24"/>
          <w:szCs w:val="24"/>
        </w:rPr>
        <w:t xml:space="preserve">ando así el derecho de acceso a la </w:t>
      </w:r>
      <w:r w:rsidR="002F4787" w:rsidRPr="00E65C6B">
        <w:rPr>
          <w:rFonts w:ascii="Arial Narrow" w:hAnsi="Arial Narrow"/>
          <w:sz w:val="24"/>
          <w:szCs w:val="24"/>
        </w:rPr>
        <w:t xml:space="preserve">información </w:t>
      </w:r>
      <w:r w:rsidR="00EE07DD">
        <w:rPr>
          <w:rFonts w:ascii="Arial Narrow" w:hAnsi="Arial Narrow"/>
          <w:sz w:val="24"/>
          <w:szCs w:val="24"/>
        </w:rPr>
        <w:t>de</w:t>
      </w:r>
      <w:r w:rsidR="002F4787" w:rsidRPr="00E65C6B">
        <w:rPr>
          <w:rFonts w:ascii="Arial Narrow" w:hAnsi="Arial Narrow"/>
          <w:sz w:val="24"/>
          <w:szCs w:val="24"/>
        </w:rPr>
        <w:t xml:space="preserve"> la ciudadanía. </w:t>
      </w:r>
    </w:p>
    <w:p w:rsidR="002F4787" w:rsidRDefault="002F4787" w:rsidP="0089798B">
      <w:pPr>
        <w:pStyle w:val="Sinespaciado"/>
        <w:spacing w:line="276" w:lineRule="auto"/>
        <w:jc w:val="both"/>
        <w:rPr>
          <w:rFonts w:ascii="Arial Narrow" w:hAnsi="Arial Narrow"/>
          <w:color w:val="000000" w:themeColor="text1"/>
          <w:sz w:val="24"/>
          <w:szCs w:val="24"/>
        </w:rPr>
      </w:pPr>
    </w:p>
    <w:p w:rsidR="005C0E0E" w:rsidRDefault="005C0E0E" w:rsidP="0089798B">
      <w:pPr>
        <w:pStyle w:val="Sinespaciado"/>
        <w:spacing w:line="276" w:lineRule="auto"/>
        <w:jc w:val="both"/>
        <w:rPr>
          <w:rFonts w:ascii="Arial Narrow" w:hAnsi="Arial Narrow"/>
          <w:color w:val="000000" w:themeColor="text1"/>
          <w:sz w:val="24"/>
          <w:szCs w:val="24"/>
        </w:rPr>
      </w:pPr>
    </w:p>
    <w:p w:rsidR="000F030A" w:rsidRDefault="000F030A" w:rsidP="0089798B">
      <w:pPr>
        <w:pStyle w:val="Sinespaciado"/>
        <w:spacing w:line="276" w:lineRule="auto"/>
        <w:jc w:val="both"/>
        <w:rPr>
          <w:rFonts w:ascii="Arial Narrow" w:hAnsi="Arial Narrow"/>
          <w:color w:val="000000" w:themeColor="text1"/>
          <w:sz w:val="24"/>
          <w:szCs w:val="24"/>
        </w:rPr>
      </w:pPr>
    </w:p>
    <w:p w:rsidR="004779A0" w:rsidRDefault="004779A0" w:rsidP="0089798B">
      <w:pPr>
        <w:pStyle w:val="Sinespaciado"/>
        <w:spacing w:line="276" w:lineRule="auto"/>
        <w:jc w:val="both"/>
        <w:rPr>
          <w:rFonts w:ascii="Arial Narrow" w:hAnsi="Arial Narrow"/>
          <w:color w:val="000000" w:themeColor="text1"/>
          <w:sz w:val="24"/>
          <w:szCs w:val="24"/>
        </w:rPr>
      </w:pPr>
    </w:p>
    <w:p w:rsidR="00FE7BC0" w:rsidRPr="001F3427" w:rsidRDefault="00001506"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3</w:t>
      </w:r>
      <w:r w:rsidR="00FB0379" w:rsidRPr="001F3427">
        <w:rPr>
          <w:rFonts w:ascii="Arial Narrow" w:hAnsi="Arial Narrow" w:cs="Arial"/>
          <w:b/>
          <w:color w:val="7030A0"/>
          <w:sz w:val="28"/>
          <w:szCs w:val="28"/>
        </w:rPr>
        <w:t xml:space="preserve">. </w:t>
      </w:r>
      <w:r w:rsidR="00EE316F" w:rsidRPr="001F3427">
        <w:rPr>
          <w:rFonts w:ascii="Arial Narrow" w:hAnsi="Arial Narrow" w:cs="Arial"/>
          <w:b/>
          <w:color w:val="7030A0"/>
          <w:sz w:val="28"/>
          <w:szCs w:val="28"/>
        </w:rPr>
        <w:t xml:space="preserve">Comisión de </w:t>
      </w:r>
      <w:r w:rsidR="00673AD2" w:rsidRPr="001F3427">
        <w:rPr>
          <w:rFonts w:ascii="Arial Narrow" w:hAnsi="Arial Narrow" w:cs="Arial"/>
          <w:b/>
          <w:color w:val="7030A0"/>
          <w:sz w:val="28"/>
          <w:szCs w:val="28"/>
        </w:rPr>
        <w:t>Educación Cívica</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 xml:space="preserve">De acuerdo con </w:t>
      </w:r>
      <w:r>
        <w:rPr>
          <w:rFonts w:ascii="Arial Narrow" w:hAnsi="Arial Narrow" w:cs="Arial"/>
          <w:sz w:val="24"/>
          <w:szCs w:val="24"/>
        </w:rPr>
        <w:t>e</w:t>
      </w:r>
      <w:r w:rsidRPr="007A79DE">
        <w:rPr>
          <w:rFonts w:ascii="Arial Narrow" w:hAnsi="Arial Narrow" w:cs="Arial"/>
          <w:sz w:val="24"/>
          <w:szCs w:val="24"/>
        </w:rPr>
        <w:t xml:space="preserve">l </w:t>
      </w:r>
      <w:r>
        <w:rPr>
          <w:rFonts w:ascii="Arial Narrow" w:hAnsi="Arial Narrow" w:cs="Arial"/>
          <w:sz w:val="24"/>
          <w:szCs w:val="24"/>
        </w:rPr>
        <w:t xml:space="preserve">Código, </w:t>
      </w:r>
      <w:r w:rsidRPr="007A79DE">
        <w:rPr>
          <w:rFonts w:ascii="Arial Narrow" w:hAnsi="Arial Narrow" w:cs="Arial"/>
          <w:sz w:val="24"/>
          <w:szCs w:val="24"/>
        </w:rPr>
        <w:t>el Consejo General es el órgano de dirección superior del I</w:t>
      </w:r>
      <w:r>
        <w:rPr>
          <w:rFonts w:ascii="Arial Narrow" w:hAnsi="Arial Narrow" w:cs="Arial"/>
          <w:sz w:val="24"/>
          <w:szCs w:val="24"/>
        </w:rPr>
        <w:t>nstituto Electoral y de Participación Ciudadana del Estado de Jalisco</w:t>
      </w:r>
      <w:r w:rsidR="00EE07DD">
        <w:rPr>
          <w:rFonts w:ascii="Arial Narrow" w:hAnsi="Arial Narrow" w:cs="Arial"/>
          <w:sz w:val="24"/>
          <w:szCs w:val="24"/>
        </w:rPr>
        <w:t>,</w:t>
      </w:r>
      <w:r w:rsidRPr="007A79DE">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Con este propósito, el Consejo General del I</w:t>
      </w:r>
      <w:r>
        <w:rPr>
          <w:rFonts w:ascii="Arial Narrow" w:hAnsi="Arial Narrow" w:cs="Arial"/>
          <w:sz w:val="24"/>
          <w:szCs w:val="24"/>
        </w:rPr>
        <w:t xml:space="preserve">nstituto </w:t>
      </w:r>
      <w:r w:rsidRPr="007A79DE">
        <w:rPr>
          <w:rFonts w:ascii="Arial Narrow" w:hAnsi="Arial Narrow" w:cs="Arial"/>
          <w:sz w:val="24"/>
          <w:szCs w:val="24"/>
        </w:rPr>
        <w:t>integra las comisiones permanentes y temporales que consider</w:t>
      </w:r>
      <w:r w:rsidR="00C5549F">
        <w:rPr>
          <w:rFonts w:ascii="Arial Narrow" w:hAnsi="Arial Narrow" w:cs="Arial"/>
          <w:sz w:val="24"/>
          <w:szCs w:val="24"/>
        </w:rPr>
        <w:t>a</w:t>
      </w:r>
      <w:r w:rsidRPr="007A79DE">
        <w:rPr>
          <w:rFonts w:ascii="Arial Narrow" w:hAnsi="Arial Narrow" w:cs="Arial"/>
          <w:sz w:val="24"/>
          <w:szCs w:val="24"/>
        </w:rPr>
        <w:t xml:space="preserve"> necesarias para el desempeño de sus atribuciones.</w:t>
      </w:r>
    </w:p>
    <w:p w:rsidR="000D6CCC" w:rsidRDefault="000D6CCC" w:rsidP="0089798B">
      <w:pPr>
        <w:pStyle w:val="Sinespaciado"/>
        <w:spacing w:line="276" w:lineRule="auto"/>
        <w:jc w:val="both"/>
        <w:rPr>
          <w:rFonts w:ascii="Arial Narrow" w:hAnsi="Arial Narrow" w:cs="Arial"/>
          <w:sz w:val="24"/>
          <w:szCs w:val="24"/>
        </w:rPr>
      </w:pPr>
    </w:p>
    <w:p w:rsidR="004A6C29" w:rsidRDefault="004A6C29" w:rsidP="0089798B">
      <w:pPr>
        <w:pStyle w:val="Sinespaciado"/>
        <w:spacing w:line="276" w:lineRule="auto"/>
        <w:jc w:val="both"/>
        <w:rPr>
          <w:rFonts w:ascii="Arial Narrow" w:hAnsi="Arial Narrow" w:cs="Arial"/>
          <w:sz w:val="24"/>
          <w:szCs w:val="24"/>
        </w:rPr>
      </w:pPr>
    </w:p>
    <w:p w:rsidR="00C5549F" w:rsidRPr="00C5549F" w:rsidRDefault="00FB0379" w:rsidP="0089798B">
      <w:pPr>
        <w:pStyle w:val="Sinespaciado"/>
        <w:numPr>
          <w:ilvl w:val="1"/>
          <w:numId w:val="12"/>
        </w:numPr>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 xml:space="preserve"> </w:t>
      </w:r>
      <w:r w:rsidR="00C5549F">
        <w:rPr>
          <w:rFonts w:ascii="Arial Narrow" w:hAnsi="Arial Narrow" w:cs="Arial"/>
          <w:b/>
          <w:color w:val="7030A0"/>
          <w:sz w:val="26"/>
          <w:szCs w:val="26"/>
        </w:rPr>
        <w:t xml:space="preserve">Atribuciones </w:t>
      </w:r>
    </w:p>
    <w:p w:rsidR="00C5549F" w:rsidRDefault="00C5549F" w:rsidP="0089798B">
      <w:pPr>
        <w:pStyle w:val="Sinespaciado"/>
        <w:spacing w:line="276" w:lineRule="auto"/>
        <w:jc w:val="both"/>
        <w:rPr>
          <w:rFonts w:ascii="Arial Narrow" w:hAnsi="Arial Narrow" w:cs="Arial"/>
          <w:sz w:val="26"/>
          <w:szCs w:val="26"/>
        </w:rPr>
      </w:pPr>
    </w:p>
    <w:p w:rsidR="00C5549F" w:rsidRPr="00C5549F" w:rsidRDefault="007A5261" w:rsidP="0089798B">
      <w:pPr>
        <w:spacing w:after="0"/>
        <w:jc w:val="both"/>
        <w:rPr>
          <w:rFonts w:ascii="Arial Narrow" w:eastAsia="Times New Roman" w:hAnsi="Arial Narrow" w:cs="Times New Roman"/>
          <w:sz w:val="24"/>
          <w:szCs w:val="24"/>
          <w:lang w:eastAsia="es-MX"/>
        </w:rPr>
      </w:pPr>
      <w:r>
        <w:rPr>
          <w:rFonts w:ascii="Arial Narrow" w:eastAsia="Times New Roman" w:hAnsi="Arial Narrow" w:cs="Times New Roman"/>
          <w:sz w:val="24"/>
          <w:szCs w:val="24"/>
          <w:lang w:eastAsia="es-MX"/>
        </w:rPr>
        <w:t>D</w:t>
      </w:r>
      <w:r w:rsidR="00C5549F" w:rsidRPr="00C5549F">
        <w:rPr>
          <w:rFonts w:ascii="Arial Narrow" w:eastAsia="Times New Roman" w:hAnsi="Arial Narrow" w:cs="Times New Roman"/>
          <w:sz w:val="24"/>
          <w:szCs w:val="24"/>
          <w:lang w:eastAsia="es-MX"/>
        </w:rPr>
        <w:t>e conformidad con el artí</w:t>
      </w:r>
      <w:r w:rsidR="0075457B">
        <w:rPr>
          <w:rFonts w:ascii="Arial Narrow" w:eastAsia="Times New Roman" w:hAnsi="Arial Narrow" w:cs="Times New Roman"/>
          <w:sz w:val="24"/>
          <w:szCs w:val="24"/>
          <w:lang w:eastAsia="es-MX"/>
        </w:rPr>
        <w:t>culo 42</w:t>
      </w:r>
      <w:r w:rsidR="00C5549F" w:rsidRPr="00C5549F">
        <w:rPr>
          <w:rFonts w:ascii="Arial Narrow" w:eastAsia="Times New Roman" w:hAnsi="Arial Narrow" w:cs="Times New Roman"/>
          <w:sz w:val="24"/>
          <w:szCs w:val="24"/>
          <w:lang w:eastAsia="es-MX"/>
        </w:rPr>
        <w:t xml:space="preserve"> del Reglamento Interior, </w:t>
      </w:r>
      <w:r>
        <w:rPr>
          <w:rFonts w:ascii="Arial Narrow" w:eastAsia="Times New Roman" w:hAnsi="Arial Narrow" w:cs="Times New Roman"/>
          <w:sz w:val="24"/>
          <w:szCs w:val="24"/>
          <w:lang w:eastAsia="es-MX"/>
        </w:rPr>
        <w:t xml:space="preserve">la Comisión </w:t>
      </w:r>
      <w:r w:rsidR="00C5549F" w:rsidRPr="00C5549F">
        <w:rPr>
          <w:rFonts w:ascii="Arial Narrow" w:eastAsia="Times New Roman" w:hAnsi="Arial Narrow" w:cs="Times New Roman"/>
          <w:sz w:val="24"/>
          <w:szCs w:val="24"/>
          <w:lang w:eastAsia="es-MX"/>
        </w:rPr>
        <w:t xml:space="preserve">tiene las siguientes atribuciones: </w:t>
      </w:r>
    </w:p>
    <w:p w:rsidR="00C5549F" w:rsidRPr="00C5549F" w:rsidRDefault="00C5549F" w:rsidP="0089798B">
      <w:pPr>
        <w:spacing w:after="0"/>
        <w:jc w:val="both"/>
        <w:rPr>
          <w:rFonts w:ascii="Arial Narrow" w:eastAsia="Times New Roman" w:hAnsi="Arial Narrow" w:cs="Times New Roman"/>
          <w:sz w:val="24"/>
          <w:szCs w:val="24"/>
          <w:lang w:eastAsia="es-MX"/>
        </w:rPr>
      </w:pP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Supervisar en conjunto con la Comisión de Participación Ciudadana la estrategia de capacitación de los funcionarios de mesa de casilla durante los procesos de participación ciudadana y popular, y evaluar su cumplimiento</w:t>
      </w:r>
      <w:r w:rsidR="00C5549F" w:rsidRPr="0075457B">
        <w:rPr>
          <w:rFonts w:ascii="Arial Narrow" w:eastAsia="Times New Roman" w:hAnsi="Arial Narrow" w:cs="Times New Roman"/>
          <w:sz w:val="24"/>
          <w:szCs w:val="24"/>
          <w:lang w:eastAsia="es-MX"/>
        </w:rPr>
        <w:t>.</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Supervisar y evaluar el cumplimiento del Programa de Educación Cívica del Instituto;</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Supervisar las actividades relacionadas con la promoción del voto y difusión de la cultura democrática</w:t>
      </w:r>
      <w:r w:rsidR="00C5549F" w:rsidRPr="0075457B">
        <w:rPr>
          <w:rFonts w:ascii="Arial Narrow" w:eastAsia="Times New Roman" w:hAnsi="Arial Narrow" w:cs="Times New Roman"/>
          <w:sz w:val="24"/>
          <w:szCs w:val="24"/>
          <w:lang w:eastAsia="es-MX"/>
        </w:rPr>
        <w:t>.</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Opinar respecto del contenido de materiales de educación cívica, elaborados por la Dirección de Educación Cívica</w:t>
      </w:r>
      <w:r w:rsidR="00C5549F" w:rsidRPr="0075457B">
        <w:rPr>
          <w:rFonts w:ascii="Arial Narrow" w:eastAsia="Times New Roman" w:hAnsi="Arial Narrow" w:cs="Times New Roman"/>
          <w:sz w:val="24"/>
          <w:szCs w:val="24"/>
          <w:lang w:eastAsia="es-MX"/>
        </w:rPr>
        <w:t>.</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Opinar respecto del contenido de materiales e instructivos de capacitación, elaborados por la Dirección de Educación Cívica</w:t>
      </w:r>
      <w:r w:rsidR="00C5549F" w:rsidRPr="0075457B">
        <w:rPr>
          <w:rFonts w:ascii="Arial Narrow" w:eastAsia="Times New Roman" w:hAnsi="Arial Narrow" w:cs="Times New Roman"/>
          <w:sz w:val="24"/>
          <w:szCs w:val="24"/>
          <w:lang w:eastAsia="es-MX"/>
        </w:rPr>
        <w:t>.</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Opinar respecto a la actualización y mejora de los materiales educativos que sirvan de apoyo a la educación cívica</w:t>
      </w:r>
      <w:r w:rsidR="00C5549F" w:rsidRPr="0075457B">
        <w:rPr>
          <w:rFonts w:ascii="Arial Narrow" w:eastAsia="Times New Roman" w:hAnsi="Arial Narrow" w:cs="Times New Roman"/>
          <w:sz w:val="24"/>
          <w:szCs w:val="24"/>
          <w:lang w:eastAsia="es-MX"/>
        </w:rPr>
        <w:t>.</w:t>
      </w:r>
    </w:p>
    <w:p w:rsidR="00C5549F" w:rsidRPr="0075457B" w:rsidRDefault="0075457B" w:rsidP="0075457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Proponer al Presidente la suscripción de convenios en materia de educación cívica democrática</w:t>
      </w:r>
      <w:r w:rsidR="00C5549F" w:rsidRPr="0075457B">
        <w:rPr>
          <w:rFonts w:ascii="Arial Narrow" w:eastAsia="Times New Roman" w:hAnsi="Arial Narrow" w:cs="Times New Roman"/>
          <w:sz w:val="24"/>
          <w:szCs w:val="24"/>
          <w:lang w:eastAsia="es-MX"/>
        </w:rPr>
        <w:t>.</w:t>
      </w:r>
    </w:p>
    <w:p w:rsidR="00C5549F" w:rsidRDefault="0075457B" w:rsidP="0089798B">
      <w:pPr>
        <w:numPr>
          <w:ilvl w:val="0"/>
          <w:numId w:val="33"/>
        </w:numPr>
        <w:spacing w:after="0"/>
        <w:jc w:val="both"/>
        <w:rPr>
          <w:rFonts w:ascii="Arial Narrow" w:eastAsia="Times New Roman" w:hAnsi="Arial Narrow" w:cs="Times New Roman"/>
          <w:sz w:val="24"/>
          <w:szCs w:val="24"/>
          <w:lang w:eastAsia="es-MX"/>
        </w:rPr>
      </w:pPr>
      <w:r w:rsidRPr="0075457B">
        <w:rPr>
          <w:rFonts w:ascii="Arial Narrow" w:hAnsi="Arial Narrow"/>
          <w:sz w:val="24"/>
          <w:szCs w:val="24"/>
        </w:rPr>
        <w:t xml:space="preserve">Las demás que le confiera el </w:t>
      </w:r>
      <w:r w:rsidR="00F17BEC">
        <w:rPr>
          <w:rFonts w:ascii="Arial Narrow" w:hAnsi="Arial Narrow"/>
          <w:sz w:val="24"/>
          <w:szCs w:val="24"/>
        </w:rPr>
        <w:t>reglamento, el c</w:t>
      </w:r>
      <w:r w:rsidRPr="0075457B">
        <w:rPr>
          <w:rFonts w:ascii="Arial Narrow" w:hAnsi="Arial Narrow"/>
          <w:sz w:val="24"/>
          <w:szCs w:val="24"/>
        </w:rPr>
        <w:t>ódigo y demás normatividad aplicable</w:t>
      </w:r>
      <w:r>
        <w:rPr>
          <w:rFonts w:ascii="Arial Narrow" w:eastAsia="Times New Roman" w:hAnsi="Arial Narrow" w:cs="Times New Roman"/>
          <w:sz w:val="24"/>
          <w:szCs w:val="24"/>
          <w:lang w:eastAsia="es-MX"/>
        </w:rPr>
        <w:t>.</w:t>
      </w:r>
    </w:p>
    <w:p w:rsidR="004779A0" w:rsidRPr="0075457B" w:rsidRDefault="004779A0" w:rsidP="004779A0">
      <w:pPr>
        <w:spacing w:after="0"/>
        <w:ind w:left="1068"/>
        <w:jc w:val="both"/>
        <w:rPr>
          <w:rFonts w:ascii="Arial Narrow" w:eastAsia="Times New Roman" w:hAnsi="Arial Narrow" w:cs="Times New Roman"/>
          <w:sz w:val="24"/>
          <w:szCs w:val="24"/>
          <w:lang w:eastAsia="es-MX"/>
        </w:rPr>
      </w:pPr>
    </w:p>
    <w:p w:rsidR="00FB0379" w:rsidRPr="004A6C29" w:rsidRDefault="00C5549F" w:rsidP="0089798B">
      <w:pPr>
        <w:pStyle w:val="Sinespaciado"/>
        <w:numPr>
          <w:ilvl w:val="1"/>
          <w:numId w:val="12"/>
        </w:numPr>
        <w:spacing w:line="276" w:lineRule="auto"/>
        <w:jc w:val="both"/>
        <w:rPr>
          <w:rFonts w:ascii="Arial Narrow" w:hAnsi="Arial Narrow" w:cs="Arial"/>
          <w:b/>
          <w:color w:val="7030A0"/>
          <w:sz w:val="26"/>
          <w:szCs w:val="26"/>
        </w:rPr>
      </w:pPr>
      <w:r>
        <w:rPr>
          <w:rFonts w:ascii="Arial Narrow" w:hAnsi="Arial Narrow" w:cs="Arial"/>
          <w:b/>
          <w:color w:val="7030A0"/>
          <w:sz w:val="26"/>
          <w:szCs w:val="26"/>
        </w:rPr>
        <w:t xml:space="preserve"> I</w:t>
      </w:r>
      <w:r w:rsidR="00D8692C" w:rsidRPr="004A6C29">
        <w:rPr>
          <w:rFonts w:ascii="Arial Narrow" w:hAnsi="Arial Narrow" w:cs="Arial"/>
          <w:b/>
          <w:color w:val="7030A0"/>
          <w:sz w:val="26"/>
          <w:szCs w:val="26"/>
        </w:rPr>
        <w:t>ntegración</w:t>
      </w:r>
    </w:p>
    <w:p w:rsidR="00EB7B79" w:rsidRDefault="00EB7B79" w:rsidP="0089798B">
      <w:pPr>
        <w:pStyle w:val="Sinespaciado"/>
        <w:spacing w:line="276" w:lineRule="auto"/>
        <w:jc w:val="both"/>
        <w:rPr>
          <w:rFonts w:ascii="Arial Narrow" w:hAnsi="Arial Narrow" w:cs="Arial"/>
          <w:sz w:val="24"/>
          <w:szCs w:val="24"/>
        </w:rPr>
      </w:pPr>
    </w:p>
    <w:p w:rsidR="00AF4E11" w:rsidRDefault="00831A11" w:rsidP="008E1D96">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El </w:t>
      </w:r>
      <w:r w:rsidR="008B56D4" w:rsidRPr="00A618AC">
        <w:rPr>
          <w:rFonts w:ascii="Arial Narrow" w:hAnsi="Arial Narrow" w:cs="Arial"/>
          <w:sz w:val="24"/>
          <w:szCs w:val="24"/>
        </w:rPr>
        <w:t>0</w:t>
      </w:r>
      <w:r>
        <w:rPr>
          <w:rFonts w:ascii="Arial Narrow" w:hAnsi="Arial Narrow" w:cs="Arial"/>
          <w:sz w:val="24"/>
          <w:szCs w:val="24"/>
        </w:rPr>
        <w:t>8 de octubre de 2020</w:t>
      </w:r>
      <w:r w:rsidR="008B56D4" w:rsidRPr="00A618AC">
        <w:rPr>
          <w:rFonts w:ascii="Arial Narrow" w:hAnsi="Arial Narrow" w:cs="Arial"/>
          <w:sz w:val="24"/>
          <w:szCs w:val="24"/>
        </w:rPr>
        <w:t>, el Consejo General del Instituto celebró sesión extraordinaria en la que, entre otros acuerdos, emitió el identificado con la clave IEPC-ACG-</w:t>
      </w:r>
      <w:r>
        <w:rPr>
          <w:rFonts w:ascii="Arial Narrow" w:hAnsi="Arial Narrow" w:cs="Arial"/>
          <w:sz w:val="24"/>
          <w:szCs w:val="24"/>
        </w:rPr>
        <w:t>03</w:t>
      </w:r>
      <w:r w:rsidR="008B56D4" w:rsidRPr="00A618AC">
        <w:rPr>
          <w:rFonts w:ascii="Arial Narrow" w:hAnsi="Arial Narrow" w:cs="Arial"/>
          <w:sz w:val="24"/>
          <w:szCs w:val="24"/>
        </w:rPr>
        <w:t>2/20</w:t>
      </w:r>
      <w:r>
        <w:rPr>
          <w:rFonts w:ascii="Arial Narrow" w:hAnsi="Arial Narrow" w:cs="Arial"/>
          <w:sz w:val="24"/>
          <w:szCs w:val="24"/>
        </w:rPr>
        <w:t>20</w:t>
      </w:r>
      <w:r w:rsidR="00EA0F88" w:rsidRPr="00A618AC">
        <w:rPr>
          <w:rStyle w:val="Refdenotaalpie"/>
          <w:rFonts w:ascii="Arial Narrow" w:hAnsi="Arial Narrow" w:cs="Arial"/>
          <w:sz w:val="24"/>
          <w:szCs w:val="24"/>
        </w:rPr>
        <w:footnoteReference w:id="4"/>
      </w:r>
      <w:r w:rsidR="008B56D4" w:rsidRPr="00A618AC">
        <w:rPr>
          <w:rFonts w:ascii="Arial Narrow" w:hAnsi="Arial Narrow" w:cs="Arial"/>
          <w:sz w:val="24"/>
          <w:szCs w:val="24"/>
        </w:rPr>
        <w:t xml:space="preserve">, mediante el cual aprobó la </w:t>
      </w:r>
      <w:r w:rsidR="00504674">
        <w:rPr>
          <w:rFonts w:ascii="Arial Narrow" w:hAnsi="Arial Narrow" w:cs="Arial"/>
          <w:sz w:val="24"/>
          <w:szCs w:val="24"/>
        </w:rPr>
        <w:t>integración de la</w:t>
      </w:r>
      <w:r w:rsidR="00D8692C" w:rsidRPr="00A618AC">
        <w:rPr>
          <w:rFonts w:ascii="Arial Narrow" w:hAnsi="Arial Narrow" w:cs="Arial"/>
          <w:sz w:val="24"/>
          <w:szCs w:val="24"/>
        </w:rPr>
        <w:t xml:space="preserve"> </w:t>
      </w:r>
      <w:r w:rsidR="00320516">
        <w:rPr>
          <w:rFonts w:ascii="Arial Narrow" w:hAnsi="Arial Narrow" w:cs="Arial"/>
          <w:sz w:val="24"/>
          <w:szCs w:val="24"/>
        </w:rPr>
        <w:t>Comisión</w:t>
      </w:r>
      <w:r w:rsidR="00504674">
        <w:rPr>
          <w:rFonts w:ascii="Arial Narrow" w:hAnsi="Arial Narrow" w:cs="Arial"/>
          <w:sz w:val="24"/>
          <w:szCs w:val="24"/>
        </w:rPr>
        <w:t xml:space="preserve">, la cual </w:t>
      </w:r>
      <w:r w:rsidR="00504674" w:rsidRPr="00553B98">
        <w:rPr>
          <w:rFonts w:ascii="Arial Narrow" w:hAnsi="Arial Narrow" w:cs="Arial"/>
          <w:sz w:val="24"/>
          <w:szCs w:val="24"/>
        </w:rPr>
        <w:t>quedó conformada como se muestra a continuación:</w:t>
      </w:r>
    </w:p>
    <w:p w:rsidR="00F17BEC" w:rsidRDefault="00F17BEC" w:rsidP="008E1D96">
      <w:pPr>
        <w:pStyle w:val="Sinespaciado"/>
        <w:spacing w:line="276" w:lineRule="auto"/>
        <w:jc w:val="both"/>
        <w:rPr>
          <w:rFonts w:ascii="Arial Narrow" w:hAnsi="Arial Narrow" w:cs="Arial"/>
          <w:sz w:val="24"/>
          <w:szCs w:val="24"/>
        </w:rPr>
      </w:pPr>
    </w:p>
    <w:tbl>
      <w:tblPr>
        <w:tblStyle w:val="Tablaconcuadrcula"/>
        <w:tblW w:w="0" w:type="auto"/>
        <w:tblInd w:w="675"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560"/>
        <w:gridCol w:w="3670"/>
        <w:gridCol w:w="3685"/>
      </w:tblGrid>
      <w:tr w:rsidR="00C070C1" w:rsidTr="00C13A92">
        <w:trPr>
          <w:trHeight w:val="2941"/>
        </w:trPr>
        <w:tc>
          <w:tcPr>
            <w:tcW w:w="3560" w:type="dxa"/>
          </w:tcPr>
          <w:p w:rsidR="007A5261" w:rsidRDefault="00C070C1" w:rsidP="00C070C1">
            <w:pPr>
              <w:jc w:val="center"/>
              <w:rPr>
                <w:rFonts w:ascii="Arial Narrow" w:hAnsi="Arial Narrow" w:cs="Arial"/>
                <w:sz w:val="24"/>
                <w:szCs w:val="24"/>
              </w:rPr>
            </w:pPr>
            <w:r w:rsidRPr="00C070C1">
              <w:rPr>
                <w:rFonts w:ascii="Arial Narrow" w:hAnsi="Arial Narrow" w:cs="Arial"/>
                <w:noProof/>
                <w:sz w:val="24"/>
                <w:szCs w:val="24"/>
                <w:lang w:eastAsia="es-MX"/>
              </w:rPr>
              <w:drawing>
                <wp:inline distT="0" distB="0" distL="0" distR="0" wp14:anchorId="0F9FE5C5" wp14:editId="043E6759">
                  <wp:extent cx="1866900" cy="1820077"/>
                  <wp:effectExtent l="0" t="0" r="0" b="8890"/>
                  <wp:docPr id="3" name="Imagen 3" descr="C:\Users\IEPC-USUARIO\Desktop\STC (cuarentena)\CIEE\2021 CIEE\WhatsApp Image 2021-10-01 at 9.33.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EPC-USUARIO\Desktop\STC (cuarentena)\CIEE\2021 CIEE\WhatsApp Image 2021-10-01 at 9.33.46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663" cy="1824720"/>
                          </a:xfrm>
                          <a:prstGeom prst="rect">
                            <a:avLst/>
                          </a:prstGeom>
                          <a:noFill/>
                          <a:ln>
                            <a:noFill/>
                          </a:ln>
                        </pic:spPr>
                      </pic:pic>
                    </a:graphicData>
                  </a:graphic>
                </wp:inline>
              </w:drawing>
            </w:r>
          </w:p>
        </w:tc>
        <w:tc>
          <w:tcPr>
            <w:tcW w:w="3670" w:type="dxa"/>
          </w:tcPr>
          <w:p w:rsidR="007A5261" w:rsidRDefault="00082DEC" w:rsidP="00C070C1">
            <w:pPr>
              <w:jc w:val="center"/>
              <w:rPr>
                <w:rFonts w:ascii="Arial Narrow" w:hAnsi="Arial Narrow" w:cs="Arial"/>
                <w:sz w:val="24"/>
                <w:szCs w:val="24"/>
              </w:rPr>
            </w:pPr>
            <w:r w:rsidRPr="00FA725C">
              <w:rPr>
                <w:rFonts w:ascii="Arial Narrow" w:hAnsi="Arial Narrow" w:cs="Arial"/>
                <w:noProof/>
                <w:sz w:val="24"/>
                <w:szCs w:val="24"/>
                <w:lang w:eastAsia="es-MX"/>
              </w:rPr>
              <w:drawing>
                <wp:inline distT="0" distB="0" distL="0" distR="0" wp14:anchorId="0DCC9DD9" wp14:editId="7DD03BFC">
                  <wp:extent cx="1882140" cy="1843030"/>
                  <wp:effectExtent l="0" t="0" r="3810" b="5080"/>
                  <wp:docPr id="1" name="Imagen 1" descr="C:\Users\Luis\Desktop\STC (cuarentena)\CPC\2021 CPC\12. Décima tercera ordinaria 23-12-2021 CPC (Miguel)\WhatsApp Image 2021-12-21 at 11.09.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esktop\STC (cuarentena)\CPC\2021 CPC\12. Décima tercera ordinaria 23-12-2021 CPC (Miguel)\WhatsApp Image 2021-12-21 at 11.09.41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195" cy="1879315"/>
                          </a:xfrm>
                          <a:prstGeom prst="rect">
                            <a:avLst/>
                          </a:prstGeom>
                          <a:noFill/>
                          <a:ln>
                            <a:noFill/>
                          </a:ln>
                        </pic:spPr>
                      </pic:pic>
                    </a:graphicData>
                  </a:graphic>
                </wp:inline>
              </w:drawing>
            </w:r>
          </w:p>
        </w:tc>
        <w:tc>
          <w:tcPr>
            <w:tcW w:w="3685" w:type="dxa"/>
          </w:tcPr>
          <w:p w:rsidR="007A5261" w:rsidRDefault="00C070C1" w:rsidP="00C070C1">
            <w:pPr>
              <w:jc w:val="center"/>
              <w:rPr>
                <w:rFonts w:ascii="Arial Narrow" w:hAnsi="Arial Narrow" w:cs="Arial"/>
                <w:sz w:val="24"/>
                <w:szCs w:val="24"/>
              </w:rPr>
            </w:pPr>
            <w:r w:rsidRPr="00C070C1">
              <w:rPr>
                <w:rFonts w:ascii="Arial Narrow" w:hAnsi="Arial Narrow" w:cs="Arial"/>
                <w:noProof/>
                <w:sz w:val="24"/>
                <w:szCs w:val="24"/>
                <w:lang w:eastAsia="es-MX"/>
              </w:rPr>
              <w:drawing>
                <wp:inline distT="0" distB="0" distL="0" distR="0" wp14:anchorId="22939E84" wp14:editId="14350566">
                  <wp:extent cx="1996418" cy="1819275"/>
                  <wp:effectExtent l="0" t="0" r="4445" b="0"/>
                  <wp:docPr id="2" name="Imagen 2" descr="C:\Users\IEPC-USUARIO\Desktop\STC (cuarentena)\CIEE\2021 CIEE\WhatsApp Image 2021-10-01 at 9.33.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esktop\STC (cuarentena)\CIEE\2021 CIEE\WhatsApp Image 2021-10-01 at 9.33.22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044" cy="1836248"/>
                          </a:xfrm>
                          <a:prstGeom prst="rect">
                            <a:avLst/>
                          </a:prstGeom>
                          <a:noFill/>
                          <a:ln>
                            <a:noFill/>
                          </a:ln>
                        </pic:spPr>
                      </pic:pic>
                    </a:graphicData>
                  </a:graphic>
                </wp:inline>
              </w:drawing>
            </w:r>
          </w:p>
        </w:tc>
      </w:tr>
      <w:tr w:rsidR="006E7FF6" w:rsidTr="00C13A92">
        <w:trPr>
          <w:trHeight w:val="554"/>
        </w:trPr>
        <w:tc>
          <w:tcPr>
            <w:tcW w:w="3560" w:type="dxa"/>
          </w:tcPr>
          <w:p w:rsidR="006E7FF6" w:rsidRPr="00C13A92" w:rsidRDefault="006E7FF6" w:rsidP="00C070C1">
            <w:pPr>
              <w:jc w:val="center"/>
              <w:rPr>
                <w:rFonts w:ascii="Arial Narrow" w:hAnsi="Arial Narrow" w:cs="Arial"/>
                <w:b/>
                <w:noProof/>
                <w:sz w:val="20"/>
                <w:szCs w:val="20"/>
                <w:lang w:eastAsia="es-MX"/>
              </w:rPr>
            </w:pPr>
            <w:r w:rsidRPr="00C13A92">
              <w:rPr>
                <w:rFonts w:ascii="Arial Narrow" w:hAnsi="Arial Narrow" w:cs="Arial"/>
                <w:b/>
                <w:noProof/>
                <w:sz w:val="20"/>
                <w:szCs w:val="20"/>
                <w:lang w:eastAsia="es-MX"/>
              </w:rPr>
              <w:t>Brenda Judith Serafín Morfín</w:t>
            </w:r>
          </w:p>
          <w:p w:rsidR="006E7FF6" w:rsidRPr="00C13A92" w:rsidRDefault="006E7FF6" w:rsidP="00C070C1">
            <w:pPr>
              <w:jc w:val="center"/>
              <w:rPr>
                <w:rFonts w:ascii="Arial Narrow" w:hAnsi="Arial Narrow" w:cs="Arial"/>
                <w:noProof/>
                <w:sz w:val="20"/>
                <w:szCs w:val="20"/>
                <w:lang w:eastAsia="es-MX"/>
              </w:rPr>
            </w:pPr>
            <w:r w:rsidRPr="00C13A92">
              <w:rPr>
                <w:rFonts w:ascii="Arial Narrow" w:hAnsi="Arial Narrow" w:cs="Arial"/>
                <w:noProof/>
                <w:sz w:val="20"/>
                <w:szCs w:val="20"/>
                <w:lang w:eastAsia="es-MX"/>
              </w:rPr>
              <w:t>Consejera electoral integrante</w:t>
            </w:r>
          </w:p>
        </w:tc>
        <w:tc>
          <w:tcPr>
            <w:tcW w:w="3670" w:type="dxa"/>
          </w:tcPr>
          <w:p w:rsidR="006E7FF6" w:rsidRPr="00C13A92" w:rsidRDefault="0075457B" w:rsidP="00C070C1">
            <w:pPr>
              <w:jc w:val="center"/>
              <w:rPr>
                <w:rFonts w:ascii="Arial Narrow" w:hAnsi="Arial Narrow" w:cs="Arial"/>
                <w:b/>
                <w:noProof/>
                <w:sz w:val="20"/>
                <w:szCs w:val="20"/>
                <w:lang w:eastAsia="es-MX"/>
              </w:rPr>
            </w:pPr>
            <w:r w:rsidRPr="00C13A92">
              <w:rPr>
                <w:rFonts w:ascii="Arial Narrow" w:hAnsi="Arial Narrow" w:cs="Arial"/>
                <w:b/>
                <w:noProof/>
                <w:sz w:val="20"/>
                <w:szCs w:val="20"/>
                <w:lang w:eastAsia="es-MX"/>
              </w:rPr>
              <w:t>Miguel Godínez Terríquez</w:t>
            </w:r>
          </w:p>
          <w:p w:rsidR="006E7FF6" w:rsidRPr="00C13A92" w:rsidRDefault="0075457B" w:rsidP="00C070C1">
            <w:pPr>
              <w:jc w:val="center"/>
              <w:rPr>
                <w:rFonts w:ascii="Arial Narrow" w:hAnsi="Arial Narrow" w:cs="Arial"/>
                <w:noProof/>
                <w:sz w:val="20"/>
                <w:szCs w:val="20"/>
                <w:lang w:eastAsia="es-MX"/>
              </w:rPr>
            </w:pPr>
            <w:r w:rsidRPr="00C13A92">
              <w:rPr>
                <w:rFonts w:ascii="Arial Narrow" w:hAnsi="Arial Narrow" w:cs="Arial"/>
                <w:noProof/>
                <w:sz w:val="20"/>
                <w:szCs w:val="20"/>
                <w:lang w:eastAsia="es-MX"/>
              </w:rPr>
              <w:t>Consejero electoral presidente</w:t>
            </w:r>
            <w:r w:rsidR="006E7FF6" w:rsidRPr="00C13A92">
              <w:rPr>
                <w:rFonts w:ascii="Arial Narrow" w:hAnsi="Arial Narrow" w:cs="Arial"/>
                <w:noProof/>
                <w:sz w:val="20"/>
                <w:szCs w:val="20"/>
                <w:lang w:eastAsia="es-MX"/>
              </w:rPr>
              <w:t xml:space="preserve"> de la Comisión</w:t>
            </w:r>
          </w:p>
        </w:tc>
        <w:tc>
          <w:tcPr>
            <w:tcW w:w="3685" w:type="dxa"/>
          </w:tcPr>
          <w:p w:rsidR="006E7FF6" w:rsidRPr="00C13A92" w:rsidRDefault="006E7FF6" w:rsidP="00C070C1">
            <w:pPr>
              <w:jc w:val="center"/>
              <w:rPr>
                <w:rFonts w:ascii="Arial Narrow" w:hAnsi="Arial Narrow" w:cs="Arial"/>
                <w:b/>
                <w:noProof/>
                <w:sz w:val="20"/>
                <w:szCs w:val="20"/>
                <w:lang w:eastAsia="es-MX"/>
              </w:rPr>
            </w:pPr>
            <w:r w:rsidRPr="00C13A92">
              <w:rPr>
                <w:rFonts w:ascii="Arial Narrow" w:hAnsi="Arial Narrow" w:cs="Arial"/>
                <w:b/>
                <w:noProof/>
                <w:sz w:val="20"/>
                <w:szCs w:val="20"/>
                <w:lang w:eastAsia="es-MX"/>
              </w:rPr>
              <w:t>Moisés Pérez Vega</w:t>
            </w:r>
          </w:p>
          <w:p w:rsidR="006E7FF6" w:rsidRPr="00C13A92" w:rsidRDefault="006E7FF6" w:rsidP="00C070C1">
            <w:pPr>
              <w:jc w:val="center"/>
              <w:rPr>
                <w:rFonts w:ascii="Arial Narrow" w:hAnsi="Arial Narrow" w:cs="Arial"/>
                <w:noProof/>
                <w:sz w:val="20"/>
                <w:szCs w:val="20"/>
                <w:lang w:eastAsia="es-MX"/>
              </w:rPr>
            </w:pPr>
            <w:r w:rsidRPr="00C13A92">
              <w:rPr>
                <w:rFonts w:ascii="Arial Narrow" w:hAnsi="Arial Narrow" w:cs="Arial"/>
                <w:noProof/>
                <w:sz w:val="20"/>
                <w:szCs w:val="20"/>
                <w:lang w:eastAsia="es-MX"/>
              </w:rPr>
              <w:t>Consejero electoral integrante</w:t>
            </w:r>
          </w:p>
        </w:tc>
      </w:tr>
    </w:tbl>
    <w:p w:rsidR="00CE782D" w:rsidRDefault="00CE782D" w:rsidP="009F565C">
      <w:pPr>
        <w:pStyle w:val="Sinespaciado"/>
        <w:spacing w:line="276" w:lineRule="auto"/>
        <w:jc w:val="both"/>
        <w:rPr>
          <w:rFonts w:ascii="Arial Narrow" w:hAnsi="Arial Narrow" w:cs="Arial"/>
          <w:sz w:val="24"/>
          <w:szCs w:val="24"/>
        </w:rPr>
      </w:pPr>
    </w:p>
    <w:p w:rsidR="009F565C" w:rsidRDefault="009F565C" w:rsidP="009F565C">
      <w:pPr>
        <w:pStyle w:val="Sinespaciado"/>
        <w:spacing w:line="276" w:lineRule="auto"/>
        <w:jc w:val="both"/>
        <w:rPr>
          <w:rFonts w:ascii="Arial Narrow" w:hAnsi="Arial Narrow" w:cs="Arial"/>
          <w:sz w:val="24"/>
          <w:szCs w:val="24"/>
        </w:rPr>
      </w:pPr>
      <w:r w:rsidRPr="005E34A9">
        <w:rPr>
          <w:rFonts w:ascii="Arial Narrow" w:hAnsi="Arial Narrow" w:cs="Arial"/>
          <w:sz w:val="24"/>
          <w:szCs w:val="24"/>
        </w:rPr>
        <w:t xml:space="preserve">La consejera electoral </w:t>
      </w:r>
      <w:r>
        <w:rPr>
          <w:rFonts w:ascii="Arial Narrow" w:hAnsi="Arial Narrow" w:cs="Arial"/>
          <w:sz w:val="24"/>
          <w:szCs w:val="24"/>
        </w:rPr>
        <w:t>Zoad Jeanine García González</w:t>
      </w:r>
      <w:r w:rsidRPr="005E34A9">
        <w:rPr>
          <w:rFonts w:ascii="Arial Narrow" w:hAnsi="Arial Narrow" w:cs="Arial"/>
          <w:sz w:val="24"/>
          <w:szCs w:val="24"/>
        </w:rPr>
        <w:t>, se integró a la Comisión</w:t>
      </w:r>
      <w:r w:rsidR="00D761F8">
        <w:rPr>
          <w:rFonts w:ascii="Arial Narrow" w:hAnsi="Arial Narrow" w:cs="Arial"/>
          <w:sz w:val="24"/>
          <w:szCs w:val="24"/>
        </w:rPr>
        <w:t xml:space="preserve">, </w:t>
      </w:r>
      <w:r w:rsidRPr="00D761F8">
        <w:rPr>
          <w:rFonts w:ascii="Arial Narrow" w:hAnsi="Arial Narrow" w:cs="Arial"/>
          <w:sz w:val="24"/>
          <w:szCs w:val="24"/>
        </w:rPr>
        <w:t>en virtud del acuerdo IEPC-ACG-331/2021, emitido por el Consejo General, en la sesión extraordinaria celebrada el 6 de octubre de 2021, en el</w:t>
      </w:r>
      <w:r w:rsidR="00D761F8">
        <w:rPr>
          <w:rFonts w:ascii="Arial Narrow" w:hAnsi="Arial Narrow" w:cs="Arial"/>
          <w:sz w:val="24"/>
          <w:szCs w:val="24"/>
        </w:rPr>
        <w:t xml:space="preserve"> que se aprobó la modificación provisional</w:t>
      </w:r>
      <w:r w:rsidRPr="00D761F8">
        <w:rPr>
          <w:rFonts w:ascii="Arial Narrow" w:hAnsi="Arial Narrow" w:cs="Arial"/>
          <w:sz w:val="24"/>
          <w:szCs w:val="24"/>
        </w:rPr>
        <w:t xml:space="preserve"> de las comisiones permanentes y temporales que integraba la consejera Brenda Judith Serafín Morfín, quien por haber asumido el cargo de consejera presidenta del Instituto Electoral y de Participación Ciudadana</w:t>
      </w:r>
      <w:r w:rsidRPr="005E34A9">
        <w:rPr>
          <w:rFonts w:ascii="Arial Narrow" w:hAnsi="Arial Narrow" w:cs="Arial"/>
          <w:sz w:val="24"/>
          <w:szCs w:val="24"/>
        </w:rPr>
        <w:t xml:space="preserve"> del</w:t>
      </w:r>
      <w:r>
        <w:rPr>
          <w:rFonts w:ascii="Arial Narrow" w:hAnsi="Arial Narrow" w:cs="Arial"/>
          <w:sz w:val="24"/>
          <w:szCs w:val="24"/>
        </w:rPr>
        <w:t xml:space="preserve"> Estado de Jalisco, se encontró</w:t>
      </w:r>
      <w:r w:rsidRPr="005E34A9">
        <w:rPr>
          <w:rFonts w:ascii="Arial Narrow" w:hAnsi="Arial Narrow" w:cs="Arial"/>
          <w:sz w:val="24"/>
          <w:szCs w:val="24"/>
        </w:rPr>
        <w:t xml:space="preserve"> imposibilitada legalmente para integrar comisiones, ya que éstas se integran exclusivamente por consejeras y consejeros electorales, de conformidad con lo dispuesto en el artículo 136, numeral 2, del Código Electoral del Estado de Jalisco.</w:t>
      </w:r>
    </w:p>
    <w:p w:rsidR="00001506" w:rsidRPr="001F3427" w:rsidRDefault="00001506"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4. Sesiones celebradas por la Comisión</w:t>
      </w:r>
    </w:p>
    <w:p w:rsidR="00B15549" w:rsidRDefault="00B15549"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de Sesiones del Consejo General.</w:t>
      </w:r>
    </w:p>
    <w:p w:rsidR="00504674" w:rsidRDefault="00504674"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B040DC">
        <w:rPr>
          <w:rFonts w:ascii="Arial Narrow" w:hAnsi="Arial Narrow" w:cs="Arial"/>
          <w:sz w:val="24"/>
          <w:szCs w:val="24"/>
        </w:rPr>
        <w:t>l Instituto Electoral y de Participación Ciudadana del Estado de Jalisco</w:t>
      </w:r>
      <w:r>
        <w:rPr>
          <w:rFonts w:ascii="Arial Narrow" w:hAnsi="Arial Narrow" w:cs="Arial"/>
          <w:sz w:val="24"/>
          <w:szCs w:val="24"/>
        </w:rPr>
        <w:t xml:space="preserve">, </w:t>
      </w:r>
      <w:r w:rsidR="00EE07DD">
        <w:rPr>
          <w:rFonts w:ascii="Arial Narrow" w:hAnsi="Arial Narrow" w:cs="Arial"/>
          <w:sz w:val="24"/>
          <w:szCs w:val="24"/>
        </w:rPr>
        <w:t xml:space="preserve">establece que las </w:t>
      </w:r>
      <w:r w:rsidR="00781C63">
        <w:rPr>
          <w:rFonts w:ascii="Arial Narrow" w:hAnsi="Arial Narrow" w:cs="Arial"/>
          <w:sz w:val="24"/>
          <w:szCs w:val="24"/>
        </w:rPr>
        <w:t xml:space="preserve">sesiones </w:t>
      </w:r>
      <w:r w:rsidR="00EE07DD">
        <w:rPr>
          <w:rFonts w:ascii="Arial Narrow" w:hAnsi="Arial Narrow" w:cs="Arial"/>
          <w:sz w:val="24"/>
          <w:szCs w:val="24"/>
        </w:rPr>
        <w:t xml:space="preserve">que </w:t>
      </w:r>
      <w:r w:rsidR="00781C63">
        <w:rPr>
          <w:rFonts w:ascii="Arial Narrow" w:hAnsi="Arial Narrow" w:cs="Arial"/>
          <w:sz w:val="24"/>
          <w:szCs w:val="24"/>
        </w:rPr>
        <w:t>celebr</w:t>
      </w:r>
      <w:r w:rsidR="00EE07DD">
        <w:rPr>
          <w:rFonts w:ascii="Arial Narrow" w:hAnsi="Arial Narrow" w:cs="Arial"/>
          <w:sz w:val="24"/>
          <w:szCs w:val="24"/>
        </w:rPr>
        <w:t>e</w:t>
      </w:r>
      <w:r w:rsidR="004779A0">
        <w:rPr>
          <w:rFonts w:ascii="Arial Narrow" w:hAnsi="Arial Narrow" w:cs="Arial"/>
          <w:sz w:val="24"/>
          <w:szCs w:val="24"/>
        </w:rPr>
        <w:t>, en el caso concreto,</w:t>
      </w:r>
      <w:r w:rsidR="00781C63">
        <w:rPr>
          <w:rFonts w:ascii="Arial Narrow" w:hAnsi="Arial Narrow" w:cs="Arial"/>
          <w:sz w:val="24"/>
          <w:szCs w:val="24"/>
        </w:rPr>
        <w:t xml:space="preserve"> la C</w:t>
      </w:r>
      <w:r>
        <w:rPr>
          <w:rFonts w:ascii="Arial Narrow" w:hAnsi="Arial Narrow" w:cs="Arial"/>
          <w:sz w:val="24"/>
          <w:szCs w:val="24"/>
        </w:rPr>
        <w:t>omisión</w:t>
      </w:r>
      <w:r w:rsidR="00EE07DD">
        <w:rPr>
          <w:rFonts w:ascii="Arial Narrow" w:hAnsi="Arial Narrow" w:cs="Arial"/>
          <w:sz w:val="24"/>
          <w:szCs w:val="24"/>
        </w:rPr>
        <w:t>,</w:t>
      </w:r>
      <w:r w:rsidR="00781C63">
        <w:rPr>
          <w:rFonts w:ascii="Arial Narrow" w:hAnsi="Arial Narrow" w:cs="Arial"/>
          <w:sz w:val="24"/>
          <w:szCs w:val="24"/>
        </w:rPr>
        <w:t xml:space="preserve"> </w:t>
      </w:r>
      <w:r w:rsidR="00EE07DD">
        <w:rPr>
          <w:rFonts w:ascii="Arial Narrow" w:hAnsi="Arial Narrow" w:cs="Arial"/>
          <w:sz w:val="24"/>
          <w:szCs w:val="24"/>
        </w:rPr>
        <w:t xml:space="preserve">pueden ser </w:t>
      </w:r>
      <w:r w:rsidR="00781C63">
        <w:rPr>
          <w:rFonts w:ascii="Arial Narrow" w:hAnsi="Arial Narrow" w:cs="Arial"/>
          <w:sz w:val="24"/>
          <w:szCs w:val="24"/>
        </w:rPr>
        <w:t>de c</w:t>
      </w:r>
      <w:r>
        <w:rPr>
          <w:rFonts w:ascii="Arial Narrow" w:hAnsi="Arial Narrow" w:cs="Arial"/>
          <w:sz w:val="24"/>
          <w:szCs w:val="24"/>
        </w:rPr>
        <w:t>arácter ordinario o extraordinario.</w:t>
      </w:r>
    </w:p>
    <w:p w:rsidR="00504674" w:rsidRDefault="00504674" w:rsidP="0089798B">
      <w:pPr>
        <w:pStyle w:val="Sinespaciado"/>
        <w:spacing w:line="276" w:lineRule="auto"/>
        <w:jc w:val="both"/>
        <w:rPr>
          <w:rFonts w:ascii="Arial Narrow" w:hAnsi="Arial Narrow" w:cs="Arial"/>
          <w:sz w:val="24"/>
          <w:szCs w:val="24"/>
        </w:rPr>
      </w:pPr>
    </w:p>
    <w:p w:rsidR="00504674" w:rsidRDefault="00B040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ese sentido</w:t>
      </w:r>
      <w:r w:rsidR="00781C63">
        <w:rPr>
          <w:rFonts w:ascii="Arial Narrow" w:hAnsi="Arial Narrow" w:cs="Arial"/>
          <w:sz w:val="24"/>
          <w:szCs w:val="24"/>
        </w:rPr>
        <w:t xml:space="preserve">,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9669AB">
        <w:rPr>
          <w:rFonts w:ascii="Arial Narrow" w:hAnsi="Arial Narrow" w:cs="Arial"/>
          <w:sz w:val="24"/>
          <w:szCs w:val="24"/>
        </w:rPr>
        <w:t>13</w:t>
      </w:r>
      <w:r w:rsidR="00504674">
        <w:rPr>
          <w:rFonts w:ascii="Arial Narrow" w:hAnsi="Arial Narrow" w:cs="Arial"/>
          <w:sz w:val="24"/>
          <w:szCs w:val="24"/>
        </w:rPr>
        <w:t xml:space="preserve"> sesiones</w:t>
      </w:r>
      <w:r w:rsidR="00047079">
        <w:rPr>
          <w:rFonts w:ascii="Arial Narrow" w:hAnsi="Arial Narrow" w:cs="Arial"/>
          <w:sz w:val="24"/>
          <w:szCs w:val="24"/>
        </w:rPr>
        <w:t xml:space="preserve"> de carácter </w:t>
      </w:r>
      <w:r w:rsidR="00504674">
        <w:rPr>
          <w:rFonts w:ascii="Arial Narrow" w:hAnsi="Arial Narrow" w:cs="Arial"/>
          <w:sz w:val="24"/>
          <w:szCs w:val="24"/>
        </w:rPr>
        <w:t>ordinari</w:t>
      </w:r>
      <w:r w:rsidR="00047079">
        <w:rPr>
          <w:rFonts w:ascii="Arial Narrow" w:hAnsi="Arial Narrow" w:cs="Arial"/>
          <w:sz w:val="24"/>
          <w:szCs w:val="24"/>
        </w:rPr>
        <w:t>o</w:t>
      </w:r>
      <w:r w:rsidR="00504674">
        <w:rPr>
          <w:rFonts w:ascii="Arial Narrow" w:hAnsi="Arial Narrow" w:cs="Arial"/>
          <w:sz w:val="24"/>
          <w:szCs w:val="24"/>
        </w:rPr>
        <w:t xml:space="preserve">. </w:t>
      </w:r>
    </w:p>
    <w:p w:rsidR="00AF5DE9" w:rsidRDefault="00AF5DE9" w:rsidP="0089798B">
      <w:pPr>
        <w:pStyle w:val="Sinespaciado"/>
        <w:spacing w:line="276" w:lineRule="auto"/>
        <w:jc w:val="both"/>
        <w:rPr>
          <w:rFonts w:ascii="Arial Narrow" w:hAnsi="Arial Narrow" w:cs="Arial"/>
          <w:sz w:val="24"/>
          <w:szCs w:val="24"/>
        </w:rPr>
      </w:pPr>
    </w:p>
    <w:p w:rsidR="005257FF" w:rsidRPr="005B315D" w:rsidRDefault="005257FF" w:rsidP="0089798B">
      <w:pPr>
        <w:pStyle w:val="Sinespaciado"/>
        <w:spacing w:line="276" w:lineRule="auto"/>
        <w:jc w:val="both"/>
        <w:rPr>
          <w:rFonts w:ascii="Arial Narrow" w:hAnsi="Arial Narrow" w:cs="Arial"/>
          <w:sz w:val="24"/>
          <w:szCs w:val="24"/>
        </w:rPr>
      </w:pPr>
    </w:p>
    <w:p w:rsidR="008C09F4" w:rsidRPr="004A6C29"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4.1. Sesiones Ordinarias</w:t>
      </w:r>
    </w:p>
    <w:p w:rsidR="00001506" w:rsidRDefault="00001506" w:rsidP="0089798B">
      <w:pPr>
        <w:pStyle w:val="Sinespaciado"/>
        <w:spacing w:line="276" w:lineRule="auto"/>
        <w:jc w:val="both"/>
        <w:rPr>
          <w:rFonts w:ascii="Arial Narrow" w:hAnsi="Arial Narrow" w:cs="Arial"/>
          <w:b/>
          <w:color w:val="403152" w:themeColor="accent4" w:themeShade="80"/>
          <w:sz w:val="24"/>
          <w:szCs w:val="24"/>
        </w:rPr>
      </w:pPr>
    </w:p>
    <w:p w:rsidR="0030725E" w:rsidRDefault="0030725E" w:rsidP="0089798B">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402E1D">
        <w:rPr>
          <w:rFonts w:ascii="Arial Narrow" w:hAnsi="Arial Narrow" w:cs="Arial"/>
          <w:sz w:val="24"/>
          <w:szCs w:val="24"/>
        </w:rPr>
        <w:t>13</w:t>
      </w:r>
      <w:r>
        <w:rPr>
          <w:rFonts w:ascii="Arial Narrow" w:hAnsi="Arial Narrow" w:cs="Arial"/>
          <w:sz w:val="24"/>
          <w:szCs w:val="24"/>
        </w:rPr>
        <w:t xml:space="preserve"> sesiones ordinarias se llevaron a cabo en las siguientes fechas:</w:t>
      </w:r>
    </w:p>
    <w:p w:rsidR="00164B20"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479"/>
        <w:gridCol w:w="4562"/>
      </w:tblGrid>
      <w:tr w:rsidR="00164B20" w:rsidRPr="006A316D" w:rsidTr="004779A0">
        <w:trPr>
          <w:trHeight w:val="510"/>
          <w:jc w:val="center"/>
        </w:trPr>
        <w:tc>
          <w:tcPr>
            <w:tcW w:w="4599" w:type="dxa"/>
            <w:gridSpan w:val="2"/>
            <w:tcBorders>
              <w:right w:val="single" w:sz="4" w:space="0" w:color="CCC0D9" w:themeColor="accent4" w:themeTint="66"/>
            </w:tcBorders>
            <w:shd w:val="clear" w:color="auto" w:fill="7030A0"/>
            <w:vAlign w:val="center"/>
          </w:tcPr>
          <w:p w:rsidR="00164B20" w:rsidRPr="006A316D" w:rsidRDefault="00164B20" w:rsidP="004779A0">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5041" w:type="dxa"/>
            <w:gridSpan w:val="2"/>
            <w:tcBorders>
              <w:left w:val="single" w:sz="4" w:space="0" w:color="CCC0D9" w:themeColor="accent4" w:themeTint="66"/>
            </w:tcBorders>
            <w:shd w:val="clear" w:color="auto" w:fill="7030A0"/>
            <w:vAlign w:val="center"/>
          </w:tcPr>
          <w:p w:rsidR="00164B20" w:rsidRPr="006A316D" w:rsidRDefault="00164B20" w:rsidP="004779A0">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164B20" w:rsidRPr="006A316D" w:rsidTr="004779A0">
        <w:trPr>
          <w:trHeight w:val="510"/>
          <w:jc w:val="center"/>
        </w:trPr>
        <w:tc>
          <w:tcPr>
            <w:tcW w:w="862" w:type="dxa"/>
            <w:shd w:val="clear" w:color="auto" w:fill="B2A1C7" w:themeFill="accent4" w:themeFillTint="99"/>
            <w:vAlign w:val="center"/>
          </w:tcPr>
          <w:p w:rsidR="00164B20" w:rsidRPr="006A316D" w:rsidRDefault="00164B20" w:rsidP="004779A0">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vAlign w:val="center"/>
          </w:tcPr>
          <w:p w:rsidR="00164B20" w:rsidRPr="006A316D" w:rsidRDefault="00164B20" w:rsidP="004779A0">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479" w:type="dxa"/>
            <w:tcBorders>
              <w:left w:val="single" w:sz="4" w:space="0" w:color="CCC0D9" w:themeColor="accent4" w:themeTint="66"/>
            </w:tcBorders>
            <w:shd w:val="clear" w:color="auto" w:fill="B2A1C7" w:themeFill="accent4" w:themeFillTint="99"/>
            <w:vAlign w:val="center"/>
          </w:tcPr>
          <w:p w:rsidR="00164B20" w:rsidRPr="006A316D" w:rsidRDefault="00164B20" w:rsidP="004779A0">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562" w:type="dxa"/>
            <w:shd w:val="clear" w:color="auto" w:fill="B2A1C7" w:themeFill="accent4" w:themeFillTint="99"/>
            <w:vAlign w:val="center"/>
          </w:tcPr>
          <w:p w:rsidR="00164B20" w:rsidRPr="006A316D" w:rsidRDefault="00164B20" w:rsidP="004779A0">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164B20" w:rsidRPr="006A316D" w:rsidTr="004779A0">
        <w:trPr>
          <w:trHeight w:val="510"/>
          <w:jc w:val="center"/>
        </w:trPr>
        <w:tc>
          <w:tcPr>
            <w:tcW w:w="862" w:type="dxa"/>
            <w:shd w:val="clear" w:color="auto" w:fill="FFFFFF" w:themeFill="background1"/>
            <w:vAlign w:val="center"/>
          </w:tcPr>
          <w:p w:rsidR="00164B20" w:rsidRPr="006A316D" w:rsidRDefault="00164B20" w:rsidP="004779A0">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FFFFFF" w:themeFill="background1"/>
            <w:vAlign w:val="center"/>
          </w:tcPr>
          <w:p w:rsidR="00164B2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23</w:t>
            </w:r>
            <w:r w:rsidR="00164B20" w:rsidRPr="006A316D">
              <w:rPr>
                <w:rFonts w:ascii="Arial Narrow" w:hAnsi="Arial Narrow" w:cs="Arial"/>
                <w:sz w:val="24"/>
                <w:szCs w:val="24"/>
              </w:rPr>
              <w:t xml:space="preserve"> de </w:t>
            </w:r>
            <w:r>
              <w:rPr>
                <w:rFonts w:ascii="Arial Narrow" w:hAnsi="Arial Narrow" w:cs="Arial"/>
                <w:sz w:val="24"/>
                <w:szCs w:val="24"/>
              </w:rPr>
              <w:t>octubre</w:t>
            </w:r>
          </w:p>
        </w:tc>
        <w:tc>
          <w:tcPr>
            <w:tcW w:w="479" w:type="dxa"/>
            <w:tcBorders>
              <w:left w:val="single" w:sz="4" w:space="0" w:color="CCC0D9" w:themeColor="accent4" w:themeTint="66"/>
            </w:tcBorders>
            <w:shd w:val="clear" w:color="auto" w:fill="FFFFFF" w:themeFill="background1"/>
            <w:vAlign w:val="center"/>
          </w:tcPr>
          <w:p w:rsidR="00164B20" w:rsidRPr="006A316D" w:rsidRDefault="00164B20" w:rsidP="004779A0">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562" w:type="dxa"/>
            <w:shd w:val="clear" w:color="auto" w:fill="FFFFFF" w:themeFill="background1"/>
            <w:vAlign w:val="center"/>
          </w:tcPr>
          <w:p w:rsidR="00164B2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05 enero</w:t>
            </w:r>
          </w:p>
        </w:tc>
      </w:tr>
      <w:tr w:rsidR="00164B20" w:rsidRPr="006A316D" w:rsidTr="004779A0">
        <w:trPr>
          <w:trHeight w:val="510"/>
          <w:jc w:val="center"/>
        </w:trPr>
        <w:tc>
          <w:tcPr>
            <w:tcW w:w="862" w:type="dxa"/>
            <w:shd w:val="clear" w:color="auto" w:fill="E5DFEC" w:themeFill="accent4" w:themeFillTint="33"/>
            <w:vAlign w:val="center"/>
          </w:tcPr>
          <w:p w:rsidR="00164B20" w:rsidRPr="006A316D" w:rsidRDefault="00164B2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164B20" w:rsidRPr="006A316D" w:rsidRDefault="00164B2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164B20" w:rsidRPr="006A316D" w:rsidRDefault="00164B20" w:rsidP="004779A0">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p>
        </w:tc>
        <w:tc>
          <w:tcPr>
            <w:tcW w:w="4562" w:type="dxa"/>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19 febrero</w:t>
            </w:r>
          </w:p>
        </w:tc>
      </w:tr>
      <w:tr w:rsidR="007C0160" w:rsidRPr="006A316D" w:rsidTr="004779A0">
        <w:trPr>
          <w:trHeight w:val="510"/>
          <w:jc w:val="center"/>
        </w:trPr>
        <w:tc>
          <w:tcPr>
            <w:tcW w:w="862" w:type="dxa"/>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3</w:t>
            </w:r>
          </w:p>
        </w:tc>
        <w:tc>
          <w:tcPr>
            <w:tcW w:w="4562" w:type="dxa"/>
            <w:shd w:val="clear" w:color="auto" w:fill="FFFFFF" w:themeFill="background1"/>
            <w:vAlign w:val="center"/>
          </w:tcPr>
          <w:p w:rsidR="007C0160"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31 de marzo</w:t>
            </w:r>
          </w:p>
        </w:tc>
      </w:tr>
      <w:tr w:rsidR="007C0160" w:rsidRPr="006A316D" w:rsidTr="004779A0">
        <w:trPr>
          <w:trHeight w:val="510"/>
          <w:jc w:val="center"/>
        </w:trPr>
        <w:tc>
          <w:tcPr>
            <w:tcW w:w="862" w:type="dxa"/>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4</w:t>
            </w:r>
          </w:p>
        </w:tc>
        <w:tc>
          <w:tcPr>
            <w:tcW w:w="4562" w:type="dxa"/>
            <w:shd w:val="clear" w:color="auto" w:fill="E5DFEC" w:themeFill="accent4" w:themeFillTint="33"/>
            <w:vAlign w:val="center"/>
          </w:tcPr>
          <w:p w:rsidR="007C0160" w:rsidRPr="006A316D"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28 de abril</w:t>
            </w:r>
          </w:p>
        </w:tc>
      </w:tr>
      <w:tr w:rsidR="007C0160" w:rsidRPr="006A316D" w:rsidTr="004779A0">
        <w:trPr>
          <w:trHeight w:val="510"/>
          <w:jc w:val="center"/>
        </w:trPr>
        <w:tc>
          <w:tcPr>
            <w:tcW w:w="862" w:type="dxa"/>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5</w:t>
            </w:r>
          </w:p>
        </w:tc>
        <w:tc>
          <w:tcPr>
            <w:tcW w:w="4562" w:type="dxa"/>
            <w:shd w:val="clear" w:color="auto" w:fill="FFFFFF" w:themeFill="background1"/>
            <w:vAlign w:val="center"/>
          </w:tcPr>
          <w:p w:rsidR="007C0160" w:rsidRPr="006A316D"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10 de mayo</w:t>
            </w:r>
          </w:p>
        </w:tc>
      </w:tr>
      <w:tr w:rsidR="007C0160" w:rsidRPr="006A316D" w:rsidTr="004779A0">
        <w:trPr>
          <w:trHeight w:val="510"/>
          <w:jc w:val="center"/>
        </w:trPr>
        <w:tc>
          <w:tcPr>
            <w:tcW w:w="862" w:type="dxa"/>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6</w:t>
            </w:r>
          </w:p>
        </w:tc>
        <w:tc>
          <w:tcPr>
            <w:tcW w:w="4562" w:type="dxa"/>
            <w:shd w:val="clear" w:color="auto" w:fill="E5DFEC" w:themeFill="accent4" w:themeFillTint="33"/>
            <w:vAlign w:val="center"/>
          </w:tcPr>
          <w:p w:rsidR="007C0160"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27 de mayo</w:t>
            </w:r>
          </w:p>
        </w:tc>
      </w:tr>
      <w:tr w:rsidR="007C0160" w:rsidRPr="006A316D" w:rsidTr="004779A0">
        <w:trPr>
          <w:trHeight w:val="510"/>
          <w:jc w:val="center"/>
        </w:trPr>
        <w:tc>
          <w:tcPr>
            <w:tcW w:w="862" w:type="dxa"/>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7</w:t>
            </w:r>
          </w:p>
        </w:tc>
        <w:tc>
          <w:tcPr>
            <w:tcW w:w="4562" w:type="dxa"/>
            <w:shd w:val="clear" w:color="auto" w:fill="FFFFFF" w:themeFill="background1"/>
            <w:vAlign w:val="center"/>
          </w:tcPr>
          <w:p w:rsidR="007C0160" w:rsidRPr="006A316D"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23 de julio</w:t>
            </w:r>
          </w:p>
        </w:tc>
      </w:tr>
      <w:tr w:rsidR="007C0160" w:rsidRPr="006A316D" w:rsidTr="004779A0">
        <w:trPr>
          <w:trHeight w:val="510"/>
          <w:jc w:val="center"/>
        </w:trPr>
        <w:tc>
          <w:tcPr>
            <w:tcW w:w="862" w:type="dxa"/>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8</w:t>
            </w:r>
          </w:p>
        </w:tc>
        <w:tc>
          <w:tcPr>
            <w:tcW w:w="4562" w:type="dxa"/>
            <w:shd w:val="clear" w:color="auto" w:fill="E5DFEC" w:themeFill="accent4" w:themeFillTint="33"/>
            <w:vAlign w:val="center"/>
          </w:tcPr>
          <w:p w:rsidR="007C0160" w:rsidRPr="006A316D"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04 de agosto</w:t>
            </w:r>
          </w:p>
        </w:tc>
      </w:tr>
      <w:tr w:rsidR="007C0160" w:rsidRPr="006A316D" w:rsidTr="004779A0">
        <w:trPr>
          <w:trHeight w:val="510"/>
          <w:jc w:val="center"/>
        </w:trPr>
        <w:tc>
          <w:tcPr>
            <w:tcW w:w="862" w:type="dxa"/>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FFFFFF" w:themeFill="background1"/>
            <w:vAlign w:val="center"/>
          </w:tcPr>
          <w:p w:rsidR="007C0160" w:rsidRPr="006A316D" w:rsidRDefault="007C01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9</w:t>
            </w:r>
          </w:p>
        </w:tc>
        <w:tc>
          <w:tcPr>
            <w:tcW w:w="4562" w:type="dxa"/>
            <w:shd w:val="clear" w:color="auto" w:fill="FFFFFF" w:themeFill="background1"/>
            <w:vAlign w:val="center"/>
          </w:tcPr>
          <w:p w:rsidR="007C0160" w:rsidRDefault="00D31FD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20 de agosto</w:t>
            </w:r>
          </w:p>
        </w:tc>
      </w:tr>
      <w:tr w:rsidR="00287619" w:rsidRPr="006A316D" w:rsidTr="004779A0">
        <w:trPr>
          <w:trHeight w:val="510"/>
          <w:jc w:val="center"/>
        </w:trPr>
        <w:tc>
          <w:tcPr>
            <w:tcW w:w="862" w:type="dxa"/>
            <w:shd w:val="clear" w:color="auto" w:fill="E5DFEC" w:themeFill="accent4" w:themeFillTint="33"/>
            <w:vAlign w:val="center"/>
          </w:tcPr>
          <w:p w:rsidR="00287619" w:rsidRPr="006A316D" w:rsidRDefault="00287619"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287619" w:rsidRPr="006A316D" w:rsidRDefault="00287619"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287619" w:rsidRPr="006A316D" w:rsidRDefault="00287619"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10</w:t>
            </w:r>
          </w:p>
        </w:tc>
        <w:tc>
          <w:tcPr>
            <w:tcW w:w="4562" w:type="dxa"/>
            <w:shd w:val="clear" w:color="auto" w:fill="E5DFEC" w:themeFill="accent4" w:themeFillTint="33"/>
            <w:vAlign w:val="center"/>
          </w:tcPr>
          <w:p w:rsidR="00287619" w:rsidRDefault="00287619"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30 de septiembre</w:t>
            </w:r>
          </w:p>
        </w:tc>
      </w:tr>
      <w:tr w:rsidR="00DD2A60" w:rsidRPr="006A316D" w:rsidTr="00DD2A60">
        <w:trPr>
          <w:trHeight w:val="510"/>
          <w:jc w:val="center"/>
        </w:trPr>
        <w:tc>
          <w:tcPr>
            <w:tcW w:w="862" w:type="dxa"/>
            <w:shd w:val="clear" w:color="auto" w:fill="auto"/>
            <w:vAlign w:val="center"/>
          </w:tcPr>
          <w:p w:rsidR="00DD2A60" w:rsidRPr="006A316D" w:rsidRDefault="00DD2A60"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vAlign w:val="center"/>
          </w:tcPr>
          <w:p w:rsidR="00DD2A60" w:rsidRPr="006A316D" w:rsidRDefault="00DD2A60"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auto"/>
            <w:vAlign w:val="center"/>
          </w:tcPr>
          <w:p w:rsidR="00DD2A60" w:rsidRDefault="00DD2A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11</w:t>
            </w:r>
          </w:p>
        </w:tc>
        <w:tc>
          <w:tcPr>
            <w:tcW w:w="4562" w:type="dxa"/>
            <w:shd w:val="clear" w:color="auto" w:fill="auto"/>
            <w:vAlign w:val="center"/>
          </w:tcPr>
          <w:p w:rsidR="00DD2A60" w:rsidRDefault="00DD2A60"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26 de noviembre</w:t>
            </w:r>
          </w:p>
        </w:tc>
      </w:tr>
      <w:tr w:rsidR="00402E1D" w:rsidRPr="006A316D" w:rsidTr="00402E1D">
        <w:trPr>
          <w:trHeight w:val="510"/>
          <w:jc w:val="center"/>
        </w:trPr>
        <w:tc>
          <w:tcPr>
            <w:tcW w:w="862" w:type="dxa"/>
            <w:shd w:val="clear" w:color="auto" w:fill="E5DFEC" w:themeFill="accent4" w:themeFillTint="33"/>
            <w:vAlign w:val="center"/>
          </w:tcPr>
          <w:p w:rsidR="00402E1D" w:rsidRPr="006A316D" w:rsidRDefault="00402E1D" w:rsidP="004779A0">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vAlign w:val="center"/>
          </w:tcPr>
          <w:p w:rsidR="00402E1D" w:rsidRPr="006A316D" w:rsidRDefault="00402E1D" w:rsidP="004779A0">
            <w:pPr>
              <w:pStyle w:val="Sinespaciado"/>
              <w:spacing w:line="276" w:lineRule="auto"/>
              <w:jc w:val="center"/>
              <w:rPr>
                <w:rFonts w:ascii="Arial Narrow" w:hAnsi="Arial Narrow" w:cs="Arial"/>
                <w:sz w:val="24"/>
                <w:szCs w:val="24"/>
              </w:rPr>
            </w:pPr>
          </w:p>
        </w:tc>
        <w:tc>
          <w:tcPr>
            <w:tcW w:w="479" w:type="dxa"/>
            <w:tcBorders>
              <w:left w:val="single" w:sz="4" w:space="0" w:color="CCC0D9" w:themeColor="accent4" w:themeTint="66"/>
            </w:tcBorders>
            <w:shd w:val="clear" w:color="auto" w:fill="E5DFEC" w:themeFill="accent4" w:themeFillTint="33"/>
            <w:vAlign w:val="center"/>
          </w:tcPr>
          <w:p w:rsidR="00402E1D" w:rsidRDefault="00402E1D"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12</w:t>
            </w:r>
          </w:p>
        </w:tc>
        <w:tc>
          <w:tcPr>
            <w:tcW w:w="4562" w:type="dxa"/>
            <w:shd w:val="clear" w:color="auto" w:fill="E5DFEC" w:themeFill="accent4" w:themeFillTint="33"/>
            <w:vAlign w:val="center"/>
          </w:tcPr>
          <w:p w:rsidR="00402E1D" w:rsidRDefault="00402E1D" w:rsidP="004779A0">
            <w:pPr>
              <w:pStyle w:val="Sinespaciado"/>
              <w:spacing w:line="276" w:lineRule="auto"/>
              <w:jc w:val="center"/>
              <w:rPr>
                <w:rFonts w:ascii="Arial Narrow" w:hAnsi="Arial Narrow" w:cs="Arial"/>
                <w:sz w:val="24"/>
                <w:szCs w:val="24"/>
              </w:rPr>
            </w:pPr>
            <w:r>
              <w:rPr>
                <w:rFonts w:ascii="Arial Narrow" w:hAnsi="Arial Narrow" w:cs="Arial"/>
                <w:sz w:val="24"/>
                <w:szCs w:val="24"/>
              </w:rPr>
              <w:t>30 de diciembre</w:t>
            </w:r>
          </w:p>
        </w:tc>
      </w:tr>
    </w:tbl>
    <w:p w:rsidR="000A02F1" w:rsidRDefault="000A02F1" w:rsidP="0089798B">
      <w:pPr>
        <w:pStyle w:val="Sinespaciado"/>
        <w:spacing w:line="276" w:lineRule="auto"/>
        <w:jc w:val="both"/>
        <w:rPr>
          <w:rFonts w:ascii="Arial Narrow" w:hAnsi="Arial Narrow" w:cs="Arial"/>
          <w:b/>
          <w:color w:val="7030A0"/>
          <w:sz w:val="26"/>
          <w:szCs w:val="26"/>
        </w:rPr>
      </w:pPr>
    </w:p>
    <w:p w:rsidR="00287619" w:rsidRDefault="00287619" w:rsidP="0089798B">
      <w:pPr>
        <w:pStyle w:val="Sinespaciado"/>
        <w:spacing w:line="276" w:lineRule="auto"/>
        <w:jc w:val="both"/>
        <w:rPr>
          <w:rFonts w:ascii="Arial Narrow" w:hAnsi="Arial Narrow" w:cs="Arial"/>
          <w:b/>
          <w:color w:val="7030A0"/>
          <w:sz w:val="26"/>
          <w:szCs w:val="26"/>
        </w:rPr>
      </w:pPr>
    </w:p>
    <w:p w:rsidR="00001506" w:rsidRPr="00A04CBE" w:rsidRDefault="00047079" w:rsidP="0089798B">
      <w:pPr>
        <w:pStyle w:val="Sinespaciado"/>
        <w:spacing w:line="276" w:lineRule="auto"/>
        <w:jc w:val="both"/>
        <w:rPr>
          <w:rFonts w:ascii="Arial Narrow" w:hAnsi="Arial Narrow" w:cs="Arial"/>
          <w:b/>
          <w:color w:val="403152" w:themeColor="accent4" w:themeShade="80"/>
          <w:sz w:val="26"/>
          <w:szCs w:val="26"/>
        </w:rPr>
      </w:pPr>
      <w:r>
        <w:rPr>
          <w:rFonts w:ascii="Arial Narrow" w:hAnsi="Arial Narrow" w:cs="Arial"/>
          <w:b/>
          <w:color w:val="7030A0"/>
          <w:sz w:val="26"/>
          <w:szCs w:val="26"/>
        </w:rPr>
        <w:t>4.2. Reuniones de trabajo</w:t>
      </w:r>
    </w:p>
    <w:p w:rsidR="00AF5DE9" w:rsidRDefault="00AF5DE9" w:rsidP="0089798B">
      <w:pPr>
        <w:pStyle w:val="Sinespaciado"/>
        <w:spacing w:line="276" w:lineRule="auto"/>
        <w:jc w:val="both"/>
        <w:rPr>
          <w:rFonts w:ascii="Arial Narrow" w:hAnsi="Arial Narrow" w:cs="Arial"/>
          <w:sz w:val="24"/>
          <w:szCs w:val="24"/>
        </w:rPr>
      </w:pPr>
    </w:p>
    <w:p w:rsidR="00905EB8" w:rsidRDefault="00047079" w:rsidP="0089798B">
      <w:pPr>
        <w:pStyle w:val="Sinespaciado"/>
        <w:spacing w:line="276" w:lineRule="auto"/>
        <w:jc w:val="both"/>
        <w:rPr>
          <w:rFonts w:ascii="Arial Narrow" w:hAnsi="Arial Narrow" w:cs="Arial"/>
          <w:sz w:val="24"/>
          <w:szCs w:val="24"/>
        </w:rPr>
      </w:pPr>
      <w:r w:rsidRPr="004779A0">
        <w:rPr>
          <w:rFonts w:ascii="Arial Narrow" w:hAnsi="Arial Narrow" w:cs="Arial"/>
          <w:sz w:val="24"/>
          <w:szCs w:val="24"/>
        </w:rPr>
        <w:t xml:space="preserve">Adicionalmente, la Comisión celebró </w:t>
      </w:r>
      <w:r w:rsidR="00F01913">
        <w:rPr>
          <w:rFonts w:ascii="Arial Narrow" w:hAnsi="Arial Narrow" w:cs="Arial"/>
          <w:sz w:val="24"/>
          <w:szCs w:val="24"/>
        </w:rPr>
        <w:t>dos</w:t>
      </w:r>
      <w:r w:rsidR="00673AD2" w:rsidRPr="004779A0">
        <w:rPr>
          <w:rFonts w:ascii="Arial Narrow" w:hAnsi="Arial Narrow" w:cs="Arial"/>
          <w:sz w:val="24"/>
          <w:szCs w:val="24"/>
        </w:rPr>
        <w:t xml:space="preserve"> reuni</w:t>
      </w:r>
      <w:r w:rsidR="00F01913">
        <w:rPr>
          <w:rFonts w:ascii="Arial Narrow" w:hAnsi="Arial Narrow" w:cs="Arial"/>
          <w:sz w:val="24"/>
          <w:szCs w:val="24"/>
        </w:rPr>
        <w:t>ones</w:t>
      </w:r>
      <w:r w:rsidRPr="004779A0">
        <w:rPr>
          <w:rFonts w:ascii="Arial Narrow" w:hAnsi="Arial Narrow" w:cs="Arial"/>
          <w:sz w:val="24"/>
          <w:szCs w:val="24"/>
        </w:rPr>
        <w:t xml:space="preserve"> de trabajo, la</w:t>
      </w:r>
      <w:r w:rsidR="00F01913">
        <w:rPr>
          <w:rFonts w:ascii="Arial Narrow" w:hAnsi="Arial Narrow" w:cs="Arial"/>
          <w:sz w:val="24"/>
          <w:szCs w:val="24"/>
        </w:rPr>
        <w:t>s</w:t>
      </w:r>
      <w:r w:rsidR="00673AD2" w:rsidRPr="004779A0">
        <w:rPr>
          <w:rFonts w:ascii="Arial Narrow" w:hAnsi="Arial Narrow" w:cs="Arial"/>
          <w:sz w:val="24"/>
          <w:szCs w:val="24"/>
        </w:rPr>
        <w:t xml:space="preserve"> cual</w:t>
      </w:r>
      <w:r w:rsidR="00F01913">
        <w:rPr>
          <w:rFonts w:ascii="Arial Narrow" w:hAnsi="Arial Narrow" w:cs="Arial"/>
          <w:sz w:val="24"/>
          <w:szCs w:val="24"/>
        </w:rPr>
        <w:t>es</w:t>
      </w:r>
      <w:r w:rsidRPr="004779A0">
        <w:rPr>
          <w:rFonts w:ascii="Arial Narrow" w:hAnsi="Arial Narrow" w:cs="Arial"/>
          <w:sz w:val="24"/>
          <w:szCs w:val="24"/>
        </w:rPr>
        <w:t xml:space="preserve"> </w:t>
      </w:r>
      <w:r w:rsidR="00673AD2" w:rsidRPr="004779A0">
        <w:rPr>
          <w:rFonts w:ascii="Arial Narrow" w:hAnsi="Arial Narrow" w:cs="Arial"/>
          <w:sz w:val="24"/>
          <w:szCs w:val="24"/>
        </w:rPr>
        <w:t>tuv</w:t>
      </w:r>
      <w:r w:rsidR="00F01913">
        <w:rPr>
          <w:rFonts w:ascii="Arial Narrow" w:hAnsi="Arial Narrow" w:cs="Arial"/>
          <w:sz w:val="24"/>
          <w:szCs w:val="24"/>
        </w:rPr>
        <w:t>ier</w:t>
      </w:r>
      <w:r w:rsidR="00673AD2" w:rsidRPr="004779A0">
        <w:rPr>
          <w:rFonts w:ascii="Arial Narrow" w:hAnsi="Arial Narrow" w:cs="Arial"/>
          <w:sz w:val="24"/>
          <w:szCs w:val="24"/>
        </w:rPr>
        <w:t>o</w:t>
      </w:r>
      <w:r w:rsidR="00F01913">
        <w:rPr>
          <w:rFonts w:ascii="Arial Narrow" w:hAnsi="Arial Narrow" w:cs="Arial"/>
          <w:sz w:val="24"/>
          <w:szCs w:val="24"/>
        </w:rPr>
        <w:t>n</w:t>
      </w:r>
      <w:r w:rsidR="00673AD2" w:rsidRPr="004779A0">
        <w:rPr>
          <w:rFonts w:ascii="Arial Narrow" w:hAnsi="Arial Narrow" w:cs="Arial"/>
          <w:sz w:val="24"/>
          <w:szCs w:val="24"/>
        </w:rPr>
        <w:t xml:space="preserve"> verificativo e</w:t>
      </w:r>
      <w:r w:rsidR="004779A0" w:rsidRPr="004779A0">
        <w:rPr>
          <w:rFonts w:ascii="Arial Narrow" w:hAnsi="Arial Narrow" w:cs="Arial"/>
          <w:sz w:val="24"/>
          <w:szCs w:val="24"/>
        </w:rPr>
        <w:t xml:space="preserve">l 6 de enero </w:t>
      </w:r>
      <w:r w:rsidR="00F01913">
        <w:rPr>
          <w:rFonts w:ascii="Arial Narrow" w:hAnsi="Arial Narrow" w:cs="Arial"/>
          <w:sz w:val="24"/>
          <w:szCs w:val="24"/>
        </w:rPr>
        <w:t xml:space="preserve">y 23 de septiembre </w:t>
      </w:r>
      <w:r w:rsidR="004779A0" w:rsidRPr="004779A0">
        <w:rPr>
          <w:rFonts w:ascii="Arial Narrow" w:hAnsi="Arial Narrow" w:cs="Arial"/>
          <w:sz w:val="24"/>
          <w:szCs w:val="24"/>
        </w:rPr>
        <w:t>de 2021.</w:t>
      </w:r>
    </w:p>
    <w:p w:rsidR="00D31FD0" w:rsidRDefault="00D31FD0" w:rsidP="0089798B">
      <w:pPr>
        <w:pStyle w:val="Sinespaciado"/>
        <w:spacing w:line="276" w:lineRule="auto"/>
        <w:jc w:val="both"/>
        <w:rPr>
          <w:rFonts w:ascii="Arial Narrow" w:hAnsi="Arial Narrow" w:cs="Arial"/>
          <w:b/>
          <w:color w:val="7030A0"/>
          <w:sz w:val="24"/>
          <w:szCs w:val="24"/>
        </w:rPr>
      </w:pPr>
    </w:p>
    <w:p w:rsidR="00F01913" w:rsidRDefault="00F01913" w:rsidP="00DD2A60">
      <w:pPr>
        <w:pStyle w:val="Sinespaciado"/>
        <w:numPr>
          <w:ilvl w:val="0"/>
          <w:numId w:val="36"/>
        </w:numPr>
        <w:spacing w:line="276" w:lineRule="auto"/>
        <w:jc w:val="both"/>
        <w:rPr>
          <w:rFonts w:ascii="Arial Narrow" w:hAnsi="Arial Narrow" w:cs="Arial"/>
          <w:b/>
          <w:color w:val="7030A0"/>
          <w:sz w:val="24"/>
          <w:szCs w:val="24"/>
        </w:rPr>
      </w:pPr>
      <w:r>
        <w:rPr>
          <w:rFonts w:ascii="Arial Narrow" w:hAnsi="Arial Narrow" w:cs="Arial"/>
          <w:b/>
          <w:color w:val="7030A0"/>
          <w:sz w:val="24"/>
          <w:szCs w:val="24"/>
        </w:rPr>
        <w:t xml:space="preserve">Reunión </w:t>
      </w:r>
      <w:r w:rsidR="00DD2A60">
        <w:rPr>
          <w:rFonts w:ascii="Arial Narrow" w:hAnsi="Arial Narrow" w:cs="Arial"/>
          <w:b/>
          <w:color w:val="7030A0"/>
          <w:sz w:val="24"/>
          <w:szCs w:val="24"/>
        </w:rPr>
        <w:t xml:space="preserve">de trabajo </w:t>
      </w:r>
      <w:r w:rsidR="007853B0">
        <w:rPr>
          <w:rFonts w:ascii="Arial Narrow" w:hAnsi="Arial Narrow" w:cs="Arial"/>
          <w:b/>
          <w:color w:val="7030A0"/>
          <w:sz w:val="24"/>
          <w:szCs w:val="24"/>
        </w:rPr>
        <w:t xml:space="preserve">del </w:t>
      </w:r>
      <w:r>
        <w:rPr>
          <w:rFonts w:ascii="Arial Narrow" w:hAnsi="Arial Narrow" w:cs="Arial"/>
          <w:b/>
          <w:color w:val="7030A0"/>
          <w:sz w:val="24"/>
          <w:szCs w:val="24"/>
        </w:rPr>
        <w:t>6 de enero de 2021</w:t>
      </w:r>
    </w:p>
    <w:p w:rsidR="00F01913" w:rsidRDefault="00F01913" w:rsidP="0089798B">
      <w:pPr>
        <w:pStyle w:val="Sinespaciado"/>
        <w:spacing w:line="276" w:lineRule="auto"/>
        <w:jc w:val="both"/>
        <w:rPr>
          <w:rFonts w:ascii="Arial Narrow" w:hAnsi="Arial Narrow" w:cs="Arial"/>
          <w:b/>
          <w:color w:val="7030A0"/>
          <w:sz w:val="24"/>
          <w:szCs w:val="24"/>
        </w:rPr>
      </w:pPr>
    </w:p>
    <w:p w:rsidR="00071543" w:rsidRPr="009578AD" w:rsidRDefault="00804076" w:rsidP="009578AD">
      <w:pPr>
        <w:pStyle w:val="Sinespaciado"/>
        <w:spacing w:line="276" w:lineRule="auto"/>
        <w:jc w:val="both"/>
        <w:rPr>
          <w:rFonts w:ascii="Arial Narrow" w:hAnsi="Arial Narrow" w:cs="Arial"/>
          <w:sz w:val="24"/>
          <w:szCs w:val="24"/>
        </w:rPr>
      </w:pPr>
      <w:r>
        <w:rPr>
          <w:rFonts w:ascii="Arial Narrow" w:hAnsi="Arial Narrow" w:cs="Arial"/>
          <w:sz w:val="24"/>
          <w:szCs w:val="24"/>
        </w:rPr>
        <w:t>En la fecha antes señalada</w:t>
      </w:r>
      <w:r w:rsidR="007C0160" w:rsidRPr="009578AD">
        <w:rPr>
          <w:rFonts w:ascii="Arial Narrow" w:hAnsi="Arial Narrow" w:cs="Arial"/>
          <w:sz w:val="24"/>
          <w:szCs w:val="24"/>
        </w:rPr>
        <w:t xml:space="preserve">, la consejera y los </w:t>
      </w:r>
      <w:r w:rsidR="00071543" w:rsidRPr="009578AD">
        <w:rPr>
          <w:rFonts w:ascii="Arial Narrow" w:hAnsi="Arial Narrow" w:cs="Arial"/>
          <w:sz w:val="24"/>
          <w:szCs w:val="24"/>
        </w:rPr>
        <w:t>consejero</w:t>
      </w:r>
      <w:r w:rsidR="007C0160" w:rsidRPr="009578AD">
        <w:rPr>
          <w:rFonts w:ascii="Arial Narrow" w:hAnsi="Arial Narrow" w:cs="Arial"/>
          <w:sz w:val="24"/>
          <w:szCs w:val="24"/>
        </w:rPr>
        <w:t>s</w:t>
      </w:r>
      <w:r w:rsidR="00071543" w:rsidRPr="009578AD">
        <w:rPr>
          <w:rFonts w:ascii="Arial Narrow" w:hAnsi="Arial Narrow" w:cs="Arial"/>
          <w:sz w:val="24"/>
          <w:szCs w:val="24"/>
        </w:rPr>
        <w:t xml:space="preserve"> integrantes de la Comisión, celebr</w:t>
      </w:r>
      <w:r w:rsidR="004779A0">
        <w:rPr>
          <w:rFonts w:ascii="Arial Narrow" w:hAnsi="Arial Narrow" w:cs="Arial"/>
          <w:sz w:val="24"/>
          <w:szCs w:val="24"/>
        </w:rPr>
        <w:t>aron</w:t>
      </w:r>
      <w:r w:rsidR="00071543" w:rsidRPr="009578AD">
        <w:rPr>
          <w:rFonts w:ascii="Arial Narrow" w:hAnsi="Arial Narrow" w:cs="Arial"/>
          <w:sz w:val="24"/>
          <w:szCs w:val="24"/>
        </w:rPr>
        <w:t xml:space="preserve"> reunión de trabajo</w:t>
      </w:r>
      <w:r w:rsidR="0060174E" w:rsidRPr="009578AD">
        <w:rPr>
          <w:rFonts w:ascii="Arial Narrow" w:hAnsi="Arial Narrow" w:cs="Arial"/>
          <w:sz w:val="24"/>
          <w:szCs w:val="24"/>
        </w:rPr>
        <w:t xml:space="preserve"> en forma virtual, a través de la aplicación </w:t>
      </w:r>
      <w:r w:rsidR="0060174E" w:rsidRPr="004779A0">
        <w:rPr>
          <w:rFonts w:ascii="Arial Narrow" w:hAnsi="Arial Narrow" w:cs="Arial"/>
          <w:i/>
          <w:sz w:val="24"/>
          <w:szCs w:val="24"/>
        </w:rPr>
        <w:t>ZOOM</w:t>
      </w:r>
      <w:r w:rsidR="0060174E" w:rsidRPr="009578AD">
        <w:rPr>
          <w:rFonts w:ascii="Arial Narrow" w:hAnsi="Arial Narrow" w:cs="Arial"/>
          <w:sz w:val="24"/>
          <w:szCs w:val="24"/>
        </w:rPr>
        <w:t>.</w:t>
      </w:r>
    </w:p>
    <w:p w:rsidR="00287619" w:rsidRPr="009578AD" w:rsidRDefault="00287619" w:rsidP="009578AD">
      <w:pPr>
        <w:pStyle w:val="Sinespaciado"/>
        <w:spacing w:line="276" w:lineRule="auto"/>
        <w:jc w:val="both"/>
        <w:rPr>
          <w:rFonts w:ascii="Arial Narrow" w:hAnsi="Arial Narrow" w:cs="Arial"/>
          <w:sz w:val="24"/>
          <w:szCs w:val="24"/>
        </w:rPr>
      </w:pPr>
    </w:p>
    <w:p w:rsidR="00390191" w:rsidRDefault="00287619" w:rsidP="009578AD">
      <w:pPr>
        <w:pStyle w:val="Sinespaciado"/>
        <w:shd w:val="clear" w:color="auto" w:fill="FFFFFF" w:themeFill="background1"/>
        <w:spacing w:line="276" w:lineRule="auto"/>
        <w:jc w:val="both"/>
        <w:rPr>
          <w:rFonts w:ascii="Arial Narrow" w:hAnsi="Arial Narrow"/>
          <w:sz w:val="24"/>
          <w:szCs w:val="24"/>
        </w:rPr>
      </w:pPr>
      <w:r w:rsidRPr="009578AD">
        <w:rPr>
          <w:rFonts w:ascii="Arial Narrow" w:hAnsi="Arial Narrow" w:cs="Arial"/>
          <w:sz w:val="24"/>
          <w:szCs w:val="24"/>
        </w:rPr>
        <w:t xml:space="preserve">En dicha reunión, la </w:t>
      </w:r>
      <w:r w:rsidR="004779A0">
        <w:rPr>
          <w:rFonts w:ascii="Arial Narrow" w:hAnsi="Arial Narrow" w:cs="Arial"/>
          <w:sz w:val="24"/>
          <w:szCs w:val="24"/>
        </w:rPr>
        <w:t>maestra</w:t>
      </w:r>
      <w:r w:rsidRPr="009578AD">
        <w:rPr>
          <w:rFonts w:ascii="Arial Narrow" w:hAnsi="Arial Narrow" w:cs="Arial"/>
          <w:sz w:val="24"/>
          <w:szCs w:val="24"/>
        </w:rPr>
        <w:t xml:space="preserve"> Teresa Jimena Solinís Casparius, </w:t>
      </w:r>
      <w:r w:rsidR="008E1D96" w:rsidRPr="009578AD">
        <w:rPr>
          <w:rFonts w:ascii="Arial Narrow" w:hAnsi="Arial Narrow" w:cs="Arial"/>
          <w:sz w:val="24"/>
          <w:szCs w:val="24"/>
        </w:rPr>
        <w:t>directora de Educación Cívica,</w:t>
      </w:r>
      <w:r w:rsidR="004779A0">
        <w:rPr>
          <w:rFonts w:ascii="Arial Narrow" w:hAnsi="Arial Narrow" w:cs="Arial"/>
          <w:sz w:val="24"/>
          <w:szCs w:val="24"/>
        </w:rPr>
        <w:t xml:space="preserve"> realizó un adelantó</w:t>
      </w:r>
      <w:r w:rsidR="00814146" w:rsidRPr="009578AD">
        <w:rPr>
          <w:rFonts w:ascii="Arial Narrow" w:hAnsi="Arial Narrow" w:cs="Arial"/>
          <w:sz w:val="24"/>
          <w:szCs w:val="24"/>
        </w:rPr>
        <w:t xml:space="preserve"> </w:t>
      </w:r>
      <w:r w:rsidR="004779A0">
        <w:rPr>
          <w:rFonts w:ascii="Arial Narrow" w:hAnsi="Arial Narrow" w:cs="Arial"/>
          <w:sz w:val="24"/>
          <w:szCs w:val="24"/>
        </w:rPr>
        <w:t xml:space="preserve">sobre </w:t>
      </w:r>
      <w:r w:rsidR="00814146" w:rsidRPr="009578AD">
        <w:rPr>
          <w:rFonts w:ascii="Arial Narrow" w:hAnsi="Arial Narrow" w:cs="Arial"/>
          <w:sz w:val="24"/>
          <w:szCs w:val="24"/>
        </w:rPr>
        <w:t xml:space="preserve">los trabajos </w:t>
      </w:r>
      <w:r w:rsidR="00B90637" w:rsidRPr="009578AD">
        <w:rPr>
          <w:rFonts w:ascii="Arial Narrow" w:hAnsi="Arial Narrow" w:cs="Arial"/>
          <w:sz w:val="24"/>
          <w:szCs w:val="24"/>
        </w:rPr>
        <w:t xml:space="preserve">que se estaban realizando </w:t>
      </w:r>
      <w:r w:rsidR="004779A0">
        <w:rPr>
          <w:rFonts w:ascii="Arial Narrow" w:hAnsi="Arial Narrow" w:cs="Arial"/>
          <w:sz w:val="24"/>
          <w:szCs w:val="24"/>
        </w:rPr>
        <w:t>en e</w:t>
      </w:r>
      <w:r w:rsidR="00B90637" w:rsidRPr="009578AD">
        <w:rPr>
          <w:rFonts w:ascii="Arial Narrow" w:hAnsi="Arial Narrow" w:cs="Arial"/>
          <w:sz w:val="24"/>
          <w:szCs w:val="24"/>
        </w:rPr>
        <w:t>l marco</w:t>
      </w:r>
      <w:r w:rsidR="00814146" w:rsidRPr="009578AD">
        <w:rPr>
          <w:rFonts w:ascii="Arial Narrow" w:hAnsi="Arial Narrow" w:cs="Arial"/>
          <w:sz w:val="24"/>
          <w:szCs w:val="24"/>
        </w:rPr>
        <w:t xml:space="preserve"> del </w:t>
      </w:r>
      <w:r w:rsidR="004779A0">
        <w:rPr>
          <w:rFonts w:ascii="Arial Narrow" w:hAnsi="Arial Narrow" w:cs="Arial"/>
          <w:sz w:val="24"/>
          <w:szCs w:val="24"/>
        </w:rPr>
        <w:t>Ciclo de C</w:t>
      </w:r>
      <w:r w:rsidR="00814146" w:rsidRPr="009578AD">
        <w:rPr>
          <w:rFonts w:ascii="Arial Narrow" w:hAnsi="Arial Narrow" w:cs="Arial"/>
          <w:sz w:val="24"/>
          <w:szCs w:val="24"/>
        </w:rPr>
        <w:t xml:space="preserve">ine, el cual </w:t>
      </w:r>
      <w:r w:rsidR="00B90637" w:rsidRPr="009578AD">
        <w:rPr>
          <w:rFonts w:ascii="Arial Narrow" w:hAnsi="Arial Narrow" w:cs="Arial"/>
          <w:sz w:val="24"/>
          <w:szCs w:val="24"/>
        </w:rPr>
        <w:t>tiene</w:t>
      </w:r>
      <w:r w:rsidR="00814146" w:rsidRPr="009578AD">
        <w:rPr>
          <w:rFonts w:ascii="Arial Narrow" w:hAnsi="Arial Narrow" w:cs="Arial"/>
          <w:sz w:val="24"/>
          <w:szCs w:val="24"/>
        </w:rPr>
        <w:t xml:space="preserve"> </w:t>
      </w:r>
      <w:r w:rsidRPr="009578AD">
        <w:rPr>
          <w:rFonts w:ascii="Arial Narrow" w:hAnsi="Arial Narrow"/>
          <w:sz w:val="24"/>
          <w:szCs w:val="24"/>
        </w:rPr>
        <w:t>la particularidad</w:t>
      </w:r>
      <w:r w:rsidR="00814146" w:rsidRPr="009578AD">
        <w:rPr>
          <w:rFonts w:ascii="Arial Narrow" w:hAnsi="Arial Narrow"/>
          <w:sz w:val="24"/>
          <w:szCs w:val="24"/>
        </w:rPr>
        <w:t xml:space="preserve"> de ser gratuito</w:t>
      </w:r>
      <w:r w:rsidR="00B90637" w:rsidRPr="009578AD">
        <w:rPr>
          <w:rFonts w:ascii="Arial Narrow" w:hAnsi="Arial Narrow"/>
          <w:sz w:val="24"/>
          <w:szCs w:val="24"/>
        </w:rPr>
        <w:t>. Sugiriendo que pudiera ser una retrospectiva de los 10 años del cicl</w:t>
      </w:r>
      <w:r w:rsidR="00B90637" w:rsidRPr="00CE782D">
        <w:rPr>
          <w:rFonts w:ascii="Arial Narrow" w:hAnsi="Arial Narrow"/>
          <w:sz w:val="24"/>
          <w:szCs w:val="24"/>
        </w:rPr>
        <w:t>o</w:t>
      </w:r>
      <w:r w:rsidR="00390191" w:rsidRPr="00CE782D">
        <w:rPr>
          <w:rFonts w:ascii="Arial Narrow" w:hAnsi="Arial Narrow"/>
          <w:sz w:val="24"/>
          <w:szCs w:val="24"/>
        </w:rPr>
        <w:t>.</w:t>
      </w:r>
    </w:p>
    <w:p w:rsidR="00B90637" w:rsidRPr="009578AD" w:rsidRDefault="00390191" w:rsidP="009578AD">
      <w:pPr>
        <w:pStyle w:val="Sinespaciado"/>
        <w:shd w:val="clear" w:color="auto" w:fill="FFFFFF" w:themeFill="background1"/>
        <w:spacing w:line="276" w:lineRule="auto"/>
        <w:jc w:val="both"/>
        <w:rPr>
          <w:rFonts w:ascii="Arial Narrow" w:hAnsi="Arial Narrow" w:cs="Arial"/>
          <w:sz w:val="24"/>
          <w:szCs w:val="24"/>
        </w:rPr>
      </w:pPr>
      <w:r>
        <w:rPr>
          <w:rFonts w:ascii="Arial Narrow" w:hAnsi="Arial Narrow"/>
          <w:sz w:val="24"/>
          <w:szCs w:val="24"/>
        </w:rPr>
        <w:t xml:space="preserve"> </w:t>
      </w:r>
    </w:p>
    <w:p w:rsidR="00EF318C" w:rsidRPr="009578AD" w:rsidRDefault="00EF318C" w:rsidP="009578AD">
      <w:pPr>
        <w:pStyle w:val="Sinespaciado"/>
        <w:spacing w:line="276" w:lineRule="auto"/>
        <w:jc w:val="both"/>
        <w:rPr>
          <w:rFonts w:ascii="Arial Narrow" w:hAnsi="Arial Narrow" w:cs="Arial"/>
          <w:sz w:val="24"/>
          <w:szCs w:val="24"/>
        </w:rPr>
      </w:pPr>
      <w:r w:rsidRPr="009578AD">
        <w:rPr>
          <w:rFonts w:ascii="Arial Narrow" w:hAnsi="Arial Narrow" w:cs="Arial"/>
          <w:sz w:val="24"/>
          <w:szCs w:val="24"/>
        </w:rPr>
        <w:t>La directora de Educación Cívica, expuso la necesidad de considerar los horarios de las películas, ya que proyectarlas entre semana, era un indicador importante de ver</w:t>
      </w:r>
      <w:r w:rsidR="00390191">
        <w:rPr>
          <w:rFonts w:ascii="Arial Narrow" w:hAnsi="Arial Narrow" w:cs="Arial"/>
          <w:sz w:val="24"/>
          <w:szCs w:val="24"/>
        </w:rPr>
        <w:t>,</w:t>
      </w:r>
      <w:r w:rsidR="008E1D96" w:rsidRPr="009578AD">
        <w:rPr>
          <w:rFonts w:ascii="Arial Narrow" w:hAnsi="Arial Narrow" w:cs="Arial"/>
          <w:sz w:val="24"/>
          <w:szCs w:val="24"/>
        </w:rPr>
        <w:t xml:space="preserve"> dado que </w:t>
      </w:r>
      <w:r w:rsidRPr="009578AD">
        <w:rPr>
          <w:rFonts w:ascii="Arial Narrow" w:hAnsi="Arial Narrow" w:cs="Arial"/>
          <w:sz w:val="24"/>
          <w:szCs w:val="24"/>
        </w:rPr>
        <w:t>bajaba la afluencia de as</w:t>
      </w:r>
      <w:r w:rsidR="00390191">
        <w:rPr>
          <w:rFonts w:ascii="Arial Narrow" w:hAnsi="Arial Narrow" w:cs="Arial"/>
          <w:sz w:val="24"/>
          <w:szCs w:val="24"/>
        </w:rPr>
        <w:t>istentes</w:t>
      </w:r>
      <w:r w:rsidR="004779A0">
        <w:rPr>
          <w:rFonts w:ascii="Arial Narrow" w:hAnsi="Arial Narrow" w:cs="Arial"/>
          <w:sz w:val="24"/>
          <w:szCs w:val="24"/>
        </w:rPr>
        <w:t>.</w:t>
      </w:r>
      <w:r w:rsidRPr="009578AD">
        <w:rPr>
          <w:rFonts w:ascii="Arial Narrow" w:hAnsi="Arial Narrow" w:cs="Arial"/>
          <w:sz w:val="24"/>
          <w:szCs w:val="24"/>
        </w:rPr>
        <w:t xml:space="preserve">  </w:t>
      </w:r>
    </w:p>
    <w:p w:rsidR="00EF318C" w:rsidRPr="009578AD" w:rsidRDefault="00EF318C" w:rsidP="009578AD">
      <w:pPr>
        <w:pStyle w:val="Sinespaciado"/>
        <w:spacing w:line="276" w:lineRule="auto"/>
        <w:jc w:val="both"/>
        <w:rPr>
          <w:rFonts w:ascii="Arial Narrow" w:hAnsi="Arial Narrow" w:cs="Arial"/>
          <w:sz w:val="24"/>
          <w:szCs w:val="24"/>
        </w:rPr>
      </w:pPr>
      <w:r w:rsidRPr="009578AD">
        <w:rPr>
          <w:rFonts w:ascii="Arial Narrow" w:hAnsi="Arial Narrow" w:cs="Arial"/>
          <w:sz w:val="24"/>
          <w:szCs w:val="24"/>
        </w:rPr>
        <w:t xml:space="preserve"> </w:t>
      </w:r>
    </w:p>
    <w:p w:rsidR="00811085" w:rsidRPr="009578AD" w:rsidRDefault="00674A7C" w:rsidP="009578AD">
      <w:pPr>
        <w:pStyle w:val="Sinespaciado"/>
        <w:spacing w:line="276" w:lineRule="auto"/>
        <w:jc w:val="both"/>
        <w:rPr>
          <w:rFonts w:ascii="Arial Narrow" w:hAnsi="Arial Narrow"/>
          <w:sz w:val="24"/>
          <w:szCs w:val="24"/>
        </w:rPr>
      </w:pPr>
      <w:r>
        <w:rPr>
          <w:rFonts w:ascii="Arial Narrow" w:hAnsi="Arial Narrow" w:cs="Arial"/>
          <w:sz w:val="24"/>
          <w:szCs w:val="24"/>
        </w:rPr>
        <w:t>Destacó</w:t>
      </w:r>
      <w:r w:rsidR="00EF318C" w:rsidRPr="009578AD">
        <w:rPr>
          <w:rFonts w:ascii="Arial Narrow" w:hAnsi="Arial Narrow" w:cs="Arial"/>
          <w:sz w:val="24"/>
          <w:szCs w:val="24"/>
        </w:rPr>
        <w:t xml:space="preserve"> que u</w:t>
      </w:r>
      <w:r>
        <w:rPr>
          <w:rFonts w:ascii="Arial Narrow" w:hAnsi="Arial Narrow" w:cs="Arial"/>
          <w:sz w:val="24"/>
          <w:szCs w:val="24"/>
        </w:rPr>
        <w:t>na de las tareas que tendría la C</w:t>
      </w:r>
      <w:r w:rsidR="00EF318C" w:rsidRPr="009578AD">
        <w:rPr>
          <w:rFonts w:ascii="Arial Narrow" w:hAnsi="Arial Narrow" w:cs="Arial"/>
          <w:sz w:val="24"/>
          <w:szCs w:val="24"/>
        </w:rPr>
        <w:t>omisión</w:t>
      </w:r>
      <w:r w:rsidR="00390191">
        <w:rPr>
          <w:rFonts w:ascii="Arial Narrow" w:hAnsi="Arial Narrow" w:cs="Arial"/>
          <w:sz w:val="24"/>
          <w:szCs w:val="24"/>
        </w:rPr>
        <w:t>,</w:t>
      </w:r>
      <w:r w:rsidR="00EF318C" w:rsidRPr="009578AD">
        <w:rPr>
          <w:rFonts w:ascii="Arial Narrow" w:hAnsi="Arial Narrow" w:cs="Arial"/>
          <w:sz w:val="24"/>
          <w:szCs w:val="24"/>
        </w:rPr>
        <w:t xml:space="preserve"> </w:t>
      </w:r>
      <w:r>
        <w:rPr>
          <w:rFonts w:ascii="Arial Narrow" w:hAnsi="Arial Narrow" w:cs="Arial"/>
          <w:sz w:val="24"/>
          <w:szCs w:val="24"/>
        </w:rPr>
        <w:t>sería</w:t>
      </w:r>
      <w:r w:rsidR="00EF318C" w:rsidRPr="009578AD">
        <w:rPr>
          <w:rFonts w:ascii="Arial Narrow" w:hAnsi="Arial Narrow" w:cs="Arial"/>
          <w:sz w:val="24"/>
          <w:szCs w:val="24"/>
        </w:rPr>
        <w:t xml:space="preserve"> la elección de temas y películas que se </w:t>
      </w:r>
      <w:r w:rsidR="00811085" w:rsidRPr="009578AD">
        <w:rPr>
          <w:rFonts w:ascii="Arial Narrow" w:hAnsi="Arial Narrow" w:cs="Arial"/>
          <w:sz w:val="24"/>
          <w:szCs w:val="24"/>
        </w:rPr>
        <w:t>expondrán</w:t>
      </w:r>
      <w:r w:rsidR="00EF318C" w:rsidRPr="009578AD">
        <w:rPr>
          <w:rFonts w:ascii="Arial Narrow" w:hAnsi="Arial Narrow" w:cs="Arial"/>
          <w:sz w:val="24"/>
          <w:szCs w:val="24"/>
        </w:rPr>
        <w:t xml:space="preserve"> en cartelera, ya que hay</w:t>
      </w:r>
      <w:r w:rsidR="00811085" w:rsidRPr="009578AD">
        <w:rPr>
          <w:rFonts w:ascii="Arial Narrow" w:hAnsi="Arial Narrow" w:cs="Arial"/>
          <w:sz w:val="24"/>
          <w:szCs w:val="24"/>
        </w:rPr>
        <w:t xml:space="preserve"> temas</w:t>
      </w:r>
      <w:r w:rsidR="00EF318C" w:rsidRPr="009578AD">
        <w:rPr>
          <w:rFonts w:ascii="Arial Narrow" w:hAnsi="Arial Narrow" w:cs="Arial"/>
          <w:sz w:val="24"/>
          <w:szCs w:val="24"/>
        </w:rPr>
        <w:t xml:space="preserve"> que son difícil de digerir, otra cosa importante a destacar, </w:t>
      </w:r>
      <w:r w:rsidR="00EF318C" w:rsidRPr="009578AD">
        <w:rPr>
          <w:rFonts w:ascii="Arial Narrow" w:hAnsi="Arial Narrow"/>
          <w:sz w:val="24"/>
          <w:szCs w:val="24"/>
        </w:rPr>
        <w:t>es que mientras más reciente sea la pel</w:t>
      </w:r>
      <w:r w:rsidR="00390191">
        <w:rPr>
          <w:rFonts w:ascii="Arial Narrow" w:hAnsi="Arial Narrow"/>
          <w:sz w:val="24"/>
          <w:szCs w:val="24"/>
        </w:rPr>
        <w:t>ícula más exitosa es</w:t>
      </w:r>
      <w:r w:rsidR="00811085" w:rsidRPr="009578AD">
        <w:rPr>
          <w:rFonts w:ascii="Arial Narrow" w:hAnsi="Arial Narrow"/>
          <w:sz w:val="24"/>
          <w:szCs w:val="24"/>
        </w:rPr>
        <w:t xml:space="preserve">. </w:t>
      </w:r>
      <w:r>
        <w:rPr>
          <w:rFonts w:ascii="Arial Narrow" w:hAnsi="Arial Narrow"/>
          <w:sz w:val="24"/>
          <w:szCs w:val="24"/>
        </w:rPr>
        <w:t>Agregó que s</w:t>
      </w:r>
      <w:r w:rsidR="00811085" w:rsidRPr="009578AD">
        <w:rPr>
          <w:rFonts w:ascii="Arial Narrow" w:hAnsi="Arial Narrow"/>
          <w:sz w:val="24"/>
          <w:szCs w:val="24"/>
        </w:rPr>
        <w:t xml:space="preserve">e buscaría un equilibrio entre el arte, el tema social y la pertinencia de la película más reciente. </w:t>
      </w:r>
      <w:r>
        <w:rPr>
          <w:rFonts w:ascii="Arial Narrow" w:hAnsi="Arial Narrow"/>
          <w:sz w:val="24"/>
          <w:szCs w:val="24"/>
        </w:rPr>
        <w:t xml:space="preserve">Propuso el diseño </w:t>
      </w:r>
      <w:r w:rsidR="00811085" w:rsidRPr="009578AD">
        <w:rPr>
          <w:rFonts w:ascii="Arial Narrow" w:hAnsi="Arial Narrow"/>
          <w:sz w:val="24"/>
          <w:szCs w:val="24"/>
        </w:rPr>
        <w:t>d</w:t>
      </w:r>
      <w:r>
        <w:rPr>
          <w:rFonts w:ascii="Arial Narrow" w:hAnsi="Arial Narrow"/>
          <w:sz w:val="24"/>
          <w:szCs w:val="24"/>
        </w:rPr>
        <w:t>e</w:t>
      </w:r>
      <w:r w:rsidR="00287619" w:rsidRPr="009578AD">
        <w:rPr>
          <w:rFonts w:ascii="Arial Narrow" w:hAnsi="Arial Narrow"/>
          <w:sz w:val="24"/>
          <w:szCs w:val="24"/>
        </w:rPr>
        <w:t xml:space="preserve"> una estrategia de comunicación eficiente</w:t>
      </w:r>
      <w:r w:rsidR="00811085" w:rsidRPr="009578AD">
        <w:rPr>
          <w:rFonts w:ascii="Arial Narrow" w:hAnsi="Arial Narrow"/>
          <w:sz w:val="24"/>
          <w:szCs w:val="24"/>
        </w:rPr>
        <w:t>.</w:t>
      </w:r>
    </w:p>
    <w:p w:rsidR="00811085" w:rsidRPr="009578AD" w:rsidRDefault="00811085" w:rsidP="009578AD">
      <w:pPr>
        <w:pStyle w:val="Sinespaciado"/>
        <w:spacing w:line="276" w:lineRule="auto"/>
        <w:jc w:val="both"/>
        <w:rPr>
          <w:rFonts w:ascii="Arial Narrow" w:hAnsi="Arial Narrow"/>
          <w:sz w:val="24"/>
          <w:szCs w:val="24"/>
        </w:rPr>
      </w:pPr>
    </w:p>
    <w:p w:rsidR="00811085" w:rsidRPr="009578AD" w:rsidRDefault="00674A7C" w:rsidP="009578AD">
      <w:pPr>
        <w:jc w:val="both"/>
        <w:rPr>
          <w:rFonts w:ascii="Arial Narrow" w:hAnsi="Arial Narrow"/>
          <w:sz w:val="24"/>
          <w:szCs w:val="24"/>
        </w:rPr>
      </w:pPr>
      <w:r>
        <w:rPr>
          <w:rFonts w:ascii="Arial Narrow" w:hAnsi="Arial Narrow"/>
          <w:sz w:val="24"/>
          <w:szCs w:val="24"/>
        </w:rPr>
        <w:t xml:space="preserve">Mencionó </w:t>
      </w:r>
      <w:r w:rsidR="00811085" w:rsidRPr="009578AD">
        <w:rPr>
          <w:rFonts w:ascii="Arial Narrow" w:hAnsi="Arial Narrow"/>
          <w:sz w:val="24"/>
          <w:szCs w:val="24"/>
        </w:rPr>
        <w:t xml:space="preserve">que </w:t>
      </w:r>
      <w:r w:rsidR="00B90637" w:rsidRPr="009578AD">
        <w:rPr>
          <w:rFonts w:ascii="Arial Narrow" w:hAnsi="Arial Narrow"/>
          <w:sz w:val="24"/>
          <w:szCs w:val="24"/>
        </w:rPr>
        <w:t xml:space="preserve">se </w:t>
      </w:r>
      <w:r w:rsidR="00811085" w:rsidRPr="009578AD">
        <w:rPr>
          <w:rFonts w:ascii="Arial Narrow" w:hAnsi="Arial Narrow"/>
          <w:sz w:val="24"/>
          <w:szCs w:val="24"/>
        </w:rPr>
        <w:t>podría</w:t>
      </w:r>
      <w:r w:rsidR="00B90637" w:rsidRPr="009578AD">
        <w:rPr>
          <w:rFonts w:ascii="Arial Narrow" w:hAnsi="Arial Narrow"/>
          <w:sz w:val="24"/>
          <w:szCs w:val="24"/>
        </w:rPr>
        <w:t xml:space="preserve"> </w:t>
      </w:r>
      <w:r w:rsidR="00811085" w:rsidRPr="009578AD">
        <w:rPr>
          <w:rFonts w:ascii="Arial Narrow" w:hAnsi="Arial Narrow"/>
          <w:sz w:val="24"/>
          <w:szCs w:val="24"/>
        </w:rPr>
        <w:t xml:space="preserve">realizar una actividad </w:t>
      </w:r>
      <w:r w:rsidR="00B90637" w:rsidRPr="009578AD">
        <w:rPr>
          <w:rFonts w:ascii="Arial Narrow" w:hAnsi="Arial Narrow"/>
          <w:sz w:val="24"/>
          <w:szCs w:val="24"/>
        </w:rPr>
        <w:t>similar</w:t>
      </w:r>
      <w:r>
        <w:rPr>
          <w:rFonts w:ascii="Arial Narrow" w:hAnsi="Arial Narrow"/>
          <w:sz w:val="24"/>
          <w:szCs w:val="24"/>
        </w:rPr>
        <w:t xml:space="preserve"> al C</w:t>
      </w:r>
      <w:r w:rsidR="00811085" w:rsidRPr="009578AD">
        <w:rPr>
          <w:rFonts w:ascii="Arial Narrow" w:hAnsi="Arial Narrow"/>
          <w:sz w:val="24"/>
          <w:szCs w:val="24"/>
        </w:rPr>
        <w:t xml:space="preserve">iclo de </w:t>
      </w:r>
      <w:r>
        <w:rPr>
          <w:rFonts w:ascii="Arial Narrow" w:hAnsi="Arial Narrow"/>
          <w:sz w:val="24"/>
          <w:szCs w:val="24"/>
        </w:rPr>
        <w:t>C</w:t>
      </w:r>
      <w:r w:rsidR="00811085" w:rsidRPr="009578AD">
        <w:rPr>
          <w:rFonts w:ascii="Arial Narrow" w:hAnsi="Arial Narrow"/>
          <w:sz w:val="24"/>
          <w:szCs w:val="24"/>
        </w:rPr>
        <w:t xml:space="preserve">ine infantil pasado, donde se </w:t>
      </w:r>
      <w:r w:rsidR="00B90637" w:rsidRPr="009578AD">
        <w:rPr>
          <w:rFonts w:ascii="Arial Narrow" w:hAnsi="Arial Narrow"/>
          <w:sz w:val="24"/>
          <w:szCs w:val="24"/>
        </w:rPr>
        <w:t>contó</w:t>
      </w:r>
      <w:r w:rsidR="00811085" w:rsidRPr="009578AD">
        <w:rPr>
          <w:rFonts w:ascii="Arial Narrow" w:hAnsi="Arial Narrow"/>
          <w:sz w:val="24"/>
          <w:szCs w:val="24"/>
        </w:rPr>
        <w:t xml:space="preserve"> con la participación de Jorge Triana</w:t>
      </w:r>
      <w:r w:rsidR="009F5E38" w:rsidRPr="009578AD">
        <w:rPr>
          <w:rFonts w:ascii="Arial Narrow" w:hAnsi="Arial Narrow"/>
          <w:sz w:val="24"/>
          <w:szCs w:val="24"/>
        </w:rPr>
        <w:t xml:space="preserve">. </w:t>
      </w:r>
    </w:p>
    <w:p w:rsidR="00A22EEE" w:rsidRPr="00A22EEE" w:rsidRDefault="00B90637" w:rsidP="009578AD">
      <w:pPr>
        <w:jc w:val="both"/>
        <w:rPr>
          <w:rFonts w:ascii="Arial Narrow" w:hAnsi="Arial Narrow"/>
          <w:sz w:val="24"/>
          <w:szCs w:val="24"/>
        </w:rPr>
      </w:pPr>
      <w:r w:rsidRPr="009578AD">
        <w:rPr>
          <w:rFonts w:ascii="Arial Narrow" w:hAnsi="Arial Narrow" w:cs="Arial"/>
          <w:sz w:val="24"/>
          <w:szCs w:val="24"/>
        </w:rPr>
        <w:t xml:space="preserve">El consejero electoral presidente de la Comisión, </w:t>
      </w:r>
      <w:r w:rsidR="00674A7C">
        <w:rPr>
          <w:rFonts w:ascii="Arial Narrow" w:hAnsi="Arial Narrow" w:cs="Arial"/>
          <w:sz w:val="24"/>
          <w:szCs w:val="24"/>
        </w:rPr>
        <w:t>comentó estar</w:t>
      </w:r>
      <w:r w:rsidRPr="009578AD">
        <w:rPr>
          <w:rFonts w:ascii="Arial Narrow" w:hAnsi="Arial Narrow" w:cs="Arial"/>
          <w:sz w:val="24"/>
          <w:szCs w:val="24"/>
        </w:rPr>
        <w:t xml:space="preserve"> en buen momento de organizar </w:t>
      </w:r>
      <w:r w:rsidRPr="009578AD">
        <w:rPr>
          <w:rFonts w:ascii="Arial Narrow" w:hAnsi="Arial Narrow"/>
          <w:sz w:val="24"/>
          <w:szCs w:val="24"/>
        </w:rPr>
        <w:t>un</w:t>
      </w:r>
      <w:r w:rsidR="00674A7C">
        <w:rPr>
          <w:rFonts w:ascii="Arial Narrow" w:hAnsi="Arial Narrow"/>
          <w:sz w:val="24"/>
          <w:szCs w:val="24"/>
        </w:rPr>
        <w:t xml:space="preserve"> C</w:t>
      </w:r>
      <w:r w:rsidR="009F5E38" w:rsidRPr="009578AD">
        <w:rPr>
          <w:rFonts w:ascii="Arial Narrow" w:hAnsi="Arial Narrow"/>
          <w:sz w:val="24"/>
          <w:szCs w:val="24"/>
        </w:rPr>
        <w:t xml:space="preserve">iclo </w:t>
      </w:r>
      <w:r w:rsidR="00674A7C">
        <w:rPr>
          <w:rFonts w:ascii="Arial Narrow" w:hAnsi="Arial Narrow"/>
          <w:sz w:val="24"/>
          <w:szCs w:val="24"/>
        </w:rPr>
        <w:t xml:space="preserve">de Cine en el que se atendiera </w:t>
      </w:r>
      <w:r w:rsidR="009F5E38" w:rsidRPr="009578AD">
        <w:rPr>
          <w:rFonts w:ascii="Arial Narrow" w:hAnsi="Arial Narrow"/>
          <w:sz w:val="24"/>
          <w:szCs w:val="24"/>
        </w:rPr>
        <w:t>la comodidad para</w:t>
      </w:r>
      <w:r w:rsidRPr="009578AD">
        <w:rPr>
          <w:rFonts w:ascii="Arial Narrow" w:hAnsi="Arial Narrow"/>
          <w:sz w:val="24"/>
          <w:szCs w:val="24"/>
        </w:rPr>
        <w:t xml:space="preserve"> quienes pudieran as</w:t>
      </w:r>
      <w:r w:rsidR="009F5E38" w:rsidRPr="009578AD">
        <w:rPr>
          <w:rFonts w:ascii="Arial Narrow" w:hAnsi="Arial Narrow"/>
          <w:sz w:val="24"/>
          <w:szCs w:val="24"/>
        </w:rPr>
        <w:t>istir, en</w:t>
      </w:r>
      <w:r w:rsidR="00674A7C">
        <w:rPr>
          <w:rFonts w:ascii="Arial Narrow" w:hAnsi="Arial Narrow"/>
          <w:sz w:val="24"/>
          <w:szCs w:val="24"/>
        </w:rPr>
        <w:t xml:space="preserve"> los horarios, las sedes, etcétera. </w:t>
      </w:r>
      <w:r w:rsidRPr="009578AD">
        <w:rPr>
          <w:rFonts w:ascii="Arial Narrow" w:hAnsi="Arial Narrow"/>
          <w:sz w:val="24"/>
          <w:szCs w:val="24"/>
        </w:rPr>
        <w:t xml:space="preserve"> </w:t>
      </w:r>
      <w:r w:rsidR="00674A7C">
        <w:rPr>
          <w:rFonts w:ascii="Arial Narrow" w:hAnsi="Arial Narrow"/>
          <w:sz w:val="24"/>
          <w:szCs w:val="24"/>
        </w:rPr>
        <w:t>A</w:t>
      </w:r>
      <w:r w:rsidRPr="009578AD">
        <w:rPr>
          <w:rFonts w:ascii="Arial Narrow" w:hAnsi="Arial Narrow"/>
          <w:sz w:val="24"/>
          <w:szCs w:val="24"/>
        </w:rPr>
        <w:t>lgo que destacó en e</w:t>
      </w:r>
      <w:r w:rsidR="00674A7C">
        <w:rPr>
          <w:rFonts w:ascii="Arial Narrow" w:hAnsi="Arial Narrow"/>
          <w:sz w:val="24"/>
          <w:szCs w:val="24"/>
        </w:rPr>
        <w:t>l</w:t>
      </w:r>
      <w:r w:rsidRPr="009578AD">
        <w:rPr>
          <w:rFonts w:ascii="Arial Narrow" w:hAnsi="Arial Narrow"/>
          <w:sz w:val="24"/>
          <w:szCs w:val="24"/>
        </w:rPr>
        <w:t xml:space="preserve"> ciclo de cine </w:t>
      </w:r>
      <w:r w:rsidR="00674A7C">
        <w:rPr>
          <w:rFonts w:ascii="Arial Narrow" w:hAnsi="Arial Narrow"/>
          <w:sz w:val="24"/>
          <w:szCs w:val="24"/>
        </w:rPr>
        <w:t>pasado</w:t>
      </w:r>
      <w:r w:rsidRPr="009578AD">
        <w:rPr>
          <w:rFonts w:ascii="Arial Narrow" w:hAnsi="Arial Narrow"/>
          <w:sz w:val="24"/>
          <w:szCs w:val="24"/>
        </w:rPr>
        <w:t xml:space="preserve">, </w:t>
      </w:r>
      <w:r w:rsidR="00674A7C">
        <w:rPr>
          <w:rFonts w:ascii="Arial Narrow" w:hAnsi="Arial Narrow"/>
          <w:sz w:val="24"/>
          <w:szCs w:val="24"/>
        </w:rPr>
        <w:t xml:space="preserve">fue </w:t>
      </w:r>
      <w:r w:rsidRPr="009578AD">
        <w:rPr>
          <w:rFonts w:ascii="Arial Narrow" w:hAnsi="Arial Narrow"/>
          <w:sz w:val="24"/>
          <w:szCs w:val="24"/>
        </w:rPr>
        <w:t xml:space="preserve">la novedad del autocinema. </w:t>
      </w:r>
    </w:p>
    <w:p w:rsidR="00F043D6" w:rsidRPr="009578AD" w:rsidRDefault="00811085" w:rsidP="009578AD">
      <w:pPr>
        <w:pStyle w:val="Sinespaciado"/>
        <w:spacing w:line="276" w:lineRule="auto"/>
        <w:jc w:val="both"/>
        <w:rPr>
          <w:rFonts w:ascii="Arial Narrow" w:hAnsi="Arial Narrow"/>
          <w:sz w:val="24"/>
          <w:szCs w:val="24"/>
        </w:rPr>
      </w:pPr>
      <w:r w:rsidRPr="009578AD">
        <w:rPr>
          <w:rFonts w:ascii="Arial Narrow" w:hAnsi="Arial Narrow" w:cs="Arial"/>
          <w:sz w:val="24"/>
          <w:szCs w:val="24"/>
        </w:rPr>
        <w:t xml:space="preserve">Por su parte, el consejero Moisés Pérez Vega puso en contexto la </w:t>
      </w:r>
      <w:r w:rsidR="00287619" w:rsidRPr="009578AD">
        <w:rPr>
          <w:rFonts w:ascii="Arial Narrow" w:hAnsi="Arial Narrow"/>
          <w:sz w:val="24"/>
          <w:szCs w:val="24"/>
        </w:rPr>
        <w:t xml:space="preserve">gestión </w:t>
      </w:r>
      <w:r w:rsidR="00F043D6" w:rsidRPr="009578AD">
        <w:rPr>
          <w:rFonts w:ascii="Arial Narrow" w:hAnsi="Arial Narrow"/>
          <w:sz w:val="24"/>
          <w:szCs w:val="24"/>
        </w:rPr>
        <w:t>que se logró en ciclos pasados para contar con películas exitosas, actuales y con una buena curaduría</w:t>
      </w:r>
      <w:r w:rsidR="00674A7C">
        <w:rPr>
          <w:rFonts w:ascii="Arial Narrow" w:hAnsi="Arial Narrow"/>
          <w:sz w:val="24"/>
          <w:szCs w:val="24"/>
        </w:rPr>
        <w:t xml:space="preserve"> y</w:t>
      </w:r>
      <w:r w:rsidR="00F043D6" w:rsidRPr="009578AD">
        <w:rPr>
          <w:rFonts w:ascii="Arial Narrow" w:hAnsi="Arial Narrow"/>
          <w:sz w:val="24"/>
          <w:szCs w:val="24"/>
        </w:rPr>
        <w:t xml:space="preserve">, </w:t>
      </w:r>
      <w:r w:rsidR="00674A7C">
        <w:rPr>
          <w:rFonts w:ascii="Arial Narrow" w:hAnsi="Arial Narrow"/>
          <w:sz w:val="24"/>
          <w:szCs w:val="24"/>
        </w:rPr>
        <w:t>estuvo de acuerdo en que</w:t>
      </w:r>
      <w:r w:rsidR="00F043D6" w:rsidRPr="009578AD">
        <w:rPr>
          <w:rFonts w:ascii="Arial Narrow" w:hAnsi="Arial Narrow"/>
          <w:sz w:val="24"/>
          <w:szCs w:val="24"/>
        </w:rPr>
        <w:t xml:space="preserve"> estaban</w:t>
      </w:r>
      <w:r w:rsidR="00287619" w:rsidRPr="009578AD">
        <w:rPr>
          <w:rFonts w:ascii="Arial Narrow" w:hAnsi="Arial Narrow"/>
          <w:sz w:val="24"/>
          <w:szCs w:val="24"/>
        </w:rPr>
        <w:t xml:space="preserve"> a tiempo de organizar una bue</w:t>
      </w:r>
      <w:r w:rsidR="00390191">
        <w:rPr>
          <w:rFonts w:ascii="Arial Narrow" w:hAnsi="Arial Narrow"/>
          <w:sz w:val="24"/>
          <w:szCs w:val="24"/>
        </w:rPr>
        <w:t>na cartelera para grandes y chicos</w:t>
      </w:r>
      <w:r w:rsidR="00287619" w:rsidRPr="009578AD">
        <w:rPr>
          <w:rFonts w:ascii="Arial Narrow" w:hAnsi="Arial Narrow"/>
          <w:sz w:val="24"/>
          <w:szCs w:val="24"/>
        </w:rPr>
        <w:t xml:space="preserve">. </w:t>
      </w:r>
    </w:p>
    <w:p w:rsidR="00F043D6" w:rsidRPr="009578AD" w:rsidRDefault="00F043D6" w:rsidP="009578AD">
      <w:pPr>
        <w:pStyle w:val="Sinespaciado"/>
        <w:spacing w:line="276" w:lineRule="auto"/>
        <w:jc w:val="both"/>
        <w:rPr>
          <w:rFonts w:ascii="Arial Narrow" w:hAnsi="Arial Narrow"/>
          <w:sz w:val="24"/>
          <w:szCs w:val="24"/>
        </w:rPr>
      </w:pPr>
    </w:p>
    <w:p w:rsidR="00287619" w:rsidRPr="009578AD" w:rsidRDefault="00674A7C" w:rsidP="009578AD">
      <w:pPr>
        <w:pStyle w:val="Sinespaciado"/>
        <w:spacing w:line="276" w:lineRule="auto"/>
        <w:jc w:val="both"/>
        <w:rPr>
          <w:rFonts w:ascii="Arial Narrow" w:hAnsi="Arial Narrow"/>
          <w:sz w:val="24"/>
          <w:szCs w:val="24"/>
        </w:rPr>
      </w:pPr>
      <w:r>
        <w:rPr>
          <w:rFonts w:ascii="Arial Narrow" w:hAnsi="Arial Narrow"/>
          <w:sz w:val="24"/>
          <w:szCs w:val="24"/>
        </w:rPr>
        <w:t>Además, externó</w:t>
      </w:r>
      <w:r w:rsidR="00F043D6" w:rsidRPr="009578AD">
        <w:rPr>
          <w:rFonts w:ascii="Arial Narrow" w:hAnsi="Arial Narrow"/>
          <w:sz w:val="24"/>
          <w:szCs w:val="24"/>
        </w:rPr>
        <w:t xml:space="preserve"> que le parecía acertada</w:t>
      </w:r>
      <w:r w:rsidR="00287619" w:rsidRPr="009578AD">
        <w:rPr>
          <w:rFonts w:ascii="Arial Narrow" w:hAnsi="Arial Narrow"/>
          <w:sz w:val="24"/>
          <w:szCs w:val="24"/>
        </w:rPr>
        <w:t xml:space="preserve"> </w:t>
      </w:r>
      <w:r w:rsidR="00F043D6" w:rsidRPr="009578AD">
        <w:rPr>
          <w:rFonts w:ascii="Arial Narrow" w:hAnsi="Arial Narrow"/>
          <w:sz w:val="24"/>
          <w:szCs w:val="24"/>
        </w:rPr>
        <w:t>la participación de Jorge Tria</w:t>
      </w:r>
      <w:r w:rsidR="00287619" w:rsidRPr="009578AD">
        <w:rPr>
          <w:rFonts w:ascii="Arial Narrow" w:hAnsi="Arial Narrow"/>
          <w:sz w:val="24"/>
          <w:szCs w:val="24"/>
        </w:rPr>
        <w:t xml:space="preserve">na en la actividad </w:t>
      </w:r>
      <w:r w:rsidR="00F043D6" w:rsidRPr="009578AD">
        <w:rPr>
          <w:rFonts w:ascii="Arial Narrow" w:hAnsi="Arial Narrow"/>
          <w:sz w:val="24"/>
          <w:szCs w:val="24"/>
        </w:rPr>
        <w:t xml:space="preserve">del ciclo de cine infantil, pero que no solo fuera </w:t>
      </w:r>
      <w:r w:rsidR="00390191">
        <w:rPr>
          <w:rFonts w:ascii="Arial Narrow" w:hAnsi="Arial Narrow"/>
          <w:sz w:val="24"/>
          <w:szCs w:val="24"/>
        </w:rPr>
        <w:t>par</w:t>
      </w:r>
      <w:r w:rsidR="00F043D6" w:rsidRPr="009578AD">
        <w:rPr>
          <w:rFonts w:ascii="Arial Narrow" w:hAnsi="Arial Narrow"/>
          <w:sz w:val="24"/>
          <w:szCs w:val="24"/>
        </w:rPr>
        <w:t>a</w:t>
      </w:r>
      <w:r w:rsidR="00287619" w:rsidRPr="009578AD">
        <w:rPr>
          <w:rFonts w:ascii="Arial Narrow" w:hAnsi="Arial Narrow"/>
          <w:sz w:val="24"/>
          <w:szCs w:val="24"/>
        </w:rPr>
        <w:t xml:space="preserve"> las escuelas</w:t>
      </w:r>
      <w:r w:rsidR="00F043D6" w:rsidRPr="00674A7C">
        <w:rPr>
          <w:rFonts w:ascii="Arial Narrow" w:hAnsi="Arial Narrow"/>
          <w:sz w:val="24"/>
          <w:szCs w:val="24"/>
        </w:rPr>
        <w:t>,</w:t>
      </w:r>
      <w:r w:rsidR="00287619" w:rsidRPr="00674A7C">
        <w:rPr>
          <w:rFonts w:ascii="Arial Narrow" w:hAnsi="Arial Narrow"/>
          <w:sz w:val="24"/>
          <w:szCs w:val="24"/>
        </w:rPr>
        <w:t xml:space="preserve"> sino que también</w:t>
      </w:r>
      <w:r w:rsidR="00F043D6" w:rsidRPr="00674A7C">
        <w:rPr>
          <w:rFonts w:ascii="Arial Narrow" w:hAnsi="Arial Narrow"/>
          <w:sz w:val="24"/>
          <w:szCs w:val="24"/>
        </w:rPr>
        <w:t xml:space="preserve">, fueran los papas y se lograrán </w:t>
      </w:r>
      <w:r w:rsidR="00287619" w:rsidRPr="00674A7C">
        <w:rPr>
          <w:rFonts w:ascii="Arial Narrow" w:hAnsi="Arial Narrow"/>
          <w:sz w:val="24"/>
          <w:szCs w:val="24"/>
        </w:rPr>
        <w:t>horarios flexibles</w:t>
      </w:r>
      <w:r w:rsidR="00287619" w:rsidRPr="009578AD">
        <w:rPr>
          <w:rFonts w:ascii="Arial Narrow" w:hAnsi="Arial Narrow"/>
          <w:sz w:val="24"/>
          <w:szCs w:val="24"/>
        </w:rPr>
        <w:t>.</w:t>
      </w:r>
      <w:r w:rsidR="00F043D6" w:rsidRPr="009578AD">
        <w:rPr>
          <w:rFonts w:ascii="Arial Narrow" w:hAnsi="Arial Narrow"/>
          <w:sz w:val="24"/>
          <w:szCs w:val="24"/>
        </w:rPr>
        <w:t xml:space="preserve"> </w:t>
      </w:r>
    </w:p>
    <w:p w:rsidR="00674A7C" w:rsidRPr="00674A7C" w:rsidRDefault="00674A7C" w:rsidP="00674A7C">
      <w:pPr>
        <w:pStyle w:val="Sinespaciado"/>
        <w:spacing w:line="276" w:lineRule="auto"/>
        <w:jc w:val="both"/>
        <w:rPr>
          <w:rFonts w:ascii="Arial Narrow" w:hAnsi="Arial Narrow"/>
          <w:sz w:val="24"/>
          <w:szCs w:val="24"/>
        </w:rPr>
      </w:pPr>
    </w:p>
    <w:p w:rsidR="00287619" w:rsidRPr="00674A7C" w:rsidRDefault="00A37347" w:rsidP="00674A7C">
      <w:pPr>
        <w:pStyle w:val="Sinespaciado"/>
        <w:spacing w:line="276" w:lineRule="auto"/>
        <w:jc w:val="both"/>
        <w:rPr>
          <w:rFonts w:ascii="Arial Narrow" w:hAnsi="Arial Narrow"/>
          <w:sz w:val="24"/>
          <w:szCs w:val="24"/>
        </w:rPr>
      </w:pPr>
      <w:r w:rsidRPr="00674A7C">
        <w:rPr>
          <w:rFonts w:ascii="Arial Narrow" w:hAnsi="Arial Narrow" w:cs="Arial"/>
          <w:sz w:val="24"/>
          <w:szCs w:val="24"/>
        </w:rPr>
        <w:t>La consejera Brenda Judith Serafín Morfín, propuso la instalación de</w:t>
      </w:r>
      <w:r w:rsidR="00287619" w:rsidRPr="00674A7C">
        <w:rPr>
          <w:rFonts w:ascii="Arial Narrow" w:hAnsi="Arial Narrow"/>
          <w:sz w:val="24"/>
          <w:szCs w:val="24"/>
        </w:rPr>
        <w:t xml:space="preserve"> pantallas móviles al aire libre, </w:t>
      </w:r>
      <w:r w:rsidRPr="00674A7C">
        <w:rPr>
          <w:rFonts w:ascii="Arial Narrow" w:hAnsi="Arial Narrow"/>
          <w:sz w:val="24"/>
          <w:szCs w:val="24"/>
        </w:rPr>
        <w:t>para que se llevar</w:t>
      </w:r>
      <w:r w:rsidR="00674A7C">
        <w:rPr>
          <w:rFonts w:ascii="Arial Narrow" w:hAnsi="Arial Narrow"/>
          <w:sz w:val="24"/>
          <w:szCs w:val="24"/>
        </w:rPr>
        <w:t>se</w:t>
      </w:r>
      <w:r w:rsidR="00287619" w:rsidRPr="00674A7C">
        <w:rPr>
          <w:rFonts w:ascii="Arial Narrow" w:hAnsi="Arial Narrow"/>
          <w:sz w:val="24"/>
          <w:szCs w:val="24"/>
        </w:rPr>
        <w:t xml:space="preserve"> a las escuelas</w:t>
      </w:r>
      <w:r w:rsidR="00674A7C">
        <w:rPr>
          <w:rFonts w:ascii="Arial Narrow" w:hAnsi="Arial Narrow"/>
          <w:sz w:val="24"/>
          <w:szCs w:val="24"/>
        </w:rPr>
        <w:t xml:space="preserve"> y</w:t>
      </w:r>
      <w:r w:rsidRPr="00674A7C">
        <w:rPr>
          <w:rFonts w:ascii="Arial Narrow" w:hAnsi="Arial Narrow"/>
          <w:sz w:val="24"/>
          <w:szCs w:val="24"/>
        </w:rPr>
        <w:t xml:space="preserve"> </w:t>
      </w:r>
      <w:r w:rsidR="00674A7C">
        <w:rPr>
          <w:rFonts w:ascii="Arial Narrow" w:hAnsi="Arial Narrow"/>
          <w:sz w:val="24"/>
          <w:szCs w:val="24"/>
        </w:rPr>
        <w:t xml:space="preserve">en algunas </w:t>
      </w:r>
      <w:r w:rsidRPr="00674A7C">
        <w:rPr>
          <w:rFonts w:ascii="Arial Narrow" w:hAnsi="Arial Narrow"/>
          <w:sz w:val="24"/>
          <w:szCs w:val="24"/>
        </w:rPr>
        <w:t xml:space="preserve">colonias </w:t>
      </w:r>
      <w:r w:rsidR="00287619" w:rsidRPr="00674A7C">
        <w:rPr>
          <w:rFonts w:ascii="Arial Narrow" w:hAnsi="Arial Narrow"/>
          <w:sz w:val="24"/>
          <w:szCs w:val="24"/>
        </w:rPr>
        <w:t>en las que la gente</w:t>
      </w:r>
      <w:r w:rsidRPr="00674A7C">
        <w:rPr>
          <w:rFonts w:ascii="Arial Narrow" w:hAnsi="Arial Narrow"/>
          <w:sz w:val="24"/>
          <w:szCs w:val="24"/>
        </w:rPr>
        <w:t xml:space="preserve"> no puede trasladarse a</w:t>
      </w:r>
      <w:r w:rsidR="005867F0" w:rsidRPr="00674A7C">
        <w:rPr>
          <w:rFonts w:ascii="Arial Narrow" w:hAnsi="Arial Narrow"/>
          <w:sz w:val="24"/>
          <w:szCs w:val="24"/>
        </w:rPr>
        <w:t xml:space="preserve"> las sedes asignadas</w:t>
      </w:r>
      <w:r w:rsidRPr="00674A7C">
        <w:rPr>
          <w:rFonts w:ascii="Arial Narrow" w:hAnsi="Arial Narrow"/>
          <w:sz w:val="24"/>
          <w:szCs w:val="24"/>
        </w:rPr>
        <w:t xml:space="preserve">. </w:t>
      </w:r>
      <w:r w:rsidR="00287619" w:rsidRPr="00674A7C">
        <w:rPr>
          <w:rFonts w:ascii="Arial Narrow" w:hAnsi="Arial Narrow"/>
          <w:sz w:val="24"/>
          <w:szCs w:val="24"/>
        </w:rPr>
        <w:t xml:space="preserve"> </w:t>
      </w:r>
    </w:p>
    <w:p w:rsidR="00822B69" w:rsidRPr="00674A7C" w:rsidRDefault="00822B69" w:rsidP="00674A7C">
      <w:pPr>
        <w:pStyle w:val="Sinespaciado"/>
        <w:spacing w:line="276" w:lineRule="auto"/>
        <w:jc w:val="both"/>
        <w:rPr>
          <w:rFonts w:ascii="Arial Narrow" w:hAnsi="Arial Narrow" w:cs="Arial"/>
          <w:sz w:val="24"/>
          <w:szCs w:val="24"/>
        </w:rPr>
      </w:pPr>
    </w:p>
    <w:p w:rsidR="005867F0" w:rsidRDefault="005867F0" w:rsidP="00674A7C">
      <w:pPr>
        <w:pStyle w:val="Sinespaciado"/>
        <w:spacing w:line="276" w:lineRule="auto"/>
        <w:jc w:val="both"/>
        <w:rPr>
          <w:rFonts w:ascii="Arial Narrow" w:hAnsi="Arial Narrow"/>
          <w:sz w:val="24"/>
          <w:szCs w:val="24"/>
        </w:rPr>
      </w:pPr>
      <w:r w:rsidRPr="00674A7C">
        <w:rPr>
          <w:rFonts w:ascii="Arial Narrow" w:hAnsi="Arial Narrow" w:cs="Arial"/>
          <w:sz w:val="24"/>
          <w:szCs w:val="24"/>
        </w:rPr>
        <w:t xml:space="preserve">Al respecto, la directora de Educación Cívica, </w:t>
      </w:r>
      <w:r w:rsidR="00674A7C">
        <w:rPr>
          <w:rFonts w:ascii="Arial Narrow" w:hAnsi="Arial Narrow" w:cs="Arial"/>
          <w:sz w:val="24"/>
          <w:szCs w:val="24"/>
        </w:rPr>
        <w:t xml:space="preserve">manifestó </w:t>
      </w:r>
      <w:r w:rsidRPr="00674A7C">
        <w:rPr>
          <w:rFonts w:ascii="Arial Narrow" w:hAnsi="Arial Narrow" w:cs="Arial"/>
          <w:sz w:val="24"/>
          <w:szCs w:val="24"/>
        </w:rPr>
        <w:t xml:space="preserve">que la intención </w:t>
      </w:r>
      <w:r w:rsidR="00674A7C">
        <w:rPr>
          <w:rFonts w:ascii="Arial Narrow" w:hAnsi="Arial Narrow" w:cs="Arial"/>
          <w:sz w:val="24"/>
          <w:szCs w:val="24"/>
        </w:rPr>
        <w:t>era que fuera en la C</w:t>
      </w:r>
      <w:r w:rsidRPr="00674A7C">
        <w:rPr>
          <w:rFonts w:ascii="Arial Narrow" w:hAnsi="Arial Narrow" w:cs="Arial"/>
          <w:sz w:val="24"/>
          <w:szCs w:val="24"/>
        </w:rPr>
        <w:t xml:space="preserve">ineteca, el autocinema y las pantallas móviles. </w:t>
      </w:r>
      <w:r w:rsidRPr="00674A7C">
        <w:rPr>
          <w:rFonts w:ascii="Arial Narrow" w:hAnsi="Arial Narrow"/>
          <w:sz w:val="24"/>
          <w:szCs w:val="24"/>
        </w:rPr>
        <w:t xml:space="preserve">Se presupuestó un promedio de $200,000.00, que con tiempo, se podrían hacer </w:t>
      </w:r>
      <w:r w:rsidR="00ED1361">
        <w:rPr>
          <w:rFonts w:ascii="Arial Narrow" w:hAnsi="Arial Narrow"/>
          <w:sz w:val="24"/>
          <w:szCs w:val="24"/>
        </w:rPr>
        <w:t>ajustes para que el Ciclo de C</w:t>
      </w:r>
      <w:r w:rsidRPr="00674A7C">
        <w:rPr>
          <w:rFonts w:ascii="Arial Narrow" w:hAnsi="Arial Narrow"/>
          <w:sz w:val="24"/>
          <w:szCs w:val="24"/>
        </w:rPr>
        <w:t xml:space="preserve">ine sea </w:t>
      </w:r>
      <w:r w:rsidR="00624DB7" w:rsidRPr="00674A7C">
        <w:rPr>
          <w:rFonts w:ascii="Arial Narrow" w:hAnsi="Arial Narrow"/>
          <w:sz w:val="24"/>
          <w:szCs w:val="24"/>
        </w:rPr>
        <w:t>eficiente, exitoso y económico.</w:t>
      </w:r>
    </w:p>
    <w:p w:rsidR="00674A7C" w:rsidRPr="00674A7C" w:rsidRDefault="00674A7C" w:rsidP="00674A7C">
      <w:pPr>
        <w:pStyle w:val="Sinespaciado"/>
        <w:spacing w:line="276" w:lineRule="auto"/>
        <w:jc w:val="both"/>
        <w:rPr>
          <w:rFonts w:ascii="Arial Narrow" w:hAnsi="Arial Narrow"/>
          <w:sz w:val="24"/>
          <w:szCs w:val="24"/>
        </w:rPr>
      </w:pPr>
    </w:p>
    <w:p w:rsidR="00287619" w:rsidRPr="00674A7C" w:rsidRDefault="005867F0" w:rsidP="00674A7C">
      <w:pPr>
        <w:pStyle w:val="Sinespaciado"/>
        <w:spacing w:line="276" w:lineRule="auto"/>
        <w:jc w:val="both"/>
        <w:rPr>
          <w:rFonts w:ascii="Arial Narrow" w:hAnsi="Arial Narrow"/>
          <w:sz w:val="24"/>
          <w:szCs w:val="24"/>
        </w:rPr>
      </w:pPr>
      <w:r w:rsidRPr="00674A7C">
        <w:rPr>
          <w:rFonts w:ascii="Arial Narrow" w:hAnsi="Arial Narrow" w:cs="Arial"/>
          <w:sz w:val="24"/>
          <w:szCs w:val="24"/>
        </w:rPr>
        <w:t xml:space="preserve">Adicionalmente, </w:t>
      </w:r>
      <w:r w:rsidR="00624DB7" w:rsidRPr="00674A7C">
        <w:rPr>
          <w:rFonts w:ascii="Arial Narrow" w:hAnsi="Arial Narrow" w:cs="Arial"/>
          <w:sz w:val="24"/>
          <w:szCs w:val="24"/>
        </w:rPr>
        <w:t>el consejero Moisés Pérez Vega,</w:t>
      </w:r>
      <w:r w:rsidRPr="00674A7C">
        <w:rPr>
          <w:rFonts w:ascii="Arial Narrow" w:hAnsi="Arial Narrow" w:cs="Arial"/>
          <w:sz w:val="24"/>
          <w:szCs w:val="24"/>
        </w:rPr>
        <w:t xml:space="preserve"> hizo referencia a </w:t>
      </w:r>
      <w:r w:rsidR="00624DB7" w:rsidRPr="00674A7C">
        <w:rPr>
          <w:rFonts w:ascii="Arial Narrow" w:hAnsi="Arial Narrow" w:cs="Arial"/>
          <w:sz w:val="24"/>
          <w:szCs w:val="24"/>
        </w:rPr>
        <w:t xml:space="preserve">retomar el ciclo de cine universitario, ya que muchas universidades cuentan con auditorios equipados donde se podrían proyectar las películas. </w:t>
      </w:r>
    </w:p>
    <w:p w:rsidR="00287619" w:rsidRPr="00674A7C" w:rsidRDefault="00287619" w:rsidP="00674A7C">
      <w:pPr>
        <w:pStyle w:val="Sinespaciado"/>
        <w:spacing w:line="276" w:lineRule="auto"/>
        <w:jc w:val="both"/>
        <w:rPr>
          <w:rFonts w:ascii="Arial Narrow" w:hAnsi="Arial Narrow"/>
          <w:sz w:val="24"/>
          <w:szCs w:val="24"/>
        </w:rPr>
      </w:pPr>
    </w:p>
    <w:p w:rsidR="00287619" w:rsidRPr="00674A7C" w:rsidRDefault="00624DB7" w:rsidP="00674A7C">
      <w:pPr>
        <w:pStyle w:val="Sinespaciado"/>
        <w:spacing w:line="276" w:lineRule="auto"/>
        <w:jc w:val="both"/>
        <w:rPr>
          <w:rFonts w:ascii="Arial Narrow" w:hAnsi="Arial Narrow"/>
          <w:sz w:val="24"/>
          <w:szCs w:val="24"/>
        </w:rPr>
      </w:pPr>
      <w:r w:rsidRPr="00674A7C">
        <w:rPr>
          <w:rFonts w:ascii="Arial Narrow" w:hAnsi="Arial Narrow" w:cs="Arial"/>
          <w:sz w:val="24"/>
          <w:szCs w:val="24"/>
        </w:rPr>
        <w:t xml:space="preserve">En otro tema, la directora de Educación Cívica, informó sobre la capacitación para el proceso electoral, </w:t>
      </w:r>
      <w:r w:rsidR="0086050D" w:rsidRPr="00674A7C">
        <w:rPr>
          <w:rFonts w:ascii="Arial Narrow" w:hAnsi="Arial Narrow" w:cs="Arial"/>
          <w:sz w:val="24"/>
          <w:szCs w:val="24"/>
        </w:rPr>
        <w:t>donde propuso ha</w:t>
      </w:r>
      <w:r w:rsidR="00ED1361">
        <w:rPr>
          <w:rFonts w:ascii="Arial Narrow" w:hAnsi="Arial Narrow" w:cs="Arial"/>
          <w:sz w:val="24"/>
          <w:szCs w:val="24"/>
        </w:rPr>
        <w:t>cer pequeños video</w:t>
      </w:r>
      <w:r w:rsidR="0086050D" w:rsidRPr="00674A7C">
        <w:rPr>
          <w:rFonts w:ascii="Arial Narrow" w:hAnsi="Arial Narrow" w:cs="Arial"/>
          <w:sz w:val="24"/>
          <w:szCs w:val="24"/>
        </w:rPr>
        <w:t xml:space="preserve">clips, </w:t>
      </w:r>
      <w:r w:rsidR="0086050D" w:rsidRPr="00674A7C">
        <w:rPr>
          <w:rFonts w:ascii="Arial Narrow" w:hAnsi="Arial Narrow"/>
          <w:sz w:val="24"/>
          <w:szCs w:val="24"/>
        </w:rPr>
        <w:t xml:space="preserve">para socializar información </w:t>
      </w:r>
      <w:r w:rsidR="0086050D" w:rsidRPr="00ED1361">
        <w:rPr>
          <w:rFonts w:ascii="Arial Narrow" w:hAnsi="Arial Narrow"/>
          <w:sz w:val="24"/>
          <w:szCs w:val="24"/>
        </w:rPr>
        <w:t xml:space="preserve">importante </w:t>
      </w:r>
      <w:r w:rsidR="00ED1361">
        <w:rPr>
          <w:rFonts w:ascii="Arial Narrow" w:hAnsi="Arial Narrow"/>
          <w:sz w:val="24"/>
          <w:szCs w:val="24"/>
        </w:rPr>
        <w:t>d</w:t>
      </w:r>
      <w:r w:rsidR="0086050D" w:rsidRPr="00ED1361">
        <w:rPr>
          <w:rFonts w:ascii="Arial Narrow" w:hAnsi="Arial Narrow"/>
          <w:sz w:val="24"/>
          <w:szCs w:val="24"/>
        </w:rPr>
        <w:t>el proceso electoral</w:t>
      </w:r>
      <w:r w:rsidR="0086050D" w:rsidRPr="00ED1361">
        <w:rPr>
          <w:rFonts w:ascii="Arial Narrow" w:hAnsi="Arial Narrow" w:cs="Arial"/>
          <w:sz w:val="24"/>
          <w:szCs w:val="24"/>
        </w:rPr>
        <w:t>,</w:t>
      </w:r>
      <w:r w:rsidR="0086050D" w:rsidRPr="00674A7C">
        <w:rPr>
          <w:rFonts w:ascii="Arial Narrow" w:hAnsi="Arial Narrow" w:cs="Arial"/>
          <w:sz w:val="24"/>
          <w:szCs w:val="24"/>
        </w:rPr>
        <w:t xml:space="preserve"> utilizando los cartones del monero Trino</w:t>
      </w:r>
      <w:r w:rsidR="0086050D" w:rsidRPr="00674A7C">
        <w:rPr>
          <w:rFonts w:ascii="Arial Narrow" w:hAnsi="Arial Narrow"/>
          <w:sz w:val="24"/>
          <w:szCs w:val="24"/>
        </w:rPr>
        <w:t xml:space="preserve">. </w:t>
      </w:r>
    </w:p>
    <w:p w:rsidR="0086050D" w:rsidRPr="00674A7C" w:rsidRDefault="0086050D" w:rsidP="00674A7C">
      <w:pPr>
        <w:pStyle w:val="Sinespaciado"/>
        <w:spacing w:line="276" w:lineRule="auto"/>
        <w:jc w:val="both"/>
        <w:rPr>
          <w:rFonts w:ascii="Arial Narrow" w:hAnsi="Arial Narrow"/>
          <w:sz w:val="24"/>
          <w:szCs w:val="24"/>
        </w:rPr>
      </w:pPr>
    </w:p>
    <w:p w:rsidR="00ED1361" w:rsidRDefault="0086050D" w:rsidP="00674A7C">
      <w:pPr>
        <w:pStyle w:val="Sinespaciado"/>
        <w:spacing w:line="276" w:lineRule="auto"/>
        <w:jc w:val="both"/>
        <w:rPr>
          <w:rFonts w:ascii="Arial Narrow" w:hAnsi="Arial Narrow" w:cs="Arial"/>
          <w:sz w:val="24"/>
          <w:szCs w:val="24"/>
        </w:rPr>
      </w:pPr>
      <w:r w:rsidRPr="00674A7C">
        <w:rPr>
          <w:rFonts w:ascii="Arial Narrow" w:hAnsi="Arial Narrow" w:cs="Arial"/>
          <w:sz w:val="24"/>
          <w:szCs w:val="24"/>
        </w:rPr>
        <w:t>El consejero electoral</w:t>
      </w:r>
      <w:r w:rsidR="00ED1361">
        <w:rPr>
          <w:rFonts w:ascii="Arial Narrow" w:hAnsi="Arial Narrow" w:cs="Arial"/>
          <w:sz w:val="24"/>
          <w:szCs w:val="24"/>
        </w:rPr>
        <w:t xml:space="preserve"> y</w:t>
      </w:r>
      <w:r w:rsidRPr="00674A7C">
        <w:rPr>
          <w:rFonts w:ascii="Arial Narrow" w:hAnsi="Arial Narrow" w:cs="Arial"/>
          <w:sz w:val="24"/>
          <w:szCs w:val="24"/>
        </w:rPr>
        <w:t xml:space="preserve"> presidente de la Comisión</w:t>
      </w:r>
      <w:r w:rsidR="00ED1361">
        <w:rPr>
          <w:rFonts w:ascii="Arial Narrow" w:hAnsi="Arial Narrow" w:cs="Arial"/>
          <w:sz w:val="24"/>
          <w:szCs w:val="24"/>
        </w:rPr>
        <w:t>,</w:t>
      </w:r>
      <w:r w:rsidR="00822B69" w:rsidRPr="00674A7C">
        <w:rPr>
          <w:rFonts w:ascii="Arial Narrow" w:hAnsi="Arial Narrow" w:cs="Arial"/>
          <w:sz w:val="24"/>
          <w:szCs w:val="24"/>
        </w:rPr>
        <w:t xml:space="preserve"> Miguel Godínez Terríquez</w:t>
      </w:r>
      <w:r w:rsidR="00ED1361">
        <w:rPr>
          <w:rFonts w:ascii="Arial Narrow" w:hAnsi="Arial Narrow" w:cs="Arial"/>
          <w:sz w:val="24"/>
          <w:szCs w:val="24"/>
        </w:rPr>
        <w:t>,</w:t>
      </w:r>
      <w:r w:rsidRPr="00674A7C">
        <w:rPr>
          <w:rFonts w:ascii="Arial Narrow" w:hAnsi="Arial Narrow" w:cs="Arial"/>
          <w:sz w:val="24"/>
          <w:szCs w:val="24"/>
        </w:rPr>
        <w:t xml:space="preserve"> externó que era muy buena idea realizar videos, ya que son muy ilustrativos y se pueden consultar en el momento que se quiera y, no quedaría </w:t>
      </w:r>
      <w:r w:rsidR="005D1ADD" w:rsidRPr="00674A7C">
        <w:rPr>
          <w:rFonts w:ascii="Arial Narrow" w:hAnsi="Arial Narrow" w:cs="Arial"/>
          <w:sz w:val="24"/>
          <w:szCs w:val="24"/>
        </w:rPr>
        <w:t xml:space="preserve">solo </w:t>
      </w:r>
      <w:r w:rsidRPr="00674A7C">
        <w:rPr>
          <w:rFonts w:ascii="Arial Narrow" w:hAnsi="Arial Narrow" w:cs="Arial"/>
          <w:sz w:val="24"/>
          <w:szCs w:val="24"/>
        </w:rPr>
        <w:t>en una capacitación presencial.</w:t>
      </w:r>
    </w:p>
    <w:p w:rsidR="0086050D" w:rsidRPr="00674A7C" w:rsidRDefault="0086050D" w:rsidP="00674A7C">
      <w:pPr>
        <w:pStyle w:val="Sinespaciado"/>
        <w:spacing w:line="276" w:lineRule="auto"/>
        <w:jc w:val="both"/>
        <w:rPr>
          <w:rFonts w:ascii="Arial Narrow" w:hAnsi="Arial Narrow" w:cs="Arial"/>
          <w:sz w:val="24"/>
          <w:szCs w:val="24"/>
        </w:rPr>
      </w:pPr>
      <w:r w:rsidRPr="00674A7C">
        <w:rPr>
          <w:rFonts w:ascii="Arial Narrow" w:hAnsi="Arial Narrow" w:cs="Arial"/>
          <w:sz w:val="24"/>
          <w:szCs w:val="24"/>
        </w:rPr>
        <w:t xml:space="preserve"> </w:t>
      </w:r>
    </w:p>
    <w:p w:rsidR="0086050D" w:rsidRPr="00674A7C" w:rsidRDefault="00ED1361" w:rsidP="00674A7C">
      <w:pPr>
        <w:pStyle w:val="Sinespaciado"/>
        <w:spacing w:line="276" w:lineRule="auto"/>
        <w:jc w:val="both"/>
        <w:rPr>
          <w:rFonts w:ascii="Arial Narrow" w:hAnsi="Arial Narrow" w:cs="Arial"/>
          <w:sz w:val="24"/>
          <w:szCs w:val="24"/>
        </w:rPr>
      </w:pPr>
      <w:r>
        <w:rPr>
          <w:rFonts w:ascii="Arial Narrow" w:hAnsi="Arial Narrow" w:cs="Arial"/>
          <w:sz w:val="24"/>
          <w:szCs w:val="24"/>
        </w:rPr>
        <w:t>La directora</w:t>
      </w:r>
      <w:r w:rsidR="005D1ADD" w:rsidRPr="00674A7C">
        <w:rPr>
          <w:rFonts w:ascii="Arial Narrow" w:hAnsi="Arial Narrow" w:cs="Arial"/>
          <w:sz w:val="24"/>
          <w:szCs w:val="24"/>
        </w:rPr>
        <w:t xml:space="preserve"> añadió que existen espacios en donde se podría</w:t>
      </w:r>
      <w:r>
        <w:rPr>
          <w:rFonts w:ascii="Arial Narrow" w:hAnsi="Arial Narrow" w:cs="Arial"/>
          <w:sz w:val="24"/>
          <w:szCs w:val="24"/>
        </w:rPr>
        <w:t>n</w:t>
      </w:r>
      <w:r w:rsidR="005D1ADD" w:rsidRPr="00674A7C">
        <w:rPr>
          <w:rFonts w:ascii="Arial Narrow" w:hAnsi="Arial Narrow" w:cs="Arial"/>
          <w:sz w:val="24"/>
          <w:szCs w:val="24"/>
        </w:rPr>
        <w:t xml:space="preserve"> socializar los videos, además de la </w:t>
      </w:r>
      <w:r>
        <w:rPr>
          <w:rFonts w:ascii="Arial Narrow" w:hAnsi="Arial Narrow" w:cs="Arial"/>
          <w:sz w:val="24"/>
          <w:szCs w:val="24"/>
        </w:rPr>
        <w:t xml:space="preserve">creación </w:t>
      </w:r>
      <w:r w:rsidR="005D1ADD" w:rsidRPr="00674A7C">
        <w:rPr>
          <w:rFonts w:ascii="Arial Narrow" w:hAnsi="Arial Narrow" w:cs="Arial"/>
          <w:sz w:val="24"/>
          <w:szCs w:val="24"/>
        </w:rPr>
        <w:t xml:space="preserve">de un código QR que </w:t>
      </w:r>
      <w:r>
        <w:rPr>
          <w:rFonts w:ascii="Arial Narrow" w:hAnsi="Arial Narrow" w:cs="Arial"/>
          <w:sz w:val="24"/>
          <w:szCs w:val="24"/>
        </w:rPr>
        <w:t xml:space="preserve">dé acceso </w:t>
      </w:r>
      <w:r w:rsidR="005D1ADD" w:rsidRPr="00674A7C">
        <w:rPr>
          <w:rFonts w:ascii="Arial Narrow" w:hAnsi="Arial Narrow" w:cs="Arial"/>
          <w:sz w:val="24"/>
          <w:szCs w:val="24"/>
        </w:rPr>
        <w:t>directo a los videos, al videojuego, a la infografía, para no saturar de información</w:t>
      </w:r>
      <w:r>
        <w:rPr>
          <w:rFonts w:ascii="Arial Narrow" w:hAnsi="Arial Narrow" w:cs="Arial"/>
          <w:sz w:val="24"/>
          <w:szCs w:val="24"/>
        </w:rPr>
        <w:t>,</w:t>
      </w:r>
      <w:r w:rsidR="005D1ADD" w:rsidRPr="00674A7C">
        <w:rPr>
          <w:rFonts w:ascii="Arial Narrow" w:hAnsi="Arial Narrow" w:cs="Arial"/>
          <w:sz w:val="24"/>
          <w:szCs w:val="24"/>
        </w:rPr>
        <w:t xml:space="preserve"> pero sí informar a la población.  </w:t>
      </w:r>
    </w:p>
    <w:p w:rsidR="005D1ADD" w:rsidRPr="00674A7C" w:rsidRDefault="005D1ADD" w:rsidP="00674A7C">
      <w:pPr>
        <w:pStyle w:val="Sinespaciado"/>
        <w:spacing w:line="276" w:lineRule="auto"/>
        <w:jc w:val="both"/>
        <w:rPr>
          <w:rFonts w:ascii="Arial Narrow" w:hAnsi="Arial Narrow" w:cs="Arial"/>
          <w:sz w:val="24"/>
          <w:szCs w:val="24"/>
        </w:rPr>
      </w:pPr>
    </w:p>
    <w:p w:rsidR="005D1ADD" w:rsidRPr="00674A7C" w:rsidRDefault="005D1ADD" w:rsidP="00674A7C">
      <w:pPr>
        <w:pStyle w:val="Sinespaciado"/>
        <w:spacing w:line="276" w:lineRule="auto"/>
        <w:jc w:val="both"/>
        <w:rPr>
          <w:rFonts w:ascii="Arial Narrow" w:hAnsi="Arial Narrow"/>
          <w:sz w:val="24"/>
          <w:szCs w:val="24"/>
        </w:rPr>
      </w:pPr>
      <w:r w:rsidRPr="00674A7C">
        <w:rPr>
          <w:rFonts w:ascii="Arial Narrow" w:hAnsi="Arial Narrow" w:cs="Arial"/>
          <w:sz w:val="24"/>
          <w:szCs w:val="24"/>
        </w:rPr>
        <w:t>Concluyó su participación proponiendo, la realización de un concurso en la plataforma Tik</w:t>
      </w:r>
      <w:r w:rsidR="00822B69" w:rsidRPr="00674A7C">
        <w:rPr>
          <w:rFonts w:ascii="Arial Narrow" w:hAnsi="Arial Narrow" w:cs="Arial"/>
          <w:sz w:val="24"/>
          <w:szCs w:val="24"/>
        </w:rPr>
        <w:t>-</w:t>
      </w:r>
      <w:r w:rsidRPr="00674A7C">
        <w:rPr>
          <w:rFonts w:ascii="Arial Narrow" w:hAnsi="Arial Narrow" w:cs="Arial"/>
          <w:sz w:val="24"/>
          <w:szCs w:val="24"/>
        </w:rPr>
        <w:t xml:space="preserve">Tok, en donde se </w:t>
      </w:r>
      <w:r w:rsidR="00287619" w:rsidRPr="00674A7C">
        <w:rPr>
          <w:rFonts w:ascii="Arial Narrow" w:hAnsi="Arial Narrow"/>
          <w:sz w:val="24"/>
          <w:szCs w:val="24"/>
        </w:rPr>
        <w:t xml:space="preserve">hable de la </w:t>
      </w:r>
      <w:r w:rsidR="00822B69" w:rsidRPr="00674A7C">
        <w:rPr>
          <w:rFonts w:ascii="Arial Narrow" w:hAnsi="Arial Narrow"/>
          <w:sz w:val="24"/>
          <w:szCs w:val="24"/>
        </w:rPr>
        <w:t>importancia de ir a votar</w:t>
      </w:r>
      <w:r w:rsidR="00287619" w:rsidRPr="00674A7C">
        <w:rPr>
          <w:rFonts w:ascii="Arial Narrow" w:hAnsi="Arial Narrow"/>
          <w:sz w:val="24"/>
          <w:szCs w:val="24"/>
        </w:rPr>
        <w:t xml:space="preserve">, </w:t>
      </w:r>
      <w:r w:rsidRPr="00674A7C">
        <w:rPr>
          <w:rFonts w:ascii="Arial Narrow" w:hAnsi="Arial Narrow"/>
          <w:sz w:val="24"/>
          <w:szCs w:val="24"/>
        </w:rPr>
        <w:t xml:space="preserve">ya que </w:t>
      </w:r>
      <w:r w:rsidR="00822B69" w:rsidRPr="00674A7C">
        <w:rPr>
          <w:rFonts w:ascii="Arial Narrow" w:hAnsi="Arial Narrow"/>
          <w:sz w:val="24"/>
          <w:szCs w:val="24"/>
        </w:rPr>
        <w:t>es una plataforma accesible, viral y</w:t>
      </w:r>
      <w:r w:rsidRPr="00674A7C">
        <w:rPr>
          <w:rFonts w:ascii="Arial Narrow" w:hAnsi="Arial Narrow"/>
          <w:sz w:val="24"/>
          <w:szCs w:val="24"/>
        </w:rPr>
        <w:t xml:space="preserve"> divertida</w:t>
      </w:r>
      <w:r w:rsidR="00822B69" w:rsidRPr="00674A7C">
        <w:rPr>
          <w:rFonts w:ascii="Arial Narrow" w:hAnsi="Arial Narrow"/>
          <w:sz w:val="24"/>
          <w:szCs w:val="24"/>
        </w:rPr>
        <w:t>.</w:t>
      </w:r>
    </w:p>
    <w:p w:rsidR="005D1ADD" w:rsidRPr="00674A7C" w:rsidRDefault="005D1ADD" w:rsidP="00674A7C">
      <w:pPr>
        <w:pStyle w:val="Sinespaciado"/>
        <w:spacing w:line="276" w:lineRule="auto"/>
        <w:jc w:val="both"/>
        <w:rPr>
          <w:rFonts w:ascii="Arial Narrow" w:hAnsi="Arial Narrow"/>
          <w:sz w:val="24"/>
          <w:szCs w:val="24"/>
        </w:rPr>
      </w:pPr>
    </w:p>
    <w:p w:rsidR="00673AD2" w:rsidRPr="00674A7C" w:rsidRDefault="005D1ADD" w:rsidP="00674A7C">
      <w:pPr>
        <w:pStyle w:val="Sinespaciado"/>
        <w:spacing w:line="276" w:lineRule="auto"/>
        <w:jc w:val="both"/>
        <w:rPr>
          <w:rFonts w:ascii="Arial Narrow" w:hAnsi="Arial Narrow"/>
          <w:sz w:val="24"/>
          <w:szCs w:val="24"/>
        </w:rPr>
      </w:pPr>
      <w:r w:rsidRPr="00674A7C">
        <w:rPr>
          <w:rFonts w:ascii="Arial Narrow" w:hAnsi="Arial Narrow"/>
          <w:sz w:val="24"/>
          <w:szCs w:val="24"/>
        </w:rPr>
        <w:t>Finalmente</w:t>
      </w:r>
      <w:r w:rsidR="00ED1361">
        <w:rPr>
          <w:rFonts w:ascii="Arial Narrow" w:hAnsi="Arial Narrow"/>
          <w:sz w:val="24"/>
          <w:szCs w:val="24"/>
        </w:rPr>
        <w:t>,</w:t>
      </w:r>
      <w:r w:rsidRPr="00674A7C">
        <w:rPr>
          <w:rFonts w:ascii="Arial Narrow" w:hAnsi="Arial Narrow"/>
          <w:sz w:val="24"/>
          <w:szCs w:val="24"/>
        </w:rPr>
        <w:t xml:space="preserve"> el consejero </w:t>
      </w:r>
      <w:r w:rsidR="009578AD" w:rsidRPr="00674A7C">
        <w:rPr>
          <w:rFonts w:ascii="Arial Narrow" w:hAnsi="Arial Narrow"/>
          <w:sz w:val="24"/>
          <w:szCs w:val="24"/>
        </w:rPr>
        <w:t>Moisés</w:t>
      </w:r>
      <w:r w:rsidRPr="00674A7C">
        <w:rPr>
          <w:rFonts w:ascii="Arial Narrow" w:hAnsi="Arial Narrow"/>
          <w:sz w:val="24"/>
          <w:szCs w:val="24"/>
        </w:rPr>
        <w:t xml:space="preserve"> </w:t>
      </w:r>
      <w:r w:rsidR="009578AD" w:rsidRPr="00674A7C">
        <w:rPr>
          <w:rFonts w:ascii="Arial Narrow" w:hAnsi="Arial Narrow"/>
          <w:sz w:val="24"/>
          <w:szCs w:val="24"/>
        </w:rPr>
        <w:t>Pérez</w:t>
      </w:r>
      <w:r w:rsidRPr="00674A7C">
        <w:rPr>
          <w:rFonts w:ascii="Arial Narrow" w:hAnsi="Arial Narrow"/>
          <w:sz w:val="24"/>
          <w:szCs w:val="24"/>
        </w:rPr>
        <w:t xml:space="preserve"> Vega, señaló </w:t>
      </w:r>
      <w:r w:rsidR="009578AD" w:rsidRPr="00674A7C">
        <w:rPr>
          <w:rFonts w:ascii="Arial Narrow" w:hAnsi="Arial Narrow"/>
          <w:sz w:val="24"/>
          <w:szCs w:val="24"/>
        </w:rPr>
        <w:t>la importancia de tener</w:t>
      </w:r>
      <w:r w:rsidR="00287619" w:rsidRPr="00674A7C">
        <w:rPr>
          <w:rFonts w:ascii="Arial Narrow" w:hAnsi="Arial Narrow"/>
          <w:sz w:val="24"/>
          <w:szCs w:val="24"/>
        </w:rPr>
        <w:t xml:space="preserve"> nuevos mecanismos de participación, pero como se ha hecho en los úl</w:t>
      </w:r>
      <w:r w:rsidR="009578AD" w:rsidRPr="00674A7C">
        <w:rPr>
          <w:rFonts w:ascii="Arial Narrow" w:hAnsi="Arial Narrow"/>
          <w:sz w:val="24"/>
          <w:szCs w:val="24"/>
        </w:rPr>
        <w:t xml:space="preserve">timos dos procesos, no olvidar al concurso de “Anécdota”, </w:t>
      </w:r>
      <w:r w:rsidR="00ED1361">
        <w:rPr>
          <w:rFonts w:ascii="Arial Narrow" w:hAnsi="Arial Narrow"/>
          <w:sz w:val="24"/>
          <w:szCs w:val="24"/>
        </w:rPr>
        <w:t xml:space="preserve">para </w:t>
      </w:r>
      <w:r w:rsidR="009578AD" w:rsidRPr="00674A7C">
        <w:rPr>
          <w:rFonts w:ascii="Arial Narrow" w:hAnsi="Arial Narrow"/>
          <w:sz w:val="24"/>
          <w:szCs w:val="24"/>
        </w:rPr>
        <w:t xml:space="preserve">mantener </w:t>
      </w:r>
      <w:r w:rsidR="00ED1361">
        <w:rPr>
          <w:rFonts w:ascii="Arial Narrow" w:hAnsi="Arial Narrow"/>
          <w:sz w:val="24"/>
          <w:szCs w:val="24"/>
        </w:rPr>
        <w:t xml:space="preserve">el interés por </w:t>
      </w:r>
      <w:r w:rsidR="009578AD" w:rsidRPr="00674A7C">
        <w:rPr>
          <w:rFonts w:ascii="Arial Narrow" w:hAnsi="Arial Narrow"/>
          <w:sz w:val="24"/>
          <w:szCs w:val="24"/>
        </w:rPr>
        <w:t>la escritura. Consideró</w:t>
      </w:r>
      <w:r w:rsidR="00287619" w:rsidRPr="00674A7C">
        <w:rPr>
          <w:rFonts w:ascii="Arial Narrow" w:hAnsi="Arial Narrow"/>
          <w:sz w:val="24"/>
          <w:szCs w:val="24"/>
        </w:rPr>
        <w:t xml:space="preserve"> que ya debería</w:t>
      </w:r>
      <w:r w:rsidR="009578AD" w:rsidRPr="00674A7C">
        <w:rPr>
          <w:rFonts w:ascii="Arial Narrow" w:hAnsi="Arial Narrow"/>
          <w:sz w:val="24"/>
          <w:szCs w:val="24"/>
        </w:rPr>
        <w:t xml:space="preserve"> salir una convocatoria dirigida a los ciudadanos</w:t>
      </w:r>
      <w:r w:rsidR="00287619" w:rsidRPr="00674A7C">
        <w:rPr>
          <w:rFonts w:ascii="Arial Narrow" w:hAnsi="Arial Narrow"/>
          <w:sz w:val="24"/>
          <w:szCs w:val="24"/>
        </w:rPr>
        <w:t xml:space="preserve"> de 18 años en adelan</w:t>
      </w:r>
      <w:r w:rsidR="009578AD" w:rsidRPr="00674A7C">
        <w:rPr>
          <w:rFonts w:ascii="Arial Narrow" w:hAnsi="Arial Narrow"/>
          <w:sz w:val="24"/>
          <w:szCs w:val="24"/>
        </w:rPr>
        <w:t xml:space="preserve">te, para que relaten </w:t>
      </w:r>
      <w:r w:rsidR="00396C15" w:rsidRPr="00674A7C">
        <w:rPr>
          <w:rFonts w:ascii="Arial Narrow" w:hAnsi="Arial Narrow"/>
          <w:sz w:val="24"/>
          <w:szCs w:val="24"/>
        </w:rPr>
        <w:t>cuá</w:t>
      </w:r>
      <w:r w:rsidR="00287619" w:rsidRPr="00674A7C">
        <w:rPr>
          <w:rFonts w:ascii="Arial Narrow" w:hAnsi="Arial Narrow"/>
          <w:sz w:val="24"/>
          <w:szCs w:val="24"/>
        </w:rPr>
        <w:t xml:space="preserve">l fue su vivencia, experiencia, la importancia de votar, </w:t>
      </w:r>
      <w:r w:rsidR="00396C15" w:rsidRPr="00674A7C">
        <w:rPr>
          <w:rFonts w:ascii="Arial Narrow" w:hAnsi="Arial Narrow"/>
          <w:sz w:val="24"/>
          <w:szCs w:val="24"/>
        </w:rPr>
        <w:t xml:space="preserve">o si tuvieron </w:t>
      </w:r>
      <w:r w:rsidR="00287619" w:rsidRPr="00674A7C">
        <w:rPr>
          <w:rFonts w:ascii="Arial Narrow" w:hAnsi="Arial Narrow"/>
          <w:sz w:val="24"/>
          <w:szCs w:val="24"/>
        </w:rPr>
        <w:t>alguna dificultad</w:t>
      </w:r>
      <w:r w:rsidR="00ED1361">
        <w:rPr>
          <w:rFonts w:ascii="Arial Narrow" w:hAnsi="Arial Narrow"/>
          <w:sz w:val="24"/>
          <w:szCs w:val="24"/>
        </w:rPr>
        <w:t xml:space="preserve"> para hacerlo</w:t>
      </w:r>
      <w:r w:rsidR="00287619" w:rsidRPr="00674A7C">
        <w:rPr>
          <w:rFonts w:ascii="Arial Narrow" w:hAnsi="Arial Narrow"/>
          <w:sz w:val="24"/>
          <w:szCs w:val="24"/>
        </w:rPr>
        <w:t xml:space="preserve">.  </w:t>
      </w:r>
    </w:p>
    <w:p w:rsidR="00F01913" w:rsidRDefault="00F01913" w:rsidP="00DD2A60">
      <w:pPr>
        <w:pStyle w:val="Sinespaciado"/>
        <w:numPr>
          <w:ilvl w:val="0"/>
          <w:numId w:val="36"/>
        </w:numPr>
        <w:spacing w:line="276" w:lineRule="auto"/>
        <w:jc w:val="both"/>
        <w:rPr>
          <w:rFonts w:ascii="Arial Narrow" w:hAnsi="Arial Narrow" w:cs="Arial"/>
          <w:b/>
          <w:color w:val="7030A0"/>
          <w:sz w:val="24"/>
          <w:szCs w:val="24"/>
        </w:rPr>
      </w:pPr>
      <w:r>
        <w:rPr>
          <w:rFonts w:ascii="Arial Narrow" w:hAnsi="Arial Narrow" w:cs="Arial"/>
          <w:b/>
          <w:color w:val="7030A0"/>
          <w:sz w:val="24"/>
          <w:szCs w:val="24"/>
        </w:rPr>
        <w:t xml:space="preserve">Reunión </w:t>
      </w:r>
      <w:r w:rsidR="00DD2A60">
        <w:rPr>
          <w:rFonts w:ascii="Arial Narrow" w:hAnsi="Arial Narrow" w:cs="Arial"/>
          <w:b/>
          <w:color w:val="7030A0"/>
          <w:sz w:val="24"/>
          <w:szCs w:val="24"/>
        </w:rPr>
        <w:t xml:space="preserve">de trabajo </w:t>
      </w:r>
      <w:r w:rsidR="007853B0">
        <w:rPr>
          <w:rFonts w:ascii="Arial Narrow" w:hAnsi="Arial Narrow" w:cs="Arial"/>
          <w:b/>
          <w:color w:val="7030A0"/>
          <w:sz w:val="24"/>
          <w:szCs w:val="24"/>
        </w:rPr>
        <w:t xml:space="preserve">del </w:t>
      </w:r>
      <w:r>
        <w:rPr>
          <w:rFonts w:ascii="Arial Narrow" w:hAnsi="Arial Narrow" w:cs="Arial"/>
          <w:b/>
          <w:color w:val="7030A0"/>
          <w:sz w:val="24"/>
          <w:szCs w:val="24"/>
        </w:rPr>
        <w:t>23 de septiembre de 2021</w:t>
      </w:r>
    </w:p>
    <w:p w:rsidR="007853B0" w:rsidRDefault="007853B0" w:rsidP="007853B0">
      <w:pPr>
        <w:pStyle w:val="Sinespaciado"/>
        <w:spacing w:line="276" w:lineRule="auto"/>
        <w:jc w:val="both"/>
        <w:rPr>
          <w:rFonts w:ascii="Arial Narrow" w:eastAsia="Times New Roman" w:hAnsi="Arial Narrow" w:cs="Arial"/>
          <w:color w:val="000000"/>
          <w:spacing w:val="5"/>
          <w:sz w:val="24"/>
          <w:szCs w:val="24"/>
          <w:lang w:eastAsia="es-MX"/>
        </w:rPr>
      </w:pPr>
    </w:p>
    <w:p w:rsidR="007853B0" w:rsidRDefault="007853B0" w:rsidP="007853B0">
      <w:pPr>
        <w:pStyle w:val="Sinespaciado"/>
        <w:spacing w:line="276" w:lineRule="auto"/>
        <w:jc w:val="both"/>
        <w:rPr>
          <w:rFonts w:ascii="Arial Narrow" w:eastAsia="Times New Roman" w:hAnsi="Arial Narrow" w:cs="Arial"/>
          <w:color w:val="000000"/>
          <w:spacing w:val="5"/>
          <w:sz w:val="24"/>
          <w:szCs w:val="24"/>
          <w:lang w:eastAsia="es-MX"/>
        </w:rPr>
      </w:pPr>
      <w:r w:rsidRPr="00673AD2">
        <w:rPr>
          <w:rFonts w:ascii="Arial Narrow" w:eastAsia="Times New Roman" w:hAnsi="Arial Narrow" w:cs="Arial"/>
          <w:color w:val="000000"/>
          <w:spacing w:val="5"/>
          <w:sz w:val="24"/>
          <w:szCs w:val="24"/>
          <w:lang w:eastAsia="es-MX"/>
        </w:rPr>
        <w:t>E</w:t>
      </w:r>
      <w:r>
        <w:rPr>
          <w:rFonts w:ascii="Arial Narrow" w:eastAsia="Times New Roman" w:hAnsi="Arial Narrow" w:cs="Arial"/>
          <w:color w:val="000000"/>
          <w:spacing w:val="5"/>
          <w:sz w:val="24"/>
          <w:szCs w:val="24"/>
          <w:lang w:eastAsia="es-MX"/>
        </w:rPr>
        <w:t>sta reunión tuvo como propósito, revisar las actividades pendientes de la Dirección de Educación Cívica.</w:t>
      </w:r>
    </w:p>
    <w:p w:rsidR="007853B0" w:rsidRDefault="007853B0" w:rsidP="007853B0">
      <w:pPr>
        <w:pStyle w:val="Sinespaciado"/>
        <w:spacing w:line="276" w:lineRule="auto"/>
        <w:jc w:val="both"/>
        <w:rPr>
          <w:rFonts w:ascii="Arial Narrow" w:eastAsia="Times New Roman" w:hAnsi="Arial Narrow" w:cs="Arial"/>
          <w:color w:val="000000"/>
          <w:spacing w:val="5"/>
          <w:sz w:val="24"/>
          <w:szCs w:val="24"/>
          <w:lang w:eastAsia="es-MX"/>
        </w:rPr>
      </w:pPr>
    </w:p>
    <w:p w:rsidR="002D2BFD" w:rsidRDefault="007853B0" w:rsidP="007853B0">
      <w:pPr>
        <w:pStyle w:val="Sinespaciado"/>
        <w:spacing w:line="276" w:lineRule="auto"/>
        <w:jc w:val="both"/>
        <w:rPr>
          <w:rFonts w:ascii="Arial Narrow" w:hAnsi="Arial Narrow" w:cs="Arial"/>
          <w:sz w:val="24"/>
          <w:szCs w:val="24"/>
        </w:rPr>
      </w:pPr>
      <w:r w:rsidRPr="007853B0">
        <w:rPr>
          <w:rFonts w:ascii="Arial Narrow" w:hAnsi="Arial Narrow" w:cs="Arial"/>
          <w:sz w:val="24"/>
          <w:szCs w:val="24"/>
        </w:rPr>
        <w:t>Para tal efec</w:t>
      </w:r>
      <w:r>
        <w:rPr>
          <w:rFonts w:ascii="Arial Narrow" w:hAnsi="Arial Narrow" w:cs="Arial"/>
          <w:sz w:val="24"/>
          <w:szCs w:val="24"/>
        </w:rPr>
        <w:t>t</w:t>
      </w:r>
      <w:r w:rsidRPr="007853B0">
        <w:rPr>
          <w:rFonts w:ascii="Arial Narrow" w:hAnsi="Arial Narrow" w:cs="Arial"/>
          <w:sz w:val="24"/>
          <w:szCs w:val="24"/>
        </w:rPr>
        <w:t>o, la</w:t>
      </w:r>
      <w:r>
        <w:rPr>
          <w:rFonts w:ascii="Arial Narrow" w:hAnsi="Arial Narrow" w:cs="Arial"/>
          <w:sz w:val="24"/>
          <w:szCs w:val="24"/>
        </w:rPr>
        <w:t xml:space="preserve"> maestra Teresa Jimena Solinís Casparius, </w:t>
      </w:r>
      <w:r w:rsidR="002D2BFD">
        <w:rPr>
          <w:rFonts w:ascii="Arial Narrow" w:hAnsi="Arial Narrow" w:cs="Arial"/>
          <w:sz w:val="24"/>
          <w:szCs w:val="24"/>
        </w:rPr>
        <w:t>relató</w:t>
      </w:r>
      <w:r>
        <w:rPr>
          <w:rFonts w:ascii="Arial Narrow" w:hAnsi="Arial Narrow" w:cs="Arial"/>
          <w:sz w:val="24"/>
          <w:szCs w:val="24"/>
        </w:rPr>
        <w:t xml:space="preserve"> </w:t>
      </w:r>
      <w:r w:rsidR="002D2BFD">
        <w:rPr>
          <w:rFonts w:ascii="Arial Narrow" w:hAnsi="Arial Narrow" w:cs="Arial"/>
          <w:sz w:val="24"/>
          <w:szCs w:val="24"/>
        </w:rPr>
        <w:t>a la consejera y consejeros integrantes de la Comisión, lo</w:t>
      </w:r>
      <w:r>
        <w:rPr>
          <w:rFonts w:ascii="Arial Narrow" w:hAnsi="Arial Narrow" w:cs="Arial"/>
          <w:sz w:val="24"/>
          <w:szCs w:val="24"/>
        </w:rPr>
        <w:t>s</w:t>
      </w:r>
      <w:r w:rsidR="002D2BFD">
        <w:rPr>
          <w:rFonts w:ascii="Arial Narrow" w:hAnsi="Arial Narrow" w:cs="Arial"/>
          <w:sz w:val="24"/>
          <w:szCs w:val="24"/>
        </w:rPr>
        <w:t xml:space="preserve"> avances que se tienen en las actividades siguientes: Ciclo de Cine, Consulta Infantil y Juvenil, Consulta Popular sobre el Pacto Fiscal, Festival de Papirolas, y la Feria Internacional del Libro Guadalajara.</w:t>
      </w:r>
    </w:p>
    <w:p w:rsidR="002D2BFD" w:rsidRDefault="002D2BFD" w:rsidP="007853B0">
      <w:pPr>
        <w:pStyle w:val="Sinespaciado"/>
        <w:spacing w:line="276" w:lineRule="auto"/>
        <w:jc w:val="both"/>
        <w:rPr>
          <w:rFonts w:ascii="Arial Narrow" w:hAnsi="Arial Narrow" w:cs="Arial"/>
          <w:sz w:val="24"/>
          <w:szCs w:val="24"/>
        </w:rPr>
      </w:pPr>
    </w:p>
    <w:p w:rsidR="002D2BFD" w:rsidRDefault="002D2BFD" w:rsidP="007853B0">
      <w:pPr>
        <w:pStyle w:val="Sinespaciado"/>
        <w:spacing w:line="276" w:lineRule="auto"/>
        <w:jc w:val="both"/>
        <w:rPr>
          <w:rFonts w:ascii="Arial Narrow" w:eastAsia="Times New Roman" w:hAnsi="Arial Narrow" w:cs="Arial"/>
          <w:color w:val="000000"/>
          <w:spacing w:val="5"/>
          <w:sz w:val="24"/>
          <w:szCs w:val="24"/>
          <w:lang w:eastAsia="es-MX"/>
        </w:rPr>
      </w:pPr>
      <w:r>
        <w:rPr>
          <w:rFonts w:ascii="Arial Narrow" w:hAnsi="Arial Narrow" w:cs="Arial"/>
          <w:sz w:val="24"/>
          <w:szCs w:val="24"/>
        </w:rPr>
        <w:t xml:space="preserve">Con relación al 10mo Ciclo de Cine y Política “Historias que cuentan”, adelantó que se avanza en las pláticas para contar con la presencia de actriz </w:t>
      </w:r>
      <w:r w:rsidRPr="00673AD2">
        <w:rPr>
          <w:rFonts w:ascii="Arial Narrow" w:eastAsia="Times New Roman" w:hAnsi="Arial Narrow" w:cs="Arial"/>
          <w:color w:val="000000"/>
          <w:spacing w:val="5"/>
          <w:sz w:val="24"/>
          <w:szCs w:val="24"/>
          <w:lang w:eastAsia="es-MX"/>
        </w:rPr>
        <w:t>Leticia Huijara</w:t>
      </w:r>
      <w:r>
        <w:rPr>
          <w:rFonts w:ascii="Arial Narrow" w:eastAsia="Times New Roman" w:hAnsi="Arial Narrow" w:cs="Arial"/>
          <w:color w:val="000000"/>
          <w:spacing w:val="5"/>
          <w:sz w:val="24"/>
          <w:szCs w:val="24"/>
          <w:lang w:eastAsia="es-MX"/>
        </w:rPr>
        <w:t>.</w:t>
      </w:r>
    </w:p>
    <w:p w:rsidR="002D2BFD" w:rsidRDefault="002D2BFD" w:rsidP="007853B0">
      <w:pPr>
        <w:pStyle w:val="Sinespaciado"/>
        <w:spacing w:line="276" w:lineRule="auto"/>
        <w:jc w:val="both"/>
        <w:rPr>
          <w:rFonts w:ascii="Arial Narrow" w:eastAsia="Times New Roman" w:hAnsi="Arial Narrow" w:cs="Arial"/>
          <w:color w:val="000000"/>
          <w:spacing w:val="5"/>
          <w:sz w:val="24"/>
          <w:szCs w:val="24"/>
          <w:lang w:eastAsia="es-MX"/>
        </w:rPr>
      </w:pPr>
    </w:p>
    <w:p w:rsidR="00A0645D" w:rsidRDefault="002D2BFD" w:rsidP="007853B0">
      <w:pPr>
        <w:pStyle w:val="Sinespaciado"/>
        <w:spacing w:line="276" w:lineRule="auto"/>
        <w:jc w:val="both"/>
        <w:rPr>
          <w:rFonts w:ascii="Arial Narrow" w:eastAsia="Times New Roman" w:hAnsi="Arial Narrow" w:cs="Arial"/>
          <w:color w:val="000000"/>
          <w:spacing w:val="5"/>
          <w:sz w:val="24"/>
          <w:szCs w:val="24"/>
          <w:lang w:eastAsia="es-MX"/>
        </w:rPr>
      </w:pPr>
      <w:r>
        <w:rPr>
          <w:rFonts w:ascii="Arial Narrow" w:eastAsia="Times New Roman" w:hAnsi="Arial Narrow" w:cs="Arial"/>
          <w:color w:val="000000"/>
          <w:spacing w:val="5"/>
          <w:sz w:val="24"/>
          <w:szCs w:val="24"/>
          <w:lang w:eastAsia="es-MX"/>
        </w:rPr>
        <w:t xml:space="preserve">Sobre la consulta Infantil y Juvenil 2021, que organiza el Instituto Nacional Electoral, comentó que este año se privilegiará el </w:t>
      </w:r>
      <w:r w:rsidR="00A0645D">
        <w:rPr>
          <w:rFonts w:ascii="Arial Narrow" w:eastAsia="Times New Roman" w:hAnsi="Arial Narrow" w:cs="Arial"/>
          <w:color w:val="000000"/>
          <w:spacing w:val="5"/>
          <w:sz w:val="24"/>
          <w:szCs w:val="24"/>
          <w:lang w:eastAsia="es-MX"/>
        </w:rPr>
        <w:t>formato a distancia y virtual, debido a la situación de pandemia.</w:t>
      </w:r>
    </w:p>
    <w:p w:rsidR="00A0645D" w:rsidRDefault="00A0645D" w:rsidP="007853B0">
      <w:pPr>
        <w:pStyle w:val="Sinespaciado"/>
        <w:spacing w:line="276" w:lineRule="auto"/>
        <w:jc w:val="both"/>
        <w:rPr>
          <w:rFonts w:ascii="Arial Narrow" w:eastAsia="Times New Roman" w:hAnsi="Arial Narrow" w:cs="Arial"/>
          <w:color w:val="000000"/>
          <w:spacing w:val="5"/>
          <w:sz w:val="24"/>
          <w:szCs w:val="24"/>
          <w:lang w:eastAsia="es-MX"/>
        </w:rPr>
      </w:pPr>
    </w:p>
    <w:p w:rsidR="007853B0" w:rsidRPr="007853B0" w:rsidRDefault="00A0645D" w:rsidP="007853B0">
      <w:pPr>
        <w:pStyle w:val="Sinespaciado"/>
        <w:spacing w:line="276" w:lineRule="auto"/>
        <w:jc w:val="both"/>
        <w:rPr>
          <w:rFonts w:ascii="Arial Narrow" w:hAnsi="Arial Narrow" w:cs="Arial"/>
          <w:sz w:val="24"/>
          <w:szCs w:val="24"/>
        </w:rPr>
      </w:pPr>
      <w:r>
        <w:rPr>
          <w:rFonts w:ascii="Arial Narrow" w:eastAsia="Times New Roman" w:hAnsi="Arial Narrow" w:cs="Arial"/>
          <w:color w:val="000000"/>
          <w:spacing w:val="5"/>
          <w:sz w:val="24"/>
          <w:szCs w:val="24"/>
          <w:lang w:eastAsia="es-MX"/>
        </w:rPr>
        <w:t xml:space="preserve">Respecto de la Consulta Popular sobre el Pacto Fiscal, solicitada por el Gobernador del Estado, señaló que los eventos que realice el instituto se estaría promoviendo la participación de niñas, niños y jóvenes.   </w:t>
      </w:r>
      <w:r w:rsidR="002D2BFD">
        <w:rPr>
          <w:rFonts w:ascii="Arial Narrow" w:eastAsia="Times New Roman" w:hAnsi="Arial Narrow" w:cs="Arial"/>
          <w:color w:val="000000"/>
          <w:spacing w:val="5"/>
          <w:sz w:val="24"/>
          <w:szCs w:val="24"/>
          <w:lang w:eastAsia="es-MX"/>
        </w:rPr>
        <w:t xml:space="preserve">  </w:t>
      </w:r>
      <w:r w:rsidR="002D2BFD" w:rsidRPr="00673AD2">
        <w:rPr>
          <w:rFonts w:ascii="Arial Narrow" w:eastAsia="Times New Roman" w:hAnsi="Arial Narrow" w:cs="Arial"/>
          <w:color w:val="000000"/>
          <w:spacing w:val="5"/>
          <w:sz w:val="24"/>
          <w:szCs w:val="24"/>
          <w:lang w:eastAsia="es-MX"/>
        </w:rPr>
        <w:t xml:space="preserve"> </w:t>
      </w:r>
      <w:r w:rsidR="002D2BFD">
        <w:rPr>
          <w:rFonts w:ascii="Arial Narrow" w:hAnsi="Arial Narrow" w:cs="Arial"/>
          <w:sz w:val="24"/>
          <w:szCs w:val="24"/>
        </w:rPr>
        <w:t xml:space="preserve">  </w:t>
      </w:r>
      <w:r w:rsidR="007853B0">
        <w:rPr>
          <w:rFonts w:ascii="Arial Narrow" w:hAnsi="Arial Narrow" w:cs="Arial"/>
          <w:sz w:val="24"/>
          <w:szCs w:val="24"/>
        </w:rPr>
        <w:t xml:space="preserve">  </w:t>
      </w:r>
      <w:r w:rsidR="007853B0" w:rsidRPr="007853B0">
        <w:rPr>
          <w:rFonts w:ascii="Arial Narrow" w:hAnsi="Arial Narrow" w:cs="Arial"/>
          <w:sz w:val="24"/>
          <w:szCs w:val="24"/>
        </w:rPr>
        <w:t xml:space="preserve"> </w:t>
      </w:r>
    </w:p>
    <w:p w:rsidR="007853B0" w:rsidRDefault="007853B0" w:rsidP="00A0645D">
      <w:pPr>
        <w:pStyle w:val="Sinespaciado"/>
        <w:spacing w:line="276" w:lineRule="auto"/>
        <w:jc w:val="both"/>
        <w:rPr>
          <w:rFonts w:ascii="Arial Narrow" w:eastAsia="Times New Roman" w:hAnsi="Arial Narrow" w:cs="Arial"/>
          <w:color w:val="000000"/>
          <w:spacing w:val="5"/>
          <w:sz w:val="24"/>
          <w:szCs w:val="24"/>
          <w:lang w:eastAsia="es-MX"/>
        </w:rPr>
      </w:pPr>
    </w:p>
    <w:p w:rsidR="007853B0" w:rsidRPr="00673AD2" w:rsidRDefault="00A0645D" w:rsidP="007853B0">
      <w:pPr>
        <w:pStyle w:val="Sinespaciado"/>
        <w:spacing w:line="276" w:lineRule="auto"/>
        <w:jc w:val="both"/>
        <w:rPr>
          <w:rFonts w:ascii="Arial Narrow" w:hAnsi="Arial Narrow" w:cs="Verdana"/>
          <w:bCs/>
          <w:sz w:val="24"/>
          <w:szCs w:val="24"/>
        </w:rPr>
      </w:pPr>
      <w:r>
        <w:rPr>
          <w:rFonts w:ascii="Arial Narrow" w:eastAsia="Times New Roman" w:hAnsi="Arial Narrow" w:cs="Arial"/>
          <w:color w:val="000000"/>
          <w:spacing w:val="5"/>
          <w:sz w:val="24"/>
          <w:szCs w:val="24"/>
          <w:lang w:eastAsia="es-MX"/>
        </w:rPr>
        <w:t>En</w:t>
      </w:r>
      <w:r w:rsidR="007853B0">
        <w:rPr>
          <w:rFonts w:ascii="Arial Narrow" w:eastAsia="Times New Roman" w:hAnsi="Arial Narrow" w:cs="Arial"/>
          <w:color w:val="000000"/>
          <w:spacing w:val="5"/>
          <w:sz w:val="24"/>
          <w:szCs w:val="24"/>
          <w:lang w:eastAsia="es-MX"/>
        </w:rPr>
        <w:t xml:space="preserve"> el festival de Papirolas</w:t>
      </w:r>
      <w:r>
        <w:rPr>
          <w:rFonts w:ascii="Arial Narrow" w:eastAsia="Times New Roman" w:hAnsi="Arial Narrow" w:cs="Arial"/>
          <w:color w:val="000000"/>
          <w:spacing w:val="5"/>
          <w:sz w:val="24"/>
          <w:szCs w:val="24"/>
          <w:lang w:eastAsia="es-MX"/>
        </w:rPr>
        <w:t xml:space="preserve">, el Instituto </w:t>
      </w:r>
      <w:r w:rsidR="007853B0">
        <w:rPr>
          <w:rFonts w:ascii="Arial Narrow" w:eastAsia="Times New Roman" w:hAnsi="Arial Narrow" w:cs="Arial"/>
          <w:color w:val="000000"/>
          <w:spacing w:val="5"/>
          <w:sz w:val="24"/>
          <w:szCs w:val="24"/>
          <w:lang w:eastAsia="es-MX"/>
        </w:rPr>
        <w:t>llevará</w:t>
      </w:r>
      <w:r w:rsidR="007853B0" w:rsidRPr="00673AD2">
        <w:rPr>
          <w:rFonts w:ascii="Arial Narrow" w:eastAsia="Times New Roman" w:hAnsi="Arial Narrow" w:cs="Arial"/>
          <w:color w:val="000000"/>
          <w:spacing w:val="5"/>
          <w:sz w:val="24"/>
          <w:szCs w:val="24"/>
          <w:lang w:eastAsia="es-MX"/>
        </w:rPr>
        <w:t xml:space="preserve"> a cabo un taller para </w:t>
      </w:r>
      <w:r w:rsidR="007853B0">
        <w:rPr>
          <w:rFonts w:ascii="Arial Narrow" w:eastAsia="Times New Roman" w:hAnsi="Arial Narrow" w:cs="Arial"/>
          <w:color w:val="000000"/>
          <w:spacing w:val="5"/>
          <w:sz w:val="24"/>
          <w:szCs w:val="24"/>
          <w:lang w:eastAsia="es-MX"/>
        </w:rPr>
        <w:t>jóvenes y adultos, que se llama</w:t>
      </w:r>
      <w:r w:rsidR="007853B0" w:rsidRPr="00673AD2">
        <w:rPr>
          <w:rFonts w:ascii="Arial Narrow" w:eastAsia="Times New Roman" w:hAnsi="Arial Narrow" w:cs="Arial"/>
          <w:color w:val="000000"/>
          <w:spacing w:val="5"/>
          <w:sz w:val="24"/>
          <w:szCs w:val="24"/>
          <w:lang w:eastAsia="es-MX"/>
        </w:rPr>
        <w:t xml:space="preserve"> </w:t>
      </w:r>
      <w:r w:rsidR="007853B0">
        <w:rPr>
          <w:rFonts w:ascii="Arial Narrow" w:eastAsia="Times New Roman" w:hAnsi="Arial Narrow" w:cs="Arial"/>
          <w:color w:val="000000"/>
          <w:spacing w:val="5"/>
          <w:sz w:val="24"/>
          <w:szCs w:val="24"/>
          <w:lang w:eastAsia="es-MX"/>
        </w:rPr>
        <w:t>“</w:t>
      </w:r>
      <w:r w:rsidR="007853B0" w:rsidRPr="00673AD2">
        <w:rPr>
          <w:rFonts w:ascii="Arial Narrow" w:eastAsia="Times New Roman" w:hAnsi="Arial Narrow" w:cs="Arial"/>
          <w:color w:val="000000"/>
          <w:spacing w:val="5"/>
          <w:sz w:val="24"/>
          <w:szCs w:val="24"/>
          <w:lang w:eastAsia="es-MX"/>
        </w:rPr>
        <w:t xml:space="preserve">Tu puedes cambiar el mundo”, en </w:t>
      </w:r>
      <w:r>
        <w:rPr>
          <w:rFonts w:ascii="Arial Narrow" w:eastAsia="Times New Roman" w:hAnsi="Arial Narrow" w:cs="Arial"/>
          <w:color w:val="000000"/>
          <w:spacing w:val="5"/>
          <w:sz w:val="24"/>
          <w:szCs w:val="24"/>
          <w:lang w:eastAsia="es-MX"/>
        </w:rPr>
        <w:t>el cual los participantes c</w:t>
      </w:r>
      <w:r w:rsidR="007853B0" w:rsidRPr="00673AD2">
        <w:rPr>
          <w:rFonts w:ascii="Arial Narrow" w:eastAsia="Times New Roman" w:hAnsi="Arial Narrow" w:cs="Arial"/>
          <w:color w:val="000000"/>
          <w:spacing w:val="5"/>
          <w:sz w:val="24"/>
          <w:szCs w:val="24"/>
          <w:lang w:eastAsia="es-MX"/>
        </w:rPr>
        <w:t>onocer</w:t>
      </w:r>
      <w:r>
        <w:rPr>
          <w:rFonts w:ascii="Arial Narrow" w:eastAsia="Times New Roman" w:hAnsi="Arial Narrow" w:cs="Arial"/>
          <w:color w:val="000000"/>
          <w:spacing w:val="5"/>
          <w:sz w:val="24"/>
          <w:szCs w:val="24"/>
          <w:lang w:eastAsia="es-MX"/>
        </w:rPr>
        <w:t>án</w:t>
      </w:r>
      <w:r w:rsidR="007853B0" w:rsidRPr="00673AD2">
        <w:rPr>
          <w:rFonts w:ascii="Arial Narrow" w:eastAsia="Times New Roman" w:hAnsi="Arial Narrow" w:cs="Arial"/>
          <w:color w:val="000000"/>
          <w:spacing w:val="5"/>
          <w:sz w:val="24"/>
          <w:szCs w:val="24"/>
          <w:lang w:eastAsia="es-MX"/>
        </w:rPr>
        <w:t xml:space="preserve"> el perfil de cuatro activistas de distintas partes del mundo que defienden el medio am</w:t>
      </w:r>
      <w:r>
        <w:rPr>
          <w:rFonts w:ascii="Arial Narrow" w:eastAsia="Times New Roman" w:hAnsi="Arial Narrow" w:cs="Arial"/>
          <w:color w:val="000000"/>
          <w:spacing w:val="5"/>
          <w:sz w:val="24"/>
          <w:szCs w:val="24"/>
          <w:lang w:eastAsia="es-MX"/>
        </w:rPr>
        <w:t>biente y</w:t>
      </w:r>
      <w:r w:rsidR="007853B0">
        <w:rPr>
          <w:rFonts w:ascii="Arial Narrow" w:eastAsia="Times New Roman" w:hAnsi="Arial Narrow" w:cs="Arial"/>
          <w:color w:val="000000"/>
          <w:spacing w:val="5"/>
          <w:sz w:val="24"/>
          <w:szCs w:val="24"/>
          <w:lang w:eastAsia="es-MX"/>
        </w:rPr>
        <w:t xml:space="preserve"> los derechos humanos.</w:t>
      </w:r>
    </w:p>
    <w:p w:rsidR="007853B0" w:rsidRDefault="007853B0" w:rsidP="007853B0">
      <w:pPr>
        <w:pStyle w:val="Sinespaciado"/>
        <w:spacing w:line="276" w:lineRule="auto"/>
        <w:ind w:left="720"/>
        <w:jc w:val="both"/>
        <w:rPr>
          <w:rFonts w:ascii="Arial Narrow" w:eastAsia="Times New Roman" w:hAnsi="Arial Narrow" w:cs="Arial"/>
          <w:color w:val="000000"/>
          <w:spacing w:val="5"/>
          <w:sz w:val="24"/>
          <w:szCs w:val="24"/>
          <w:lang w:eastAsia="es-MX"/>
        </w:rPr>
      </w:pPr>
    </w:p>
    <w:p w:rsidR="007853B0" w:rsidRDefault="00A0645D" w:rsidP="007853B0">
      <w:pPr>
        <w:pStyle w:val="Sinespaciado"/>
        <w:spacing w:line="276" w:lineRule="auto"/>
        <w:jc w:val="both"/>
        <w:rPr>
          <w:rFonts w:ascii="Arial Narrow" w:eastAsia="Times New Roman" w:hAnsi="Arial Narrow" w:cs="Arial"/>
          <w:color w:val="000000"/>
          <w:spacing w:val="5"/>
          <w:sz w:val="24"/>
          <w:szCs w:val="24"/>
          <w:lang w:eastAsia="es-MX"/>
        </w:rPr>
      </w:pPr>
      <w:r>
        <w:rPr>
          <w:rFonts w:ascii="Arial Narrow" w:eastAsia="Times New Roman" w:hAnsi="Arial Narrow" w:cs="Arial"/>
          <w:color w:val="000000"/>
          <w:spacing w:val="5"/>
          <w:sz w:val="24"/>
          <w:szCs w:val="24"/>
          <w:lang w:eastAsia="es-MX"/>
        </w:rPr>
        <w:t xml:space="preserve">Mencionó que </w:t>
      </w:r>
      <w:r w:rsidR="007853B0">
        <w:rPr>
          <w:rFonts w:ascii="Arial Narrow" w:eastAsia="Times New Roman" w:hAnsi="Arial Narrow" w:cs="Arial"/>
          <w:color w:val="000000"/>
          <w:spacing w:val="5"/>
          <w:sz w:val="24"/>
          <w:szCs w:val="24"/>
          <w:lang w:eastAsia="es-MX"/>
        </w:rPr>
        <w:t>la Feria Internacional del L</w:t>
      </w:r>
      <w:r w:rsidR="007853B0" w:rsidRPr="00673AD2">
        <w:rPr>
          <w:rFonts w:ascii="Arial Narrow" w:eastAsia="Times New Roman" w:hAnsi="Arial Narrow" w:cs="Arial"/>
          <w:color w:val="000000"/>
          <w:spacing w:val="5"/>
          <w:sz w:val="24"/>
          <w:szCs w:val="24"/>
          <w:lang w:eastAsia="es-MX"/>
        </w:rPr>
        <w:t xml:space="preserve">ibro de Guadalajara, </w:t>
      </w:r>
      <w:r>
        <w:rPr>
          <w:rFonts w:ascii="Arial Narrow" w:eastAsia="Times New Roman" w:hAnsi="Arial Narrow" w:cs="Arial"/>
          <w:color w:val="000000"/>
          <w:spacing w:val="5"/>
          <w:sz w:val="24"/>
          <w:szCs w:val="24"/>
          <w:lang w:eastAsia="es-MX"/>
        </w:rPr>
        <w:t xml:space="preserve">se realizará bajo un estricto </w:t>
      </w:r>
      <w:r w:rsidR="007853B0" w:rsidRPr="00673AD2">
        <w:rPr>
          <w:rFonts w:ascii="Arial Narrow" w:eastAsia="Times New Roman" w:hAnsi="Arial Narrow" w:cs="Arial"/>
          <w:color w:val="000000"/>
          <w:spacing w:val="5"/>
          <w:sz w:val="24"/>
          <w:szCs w:val="24"/>
          <w:lang w:eastAsia="es-MX"/>
        </w:rPr>
        <w:t xml:space="preserve">protocolo </w:t>
      </w:r>
      <w:r>
        <w:rPr>
          <w:rFonts w:ascii="Arial Narrow" w:eastAsia="Times New Roman" w:hAnsi="Arial Narrow" w:cs="Arial"/>
          <w:color w:val="000000"/>
          <w:spacing w:val="5"/>
          <w:sz w:val="24"/>
          <w:szCs w:val="24"/>
          <w:lang w:eastAsia="es-MX"/>
        </w:rPr>
        <w:t xml:space="preserve">de medidas de salud, y por lo tanto, no </w:t>
      </w:r>
      <w:r w:rsidR="007853B0">
        <w:rPr>
          <w:rFonts w:ascii="Arial Narrow" w:eastAsia="Times New Roman" w:hAnsi="Arial Narrow" w:cs="Arial"/>
          <w:color w:val="000000"/>
          <w:spacing w:val="5"/>
          <w:sz w:val="24"/>
          <w:szCs w:val="24"/>
          <w:lang w:eastAsia="es-MX"/>
        </w:rPr>
        <w:t>se podrán celebrar presentaciones de</w:t>
      </w:r>
      <w:r w:rsidR="007853B0" w:rsidRPr="00673AD2">
        <w:rPr>
          <w:rFonts w:ascii="Arial Narrow" w:eastAsia="Times New Roman" w:hAnsi="Arial Narrow" w:cs="Arial"/>
          <w:color w:val="000000"/>
          <w:spacing w:val="5"/>
          <w:sz w:val="24"/>
          <w:szCs w:val="24"/>
          <w:lang w:eastAsia="es-MX"/>
        </w:rPr>
        <w:t xml:space="preserve"> libro</w:t>
      </w:r>
      <w:r w:rsidR="007853B0">
        <w:rPr>
          <w:rFonts w:ascii="Arial Narrow" w:eastAsia="Times New Roman" w:hAnsi="Arial Narrow" w:cs="Arial"/>
          <w:color w:val="000000"/>
          <w:spacing w:val="5"/>
          <w:sz w:val="24"/>
          <w:szCs w:val="24"/>
          <w:lang w:eastAsia="es-MX"/>
        </w:rPr>
        <w:t>s,</w:t>
      </w:r>
      <w:r w:rsidR="007853B0" w:rsidRPr="00673AD2">
        <w:rPr>
          <w:rFonts w:ascii="Arial Narrow" w:eastAsia="Times New Roman" w:hAnsi="Arial Narrow" w:cs="Arial"/>
          <w:color w:val="000000"/>
          <w:spacing w:val="5"/>
          <w:sz w:val="24"/>
          <w:szCs w:val="24"/>
          <w:lang w:eastAsia="es-MX"/>
        </w:rPr>
        <w:t xml:space="preserve"> charlas, conferencias</w:t>
      </w:r>
      <w:r>
        <w:rPr>
          <w:rFonts w:ascii="Arial Narrow" w:eastAsia="Times New Roman" w:hAnsi="Arial Narrow" w:cs="Arial"/>
          <w:color w:val="000000"/>
          <w:spacing w:val="5"/>
          <w:sz w:val="24"/>
          <w:szCs w:val="24"/>
          <w:lang w:eastAsia="es-MX"/>
        </w:rPr>
        <w:t xml:space="preserve">, ni </w:t>
      </w:r>
      <w:r w:rsidR="007853B0" w:rsidRPr="00673AD2">
        <w:rPr>
          <w:rFonts w:ascii="Arial Narrow" w:eastAsia="Times New Roman" w:hAnsi="Arial Narrow" w:cs="Arial"/>
          <w:color w:val="000000"/>
          <w:spacing w:val="5"/>
          <w:sz w:val="24"/>
          <w:szCs w:val="24"/>
          <w:lang w:eastAsia="es-MX"/>
        </w:rPr>
        <w:t xml:space="preserve">ninguna actividad </w:t>
      </w:r>
      <w:r w:rsidR="007853B0">
        <w:rPr>
          <w:rFonts w:ascii="Arial Narrow" w:eastAsia="Times New Roman" w:hAnsi="Arial Narrow" w:cs="Arial"/>
          <w:color w:val="000000"/>
          <w:spacing w:val="5"/>
          <w:sz w:val="24"/>
          <w:szCs w:val="24"/>
          <w:lang w:eastAsia="es-MX"/>
        </w:rPr>
        <w:t xml:space="preserve">lúdica que aglomere a la gente. </w:t>
      </w:r>
    </w:p>
    <w:p w:rsidR="007853B0" w:rsidRDefault="007853B0" w:rsidP="007853B0">
      <w:pPr>
        <w:pStyle w:val="Sinespaciado"/>
        <w:spacing w:line="276" w:lineRule="auto"/>
        <w:ind w:left="720"/>
        <w:jc w:val="both"/>
        <w:rPr>
          <w:rFonts w:ascii="Arial Narrow" w:eastAsia="Times New Roman" w:hAnsi="Arial Narrow" w:cs="Arial"/>
          <w:color w:val="000000"/>
          <w:spacing w:val="5"/>
          <w:sz w:val="24"/>
          <w:szCs w:val="24"/>
          <w:lang w:eastAsia="es-MX"/>
        </w:rPr>
      </w:pPr>
    </w:p>
    <w:p w:rsidR="00C75E45" w:rsidRDefault="00C75E45" w:rsidP="007853B0">
      <w:pPr>
        <w:pStyle w:val="Sinespaciado"/>
        <w:spacing w:line="276" w:lineRule="auto"/>
        <w:ind w:left="720"/>
        <w:jc w:val="both"/>
        <w:rPr>
          <w:rFonts w:ascii="Arial Narrow" w:eastAsia="Times New Roman" w:hAnsi="Arial Narrow" w:cs="Arial"/>
          <w:color w:val="000000"/>
          <w:spacing w:val="5"/>
          <w:sz w:val="24"/>
          <w:szCs w:val="24"/>
          <w:lang w:eastAsia="es-MX"/>
        </w:rPr>
      </w:pPr>
    </w:p>
    <w:p w:rsidR="00001506"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4.3. Reporte de asistencia a las sesiones de la Comisión</w:t>
      </w:r>
    </w:p>
    <w:p w:rsidR="008F3451" w:rsidRDefault="008F3451" w:rsidP="0089798B">
      <w:pPr>
        <w:pStyle w:val="Sinespaciado"/>
        <w:spacing w:line="276" w:lineRule="auto"/>
        <w:jc w:val="both"/>
        <w:rPr>
          <w:rFonts w:ascii="Arial Narrow" w:hAnsi="Arial Narrow" w:cs="Arial"/>
          <w:b/>
          <w:color w:val="403152" w:themeColor="accent4" w:themeShade="80"/>
          <w:sz w:val="26"/>
          <w:szCs w:val="26"/>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3343"/>
        <w:gridCol w:w="486"/>
        <w:gridCol w:w="486"/>
        <w:gridCol w:w="486"/>
        <w:gridCol w:w="486"/>
        <w:gridCol w:w="486"/>
        <w:gridCol w:w="486"/>
        <w:gridCol w:w="486"/>
        <w:gridCol w:w="486"/>
        <w:gridCol w:w="486"/>
        <w:gridCol w:w="486"/>
        <w:gridCol w:w="486"/>
        <w:gridCol w:w="486"/>
        <w:gridCol w:w="486"/>
      </w:tblGrid>
      <w:tr w:rsidR="00D31FD0" w:rsidRPr="00104F3A" w:rsidTr="00402E1D">
        <w:trPr>
          <w:trHeight w:val="514"/>
          <w:jc w:val="center"/>
        </w:trPr>
        <w:tc>
          <w:tcPr>
            <w:tcW w:w="0" w:type="auto"/>
            <w:vMerge w:val="restart"/>
            <w:shd w:val="clear" w:color="auto" w:fill="7030A0"/>
            <w:vAlign w:val="center"/>
          </w:tcPr>
          <w:p w:rsidR="00D31FD0" w:rsidRPr="00104F3A" w:rsidRDefault="00D31FD0" w:rsidP="0089798B">
            <w:pPr>
              <w:spacing w:after="0"/>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Integrantes</w:t>
            </w:r>
          </w:p>
          <w:p w:rsidR="00D31FD0" w:rsidRPr="00104F3A" w:rsidRDefault="00D31FD0" w:rsidP="0089798B">
            <w:pPr>
              <w:spacing w:after="0"/>
              <w:jc w:val="center"/>
              <w:rPr>
                <w:rFonts w:ascii="Arial Narrow" w:eastAsia="Calibri" w:hAnsi="Arial Narrow" w:cs="Arial"/>
                <w:b/>
                <w:bCs/>
                <w:sz w:val="20"/>
                <w:szCs w:val="20"/>
              </w:rPr>
            </w:pPr>
          </w:p>
        </w:tc>
        <w:tc>
          <w:tcPr>
            <w:tcW w:w="6200" w:type="dxa"/>
            <w:gridSpan w:val="13"/>
            <w:tcBorders>
              <w:bottom w:val="single" w:sz="4" w:space="0" w:color="B2A1C7" w:themeColor="accent4" w:themeTint="99"/>
            </w:tcBorders>
            <w:shd w:val="clear" w:color="auto" w:fill="7030A0"/>
            <w:vAlign w:val="center"/>
          </w:tcPr>
          <w:p w:rsidR="00D31FD0" w:rsidRPr="00104F3A" w:rsidRDefault="00D31FD0" w:rsidP="0089798B">
            <w:pPr>
              <w:spacing w:after="0"/>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Sesiones Ordinarias</w:t>
            </w:r>
          </w:p>
        </w:tc>
      </w:tr>
      <w:tr w:rsidR="00402E1D" w:rsidRPr="00104F3A" w:rsidTr="00402E1D">
        <w:trPr>
          <w:cantSplit/>
          <w:trHeight w:val="1245"/>
          <w:jc w:val="center"/>
        </w:trPr>
        <w:tc>
          <w:tcPr>
            <w:tcW w:w="0" w:type="auto"/>
            <w:vMerge/>
            <w:shd w:val="clear" w:color="auto" w:fill="806000"/>
            <w:vAlign w:val="center"/>
          </w:tcPr>
          <w:p w:rsidR="00402E1D" w:rsidRPr="00104F3A" w:rsidRDefault="00402E1D" w:rsidP="0089798B">
            <w:pPr>
              <w:spacing w:after="0"/>
              <w:jc w:val="center"/>
              <w:rPr>
                <w:rFonts w:ascii="Arial Narrow" w:eastAsia="Calibri" w:hAnsi="Arial Narrow" w:cs="Arial"/>
                <w:b/>
                <w:bCs/>
                <w:color w:val="FFFFFF"/>
                <w:sz w:val="20"/>
                <w:szCs w:val="20"/>
              </w:rPr>
            </w:pPr>
          </w:p>
        </w:tc>
        <w:tc>
          <w:tcPr>
            <w:tcW w:w="486" w:type="dxa"/>
            <w:tcBorders>
              <w:top w:val="single" w:sz="4" w:space="0" w:color="B2A1C7" w:themeColor="accent4" w:themeTint="99"/>
              <w:right w:val="single" w:sz="6" w:space="0" w:color="B2A1C7" w:themeColor="accent4" w:themeTint="99"/>
            </w:tcBorders>
            <w:shd w:val="clear" w:color="auto" w:fill="FFFFFF"/>
            <w:textDirection w:val="btLr"/>
            <w:vAlign w:val="cente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23 oct 2020</w:t>
            </w:r>
          </w:p>
        </w:tc>
        <w:tc>
          <w:tcPr>
            <w:tcW w:w="486" w:type="dxa"/>
            <w:tcBorders>
              <w:top w:val="single" w:sz="4" w:space="0" w:color="B2A1C7" w:themeColor="accent4" w:themeTint="99"/>
              <w:left w:val="single" w:sz="6" w:space="0" w:color="B2A1C7" w:themeColor="accent4" w:themeTint="99"/>
              <w:right w:val="single" w:sz="6" w:space="0" w:color="B2A1C7" w:themeColor="accent4" w:themeTint="99"/>
            </w:tcBorders>
            <w:shd w:val="clear" w:color="auto" w:fill="FFFFFF"/>
            <w:textDirection w:val="btLr"/>
            <w:vAlign w:val="cente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05 ene 2021</w:t>
            </w:r>
          </w:p>
        </w:tc>
        <w:tc>
          <w:tcPr>
            <w:tcW w:w="486" w:type="dxa"/>
            <w:tcBorders>
              <w:top w:val="single" w:sz="4" w:space="0" w:color="B2A1C7" w:themeColor="accent4" w:themeTint="99"/>
              <w:left w:val="single" w:sz="6" w:space="0" w:color="B2A1C7" w:themeColor="accent4" w:themeTint="99"/>
            </w:tcBorders>
            <w:shd w:val="clear" w:color="auto" w:fill="FFFFFF"/>
            <w:textDirection w:val="btLr"/>
            <w:vAlign w:val="cente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19  feb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31 mar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28 abr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sidRPr="00D31FD0">
              <w:rPr>
                <w:rFonts w:ascii="Arial Narrow" w:eastAsia="Calibri" w:hAnsi="Arial Narrow" w:cs="Arial"/>
                <w:bCs/>
                <w:sz w:val="20"/>
                <w:szCs w:val="20"/>
              </w:rPr>
              <w:t>10 may</w:t>
            </w:r>
            <w:r>
              <w:rPr>
                <w:rFonts w:ascii="Arial Narrow" w:eastAsia="Calibri" w:hAnsi="Arial Narrow" w:cs="Arial"/>
                <w:bCs/>
                <w:sz w:val="20"/>
                <w:szCs w:val="20"/>
              </w:rPr>
              <w:t xml:space="preserve"> </w:t>
            </w:r>
            <w:r w:rsidRPr="00D31FD0">
              <w:rPr>
                <w:rFonts w:ascii="Arial Narrow" w:eastAsia="Calibri" w:hAnsi="Arial Narrow" w:cs="Arial"/>
                <w:bCs/>
                <w:sz w:val="20"/>
                <w:szCs w:val="20"/>
              </w:rPr>
              <w:t>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27 may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23 jul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04 ago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20 ago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30 sep 2021</w:t>
            </w:r>
          </w:p>
        </w:tc>
        <w:tc>
          <w:tcPr>
            <w:tcW w:w="486"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26 nov 2021</w:t>
            </w:r>
          </w:p>
        </w:tc>
        <w:tc>
          <w:tcPr>
            <w:tcW w:w="368" w:type="dxa"/>
            <w:shd w:val="clear" w:color="auto" w:fill="FFFFFF"/>
            <w:textDirection w:val="btLr"/>
          </w:tcPr>
          <w:p w:rsidR="00402E1D" w:rsidRPr="00D31FD0" w:rsidRDefault="00402E1D" w:rsidP="00ED1361">
            <w:pPr>
              <w:spacing w:after="0"/>
              <w:ind w:left="113" w:right="113"/>
              <w:rPr>
                <w:rFonts w:ascii="Arial Narrow" w:eastAsia="Calibri" w:hAnsi="Arial Narrow" w:cs="Arial"/>
                <w:bCs/>
                <w:sz w:val="20"/>
                <w:szCs w:val="20"/>
              </w:rPr>
            </w:pPr>
            <w:r>
              <w:rPr>
                <w:rFonts w:ascii="Arial Narrow" w:eastAsia="Calibri" w:hAnsi="Arial Narrow" w:cs="Arial"/>
                <w:bCs/>
                <w:sz w:val="20"/>
                <w:szCs w:val="20"/>
              </w:rPr>
              <w:t>30 dic 2021</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Mtro. Miguel Godínez Terríquez</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Lic. Brenda Judith Serafín Morfín</w:t>
            </w:r>
            <w:r>
              <w:rPr>
                <w:rFonts w:ascii="Arial Narrow" w:eastAsia="Calibri" w:hAnsi="Arial Narrow" w:cs="Arial"/>
                <w:bCs/>
                <w:sz w:val="20"/>
                <w:szCs w:val="20"/>
              </w:rPr>
              <w:t xml:space="preserve"> </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c>
          <w:tcPr>
            <w:tcW w:w="368"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Dr. Moisés Pérez Vega</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Lic. Zoad Jeanine García González</w:t>
            </w:r>
          </w:p>
        </w:tc>
        <w:tc>
          <w:tcPr>
            <w:tcW w:w="486" w:type="dxa"/>
            <w:shd w:val="clear" w:color="auto" w:fill="CCC0D9" w:themeFill="accent4" w:themeFillTint="66"/>
            <w:vAlign w:val="center"/>
          </w:tcPr>
          <w:p w:rsidR="00402E1D" w:rsidRPr="00104F3A" w:rsidRDefault="00402E1D" w:rsidP="000C3242">
            <w:pPr>
              <w:pStyle w:val="Sinespaciado"/>
              <w:spacing w:line="276" w:lineRule="auto"/>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89798B">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0C3242">
            <w:pPr>
              <w:spacing w:after="0"/>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c>
          <w:tcPr>
            <w:tcW w:w="486" w:type="dxa"/>
            <w:shd w:val="clear" w:color="auto" w:fill="CCC0D9" w:themeFill="accent4" w:themeFillTint="66"/>
            <w:vAlign w:val="center"/>
          </w:tcPr>
          <w:p w:rsidR="00402E1D" w:rsidRPr="00104F3A" w:rsidRDefault="00402E1D" w:rsidP="00EE5AFF">
            <w:pPr>
              <w:spacing w:after="0"/>
              <w:jc w:val="center"/>
              <w:rPr>
                <w:rFonts w:ascii="Wingdings" w:eastAsia="Times New Roman" w:hAnsi="Wingdings" w:cs="Wingdings"/>
                <w:sz w:val="20"/>
                <w:szCs w:val="20"/>
                <w:lang w:eastAsia="es-MX"/>
              </w:rPr>
            </w:pP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Titular de la Secretaría Técnica</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 xml:space="preserve">Titular de la Dirección de </w:t>
            </w:r>
            <w:r>
              <w:rPr>
                <w:rFonts w:ascii="Arial Narrow" w:eastAsia="Calibri" w:hAnsi="Arial Narrow" w:cs="Arial"/>
                <w:bCs/>
                <w:sz w:val="20"/>
                <w:szCs w:val="20"/>
              </w:rPr>
              <w:t>Educación Cívica</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PAN</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402E1D">
              <w:rPr>
                <w:rFonts w:ascii="Arial Narrow" w:eastAsia="Calibri" w:hAnsi="Arial Narrow" w:cs="Times New Roman"/>
                <w:sz w:val="20"/>
                <w:szCs w:val="20"/>
                <w:lang w:eastAsia="es-MX"/>
              </w:rPr>
              <w:t>X</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PRI</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2180F"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PRD</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2180F"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PVEM</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2180F"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2180F"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MC</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MORENA</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402E1D" w:rsidRPr="00104F3A" w:rsidTr="00623497">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SOMOS</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368"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del PES</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894037" w:rsidRDefault="00402E1D" w:rsidP="00EE5AFF">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highlight w:val="yellow"/>
                <w:lang w:eastAsia="es-MX"/>
              </w:rPr>
            </w:pPr>
            <w:r w:rsidRPr="00402E1D">
              <w:rPr>
                <w:rFonts w:ascii="Arial Narrow" w:eastAsia="Calibri" w:hAnsi="Arial Narrow" w:cs="Times New Roman"/>
                <w:sz w:val="20"/>
                <w:szCs w:val="20"/>
                <w:lang w:eastAsia="es-MX"/>
              </w:rPr>
              <w:t>X</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HAGAMOS</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402E1D">
        <w:trPr>
          <w:trHeight w:val="283"/>
          <w:jc w:val="center"/>
        </w:trPr>
        <w:tc>
          <w:tcPr>
            <w:tcW w:w="0" w:type="auto"/>
            <w:shd w:val="clear" w:color="auto" w:fill="FFFFFF"/>
            <w:vAlign w:val="center"/>
          </w:tcPr>
          <w:p w:rsidR="00402E1D" w:rsidRPr="00104F3A"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FUTURO</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368"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402E1D" w:rsidRPr="00104F3A" w:rsidTr="00623497">
        <w:trPr>
          <w:trHeight w:val="283"/>
          <w:jc w:val="center"/>
        </w:trPr>
        <w:tc>
          <w:tcPr>
            <w:tcW w:w="0" w:type="auto"/>
            <w:shd w:val="clear" w:color="auto" w:fill="FFFFFF"/>
            <w:vAlign w:val="center"/>
          </w:tcPr>
          <w:p w:rsidR="00402E1D"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RSP</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368"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r>
      <w:tr w:rsidR="00402E1D" w:rsidRPr="00104F3A" w:rsidTr="00623497">
        <w:trPr>
          <w:trHeight w:val="283"/>
          <w:jc w:val="center"/>
        </w:trPr>
        <w:tc>
          <w:tcPr>
            <w:tcW w:w="0" w:type="auto"/>
            <w:shd w:val="clear" w:color="auto" w:fill="FFFFFF"/>
            <w:vAlign w:val="center"/>
          </w:tcPr>
          <w:p w:rsidR="00402E1D" w:rsidRDefault="00402E1D"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FxM</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486" w:type="dxa"/>
            <w:shd w:val="clear" w:color="auto" w:fill="FFFFFF"/>
            <w:vAlign w:val="center"/>
          </w:tcPr>
          <w:p w:rsidR="00402E1D" w:rsidRPr="00104F3A" w:rsidRDefault="00402E1D" w:rsidP="00EE5AFF">
            <w:pPr>
              <w:spacing w:after="0"/>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368" w:type="dxa"/>
            <w:shd w:val="clear" w:color="auto" w:fill="CCC0D9" w:themeFill="accent4" w:themeFillTint="66"/>
            <w:vAlign w:val="center"/>
          </w:tcPr>
          <w:p w:rsidR="00402E1D" w:rsidRPr="00104F3A" w:rsidRDefault="00402E1D" w:rsidP="00EE5AFF">
            <w:pPr>
              <w:spacing w:after="0"/>
              <w:jc w:val="center"/>
              <w:rPr>
                <w:rFonts w:ascii="Arial Narrow" w:eastAsia="Calibri" w:hAnsi="Arial Narrow" w:cs="Times New Roman"/>
                <w:sz w:val="20"/>
                <w:szCs w:val="20"/>
                <w:lang w:eastAsia="es-MX"/>
              </w:rPr>
            </w:pPr>
          </w:p>
        </w:tc>
      </w:tr>
    </w:tbl>
    <w:p w:rsidR="00047079" w:rsidRDefault="00047079" w:rsidP="0089798B">
      <w:pPr>
        <w:jc w:val="both"/>
        <w:rPr>
          <w:rFonts w:ascii="Arial Narrow" w:hAnsi="Arial Narrow" w:cs="Arial"/>
          <w:b/>
          <w:color w:val="403152" w:themeColor="accent4" w:themeShade="80"/>
          <w:sz w:val="24"/>
          <w:szCs w:val="24"/>
        </w:rPr>
      </w:pPr>
    </w:p>
    <w:p w:rsidR="00001506" w:rsidRPr="001F3427" w:rsidRDefault="00001506"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 xml:space="preserve">5. </w:t>
      </w:r>
      <w:r w:rsidR="00EF5770" w:rsidRPr="001F3427">
        <w:rPr>
          <w:rFonts w:ascii="Arial Narrow" w:hAnsi="Arial Narrow" w:cs="Arial"/>
          <w:b/>
          <w:color w:val="7030A0"/>
          <w:sz w:val="28"/>
          <w:szCs w:val="28"/>
        </w:rPr>
        <w:t xml:space="preserve">Acuerdos e informes </w:t>
      </w:r>
    </w:p>
    <w:p w:rsidR="00C46AA1" w:rsidRDefault="00C46AA1" w:rsidP="0089798B">
      <w:pPr>
        <w:pStyle w:val="Sinespaciado"/>
        <w:spacing w:line="276" w:lineRule="auto"/>
        <w:jc w:val="both"/>
        <w:rPr>
          <w:rFonts w:ascii="Arial Narrow" w:hAnsi="Arial Narrow" w:cs="Arial"/>
          <w:sz w:val="24"/>
          <w:szCs w:val="24"/>
        </w:rPr>
      </w:pPr>
    </w:p>
    <w:p w:rsidR="00EF5770" w:rsidRPr="00F72CA4" w:rsidRDefault="00EF5770" w:rsidP="0089798B">
      <w:pPr>
        <w:spacing w:after="0"/>
        <w:jc w:val="both"/>
        <w:rPr>
          <w:rFonts w:ascii="Arial Narrow" w:eastAsia="Calibri" w:hAnsi="Arial Narrow" w:cs="Arial"/>
          <w:sz w:val="24"/>
          <w:szCs w:val="24"/>
        </w:rPr>
      </w:pPr>
      <w:r w:rsidRPr="00F72CA4">
        <w:rPr>
          <w:rFonts w:ascii="Arial Narrow" w:eastAsia="Calibri" w:hAnsi="Arial Narrow" w:cs="Arial"/>
          <w:sz w:val="24"/>
          <w:szCs w:val="24"/>
        </w:rPr>
        <w:t>En las sesiones celebradas durante el p</w:t>
      </w:r>
      <w:r>
        <w:rPr>
          <w:rFonts w:ascii="Arial Narrow" w:eastAsia="Calibri" w:hAnsi="Arial Narrow" w:cs="Arial"/>
          <w:sz w:val="24"/>
          <w:szCs w:val="24"/>
        </w:rPr>
        <w:t>eri</w:t>
      </w:r>
      <w:r w:rsidR="00EE2A98">
        <w:rPr>
          <w:rFonts w:ascii="Arial Narrow" w:eastAsia="Calibri" w:hAnsi="Arial Narrow" w:cs="Arial"/>
          <w:sz w:val="24"/>
          <w:szCs w:val="24"/>
        </w:rPr>
        <w:t>odo que</w:t>
      </w:r>
      <w:r w:rsidR="00734AEE">
        <w:rPr>
          <w:rFonts w:ascii="Arial Narrow" w:eastAsia="Calibri" w:hAnsi="Arial Narrow" w:cs="Arial"/>
          <w:sz w:val="24"/>
          <w:szCs w:val="24"/>
        </w:rPr>
        <w:t xml:space="preserve"> se informa, se emitieron tres</w:t>
      </w:r>
      <w:r w:rsidR="00B040DC">
        <w:rPr>
          <w:rFonts w:ascii="Arial Narrow" w:eastAsia="Calibri" w:hAnsi="Arial Narrow" w:cs="Arial"/>
          <w:sz w:val="24"/>
          <w:szCs w:val="24"/>
        </w:rPr>
        <w:t xml:space="preserve"> </w:t>
      </w:r>
      <w:r w:rsidRPr="00F72CA4">
        <w:rPr>
          <w:rFonts w:ascii="Arial Narrow" w:eastAsia="Calibri" w:hAnsi="Arial Narrow" w:cs="Arial"/>
          <w:sz w:val="24"/>
          <w:szCs w:val="24"/>
        </w:rPr>
        <w:t>acuerdo</w:t>
      </w:r>
      <w:r w:rsidR="00EE2A98">
        <w:rPr>
          <w:rFonts w:ascii="Arial Narrow" w:eastAsia="Calibri" w:hAnsi="Arial Narrow" w:cs="Arial"/>
          <w:sz w:val="24"/>
          <w:szCs w:val="24"/>
        </w:rPr>
        <w:t>s</w:t>
      </w:r>
      <w:r w:rsidRPr="00F72CA4">
        <w:rPr>
          <w:rFonts w:ascii="Arial Narrow" w:eastAsia="Calibri" w:hAnsi="Arial Narrow" w:cs="Arial"/>
          <w:sz w:val="24"/>
          <w:szCs w:val="24"/>
        </w:rPr>
        <w:t xml:space="preserve">, se </w:t>
      </w:r>
      <w:r w:rsidRPr="00D04B16">
        <w:rPr>
          <w:rFonts w:ascii="Arial Narrow" w:eastAsia="Calibri" w:hAnsi="Arial Narrow" w:cs="Arial"/>
          <w:sz w:val="24"/>
          <w:szCs w:val="24"/>
        </w:rPr>
        <w:t>recibi</w:t>
      </w:r>
      <w:r w:rsidR="005F2FE6" w:rsidRPr="00D04B16">
        <w:rPr>
          <w:rFonts w:ascii="Arial Narrow" w:eastAsia="Calibri" w:hAnsi="Arial Narrow" w:cs="Arial"/>
          <w:sz w:val="24"/>
          <w:szCs w:val="24"/>
        </w:rPr>
        <w:t>eron</w:t>
      </w:r>
      <w:r w:rsidR="000A02F1">
        <w:rPr>
          <w:rFonts w:ascii="Arial Narrow" w:eastAsia="Calibri" w:hAnsi="Arial Narrow" w:cs="Arial"/>
          <w:sz w:val="24"/>
          <w:szCs w:val="24"/>
        </w:rPr>
        <w:t xml:space="preserve"> nueve</w:t>
      </w:r>
      <w:r w:rsidRPr="00F72CA4">
        <w:rPr>
          <w:rFonts w:ascii="Arial Narrow" w:eastAsia="Calibri" w:hAnsi="Arial Narrow" w:cs="Arial"/>
          <w:sz w:val="24"/>
          <w:szCs w:val="24"/>
        </w:rPr>
        <w:t xml:space="preserve"> informe</w:t>
      </w:r>
      <w:r w:rsidR="005F2FE6">
        <w:rPr>
          <w:rFonts w:ascii="Arial Narrow" w:eastAsia="Calibri" w:hAnsi="Arial Narrow" w:cs="Arial"/>
          <w:sz w:val="24"/>
          <w:szCs w:val="24"/>
        </w:rPr>
        <w:t>s</w:t>
      </w:r>
      <w:r w:rsidRPr="00F72CA4">
        <w:rPr>
          <w:rFonts w:ascii="Arial Narrow" w:eastAsia="Calibri" w:hAnsi="Arial Narrow" w:cs="Arial"/>
          <w:sz w:val="24"/>
          <w:szCs w:val="24"/>
        </w:rPr>
        <w:t xml:space="preserve"> y, se </w:t>
      </w:r>
      <w:r>
        <w:rPr>
          <w:rFonts w:ascii="Arial Narrow" w:eastAsia="Calibri" w:hAnsi="Arial Narrow" w:cs="Arial"/>
          <w:sz w:val="24"/>
          <w:szCs w:val="24"/>
        </w:rPr>
        <w:t xml:space="preserve">emitió </w:t>
      </w:r>
      <w:r w:rsidRPr="00F72CA4">
        <w:rPr>
          <w:rFonts w:ascii="Arial Narrow" w:eastAsia="Calibri" w:hAnsi="Arial Narrow" w:cs="Arial"/>
          <w:sz w:val="24"/>
          <w:szCs w:val="24"/>
        </w:rPr>
        <w:t>el presente informe.</w:t>
      </w:r>
    </w:p>
    <w:p w:rsidR="00EF5770" w:rsidRPr="00F72CA4" w:rsidRDefault="00EF5770" w:rsidP="0089798B">
      <w:pPr>
        <w:spacing w:after="0"/>
        <w:jc w:val="both"/>
        <w:rPr>
          <w:rFonts w:ascii="Arial Narrow" w:eastAsia="Calibri" w:hAnsi="Arial Narrow" w:cs="Arial"/>
          <w:sz w:val="24"/>
          <w:szCs w:val="24"/>
        </w:rPr>
      </w:pPr>
    </w:p>
    <w:p w:rsidR="00EF5770" w:rsidRPr="00421A85" w:rsidRDefault="00EF5770" w:rsidP="0089798B">
      <w:pPr>
        <w:spacing w:after="0"/>
        <w:jc w:val="both"/>
        <w:rPr>
          <w:rFonts w:ascii="Arial Narrow" w:eastAsia="Calibri" w:hAnsi="Arial Narrow" w:cs="Arial"/>
          <w:b/>
          <w:color w:val="806000"/>
          <w:sz w:val="26"/>
          <w:szCs w:val="26"/>
        </w:rPr>
      </w:pPr>
      <w:r w:rsidRPr="00421A85">
        <w:rPr>
          <w:rFonts w:ascii="Arial Narrow" w:eastAsia="Calibri" w:hAnsi="Arial Narrow" w:cs="Arial"/>
          <w:b/>
          <w:color w:val="7030A0"/>
          <w:sz w:val="26"/>
          <w:szCs w:val="26"/>
        </w:rPr>
        <w:t>5.1. Acuerdos</w:t>
      </w:r>
    </w:p>
    <w:p w:rsidR="00EF5770" w:rsidRPr="00F72CA4" w:rsidRDefault="00EF5770" w:rsidP="0089798B">
      <w:pPr>
        <w:spacing w:after="0"/>
        <w:jc w:val="both"/>
        <w:rPr>
          <w:rFonts w:ascii="Arial Narrow" w:eastAsia="Calibri" w:hAnsi="Arial Narrow" w:cs="Arial"/>
          <w:b/>
          <w:color w:val="806000"/>
          <w:sz w:val="24"/>
          <w:szCs w:val="24"/>
        </w:rPr>
      </w:pPr>
    </w:p>
    <w:p w:rsidR="00EF5770" w:rsidRPr="00F72CA4" w:rsidRDefault="00EF5770" w:rsidP="0089798B">
      <w:pPr>
        <w:spacing w:after="0"/>
        <w:jc w:val="both"/>
        <w:rPr>
          <w:rFonts w:ascii="Arial Narrow" w:eastAsia="Calibri" w:hAnsi="Arial Narrow" w:cs="Arial"/>
          <w:sz w:val="24"/>
          <w:szCs w:val="24"/>
        </w:rPr>
      </w:pPr>
      <w:r w:rsidRPr="00EE2A98">
        <w:rPr>
          <w:rFonts w:ascii="Arial Narrow" w:eastAsia="Calibri" w:hAnsi="Arial Narrow" w:cs="Arial"/>
          <w:sz w:val="24"/>
          <w:szCs w:val="24"/>
        </w:rPr>
        <w:t xml:space="preserve">La Comisión, analizó, discutió y aprobó </w:t>
      </w:r>
      <w:r w:rsidR="00734AEE">
        <w:rPr>
          <w:rFonts w:ascii="Arial Narrow" w:eastAsia="Calibri" w:hAnsi="Arial Narrow" w:cs="Arial"/>
          <w:sz w:val="24"/>
          <w:szCs w:val="24"/>
        </w:rPr>
        <w:t>tres</w:t>
      </w:r>
      <w:r w:rsidRPr="00EE2A98">
        <w:rPr>
          <w:rFonts w:ascii="Arial Narrow" w:eastAsia="Calibri" w:hAnsi="Arial Narrow" w:cs="Arial"/>
          <w:sz w:val="24"/>
          <w:szCs w:val="24"/>
        </w:rPr>
        <w:t xml:space="preserve"> acuerdo</w:t>
      </w:r>
      <w:r w:rsidR="00EE2A98" w:rsidRPr="00EE2A98">
        <w:rPr>
          <w:rFonts w:ascii="Arial Narrow" w:eastAsia="Calibri" w:hAnsi="Arial Narrow" w:cs="Arial"/>
          <w:sz w:val="24"/>
          <w:szCs w:val="24"/>
        </w:rPr>
        <w:t>s</w:t>
      </w:r>
      <w:r w:rsidRPr="00F72CA4">
        <w:rPr>
          <w:rFonts w:ascii="Arial Narrow" w:eastAsia="Calibri" w:hAnsi="Arial Narrow" w:cs="Arial"/>
          <w:sz w:val="24"/>
          <w:szCs w:val="24"/>
        </w:rPr>
        <w:t>, que fue</w:t>
      </w:r>
      <w:r w:rsidR="009669AB">
        <w:rPr>
          <w:rFonts w:ascii="Arial Narrow" w:eastAsia="Calibri" w:hAnsi="Arial Narrow" w:cs="Arial"/>
          <w:sz w:val="24"/>
          <w:szCs w:val="24"/>
        </w:rPr>
        <w:t>ron</w:t>
      </w:r>
      <w:r w:rsidRPr="00F72CA4">
        <w:rPr>
          <w:rFonts w:ascii="Arial Narrow" w:eastAsia="Calibri" w:hAnsi="Arial Narrow" w:cs="Arial"/>
          <w:sz w:val="24"/>
          <w:szCs w:val="24"/>
        </w:rPr>
        <w:t xml:space="preserve"> propuesto</w:t>
      </w:r>
      <w:r w:rsidR="009669AB">
        <w:rPr>
          <w:rFonts w:ascii="Arial Narrow" w:eastAsia="Calibri" w:hAnsi="Arial Narrow" w:cs="Arial"/>
          <w:sz w:val="24"/>
          <w:szCs w:val="24"/>
        </w:rPr>
        <w:t>s</w:t>
      </w:r>
      <w:r w:rsidRPr="00F72CA4">
        <w:rPr>
          <w:rFonts w:ascii="Arial Narrow" w:eastAsia="Calibri" w:hAnsi="Arial Narrow" w:cs="Arial"/>
          <w:sz w:val="24"/>
          <w:szCs w:val="24"/>
        </w:rPr>
        <w:t xml:space="preserve"> por la Secretaría Técnica. A continuación, se </w:t>
      </w:r>
      <w:r>
        <w:rPr>
          <w:rFonts w:ascii="Arial Narrow" w:eastAsia="Calibri" w:hAnsi="Arial Narrow" w:cs="Arial"/>
          <w:sz w:val="24"/>
          <w:szCs w:val="24"/>
        </w:rPr>
        <w:t xml:space="preserve">muestra </w:t>
      </w:r>
      <w:r w:rsidRPr="00F72CA4">
        <w:rPr>
          <w:rFonts w:ascii="Arial Narrow" w:eastAsia="Calibri" w:hAnsi="Arial Narrow" w:cs="Arial"/>
          <w:sz w:val="24"/>
          <w:szCs w:val="24"/>
        </w:rPr>
        <w:t xml:space="preserve">la sesión en la que fue presentado y aprobado, así como el </w:t>
      </w:r>
      <w:r w:rsidR="0044370F">
        <w:rPr>
          <w:rFonts w:ascii="Arial Narrow" w:eastAsia="Calibri" w:hAnsi="Arial Narrow" w:cs="Arial"/>
          <w:sz w:val="24"/>
          <w:szCs w:val="24"/>
        </w:rPr>
        <w:t>título</w:t>
      </w:r>
      <w:r w:rsidRPr="00F72CA4">
        <w:rPr>
          <w:rFonts w:ascii="Arial Narrow" w:eastAsia="Calibri" w:hAnsi="Arial Narrow" w:cs="Arial"/>
          <w:sz w:val="24"/>
          <w:szCs w:val="24"/>
        </w:rPr>
        <w:t xml:space="preserve"> respectivo:</w:t>
      </w:r>
    </w:p>
    <w:p w:rsidR="00EF5770"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51"/>
        <w:gridCol w:w="1714"/>
        <w:gridCol w:w="2555"/>
        <w:gridCol w:w="7018"/>
      </w:tblGrid>
      <w:tr w:rsidR="00EF5770" w:rsidRPr="00FF6821" w:rsidTr="0007154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rsidR="00EF5770" w:rsidRPr="00FF6821" w:rsidRDefault="00EF5770" w:rsidP="0089798B">
            <w:pPr>
              <w:spacing w:line="276" w:lineRule="auto"/>
              <w:jc w:val="center"/>
              <w:rPr>
                <w:rFonts w:ascii="Arial Narrow" w:eastAsia="Times New Roman" w:hAnsi="Arial Narrow" w:cs="Times New Roman"/>
                <w:sz w:val="24"/>
                <w:szCs w:val="24"/>
                <w:lang w:eastAsia="es-MX"/>
              </w:rPr>
            </w:pPr>
            <w:bookmarkStart w:id="1" w:name="_Hlk21172297"/>
            <w:r w:rsidRPr="00FF6821">
              <w:rPr>
                <w:rFonts w:ascii="Arial Narrow" w:eastAsia="Times New Roman" w:hAnsi="Arial Narrow" w:cs="Times New Roman"/>
                <w:sz w:val="24"/>
                <w:szCs w:val="24"/>
                <w:lang w:eastAsia="es-MX"/>
              </w:rPr>
              <w:t>No.</w:t>
            </w:r>
          </w:p>
        </w:tc>
        <w:tc>
          <w:tcPr>
            <w:tcW w:w="72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Acuerdo</w:t>
            </w:r>
          </w:p>
        </w:tc>
      </w:tr>
      <w:tr w:rsidR="007A7BD8" w:rsidRPr="00FF6821" w:rsidTr="00734AEE">
        <w:trPr>
          <w:cnfStyle w:val="000000100000" w:firstRow="0" w:lastRow="0" w:firstColumn="0" w:lastColumn="0" w:oddVBand="0" w:evenVBand="0" w:oddHBand="1" w:evenHBand="0" w:firstRowFirstColumn="0" w:firstRowLastColumn="0" w:lastRowFirstColumn="0" w:lastRowLastColumn="0"/>
          <w:trHeight w:val="1022"/>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rsidR="007A7BD8" w:rsidRPr="00FF6821" w:rsidRDefault="007A7BD8" w:rsidP="007A7BD8">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1</w:t>
            </w:r>
          </w:p>
        </w:tc>
        <w:tc>
          <w:tcPr>
            <w:tcW w:w="724" w:type="pct"/>
            <w:shd w:val="clear" w:color="auto" w:fill="FFFFFF"/>
            <w:vAlign w:val="center"/>
            <w:hideMark/>
          </w:tcPr>
          <w:p w:rsidR="007A7BD8" w:rsidRDefault="007A7BD8" w:rsidP="007A7BD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 xml:space="preserve">Primera Ordinaria </w:t>
            </w:r>
          </w:p>
        </w:tc>
        <w:tc>
          <w:tcPr>
            <w:tcW w:w="1079" w:type="pct"/>
            <w:shd w:val="clear" w:color="auto" w:fill="FFFFFF"/>
            <w:vAlign w:val="center"/>
            <w:hideMark/>
          </w:tcPr>
          <w:p w:rsidR="007A7BD8" w:rsidRDefault="007A7BD8" w:rsidP="007A7BD8">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23 octubre 2020</w:t>
            </w:r>
          </w:p>
        </w:tc>
        <w:tc>
          <w:tcPr>
            <w:tcW w:w="2964" w:type="pct"/>
            <w:shd w:val="clear" w:color="auto" w:fill="FFFFFF"/>
            <w:vAlign w:val="center"/>
          </w:tcPr>
          <w:p w:rsidR="007A7BD8" w:rsidRDefault="007A7BD8" w:rsidP="007A7BD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34AEE">
              <w:rPr>
                <w:rFonts w:ascii="Arial Narrow" w:eastAsia="Times New Roman" w:hAnsi="Arial Narrow" w:cs="Times New Roman"/>
                <w:b/>
                <w:bCs/>
                <w:sz w:val="20"/>
                <w:szCs w:val="20"/>
                <w:lang w:eastAsia="es-MX"/>
              </w:rPr>
              <w:t>AC02/CPC/23-10-20</w:t>
            </w:r>
            <w:r w:rsidRPr="00583163">
              <w:rPr>
                <w:rFonts w:ascii="Arial Narrow" w:eastAsia="Times New Roman" w:hAnsi="Arial Narrow" w:cs="Times New Roman"/>
                <w:b/>
                <w:bCs/>
                <w:sz w:val="20"/>
                <w:szCs w:val="20"/>
                <w:lang w:eastAsia="es-MX"/>
              </w:rPr>
              <w:t>:</w:t>
            </w:r>
            <w:r w:rsidRPr="00583163">
              <w:rPr>
                <w:rFonts w:ascii="Arial Narrow" w:eastAsia="Times New Roman" w:hAnsi="Arial Narrow" w:cs="Times New Roman"/>
                <w:bCs/>
                <w:sz w:val="20"/>
                <w:szCs w:val="20"/>
                <w:lang w:eastAsia="es-MX"/>
              </w:rPr>
              <w:t xml:space="preserve"> Acuerdo de la Comisión de </w:t>
            </w:r>
            <w:r w:rsidR="002F3194">
              <w:rPr>
                <w:rFonts w:ascii="Arial Narrow" w:eastAsia="Times New Roman" w:hAnsi="Arial Narrow" w:cs="Times New Roman"/>
                <w:bCs/>
                <w:sz w:val="20"/>
                <w:szCs w:val="20"/>
                <w:lang w:eastAsia="es-MX"/>
              </w:rPr>
              <w:t xml:space="preserve">Educación Cívica </w:t>
            </w:r>
            <w:r w:rsidRPr="00583163">
              <w:rPr>
                <w:rFonts w:ascii="Arial Narrow" w:eastAsia="Times New Roman" w:hAnsi="Arial Narrow" w:cs="Times New Roman"/>
                <w:bCs/>
                <w:sz w:val="20"/>
                <w:szCs w:val="20"/>
                <w:lang w:eastAsia="es-MX"/>
              </w:rPr>
              <w:t>del Instituto Electoral y de Participación Ciudadana del Estado de Jalisco, mediante el cual propone al Consejo General</w:t>
            </w:r>
            <w:r w:rsidRPr="00513BF5">
              <w:rPr>
                <w:rFonts w:ascii="Arial Narrow" w:hAnsi="Arial Narrow"/>
                <w:sz w:val="20"/>
                <w:szCs w:val="20"/>
              </w:rPr>
              <w:t xml:space="preserve">, </w:t>
            </w:r>
            <w:r w:rsidRPr="00513BF5">
              <w:rPr>
                <w:rFonts w:ascii="Arial Narrow" w:hAnsi="Arial Narrow" w:cs="Arial"/>
                <w:sz w:val="20"/>
                <w:szCs w:val="20"/>
              </w:rPr>
              <w:t>la agenda de trabajo para la gestión de los asuntos de su competencia, durante el periodo comprendido del mes de octubre de 2020 a septiembre de 2021.</w:t>
            </w:r>
          </w:p>
          <w:p w:rsidR="000D022F" w:rsidRPr="00513BF5" w:rsidRDefault="000D022F" w:rsidP="007A7BD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6"/>
                <w:szCs w:val="26"/>
              </w:rPr>
            </w:pPr>
          </w:p>
        </w:tc>
      </w:tr>
      <w:tr w:rsidR="007A7BD8" w:rsidRPr="00FF6821" w:rsidTr="00734AEE">
        <w:trPr>
          <w:trHeight w:val="980"/>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rsidR="007A7BD8" w:rsidRDefault="007A7BD8" w:rsidP="007A7BD8">
            <w:pPr>
              <w:jc w:val="center"/>
              <w:rPr>
                <w:rFonts w:ascii="Arial Narrow" w:eastAsia="Times New Roman" w:hAnsi="Arial Narrow" w:cs="Times New Roman"/>
                <w:sz w:val="20"/>
                <w:szCs w:val="20"/>
                <w:lang w:eastAsia="es-MX"/>
              </w:rPr>
            </w:pPr>
          </w:p>
          <w:p w:rsidR="007A7BD8" w:rsidRDefault="007A7BD8" w:rsidP="007A7BD8">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2</w:t>
            </w:r>
          </w:p>
          <w:p w:rsidR="007A7BD8" w:rsidRDefault="007A7BD8" w:rsidP="007A7BD8">
            <w:pPr>
              <w:jc w:val="center"/>
              <w:rPr>
                <w:rFonts w:ascii="Arial Narrow" w:eastAsia="Times New Roman" w:hAnsi="Arial Narrow" w:cs="Times New Roman"/>
                <w:sz w:val="20"/>
                <w:szCs w:val="20"/>
                <w:lang w:eastAsia="es-MX"/>
              </w:rPr>
            </w:pPr>
          </w:p>
        </w:tc>
        <w:tc>
          <w:tcPr>
            <w:tcW w:w="724" w:type="pct"/>
            <w:vMerge w:val="restart"/>
            <w:shd w:val="clear" w:color="auto" w:fill="CCC0D9" w:themeFill="accent4" w:themeFillTint="66"/>
            <w:vAlign w:val="center"/>
          </w:tcPr>
          <w:p w:rsidR="007A7BD8" w:rsidRDefault="007A7BD8" w:rsidP="007A7BD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 xml:space="preserve">Novena Ordinaria </w:t>
            </w:r>
          </w:p>
        </w:tc>
        <w:tc>
          <w:tcPr>
            <w:tcW w:w="1079" w:type="pct"/>
            <w:vMerge w:val="restart"/>
            <w:shd w:val="clear" w:color="auto" w:fill="CCC0D9" w:themeFill="accent4" w:themeFillTint="66"/>
            <w:vAlign w:val="center"/>
          </w:tcPr>
          <w:p w:rsidR="007A7BD8" w:rsidRDefault="007A7BD8" w:rsidP="007A7BD8">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04 agosto 2021</w:t>
            </w:r>
          </w:p>
        </w:tc>
        <w:tc>
          <w:tcPr>
            <w:tcW w:w="2964" w:type="pct"/>
            <w:shd w:val="clear" w:color="auto" w:fill="CCC0D9" w:themeFill="accent4" w:themeFillTint="66"/>
            <w:vAlign w:val="center"/>
          </w:tcPr>
          <w:p w:rsidR="007A7BD8" w:rsidRDefault="00734AEE" w:rsidP="00734AE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ES"/>
              </w:rPr>
            </w:pPr>
            <w:r w:rsidRPr="00734AEE">
              <w:rPr>
                <w:rFonts w:ascii="Arial Narrow" w:eastAsia="Times New Roman" w:hAnsi="Arial Narrow" w:cs="Times New Roman"/>
                <w:b/>
                <w:bCs/>
                <w:sz w:val="20"/>
                <w:szCs w:val="20"/>
                <w:lang w:eastAsia="es-MX"/>
              </w:rPr>
              <w:t>AC02/CPC/04-08-21:</w:t>
            </w:r>
            <w:r w:rsidRPr="00583163">
              <w:rPr>
                <w:rFonts w:ascii="Arial Narrow" w:eastAsia="Times New Roman" w:hAnsi="Arial Narrow" w:cs="Times New Roman"/>
                <w:bCs/>
                <w:sz w:val="20"/>
                <w:szCs w:val="20"/>
                <w:lang w:eastAsia="es-MX"/>
              </w:rPr>
              <w:t xml:space="preserve"> Acuerdo de la Comisión de </w:t>
            </w:r>
            <w:r w:rsidR="002F3194">
              <w:rPr>
                <w:rFonts w:ascii="Arial Narrow" w:eastAsia="Times New Roman" w:hAnsi="Arial Narrow" w:cs="Times New Roman"/>
                <w:bCs/>
                <w:sz w:val="20"/>
                <w:szCs w:val="20"/>
                <w:lang w:eastAsia="es-MX"/>
              </w:rPr>
              <w:t>Educación Cívica</w:t>
            </w:r>
            <w:r w:rsidR="002F3194" w:rsidRPr="00583163">
              <w:rPr>
                <w:rFonts w:ascii="Arial Narrow" w:eastAsia="Times New Roman" w:hAnsi="Arial Narrow" w:cs="Times New Roman"/>
                <w:bCs/>
                <w:sz w:val="20"/>
                <w:szCs w:val="20"/>
                <w:lang w:eastAsia="es-MX"/>
              </w:rPr>
              <w:t xml:space="preserve"> </w:t>
            </w:r>
            <w:r w:rsidRPr="00583163">
              <w:rPr>
                <w:rFonts w:ascii="Arial Narrow" w:eastAsia="Times New Roman" w:hAnsi="Arial Narrow" w:cs="Times New Roman"/>
                <w:bCs/>
                <w:sz w:val="20"/>
                <w:szCs w:val="20"/>
                <w:lang w:eastAsia="es-MX"/>
              </w:rPr>
              <w:t>del Instituto Electoral y de Participación Ciudadana del Estado de J</w:t>
            </w:r>
            <w:r>
              <w:rPr>
                <w:rFonts w:ascii="Arial Narrow" w:eastAsia="Times New Roman" w:hAnsi="Arial Narrow" w:cs="Times New Roman"/>
                <w:bCs/>
                <w:sz w:val="20"/>
                <w:szCs w:val="20"/>
                <w:lang w:eastAsia="es-MX"/>
              </w:rPr>
              <w:t>alisc</w:t>
            </w:r>
            <w:r w:rsidRPr="00734AEE">
              <w:rPr>
                <w:rFonts w:ascii="Arial Narrow" w:eastAsia="Times New Roman" w:hAnsi="Arial Narrow" w:cs="Times New Roman"/>
                <w:bCs/>
                <w:sz w:val="20"/>
                <w:szCs w:val="20"/>
                <w:lang w:eastAsia="es-MX"/>
              </w:rPr>
              <w:t xml:space="preserve">o, mediante el cual designa </w:t>
            </w:r>
            <w:r w:rsidRPr="00734AEE">
              <w:rPr>
                <w:rFonts w:ascii="Arial Narrow" w:eastAsia="Times New Roman" w:hAnsi="Arial Narrow" w:cs="Times New Roman"/>
                <w:sz w:val="20"/>
                <w:szCs w:val="20"/>
                <w:lang w:eastAsia="es-ES"/>
              </w:rPr>
              <w:t>a las personas que integrarán el jura</w:t>
            </w:r>
            <w:r>
              <w:rPr>
                <w:rFonts w:ascii="Arial Narrow" w:eastAsia="Times New Roman" w:hAnsi="Arial Narrow" w:cs="Times New Roman"/>
                <w:sz w:val="20"/>
                <w:szCs w:val="20"/>
                <w:lang w:eastAsia="es-ES"/>
              </w:rPr>
              <w:t>do en el concurso de anécdota “Cuenta la E</w:t>
            </w:r>
            <w:r w:rsidRPr="00734AEE">
              <w:rPr>
                <w:rFonts w:ascii="Arial Narrow" w:eastAsia="Times New Roman" w:hAnsi="Arial Narrow" w:cs="Times New Roman"/>
                <w:sz w:val="20"/>
                <w:szCs w:val="20"/>
                <w:lang w:eastAsia="es-ES"/>
              </w:rPr>
              <w:t>lección”, que se celebra en el marco del proceso electoral 2020-2021.</w:t>
            </w:r>
          </w:p>
          <w:p w:rsidR="000D022F" w:rsidRPr="00734AEE" w:rsidRDefault="000D022F" w:rsidP="00734AEE">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sz w:val="24"/>
                <w:szCs w:val="24"/>
                <w:lang w:eastAsia="es-ES"/>
              </w:rPr>
            </w:pPr>
          </w:p>
        </w:tc>
      </w:tr>
      <w:tr w:rsidR="007A7BD8" w:rsidRPr="00FF6821" w:rsidTr="00734AEE">
        <w:trPr>
          <w:cnfStyle w:val="000000100000" w:firstRow="0" w:lastRow="0" w:firstColumn="0" w:lastColumn="0" w:oddVBand="0" w:evenVBand="0" w:oddHBand="1" w:evenHBand="0" w:firstRowFirstColumn="0" w:firstRowLastColumn="0" w:lastRowFirstColumn="0" w:lastRowLastColumn="0"/>
          <w:trHeight w:val="105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CCC0D9" w:themeFill="accent4" w:themeFillTint="66"/>
            <w:noWrap/>
            <w:vAlign w:val="center"/>
          </w:tcPr>
          <w:p w:rsidR="007A7BD8" w:rsidRDefault="00734AEE" w:rsidP="007A7BD8">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3</w:t>
            </w:r>
          </w:p>
        </w:tc>
        <w:tc>
          <w:tcPr>
            <w:tcW w:w="724" w:type="pct"/>
            <w:vMerge/>
            <w:shd w:val="clear" w:color="auto" w:fill="FFFFFF"/>
            <w:vAlign w:val="center"/>
          </w:tcPr>
          <w:p w:rsidR="007A7BD8" w:rsidRDefault="007A7BD8" w:rsidP="007A7BD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p>
        </w:tc>
        <w:tc>
          <w:tcPr>
            <w:tcW w:w="1079" w:type="pct"/>
            <w:vMerge/>
            <w:shd w:val="clear" w:color="auto" w:fill="FFFFFF"/>
            <w:vAlign w:val="center"/>
          </w:tcPr>
          <w:p w:rsidR="007A7BD8" w:rsidRDefault="007A7BD8" w:rsidP="007A7BD8">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p>
        </w:tc>
        <w:tc>
          <w:tcPr>
            <w:tcW w:w="2964" w:type="pct"/>
            <w:shd w:val="clear" w:color="auto" w:fill="CCC0D9" w:themeFill="accent4" w:themeFillTint="66"/>
            <w:vAlign w:val="center"/>
          </w:tcPr>
          <w:p w:rsidR="007A7BD8" w:rsidRDefault="00734AEE" w:rsidP="00734AE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ES"/>
              </w:rPr>
            </w:pPr>
            <w:r w:rsidRPr="00734AEE">
              <w:rPr>
                <w:rFonts w:ascii="Arial Narrow" w:eastAsia="Times New Roman" w:hAnsi="Arial Narrow" w:cs="Times New Roman"/>
                <w:b/>
                <w:bCs/>
                <w:sz w:val="20"/>
                <w:szCs w:val="20"/>
                <w:lang w:eastAsia="es-MX"/>
              </w:rPr>
              <w:t>AC03/CPC/04-08-21:</w:t>
            </w:r>
            <w:r w:rsidRPr="00583163">
              <w:rPr>
                <w:rFonts w:ascii="Arial Narrow" w:eastAsia="Times New Roman" w:hAnsi="Arial Narrow" w:cs="Times New Roman"/>
                <w:bCs/>
                <w:sz w:val="20"/>
                <w:szCs w:val="20"/>
                <w:lang w:eastAsia="es-MX"/>
              </w:rPr>
              <w:t xml:space="preserve"> Acuerdo de la Comisión de </w:t>
            </w:r>
            <w:r w:rsidR="002F3194">
              <w:rPr>
                <w:rFonts w:ascii="Arial Narrow" w:eastAsia="Times New Roman" w:hAnsi="Arial Narrow" w:cs="Times New Roman"/>
                <w:bCs/>
                <w:sz w:val="20"/>
                <w:szCs w:val="20"/>
                <w:lang w:eastAsia="es-MX"/>
              </w:rPr>
              <w:t>Educación Cívica</w:t>
            </w:r>
            <w:r w:rsidR="002F3194" w:rsidRPr="00583163">
              <w:rPr>
                <w:rFonts w:ascii="Arial Narrow" w:eastAsia="Times New Roman" w:hAnsi="Arial Narrow" w:cs="Times New Roman"/>
                <w:bCs/>
                <w:sz w:val="20"/>
                <w:szCs w:val="20"/>
                <w:lang w:eastAsia="es-MX"/>
              </w:rPr>
              <w:t xml:space="preserve"> </w:t>
            </w:r>
            <w:r w:rsidRPr="00583163">
              <w:rPr>
                <w:rFonts w:ascii="Arial Narrow" w:eastAsia="Times New Roman" w:hAnsi="Arial Narrow" w:cs="Times New Roman"/>
                <w:bCs/>
                <w:sz w:val="20"/>
                <w:szCs w:val="20"/>
                <w:lang w:eastAsia="es-MX"/>
              </w:rPr>
              <w:t>del Instituto Electoral y de Participación Ciudadana del Estado de J</w:t>
            </w:r>
            <w:r>
              <w:rPr>
                <w:rFonts w:ascii="Arial Narrow" w:eastAsia="Times New Roman" w:hAnsi="Arial Narrow" w:cs="Times New Roman"/>
                <w:bCs/>
                <w:sz w:val="20"/>
                <w:szCs w:val="20"/>
                <w:lang w:eastAsia="es-MX"/>
              </w:rPr>
              <w:t>alisc</w:t>
            </w:r>
            <w:r w:rsidRPr="00734AEE">
              <w:rPr>
                <w:rFonts w:ascii="Arial Narrow" w:eastAsia="Times New Roman" w:hAnsi="Arial Narrow" w:cs="Times New Roman"/>
                <w:bCs/>
                <w:sz w:val="20"/>
                <w:szCs w:val="20"/>
                <w:lang w:eastAsia="es-MX"/>
              </w:rPr>
              <w:t xml:space="preserve">o, mediante el cual designa </w:t>
            </w:r>
            <w:r w:rsidRPr="00734AEE">
              <w:rPr>
                <w:rFonts w:ascii="Arial Narrow" w:eastAsia="Times New Roman" w:hAnsi="Arial Narrow" w:cs="Times New Roman"/>
                <w:sz w:val="20"/>
                <w:szCs w:val="20"/>
                <w:lang w:eastAsia="es-ES"/>
              </w:rPr>
              <w:t>a las personas que integrarán el jura</w:t>
            </w:r>
            <w:r>
              <w:rPr>
                <w:rFonts w:ascii="Arial Narrow" w:eastAsia="Times New Roman" w:hAnsi="Arial Narrow" w:cs="Times New Roman"/>
                <w:sz w:val="20"/>
                <w:szCs w:val="20"/>
                <w:lang w:eastAsia="es-ES"/>
              </w:rPr>
              <w:t>do en el concurso de fotografía “Captura la E</w:t>
            </w:r>
            <w:r w:rsidRPr="00734AEE">
              <w:rPr>
                <w:rFonts w:ascii="Arial Narrow" w:eastAsia="Times New Roman" w:hAnsi="Arial Narrow" w:cs="Times New Roman"/>
                <w:sz w:val="20"/>
                <w:szCs w:val="20"/>
                <w:lang w:eastAsia="es-ES"/>
              </w:rPr>
              <w:t>lección”, que se celebra en el marco del proceso electoral 2020-2021.</w:t>
            </w:r>
          </w:p>
          <w:p w:rsidR="000D022F" w:rsidRPr="00734AEE" w:rsidRDefault="000D022F" w:rsidP="00734AEE">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sz w:val="24"/>
                <w:szCs w:val="24"/>
                <w:lang w:eastAsia="es-ES"/>
              </w:rPr>
            </w:pPr>
          </w:p>
        </w:tc>
      </w:tr>
      <w:bookmarkEnd w:id="1"/>
    </w:tbl>
    <w:p w:rsidR="00D073F2" w:rsidRDefault="00D073F2" w:rsidP="0089798B">
      <w:pPr>
        <w:spacing w:after="0"/>
        <w:jc w:val="both"/>
        <w:rPr>
          <w:rFonts w:ascii="Arial Narrow" w:eastAsia="Calibri" w:hAnsi="Arial Narrow" w:cs="Arial"/>
          <w:b/>
          <w:color w:val="7030A0"/>
          <w:sz w:val="24"/>
          <w:szCs w:val="24"/>
        </w:rPr>
      </w:pPr>
    </w:p>
    <w:p w:rsidR="005F2FE6" w:rsidRDefault="005F2FE6" w:rsidP="0089798B">
      <w:pPr>
        <w:spacing w:after="0"/>
        <w:jc w:val="both"/>
        <w:rPr>
          <w:rFonts w:ascii="Arial Narrow" w:eastAsia="Calibri" w:hAnsi="Arial Narrow" w:cs="Arial"/>
          <w:b/>
          <w:color w:val="7030A0"/>
          <w:sz w:val="24"/>
          <w:szCs w:val="24"/>
        </w:rPr>
      </w:pPr>
    </w:p>
    <w:p w:rsidR="00EF5770" w:rsidRPr="00C75E45" w:rsidRDefault="00EF5770" w:rsidP="0089798B">
      <w:pPr>
        <w:spacing w:after="0"/>
        <w:jc w:val="both"/>
        <w:rPr>
          <w:rFonts w:ascii="Arial Narrow" w:eastAsia="Calibri" w:hAnsi="Arial Narrow" w:cs="Arial"/>
          <w:b/>
          <w:color w:val="806000"/>
          <w:sz w:val="26"/>
          <w:szCs w:val="26"/>
        </w:rPr>
      </w:pPr>
      <w:r w:rsidRPr="00C75E45">
        <w:rPr>
          <w:rFonts w:ascii="Arial Narrow" w:eastAsia="Calibri" w:hAnsi="Arial Narrow" w:cs="Arial"/>
          <w:b/>
          <w:color w:val="7030A0"/>
          <w:sz w:val="26"/>
          <w:szCs w:val="26"/>
        </w:rPr>
        <w:t>5.2. Informes</w:t>
      </w:r>
    </w:p>
    <w:p w:rsidR="00EF5770" w:rsidRPr="00FF6821" w:rsidRDefault="00EF5770" w:rsidP="0089798B">
      <w:pPr>
        <w:spacing w:after="0"/>
        <w:jc w:val="both"/>
        <w:rPr>
          <w:rFonts w:ascii="Arial Narrow" w:eastAsia="Times New Roman" w:hAnsi="Arial Narrow" w:cs="Arial"/>
          <w:sz w:val="24"/>
          <w:szCs w:val="24"/>
          <w:lang w:eastAsia="es-MX"/>
        </w:rPr>
      </w:pPr>
    </w:p>
    <w:p w:rsidR="00EF5770" w:rsidRPr="00673AD2" w:rsidRDefault="007F2201" w:rsidP="0089798B">
      <w:pPr>
        <w:spacing w:after="0"/>
        <w:jc w:val="both"/>
        <w:rPr>
          <w:rFonts w:ascii="Arial Narrow" w:eastAsia="Times New Roman" w:hAnsi="Arial Narrow" w:cs="Arial"/>
          <w:sz w:val="24"/>
          <w:szCs w:val="24"/>
          <w:lang w:eastAsia="es-MX"/>
        </w:rPr>
      </w:pPr>
      <w:r w:rsidRPr="00673AD2">
        <w:rPr>
          <w:rFonts w:ascii="Arial Narrow" w:eastAsia="Times New Roman" w:hAnsi="Arial Narrow" w:cs="Arial"/>
          <w:sz w:val="24"/>
          <w:szCs w:val="24"/>
          <w:lang w:eastAsia="es-MX"/>
        </w:rPr>
        <w:t>En la</w:t>
      </w:r>
      <w:r w:rsidR="00A85BE8">
        <w:rPr>
          <w:rFonts w:ascii="Arial Narrow" w:eastAsia="Times New Roman" w:hAnsi="Arial Narrow" w:cs="Arial"/>
          <w:sz w:val="24"/>
          <w:szCs w:val="24"/>
          <w:lang w:eastAsia="es-MX"/>
        </w:rPr>
        <w:t>s</w:t>
      </w:r>
      <w:r w:rsidRPr="00673AD2">
        <w:rPr>
          <w:rFonts w:ascii="Arial Narrow" w:eastAsia="Times New Roman" w:hAnsi="Arial Narrow" w:cs="Arial"/>
          <w:sz w:val="24"/>
          <w:szCs w:val="24"/>
          <w:lang w:eastAsia="es-MX"/>
        </w:rPr>
        <w:t xml:space="preserve"> </w:t>
      </w:r>
      <w:r w:rsidR="00A85BE8">
        <w:rPr>
          <w:rFonts w:ascii="Arial Narrow" w:eastAsia="Times New Roman" w:hAnsi="Arial Narrow" w:cs="Arial"/>
          <w:sz w:val="24"/>
          <w:szCs w:val="24"/>
          <w:lang w:eastAsia="es-MX"/>
        </w:rPr>
        <w:t xml:space="preserve">sesiones </w:t>
      </w:r>
      <w:r w:rsidR="00A22EEE" w:rsidRPr="00673AD2">
        <w:rPr>
          <w:rFonts w:ascii="Arial Narrow" w:eastAsia="Times New Roman" w:hAnsi="Arial Narrow" w:cs="Arial"/>
          <w:sz w:val="24"/>
          <w:szCs w:val="24"/>
          <w:lang w:eastAsia="es-MX"/>
        </w:rPr>
        <w:t>ordinaria</w:t>
      </w:r>
      <w:r w:rsidR="00A85BE8">
        <w:rPr>
          <w:rFonts w:ascii="Arial Narrow" w:eastAsia="Times New Roman" w:hAnsi="Arial Narrow" w:cs="Arial"/>
          <w:sz w:val="24"/>
          <w:szCs w:val="24"/>
          <w:lang w:eastAsia="es-MX"/>
        </w:rPr>
        <w:t>s</w:t>
      </w:r>
      <w:r w:rsidR="00A22EEE" w:rsidRPr="00673AD2">
        <w:rPr>
          <w:rFonts w:ascii="Arial Narrow" w:eastAsia="Times New Roman" w:hAnsi="Arial Narrow" w:cs="Arial"/>
          <w:sz w:val="24"/>
          <w:szCs w:val="24"/>
          <w:lang w:eastAsia="es-MX"/>
        </w:rPr>
        <w:t xml:space="preserve"> celebrada</w:t>
      </w:r>
      <w:r w:rsidR="00A85BE8">
        <w:rPr>
          <w:rFonts w:ascii="Arial Narrow" w:eastAsia="Times New Roman" w:hAnsi="Arial Narrow" w:cs="Arial"/>
          <w:sz w:val="24"/>
          <w:szCs w:val="24"/>
          <w:lang w:eastAsia="es-MX"/>
        </w:rPr>
        <w:t xml:space="preserve">s </w:t>
      </w:r>
      <w:r w:rsidR="00A22EEE" w:rsidRPr="00673AD2">
        <w:rPr>
          <w:rFonts w:ascii="Arial Narrow" w:eastAsia="Times New Roman" w:hAnsi="Arial Narrow" w:cs="Arial"/>
          <w:sz w:val="24"/>
          <w:szCs w:val="24"/>
          <w:lang w:eastAsia="es-MX"/>
        </w:rPr>
        <w:t>l</w:t>
      </w:r>
      <w:r w:rsidR="00A85BE8">
        <w:rPr>
          <w:rFonts w:ascii="Arial Narrow" w:eastAsia="Times New Roman" w:hAnsi="Arial Narrow" w:cs="Arial"/>
          <w:sz w:val="24"/>
          <w:szCs w:val="24"/>
          <w:lang w:eastAsia="es-MX"/>
        </w:rPr>
        <w:t>os</w:t>
      </w:r>
      <w:r w:rsidR="00A22EEE" w:rsidRPr="00673AD2">
        <w:rPr>
          <w:rFonts w:ascii="Arial Narrow" w:eastAsia="Times New Roman" w:hAnsi="Arial Narrow" w:cs="Arial"/>
          <w:sz w:val="24"/>
          <w:szCs w:val="24"/>
          <w:lang w:eastAsia="es-MX"/>
        </w:rPr>
        <w:t xml:space="preserve"> </w:t>
      </w:r>
      <w:r w:rsidR="00A85BE8">
        <w:rPr>
          <w:rFonts w:ascii="Arial Narrow" w:eastAsia="Times New Roman" w:hAnsi="Arial Narrow" w:cs="Arial"/>
          <w:sz w:val="24"/>
          <w:szCs w:val="24"/>
          <w:lang w:eastAsia="es-MX"/>
        </w:rPr>
        <w:t xml:space="preserve">días </w:t>
      </w:r>
      <w:r w:rsidR="00A22EEE" w:rsidRPr="00673AD2">
        <w:rPr>
          <w:rFonts w:ascii="Arial Narrow" w:eastAsia="Times New Roman" w:hAnsi="Arial Narrow" w:cs="Arial"/>
          <w:sz w:val="24"/>
          <w:szCs w:val="24"/>
          <w:lang w:eastAsia="es-MX"/>
        </w:rPr>
        <w:t>23 de octubre</w:t>
      </w:r>
      <w:r w:rsidRPr="00673AD2">
        <w:rPr>
          <w:rFonts w:ascii="Arial Narrow" w:eastAsia="Times New Roman" w:hAnsi="Arial Narrow" w:cs="Arial"/>
          <w:sz w:val="24"/>
          <w:szCs w:val="24"/>
          <w:lang w:eastAsia="es-MX"/>
        </w:rPr>
        <w:t xml:space="preserve"> de</w:t>
      </w:r>
      <w:r w:rsidR="00A22EEE" w:rsidRPr="00673AD2">
        <w:rPr>
          <w:rFonts w:ascii="Arial Narrow" w:eastAsia="Times New Roman" w:hAnsi="Arial Narrow" w:cs="Arial"/>
          <w:sz w:val="24"/>
          <w:szCs w:val="24"/>
          <w:lang w:eastAsia="es-MX"/>
        </w:rPr>
        <w:t>l 2020</w:t>
      </w:r>
      <w:r w:rsidRPr="00673AD2">
        <w:rPr>
          <w:rFonts w:ascii="Arial Narrow" w:eastAsia="Times New Roman" w:hAnsi="Arial Narrow" w:cs="Arial"/>
          <w:sz w:val="24"/>
          <w:szCs w:val="24"/>
          <w:lang w:eastAsia="es-MX"/>
        </w:rPr>
        <w:t xml:space="preserve">, </w:t>
      </w:r>
      <w:r w:rsidR="00A85BE8">
        <w:rPr>
          <w:rFonts w:ascii="Arial Narrow" w:eastAsia="Times New Roman" w:hAnsi="Arial Narrow" w:cs="Arial"/>
          <w:sz w:val="24"/>
          <w:szCs w:val="24"/>
          <w:lang w:eastAsia="es-MX"/>
        </w:rPr>
        <w:t>5 de enero, 19 de febrero, 31 de marzo, 28 de abril, 17 de mayo, 23 de julio, 20 de agosto</w:t>
      </w:r>
      <w:r w:rsidR="00804076">
        <w:rPr>
          <w:rFonts w:ascii="Arial Narrow" w:eastAsia="Times New Roman" w:hAnsi="Arial Narrow" w:cs="Arial"/>
          <w:sz w:val="24"/>
          <w:szCs w:val="24"/>
          <w:lang w:eastAsia="es-MX"/>
        </w:rPr>
        <w:t xml:space="preserve"> </w:t>
      </w:r>
      <w:r w:rsidR="00A85BE8">
        <w:rPr>
          <w:rFonts w:ascii="Arial Narrow" w:eastAsia="Times New Roman" w:hAnsi="Arial Narrow" w:cs="Arial"/>
          <w:sz w:val="24"/>
          <w:szCs w:val="24"/>
          <w:lang w:eastAsia="es-MX"/>
        </w:rPr>
        <w:t xml:space="preserve">y, 30 de septiembre de 2021, </w:t>
      </w:r>
      <w:r w:rsidRPr="00673AD2">
        <w:rPr>
          <w:rFonts w:ascii="Arial Narrow" w:eastAsia="Times New Roman" w:hAnsi="Arial Narrow" w:cs="Arial"/>
          <w:sz w:val="24"/>
          <w:szCs w:val="24"/>
          <w:lang w:eastAsia="es-MX"/>
        </w:rPr>
        <w:t>l</w:t>
      </w:r>
      <w:r w:rsidR="00344C88" w:rsidRPr="00673AD2">
        <w:rPr>
          <w:rFonts w:ascii="Arial Narrow" w:eastAsia="Times New Roman" w:hAnsi="Arial Narrow" w:cs="Arial"/>
          <w:sz w:val="24"/>
          <w:szCs w:val="24"/>
          <w:lang w:eastAsia="es-MX"/>
        </w:rPr>
        <w:t xml:space="preserve">a </w:t>
      </w:r>
      <w:r w:rsidR="00A22EEE" w:rsidRPr="00673AD2">
        <w:rPr>
          <w:rFonts w:ascii="Arial Narrow" w:eastAsia="Times New Roman" w:hAnsi="Arial Narrow" w:cs="Arial"/>
          <w:sz w:val="24"/>
          <w:szCs w:val="24"/>
          <w:lang w:eastAsia="es-MX"/>
        </w:rPr>
        <w:t xml:space="preserve">maestra Teresa Jimena </w:t>
      </w:r>
      <w:r w:rsidR="00A22EEE" w:rsidRPr="00673AD2">
        <w:rPr>
          <w:rFonts w:ascii="Arial Narrow" w:hAnsi="Arial Narrow" w:cs="Arial"/>
          <w:sz w:val="24"/>
          <w:szCs w:val="24"/>
        </w:rPr>
        <w:t>Solinís Caspariuis</w:t>
      </w:r>
      <w:r w:rsidRPr="00673AD2">
        <w:rPr>
          <w:rFonts w:ascii="Arial Narrow" w:eastAsia="Times New Roman" w:hAnsi="Arial Narrow" w:cs="Arial"/>
          <w:sz w:val="24"/>
          <w:szCs w:val="24"/>
          <w:lang w:eastAsia="es-MX"/>
        </w:rPr>
        <w:t xml:space="preserve">, </w:t>
      </w:r>
      <w:r w:rsidR="00344C88" w:rsidRPr="00673AD2">
        <w:rPr>
          <w:rFonts w:ascii="Arial Narrow" w:eastAsia="Times New Roman" w:hAnsi="Arial Narrow" w:cs="Arial"/>
          <w:sz w:val="24"/>
          <w:szCs w:val="24"/>
          <w:lang w:eastAsia="es-MX"/>
        </w:rPr>
        <w:t>titular de la D</w:t>
      </w:r>
      <w:r w:rsidR="00EF5770" w:rsidRPr="00673AD2">
        <w:rPr>
          <w:rFonts w:ascii="Arial Narrow" w:eastAsia="Times New Roman" w:hAnsi="Arial Narrow" w:cs="Arial"/>
          <w:sz w:val="24"/>
          <w:szCs w:val="24"/>
          <w:lang w:eastAsia="es-MX"/>
        </w:rPr>
        <w:t>irec</w:t>
      </w:r>
      <w:r w:rsidR="00344C88" w:rsidRPr="00673AD2">
        <w:rPr>
          <w:rFonts w:ascii="Arial Narrow" w:eastAsia="Times New Roman" w:hAnsi="Arial Narrow" w:cs="Arial"/>
          <w:sz w:val="24"/>
          <w:szCs w:val="24"/>
          <w:lang w:eastAsia="es-MX"/>
        </w:rPr>
        <w:t xml:space="preserve">ción </w:t>
      </w:r>
      <w:r w:rsidR="00EF5770" w:rsidRPr="00673AD2">
        <w:rPr>
          <w:rFonts w:ascii="Arial Narrow" w:eastAsia="Times New Roman" w:hAnsi="Arial Narrow" w:cs="Arial"/>
          <w:sz w:val="24"/>
          <w:szCs w:val="24"/>
          <w:lang w:eastAsia="es-MX"/>
        </w:rPr>
        <w:t xml:space="preserve">de </w:t>
      </w:r>
      <w:r w:rsidR="00A22EEE" w:rsidRPr="00673AD2">
        <w:rPr>
          <w:rFonts w:ascii="Arial Narrow" w:eastAsia="Times New Roman" w:hAnsi="Arial Narrow" w:cs="Arial"/>
          <w:sz w:val="24"/>
          <w:szCs w:val="24"/>
          <w:lang w:eastAsia="es-MX"/>
        </w:rPr>
        <w:t>Educación Cívica</w:t>
      </w:r>
      <w:r w:rsidR="00EF5770" w:rsidRPr="00673AD2">
        <w:rPr>
          <w:rFonts w:ascii="Arial Narrow" w:eastAsia="Times New Roman" w:hAnsi="Arial Narrow" w:cs="Arial"/>
          <w:sz w:val="24"/>
          <w:szCs w:val="24"/>
          <w:lang w:eastAsia="es-MX"/>
        </w:rPr>
        <w:t xml:space="preserve">, presentó </w:t>
      </w:r>
      <w:r w:rsidR="00344C88" w:rsidRPr="00673AD2">
        <w:rPr>
          <w:rFonts w:ascii="Arial Narrow" w:eastAsia="Times New Roman" w:hAnsi="Arial Narrow" w:cs="Arial"/>
          <w:sz w:val="24"/>
          <w:szCs w:val="24"/>
          <w:lang w:eastAsia="es-MX"/>
        </w:rPr>
        <w:t>informe</w:t>
      </w:r>
      <w:r w:rsidR="00C13A92">
        <w:rPr>
          <w:rFonts w:ascii="Arial Narrow" w:eastAsia="Times New Roman" w:hAnsi="Arial Narrow" w:cs="Arial"/>
          <w:sz w:val="24"/>
          <w:szCs w:val="24"/>
          <w:lang w:eastAsia="es-MX"/>
        </w:rPr>
        <w:t>s</w:t>
      </w:r>
      <w:r w:rsidR="00344C88" w:rsidRPr="00673AD2">
        <w:rPr>
          <w:rFonts w:ascii="Arial Narrow" w:eastAsia="Times New Roman" w:hAnsi="Arial Narrow" w:cs="Arial"/>
          <w:sz w:val="24"/>
          <w:szCs w:val="24"/>
          <w:lang w:eastAsia="es-MX"/>
        </w:rPr>
        <w:t xml:space="preserve"> </w:t>
      </w:r>
      <w:r w:rsidR="00EF5770" w:rsidRPr="00673AD2">
        <w:rPr>
          <w:rFonts w:ascii="Arial Narrow" w:eastAsia="Times New Roman" w:hAnsi="Arial Narrow" w:cs="Arial"/>
          <w:sz w:val="24"/>
          <w:szCs w:val="24"/>
          <w:lang w:eastAsia="es-MX"/>
        </w:rPr>
        <w:t>a la Comisión</w:t>
      </w:r>
      <w:r w:rsidRPr="00673AD2">
        <w:rPr>
          <w:rFonts w:ascii="Arial Narrow" w:eastAsia="Times New Roman" w:hAnsi="Arial Narrow" w:cs="Arial"/>
          <w:sz w:val="24"/>
          <w:szCs w:val="24"/>
          <w:lang w:eastAsia="es-MX"/>
        </w:rPr>
        <w:t xml:space="preserve"> </w:t>
      </w:r>
      <w:r w:rsidR="007F2B59" w:rsidRPr="00673AD2">
        <w:rPr>
          <w:rFonts w:ascii="Arial Narrow" w:eastAsia="Times New Roman" w:hAnsi="Arial Narrow" w:cs="Arial"/>
          <w:sz w:val="24"/>
          <w:szCs w:val="24"/>
          <w:lang w:eastAsia="es-MX"/>
        </w:rPr>
        <w:t xml:space="preserve">sobre </w:t>
      </w:r>
      <w:r w:rsidRPr="00673AD2">
        <w:rPr>
          <w:rFonts w:ascii="Arial Narrow" w:eastAsia="Times New Roman" w:hAnsi="Arial Narrow" w:cs="Arial"/>
          <w:sz w:val="24"/>
          <w:szCs w:val="24"/>
          <w:lang w:eastAsia="es-MX"/>
        </w:rPr>
        <w:t>las actividades real</w:t>
      </w:r>
      <w:r w:rsidR="00822B69">
        <w:rPr>
          <w:rFonts w:ascii="Arial Narrow" w:eastAsia="Times New Roman" w:hAnsi="Arial Narrow" w:cs="Arial"/>
          <w:sz w:val="24"/>
          <w:szCs w:val="24"/>
          <w:lang w:eastAsia="es-MX"/>
        </w:rPr>
        <w:t>izadas en el área</w:t>
      </w:r>
      <w:r w:rsidR="00804076">
        <w:rPr>
          <w:rFonts w:ascii="Arial Narrow" w:eastAsia="Times New Roman" w:hAnsi="Arial Narrow" w:cs="Arial"/>
          <w:sz w:val="24"/>
          <w:szCs w:val="24"/>
          <w:lang w:eastAsia="es-MX"/>
        </w:rPr>
        <w:t xml:space="preserve">; informes de los </w:t>
      </w:r>
      <w:r w:rsidRPr="00673AD2">
        <w:rPr>
          <w:rFonts w:ascii="Arial Narrow" w:eastAsia="Times New Roman" w:hAnsi="Arial Narrow" w:cs="Arial"/>
          <w:sz w:val="24"/>
          <w:szCs w:val="24"/>
          <w:lang w:eastAsia="es-MX"/>
        </w:rPr>
        <w:t>cual</w:t>
      </w:r>
      <w:r w:rsidR="00804076">
        <w:rPr>
          <w:rFonts w:ascii="Arial Narrow" w:eastAsia="Times New Roman" w:hAnsi="Arial Narrow" w:cs="Arial"/>
          <w:sz w:val="24"/>
          <w:szCs w:val="24"/>
          <w:lang w:eastAsia="es-MX"/>
        </w:rPr>
        <w:t>es se extrajeron</w:t>
      </w:r>
      <w:r w:rsidRPr="00673AD2">
        <w:rPr>
          <w:rFonts w:ascii="Arial Narrow" w:eastAsia="Times New Roman" w:hAnsi="Arial Narrow" w:cs="Arial"/>
          <w:sz w:val="24"/>
          <w:szCs w:val="24"/>
          <w:lang w:eastAsia="es-MX"/>
        </w:rPr>
        <w:t xml:space="preserve"> los apuntes siguientes:</w:t>
      </w:r>
    </w:p>
    <w:p w:rsidR="00CE3E94" w:rsidRPr="00673AD2" w:rsidRDefault="00CE3E94" w:rsidP="00D51110">
      <w:pPr>
        <w:pStyle w:val="Sinespaciado"/>
        <w:spacing w:line="276" w:lineRule="auto"/>
        <w:jc w:val="both"/>
        <w:rPr>
          <w:rFonts w:ascii="Arial Narrow" w:hAnsi="Arial Narrow" w:cs="Arial"/>
          <w:sz w:val="24"/>
          <w:szCs w:val="24"/>
        </w:rPr>
      </w:pPr>
    </w:p>
    <w:p w:rsidR="00804076" w:rsidRPr="00804076" w:rsidRDefault="00804076" w:rsidP="00804076">
      <w:pPr>
        <w:pStyle w:val="Sinespaciado"/>
        <w:spacing w:line="276" w:lineRule="auto"/>
        <w:jc w:val="both"/>
        <w:rPr>
          <w:rFonts w:ascii="Arial Narrow" w:hAnsi="Arial Narrow" w:cs="Arial"/>
          <w:b/>
          <w:color w:val="7030A0"/>
          <w:sz w:val="24"/>
          <w:szCs w:val="24"/>
        </w:rPr>
      </w:pPr>
      <w:r w:rsidRPr="00EF60F8">
        <w:rPr>
          <w:rFonts w:ascii="Arial Narrow" w:hAnsi="Arial Narrow" w:cs="Arial"/>
          <w:b/>
          <w:color w:val="7030A0"/>
          <w:sz w:val="24"/>
          <w:szCs w:val="24"/>
        </w:rPr>
        <w:t>Sesión del 23 de octubre de 2020</w:t>
      </w:r>
    </w:p>
    <w:p w:rsidR="00804076" w:rsidRDefault="00804076" w:rsidP="00804076">
      <w:pPr>
        <w:pStyle w:val="Sinespaciado"/>
        <w:spacing w:line="276" w:lineRule="auto"/>
        <w:jc w:val="both"/>
        <w:rPr>
          <w:rFonts w:ascii="Arial Narrow" w:hAnsi="Arial Narrow" w:cs="Arial"/>
          <w:b/>
          <w:sz w:val="24"/>
          <w:szCs w:val="24"/>
        </w:rPr>
      </w:pPr>
    </w:p>
    <w:p w:rsidR="0038055D" w:rsidRPr="00673AD2" w:rsidRDefault="00CE3E94" w:rsidP="0089798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1. </w:t>
      </w:r>
      <w:r w:rsidR="009451C5">
        <w:rPr>
          <w:rFonts w:ascii="Arial Narrow" w:hAnsi="Arial Narrow" w:cs="Arial"/>
          <w:b/>
          <w:sz w:val="24"/>
          <w:szCs w:val="24"/>
        </w:rPr>
        <w:t xml:space="preserve">Avances </w:t>
      </w:r>
      <w:r w:rsidR="00A22EEE" w:rsidRPr="00673AD2">
        <w:rPr>
          <w:rFonts w:ascii="Arial Narrow" w:hAnsi="Arial Narrow" w:cs="Arial"/>
          <w:b/>
          <w:sz w:val="24"/>
          <w:szCs w:val="24"/>
        </w:rPr>
        <w:t>9no Ciclo de Cine</w:t>
      </w:r>
    </w:p>
    <w:p w:rsidR="009A3165" w:rsidRPr="00673AD2" w:rsidRDefault="00E30C8F" w:rsidP="0089798B">
      <w:pPr>
        <w:pStyle w:val="Sinespaciado"/>
        <w:spacing w:line="276" w:lineRule="auto"/>
        <w:ind w:left="720"/>
        <w:jc w:val="both"/>
        <w:rPr>
          <w:rFonts w:ascii="Arial Narrow" w:hAnsi="Arial Narrow" w:cs="Arial"/>
          <w:sz w:val="24"/>
          <w:szCs w:val="24"/>
        </w:rPr>
      </w:pPr>
      <w:r w:rsidRPr="00673AD2">
        <w:rPr>
          <w:rFonts w:ascii="Arial Narrow" w:hAnsi="Arial Narrow"/>
          <w:sz w:val="24"/>
          <w:szCs w:val="24"/>
        </w:rPr>
        <w:t>El</w:t>
      </w:r>
      <w:r w:rsidRPr="00673AD2">
        <w:rPr>
          <w:rFonts w:ascii="Arial Narrow" w:hAnsi="Arial Narrow" w:cs="Verdana"/>
          <w:bCs/>
          <w:color w:val="000000"/>
          <w:sz w:val="24"/>
          <w:szCs w:val="24"/>
        </w:rPr>
        <w:t xml:space="preserve"> </w:t>
      </w:r>
      <w:r w:rsidR="009451C5">
        <w:rPr>
          <w:rFonts w:ascii="Arial Narrow" w:hAnsi="Arial Narrow" w:cs="Verdana"/>
          <w:bCs/>
          <w:color w:val="000000"/>
          <w:sz w:val="24"/>
          <w:szCs w:val="24"/>
        </w:rPr>
        <w:t>Ciclo de Cine arranca</w:t>
      </w:r>
      <w:r w:rsidRPr="00673AD2">
        <w:rPr>
          <w:rFonts w:ascii="Arial Narrow" w:hAnsi="Arial Narrow" w:cs="Verdana"/>
          <w:bCs/>
          <w:color w:val="000000"/>
          <w:sz w:val="24"/>
          <w:szCs w:val="24"/>
        </w:rPr>
        <w:t xml:space="preserve"> el viernes 30 de octubre</w:t>
      </w:r>
      <w:r w:rsidR="009451C5">
        <w:rPr>
          <w:rFonts w:ascii="Arial Narrow" w:hAnsi="Arial Narrow" w:cs="Verdana"/>
          <w:bCs/>
          <w:color w:val="000000"/>
          <w:sz w:val="24"/>
          <w:szCs w:val="24"/>
        </w:rPr>
        <w:t xml:space="preserve"> y termina el 5 de noviembre</w:t>
      </w:r>
      <w:r w:rsidRPr="00673AD2">
        <w:rPr>
          <w:rFonts w:ascii="Arial Narrow" w:hAnsi="Arial Narrow" w:cs="Verdana"/>
          <w:bCs/>
          <w:color w:val="000000"/>
          <w:sz w:val="24"/>
          <w:szCs w:val="24"/>
        </w:rPr>
        <w:t xml:space="preserve">, </w:t>
      </w:r>
      <w:r w:rsidR="009451C5">
        <w:rPr>
          <w:rFonts w:ascii="Arial Narrow" w:hAnsi="Arial Narrow" w:cs="Verdana"/>
          <w:bCs/>
          <w:color w:val="000000"/>
          <w:sz w:val="24"/>
          <w:szCs w:val="24"/>
        </w:rPr>
        <w:t xml:space="preserve">en </w:t>
      </w:r>
      <w:r w:rsidRPr="00673AD2">
        <w:rPr>
          <w:rFonts w:ascii="Arial Narrow" w:hAnsi="Arial Narrow" w:cs="Verdana"/>
          <w:bCs/>
          <w:color w:val="000000"/>
          <w:sz w:val="24"/>
          <w:szCs w:val="24"/>
        </w:rPr>
        <w:t xml:space="preserve">un formato hibrido, es decir, algunas </w:t>
      </w:r>
      <w:r w:rsidR="009451C5">
        <w:rPr>
          <w:rFonts w:ascii="Arial Narrow" w:hAnsi="Arial Narrow" w:cs="Verdana"/>
          <w:bCs/>
          <w:color w:val="000000"/>
          <w:sz w:val="24"/>
          <w:szCs w:val="24"/>
        </w:rPr>
        <w:t xml:space="preserve">películas se </w:t>
      </w:r>
      <w:r w:rsidRPr="00673AD2">
        <w:rPr>
          <w:rFonts w:ascii="Arial Narrow" w:hAnsi="Arial Narrow" w:cs="Verdana"/>
          <w:bCs/>
          <w:color w:val="000000"/>
          <w:sz w:val="24"/>
          <w:szCs w:val="24"/>
        </w:rPr>
        <w:t>exhibi</w:t>
      </w:r>
      <w:r w:rsidR="009451C5">
        <w:rPr>
          <w:rFonts w:ascii="Arial Narrow" w:hAnsi="Arial Narrow" w:cs="Verdana"/>
          <w:bCs/>
          <w:color w:val="000000"/>
          <w:sz w:val="24"/>
          <w:szCs w:val="24"/>
        </w:rPr>
        <w:t xml:space="preserve">rán </w:t>
      </w:r>
      <w:r w:rsidRPr="00673AD2">
        <w:rPr>
          <w:rFonts w:ascii="Arial Narrow" w:hAnsi="Arial Narrow" w:cs="Verdana"/>
          <w:bCs/>
          <w:color w:val="000000"/>
          <w:sz w:val="24"/>
          <w:szCs w:val="24"/>
        </w:rPr>
        <w:t>en un autocinema y otras</w:t>
      </w:r>
      <w:r w:rsidR="009451C5">
        <w:rPr>
          <w:rFonts w:ascii="Arial Narrow" w:hAnsi="Arial Narrow" w:cs="Verdana"/>
          <w:bCs/>
          <w:color w:val="000000"/>
          <w:sz w:val="24"/>
          <w:szCs w:val="24"/>
        </w:rPr>
        <w:t>,</w:t>
      </w:r>
      <w:r w:rsidRPr="00673AD2">
        <w:rPr>
          <w:rFonts w:ascii="Arial Narrow" w:hAnsi="Arial Narrow" w:cs="Verdana"/>
          <w:bCs/>
          <w:color w:val="000000"/>
          <w:sz w:val="24"/>
          <w:szCs w:val="24"/>
        </w:rPr>
        <w:t xml:space="preserve"> a sugerencia de miembros de esta Comisión, en un formato virtual  por redes sociales</w:t>
      </w:r>
      <w:r w:rsidR="009451C5">
        <w:rPr>
          <w:rFonts w:ascii="Arial Narrow" w:hAnsi="Arial Narrow" w:cs="Verdana"/>
          <w:bCs/>
          <w:color w:val="000000"/>
          <w:sz w:val="24"/>
          <w:szCs w:val="24"/>
        </w:rPr>
        <w:t>.</w:t>
      </w:r>
    </w:p>
    <w:p w:rsidR="009A3165" w:rsidRPr="00673AD2" w:rsidRDefault="0089798B" w:rsidP="0089798B">
      <w:pPr>
        <w:pStyle w:val="Sinespaciado"/>
        <w:spacing w:line="276" w:lineRule="auto"/>
        <w:jc w:val="both"/>
        <w:rPr>
          <w:rFonts w:ascii="Arial Narrow" w:hAnsi="Arial Narrow" w:cs="Arial"/>
          <w:sz w:val="24"/>
          <w:szCs w:val="24"/>
        </w:rPr>
      </w:pPr>
      <w:r w:rsidRPr="00673AD2">
        <w:rPr>
          <w:rFonts w:ascii="Arial Narrow" w:hAnsi="Arial Narrow" w:cs="Arial"/>
          <w:sz w:val="24"/>
          <w:szCs w:val="24"/>
        </w:rPr>
        <w:t xml:space="preserve"> </w:t>
      </w:r>
    </w:p>
    <w:p w:rsidR="009A3165" w:rsidRPr="00673AD2" w:rsidRDefault="009A3165"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Arial"/>
          <w:sz w:val="24"/>
          <w:szCs w:val="24"/>
        </w:rPr>
        <w:t xml:space="preserve">Para </w:t>
      </w:r>
      <w:r w:rsidR="00822B69">
        <w:rPr>
          <w:rFonts w:ascii="Arial Narrow" w:hAnsi="Arial Narrow" w:cs="Arial"/>
          <w:sz w:val="24"/>
          <w:szCs w:val="24"/>
        </w:rPr>
        <w:t xml:space="preserve">el </w:t>
      </w:r>
      <w:r w:rsidR="009451C5">
        <w:rPr>
          <w:rFonts w:ascii="Arial Narrow" w:hAnsi="Arial Narrow" w:cs="Arial"/>
          <w:sz w:val="24"/>
          <w:szCs w:val="24"/>
        </w:rPr>
        <w:t>9no C</w:t>
      </w:r>
      <w:r w:rsidR="00E30C8F" w:rsidRPr="00673AD2">
        <w:rPr>
          <w:rFonts w:ascii="Arial Narrow" w:hAnsi="Arial Narrow" w:cs="Arial"/>
          <w:sz w:val="24"/>
          <w:szCs w:val="24"/>
        </w:rPr>
        <w:t xml:space="preserve">iclo de </w:t>
      </w:r>
      <w:r w:rsidR="009451C5">
        <w:rPr>
          <w:rFonts w:ascii="Arial Narrow" w:hAnsi="Arial Narrow" w:cs="Arial"/>
          <w:sz w:val="24"/>
          <w:szCs w:val="24"/>
        </w:rPr>
        <w:t>C</w:t>
      </w:r>
      <w:r w:rsidR="00E30C8F" w:rsidRPr="00673AD2">
        <w:rPr>
          <w:rFonts w:ascii="Arial Narrow" w:hAnsi="Arial Narrow" w:cs="Arial"/>
          <w:sz w:val="24"/>
          <w:szCs w:val="24"/>
        </w:rPr>
        <w:t>ine</w:t>
      </w:r>
      <w:r w:rsidRPr="00673AD2">
        <w:rPr>
          <w:rFonts w:ascii="Arial Narrow" w:hAnsi="Arial Narrow" w:cs="Arial"/>
          <w:sz w:val="24"/>
          <w:szCs w:val="24"/>
        </w:rPr>
        <w:t xml:space="preserve">, </w:t>
      </w:r>
      <w:r w:rsidR="00E30C8F" w:rsidRPr="00673AD2">
        <w:rPr>
          <w:rFonts w:ascii="Arial Narrow" w:hAnsi="Arial Narrow" w:cs="Arial"/>
          <w:sz w:val="24"/>
          <w:szCs w:val="24"/>
        </w:rPr>
        <w:t xml:space="preserve">se </w:t>
      </w:r>
      <w:r w:rsidR="009451C5">
        <w:rPr>
          <w:rFonts w:ascii="Arial Narrow" w:hAnsi="Arial Narrow" w:cs="Arial"/>
          <w:sz w:val="24"/>
          <w:szCs w:val="24"/>
        </w:rPr>
        <w:t xml:space="preserve">cuenta con </w:t>
      </w:r>
      <w:r w:rsidR="00E30C8F" w:rsidRPr="00673AD2">
        <w:rPr>
          <w:rFonts w:ascii="Arial Narrow" w:hAnsi="Arial Narrow" w:cs="Arial"/>
          <w:sz w:val="24"/>
          <w:szCs w:val="24"/>
        </w:rPr>
        <w:t>la participaci</w:t>
      </w:r>
      <w:r w:rsidR="009451C5">
        <w:rPr>
          <w:rFonts w:ascii="Arial Narrow" w:hAnsi="Arial Narrow" w:cs="Arial"/>
          <w:sz w:val="24"/>
          <w:szCs w:val="24"/>
        </w:rPr>
        <w:t>ón de Trino Camacho, él diseñó tres</w:t>
      </w:r>
      <w:r w:rsidR="00E30C8F" w:rsidRPr="00673AD2">
        <w:rPr>
          <w:rFonts w:ascii="Arial Narrow" w:hAnsi="Arial Narrow" w:cs="Arial"/>
          <w:sz w:val="24"/>
          <w:szCs w:val="24"/>
        </w:rPr>
        <w:t xml:space="preserve"> cartones para la </w:t>
      </w:r>
      <w:r w:rsidR="009451C5">
        <w:rPr>
          <w:rFonts w:ascii="Arial Narrow" w:hAnsi="Arial Narrow" w:cs="Verdana"/>
          <w:bCs/>
          <w:color w:val="000000"/>
          <w:sz w:val="24"/>
          <w:szCs w:val="24"/>
        </w:rPr>
        <w:t>difusión de d</w:t>
      </w:r>
      <w:r w:rsidR="00E30C8F" w:rsidRPr="00673AD2">
        <w:rPr>
          <w:rFonts w:ascii="Arial Narrow" w:hAnsi="Arial Narrow" w:cs="Verdana"/>
          <w:bCs/>
          <w:color w:val="000000"/>
          <w:sz w:val="24"/>
          <w:szCs w:val="24"/>
        </w:rPr>
        <w:t>e</w:t>
      </w:r>
      <w:r w:rsidR="009451C5">
        <w:rPr>
          <w:rFonts w:ascii="Arial Narrow" w:hAnsi="Arial Narrow" w:cs="Verdana"/>
          <w:bCs/>
          <w:color w:val="000000"/>
          <w:sz w:val="24"/>
          <w:szCs w:val="24"/>
        </w:rPr>
        <w:t>l ciclo. T</w:t>
      </w:r>
      <w:r w:rsidR="00E30C8F" w:rsidRPr="00673AD2">
        <w:rPr>
          <w:rFonts w:ascii="Arial Narrow" w:hAnsi="Arial Narrow" w:cs="Verdana"/>
          <w:bCs/>
          <w:color w:val="000000"/>
          <w:sz w:val="24"/>
          <w:szCs w:val="24"/>
        </w:rPr>
        <w:t>ambién una serie de personajes que son los que aparec</w:t>
      </w:r>
      <w:r w:rsidR="009451C5">
        <w:rPr>
          <w:rFonts w:ascii="Arial Narrow" w:hAnsi="Arial Narrow" w:cs="Verdana"/>
          <w:bCs/>
          <w:color w:val="000000"/>
          <w:sz w:val="24"/>
          <w:szCs w:val="24"/>
        </w:rPr>
        <w:t xml:space="preserve">erán </w:t>
      </w:r>
      <w:r w:rsidR="00E30C8F" w:rsidRPr="00673AD2">
        <w:rPr>
          <w:rFonts w:ascii="Arial Narrow" w:hAnsi="Arial Narrow" w:cs="Verdana"/>
          <w:bCs/>
          <w:color w:val="000000"/>
          <w:sz w:val="24"/>
          <w:szCs w:val="24"/>
        </w:rPr>
        <w:t>en los diferentes</w:t>
      </w:r>
      <w:r w:rsidR="00E30C8F" w:rsidRPr="00673AD2">
        <w:rPr>
          <w:rFonts w:ascii="Arial Narrow" w:hAnsi="Arial Narrow" w:cs="Arial"/>
          <w:sz w:val="24"/>
          <w:szCs w:val="24"/>
        </w:rPr>
        <w:t xml:space="preserve"> </w:t>
      </w:r>
      <w:r w:rsidR="00E30C8F" w:rsidRPr="00673AD2">
        <w:rPr>
          <w:rFonts w:ascii="Arial Narrow" w:hAnsi="Arial Narrow" w:cs="Verdana"/>
          <w:bCs/>
          <w:color w:val="000000"/>
          <w:sz w:val="24"/>
          <w:szCs w:val="24"/>
        </w:rPr>
        <w:t>cartones, pero que a partir de ese momento y en delante</w:t>
      </w:r>
      <w:r w:rsidR="00822B69">
        <w:rPr>
          <w:rFonts w:ascii="Arial Narrow" w:hAnsi="Arial Narrow" w:cs="Verdana"/>
          <w:bCs/>
          <w:color w:val="000000"/>
          <w:sz w:val="24"/>
          <w:szCs w:val="24"/>
        </w:rPr>
        <w:t>,</w:t>
      </w:r>
      <w:r w:rsidR="00E30C8F" w:rsidRPr="00673AD2">
        <w:rPr>
          <w:rFonts w:ascii="Arial Narrow" w:hAnsi="Arial Narrow" w:cs="Verdana"/>
          <w:bCs/>
          <w:color w:val="000000"/>
          <w:sz w:val="24"/>
          <w:szCs w:val="24"/>
        </w:rPr>
        <w:t xml:space="preserve"> est</w:t>
      </w:r>
      <w:r w:rsidR="009451C5">
        <w:rPr>
          <w:rFonts w:ascii="Arial Narrow" w:hAnsi="Arial Narrow" w:cs="Verdana"/>
          <w:bCs/>
          <w:color w:val="000000"/>
          <w:sz w:val="24"/>
          <w:szCs w:val="24"/>
        </w:rPr>
        <w:t xml:space="preserve">arán presentes en </w:t>
      </w:r>
      <w:r w:rsidR="00E30C8F" w:rsidRPr="00673AD2">
        <w:rPr>
          <w:rFonts w:ascii="Arial Narrow" w:hAnsi="Arial Narrow" w:cs="Verdana"/>
          <w:bCs/>
          <w:color w:val="000000"/>
          <w:sz w:val="24"/>
          <w:szCs w:val="24"/>
        </w:rPr>
        <w:t xml:space="preserve">la promoción del voto y de la participación ciudadana en el proceso electoral 2020-2021. </w:t>
      </w: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Arial"/>
          <w:sz w:val="24"/>
          <w:szCs w:val="24"/>
        </w:rPr>
        <w:t>Se inici</w:t>
      </w:r>
      <w:r w:rsidR="009451C5">
        <w:rPr>
          <w:rFonts w:ascii="Arial Narrow" w:hAnsi="Arial Narrow" w:cs="Arial"/>
          <w:sz w:val="24"/>
          <w:szCs w:val="24"/>
        </w:rPr>
        <w:t>a</w:t>
      </w:r>
      <w:r w:rsidRPr="00673AD2">
        <w:rPr>
          <w:rFonts w:ascii="Arial Narrow" w:hAnsi="Arial Narrow" w:cs="Arial"/>
          <w:sz w:val="24"/>
          <w:szCs w:val="24"/>
        </w:rPr>
        <w:t xml:space="preserve"> con</w:t>
      </w:r>
      <w:r w:rsidRPr="00673AD2">
        <w:rPr>
          <w:rFonts w:ascii="Arial Narrow" w:hAnsi="Arial Narrow" w:cs="Verdana"/>
          <w:bCs/>
          <w:color w:val="000000"/>
          <w:sz w:val="24"/>
          <w:szCs w:val="24"/>
        </w:rPr>
        <w:t xml:space="preserve"> una película Mexicana</w:t>
      </w:r>
      <w:r w:rsidR="009451C5">
        <w:rPr>
          <w:rFonts w:ascii="Arial Narrow" w:hAnsi="Arial Narrow" w:cs="Verdana"/>
          <w:bCs/>
          <w:color w:val="000000"/>
          <w:sz w:val="24"/>
          <w:szCs w:val="24"/>
        </w:rPr>
        <w:t>,</w:t>
      </w:r>
      <w:r w:rsidRPr="00673AD2">
        <w:rPr>
          <w:rFonts w:ascii="Arial Narrow" w:hAnsi="Arial Narrow" w:cs="Verdana"/>
          <w:bCs/>
          <w:color w:val="000000"/>
          <w:sz w:val="24"/>
          <w:szCs w:val="24"/>
        </w:rPr>
        <w:t xml:space="preserve"> llamada “8 de cada 10”,  habla  del problema de seguridad que vive nuestro país, pero que nos puede hacer reflexionar acerca del papel que tiene la sociedad en su conjunto.</w:t>
      </w:r>
    </w:p>
    <w:p w:rsidR="00E30C8F" w:rsidRPr="00673AD2" w:rsidRDefault="00E30C8F" w:rsidP="0089798B">
      <w:pPr>
        <w:pStyle w:val="Sinespaciado"/>
        <w:spacing w:line="276" w:lineRule="auto"/>
        <w:ind w:left="720"/>
        <w:jc w:val="both"/>
        <w:rPr>
          <w:rFonts w:ascii="Arial Narrow" w:hAnsi="Arial Narrow" w:cs="Arial"/>
          <w:sz w:val="24"/>
          <w:szCs w:val="24"/>
        </w:rPr>
      </w:pP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Arial"/>
          <w:sz w:val="24"/>
          <w:szCs w:val="24"/>
        </w:rPr>
        <w:t xml:space="preserve">El </w:t>
      </w:r>
      <w:r w:rsidRPr="00673AD2">
        <w:rPr>
          <w:rFonts w:ascii="Arial Narrow" w:hAnsi="Arial Narrow" w:cs="Verdana"/>
          <w:bCs/>
          <w:color w:val="000000"/>
          <w:sz w:val="24"/>
          <w:szCs w:val="24"/>
        </w:rPr>
        <w:t>sábado 31 de octubre se realiz</w:t>
      </w:r>
      <w:r w:rsidR="009451C5">
        <w:rPr>
          <w:rFonts w:ascii="Arial Narrow" w:hAnsi="Arial Narrow" w:cs="Verdana"/>
          <w:bCs/>
          <w:color w:val="000000"/>
          <w:sz w:val="24"/>
          <w:szCs w:val="24"/>
        </w:rPr>
        <w:t>a</w:t>
      </w:r>
      <w:r w:rsidRPr="00673AD2">
        <w:rPr>
          <w:rFonts w:ascii="Arial Narrow" w:hAnsi="Arial Narrow" w:cs="Verdana"/>
          <w:bCs/>
          <w:color w:val="000000"/>
          <w:sz w:val="24"/>
          <w:szCs w:val="24"/>
        </w:rPr>
        <w:t xml:space="preserve"> una función familiar “Coco”,</w:t>
      </w:r>
      <w:r w:rsidR="00822B69">
        <w:rPr>
          <w:rFonts w:ascii="Arial Narrow" w:hAnsi="Arial Narrow" w:cs="Verdana"/>
          <w:bCs/>
          <w:color w:val="000000"/>
          <w:sz w:val="24"/>
          <w:szCs w:val="24"/>
        </w:rPr>
        <w:t xml:space="preserve"> esto también en el autocinema. </w:t>
      </w:r>
      <w:r w:rsidR="009451C5">
        <w:rPr>
          <w:rFonts w:ascii="Arial Narrow" w:hAnsi="Arial Narrow" w:cs="Verdana"/>
          <w:bCs/>
          <w:color w:val="000000"/>
          <w:sz w:val="24"/>
          <w:szCs w:val="24"/>
        </w:rPr>
        <w:t>La idea es i</w:t>
      </w:r>
      <w:r w:rsidRPr="00673AD2">
        <w:rPr>
          <w:rFonts w:ascii="Arial Narrow" w:hAnsi="Arial Narrow" w:cs="Verdana"/>
          <w:bCs/>
          <w:color w:val="000000"/>
          <w:sz w:val="24"/>
          <w:szCs w:val="24"/>
        </w:rPr>
        <w:t>ncentiv</w:t>
      </w:r>
      <w:r w:rsidR="009451C5">
        <w:rPr>
          <w:rFonts w:ascii="Arial Narrow" w:hAnsi="Arial Narrow" w:cs="Verdana"/>
          <w:bCs/>
          <w:color w:val="000000"/>
          <w:sz w:val="24"/>
          <w:szCs w:val="24"/>
        </w:rPr>
        <w:t>ar</w:t>
      </w:r>
      <w:r w:rsidRPr="00673AD2">
        <w:rPr>
          <w:rFonts w:ascii="Arial Narrow" w:hAnsi="Arial Narrow" w:cs="Verdana"/>
          <w:bCs/>
          <w:color w:val="000000"/>
          <w:sz w:val="24"/>
          <w:szCs w:val="24"/>
        </w:rPr>
        <w:t xml:space="preserve"> la asistencia de niños y jóvenes</w:t>
      </w:r>
      <w:r w:rsidR="00822B69">
        <w:rPr>
          <w:rFonts w:ascii="Arial Narrow" w:hAnsi="Arial Narrow" w:cs="Verdana"/>
          <w:bCs/>
          <w:color w:val="000000"/>
          <w:sz w:val="24"/>
          <w:szCs w:val="24"/>
        </w:rPr>
        <w:t>,</w:t>
      </w:r>
      <w:r w:rsidRPr="00673AD2">
        <w:rPr>
          <w:rFonts w:ascii="Arial Narrow" w:hAnsi="Arial Narrow" w:cs="Verdana"/>
          <w:bCs/>
          <w:color w:val="000000"/>
          <w:sz w:val="24"/>
          <w:szCs w:val="24"/>
        </w:rPr>
        <w:t xml:space="preserve"> todo en un contexto de mucho cuidado y mucha protección para todos, es decir, nadie se va a bajar de sus vehículos, pero los niños que acud</w:t>
      </w:r>
      <w:r w:rsidR="006A1220">
        <w:rPr>
          <w:rFonts w:ascii="Arial Narrow" w:hAnsi="Arial Narrow" w:cs="Verdana"/>
          <w:bCs/>
          <w:color w:val="000000"/>
          <w:sz w:val="24"/>
          <w:szCs w:val="24"/>
        </w:rPr>
        <w:t xml:space="preserve">an </w:t>
      </w:r>
      <w:r w:rsidRPr="00673AD2">
        <w:rPr>
          <w:rFonts w:ascii="Arial Narrow" w:hAnsi="Arial Narrow" w:cs="Verdana"/>
          <w:bCs/>
          <w:color w:val="000000"/>
          <w:sz w:val="24"/>
          <w:szCs w:val="24"/>
        </w:rPr>
        <w:t>caracterizados de calaveritas o catrinas, se les obsequi</w:t>
      </w:r>
      <w:r w:rsidR="006A1220">
        <w:rPr>
          <w:rFonts w:ascii="Arial Narrow" w:hAnsi="Arial Narrow" w:cs="Verdana"/>
          <w:bCs/>
          <w:color w:val="000000"/>
          <w:sz w:val="24"/>
          <w:szCs w:val="24"/>
        </w:rPr>
        <w:t>ará</w:t>
      </w:r>
      <w:r w:rsidRPr="00673AD2">
        <w:rPr>
          <w:rFonts w:ascii="Arial Narrow" w:hAnsi="Arial Narrow" w:cs="Verdana"/>
          <w:bCs/>
          <w:color w:val="000000"/>
          <w:sz w:val="24"/>
          <w:szCs w:val="24"/>
        </w:rPr>
        <w:t xml:space="preserve"> uno  de nuestros juegos didácticos que hemos diseñado en el área de educación cívica. </w:t>
      </w: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Verdana"/>
          <w:bCs/>
          <w:color w:val="000000"/>
          <w:sz w:val="24"/>
          <w:szCs w:val="24"/>
        </w:rPr>
        <w:t>Para el domingo 1</w:t>
      </w:r>
      <w:r w:rsidR="006A1220">
        <w:rPr>
          <w:rFonts w:ascii="Arial Narrow" w:hAnsi="Arial Narrow" w:cs="Verdana"/>
          <w:bCs/>
          <w:color w:val="000000"/>
          <w:sz w:val="24"/>
          <w:szCs w:val="24"/>
        </w:rPr>
        <w:t>°</w:t>
      </w:r>
      <w:r w:rsidRPr="00673AD2">
        <w:rPr>
          <w:rFonts w:ascii="Arial Narrow" w:hAnsi="Arial Narrow" w:cs="Verdana"/>
          <w:bCs/>
          <w:color w:val="000000"/>
          <w:sz w:val="24"/>
          <w:szCs w:val="24"/>
        </w:rPr>
        <w:t xml:space="preserve"> de noviembre, se proyect</w:t>
      </w:r>
      <w:r w:rsidR="006A1220">
        <w:rPr>
          <w:rFonts w:ascii="Arial Narrow" w:hAnsi="Arial Narrow" w:cs="Verdana"/>
          <w:bCs/>
          <w:color w:val="000000"/>
          <w:sz w:val="24"/>
          <w:szCs w:val="24"/>
        </w:rPr>
        <w:t>a</w:t>
      </w:r>
      <w:r w:rsidRPr="00673AD2">
        <w:rPr>
          <w:rFonts w:ascii="Arial Narrow" w:hAnsi="Arial Narrow" w:cs="Verdana"/>
          <w:bCs/>
          <w:color w:val="000000"/>
          <w:sz w:val="24"/>
          <w:szCs w:val="24"/>
        </w:rPr>
        <w:t xml:space="preserve"> la película cuyo actor principal estuvo nominado al Oscar, Viggo Mortensen, que se llama “Capitán Fantástico”. </w:t>
      </w:r>
    </w:p>
    <w:p w:rsidR="00E30C8F" w:rsidRPr="00673AD2" w:rsidRDefault="00E30C8F" w:rsidP="0089798B">
      <w:pPr>
        <w:pStyle w:val="Sinespaciado"/>
        <w:spacing w:line="276" w:lineRule="auto"/>
        <w:ind w:left="720"/>
        <w:jc w:val="both"/>
        <w:rPr>
          <w:rFonts w:ascii="Arial Narrow" w:hAnsi="Arial Narrow" w:cs="Verdana"/>
          <w:bCs/>
          <w:color w:val="000000"/>
          <w:sz w:val="24"/>
          <w:szCs w:val="24"/>
        </w:rPr>
      </w:pPr>
    </w:p>
    <w:p w:rsidR="009A3165" w:rsidRPr="00673AD2" w:rsidRDefault="00E30C8F" w:rsidP="00E30C8F">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Verdana"/>
          <w:bCs/>
          <w:color w:val="000000"/>
          <w:sz w:val="24"/>
          <w:szCs w:val="24"/>
        </w:rPr>
        <w:t xml:space="preserve">El lunes 2 de noviembre, ya en la sede del auditorio de la Cámara de Comercio </w:t>
      </w:r>
      <w:r w:rsidR="00822B69">
        <w:rPr>
          <w:rFonts w:ascii="Arial Narrow" w:hAnsi="Arial Narrow" w:cs="Verdana"/>
          <w:bCs/>
          <w:color w:val="000000"/>
          <w:sz w:val="24"/>
          <w:szCs w:val="24"/>
        </w:rPr>
        <w:t>de Guadalajara, que se sumó</w:t>
      </w:r>
      <w:r w:rsidR="006A1220">
        <w:rPr>
          <w:rFonts w:ascii="Arial Narrow" w:hAnsi="Arial Narrow" w:cs="Verdana"/>
          <w:bCs/>
          <w:color w:val="000000"/>
          <w:sz w:val="24"/>
          <w:szCs w:val="24"/>
        </w:rPr>
        <w:t xml:space="preserve"> a este Ciclo de C</w:t>
      </w:r>
      <w:r w:rsidRPr="00673AD2">
        <w:rPr>
          <w:rFonts w:ascii="Arial Narrow" w:hAnsi="Arial Narrow" w:cs="Verdana"/>
          <w:bCs/>
          <w:color w:val="000000"/>
          <w:sz w:val="24"/>
          <w:szCs w:val="24"/>
        </w:rPr>
        <w:t>ine y nos apoyó en un recién remodelado espacio, con todas las medidas de seguridad, incluso se cumplió con la supervisión de la Secretaria de Salud para cumplir con todos los prot</w:t>
      </w:r>
      <w:r w:rsidR="006A1220">
        <w:rPr>
          <w:rFonts w:ascii="Arial Narrow" w:hAnsi="Arial Narrow" w:cs="Verdana"/>
          <w:bCs/>
          <w:color w:val="000000"/>
          <w:sz w:val="24"/>
          <w:szCs w:val="24"/>
        </w:rPr>
        <w:t>ocolos requeridos;</w:t>
      </w:r>
      <w:r w:rsidRPr="00673AD2">
        <w:rPr>
          <w:rFonts w:ascii="Arial Narrow" w:hAnsi="Arial Narrow" w:cs="Verdana"/>
          <w:bCs/>
          <w:color w:val="000000"/>
          <w:sz w:val="24"/>
          <w:szCs w:val="24"/>
        </w:rPr>
        <w:t xml:space="preserve"> se proyect</w:t>
      </w:r>
      <w:r w:rsidR="006A1220">
        <w:rPr>
          <w:rFonts w:ascii="Arial Narrow" w:hAnsi="Arial Narrow" w:cs="Verdana"/>
          <w:bCs/>
          <w:color w:val="000000"/>
          <w:sz w:val="24"/>
          <w:szCs w:val="24"/>
        </w:rPr>
        <w:t xml:space="preserve">ará </w:t>
      </w:r>
      <w:r w:rsidRPr="00673AD2">
        <w:rPr>
          <w:rFonts w:ascii="Arial Narrow" w:hAnsi="Arial Narrow" w:cs="Verdana"/>
          <w:bCs/>
          <w:color w:val="000000"/>
          <w:sz w:val="24"/>
          <w:szCs w:val="24"/>
        </w:rPr>
        <w:t>la  película “</w:t>
      </w:r>
      <w:r w:rsidRPr="006A1220">
        <w:rPr>
          <w:rFonts w:ascii="Arial Narrow" w:hAnsi="Arial Narrow" w:cs="Verdana"/>
          <w:bCs/>
          <w:i/>
          <w:color w:val="000000"/>
          <w:sz w:val="24"/>
          <w:szCs w:val="24"/>
        </w:rPr>
        <w:t>Invictus</w:t>
      </w:r>
      <w:r w:rsidRPr="00673AD2">
        <w:rPr>
          <w:rFonts w:ascii="Arial Narrow" w:hAnsi="Arial Narrow" w:cs="Verdana"/>
          <w:bCs/>
          <w:color w:val="000000"/>
          <w:sz w:val="24"/>
          <w:szCs w:val="24"/>
        </w:rPr>
        <w:t>”.</w:t>
      </w:r>
    </w:p>
    <w:p w:rsidR="007F2B59" w:rsidRPr="00673AD2" w:rsidRDefault="007F2B59" w:rsidP="0089798B">
      <w:pPr>
        <w:pStyle w:val="Sinespaciado"/>
        <w:spacing w:line="276" w:lineRule="auto"/>
        <w:ind w:left="720"/>
        <w:jc w:val="both"/>
        <w:rPr>
          <w:rFonts w:ascii="Arial Narrow" w:hAnsi="Arial Narrow" w:cs="Arial"/>
          <w:sz w:val="24"/>
          <w:szCs w:val="24"/>
        </w:rPr>
      </w:pPr>
    </w:p>
    <w:p w:rsidR="005C2F5E" w:rsidRDefault="00E30C8F"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Verdana"/>
          <w:bCs/>
          <w:color w:val="000000"/>
          <w:sz w:val="24"/>
          <w:szCs w:val="24"/>
        </w:rPr>
        <w:t>El martes 3 de noviembre</w:t>
      </w:r>
      <w:r w:rsidR="006A1220">
        <w:rPr>
          <w:rFonts w:ascii="Arial Narrow" w:hAnsi="Arial Narrow" w:cs="Verdana"/>
          <w:bCs/>
          <w:color w:val="000000"/>
          <w:sz w:val="24"/>
          <w:szCs w:val="24"/>
        </w:rPr>
        <w:t>,</w:t>
      </w:r>
      <w:r w:rsidRPr="00673AD2">
        <w:rPr>
          <w:rFonts w:ascii="Arial Narrow" w:hAnsi="Arial Narrow" w:cs="Verdana"/>
          <w:bCs/>
          <w:color w:val="000000"/>
          <w:sz w:val="24"/>
          <w:szCs w:val="24"/>
        </w:rPr>
        <w:t xml:space="preserve"> </w:t>
      </w:r>
      <w:r w:rsidR="006A1220">
        <w:rPr>
          <w:rFonts w:ascii="Arial Narrow" w:hAnsi="Arial Narrow" w:cs="Verdana"/>
          <w:bCs/>
          <w:color w:val="000000"/>
          <w:sz w:val="24"/>
          <w:szCs w:val="24"/>
        </w:rPr>
        <w:t xml:space="preserve">también </w:t>
      </w:r>
      <w:r w:rsidRPr="00673AD2">
        <w:rPr>
          <w:rFonts w:ascii="Arial Narrow" w:hAnsi="Arial Narrow" w:cs="Verdana"/>
          <w:bCs/>
          <w:color w:val="000000"/>
          <w:sz w:val="24"/>
          <w:szCs w:val="24"/>
        </w:rPr>
        <w:t>en el auditorio de la Cámara de Comercio se present</w:t>
      </w:r>
      <w:r w:rsidR="006A1220">
        <w:rPr>
          <w:rFonts w:ascii="Arial Narrow" w:hAnsi="Arial Narrow" w:cs="Verdana"/>
          <w:bCs/>
          <w:color w:val="000000"/>
          <w:sz w:val="24"/>
          <w:szCs w:val="24"/>
        </w:rPr>
        <w:t>a</w:t>
      </w:r>
      <w:r w:rsidR="00EF60F8">
        <w:rPr>
          <w:rFonts w:ascii="Arial Narrow" w:hAnsi="Arial Narrow" w:cs="Verdana"/>
          <w:bCs/>
          <w:color w:val="000000"/>
          <w:sz w:val="24"/>
          <w:szCs w:val="24"/>
        </w:rPr>
        <w:t xml:space="preserve"> la película</w:t>
      </w:r>
      <w:r w:rsidR="006A1220">
        <w:rPr>
          <w:rFonts w:ascii="Arial Narrow" w:hAnsi="Arial Narrow" w:cs="Verdana"/>
          <w:bCs/>
          <w:color w:val="000000"/>
          <w:sz w:val="24"/>
          <w:szCs w:val="24"/>
        </w:rPr>
        <w:t>:</w:t>
      </w:r>
      <w:r w:rsidRPr="00673AD2">
        <w:rPr>
          <w:rFonts w:ascii="Arial Narrow" w:hAnsi="Arial Narrow" w:cs="Verdana"/>
          <w:bCs/>
          <w:color w:val="000000"/>
          <w:sz w:val="24"/>
          <w:szCs w:val="24"/>
        </w:rPr>
        <w:t xml:space="preserve"> “Inteligencia Artificial”</w:t>
      </w:r>
      <w:r w:rsidR="006A1220">
        <w:rPr>
          <w:rFonts w:ascii="Arial Narrow" w:hAnsi="Arial Narrow" w:cs="Verdana"/>
          <w:bCs/>
          <w:color w:val="000000"/>
          <w:sz w:val="24"/>
          <w:szCs w:val="24"/>
        </w:rPr>
        <w:t>,</w:t>
      </w:r>
      <w:r w:rsidRPr="00673AD2">
        <w:rPr>
          <w:rFonts w:ascii="Arial Narrow" w:hAnsi="Arial Narrow" w:cs="Verdana"/>
          <w:bCs/>
          <w:color w:val="000000"/>
          <w:sz w:val="24"/>
          <w:szCs w:val="24"/>
        </w:rPr>
        <w:t xml:space="preserve"> también una película popular dirigida por Steven Spielberg.</w:t>
      </w:r>
    </w:p>
    <w:p w:rsidR="00822B69" w:rsidRPr="00673AD2" w:rsidRDefault="00822B69" w:rsidP="0089798B">
      <w:pPr>
        <w:pStyle w:val="Sinespaciado"/>
        <w:spacing w:line="276" w:lineRule="auto"/>
        <w:ind w:left="720"/>
        <w:jc w:val="both"/>
        <w:rPr>
          <w:rFonts w:ascii="Arial Narrow" w:hAnsi="Arial Narrow" w:cs="Verdana"/>
          <w:bCs/>
          <w:color w:val="000000"/>
          <w:sz w:val="24"/>
          <w:szCs w:val="24"/>
        </w:rPr>
      </w:pPr>
    </w:p>
    <w:p w:rsidR="0038055D" w:rsidRPr="00673AD2" w:rsidRDefault="005C2F5E" w:rsidP="0089798B">
      <w:pPr>
        <w:pStyle w:val="Sinespaciado"/>
        <w:spacing w:line="276" w:lineRule="auto"/>
        <w:ind w:left="720"/>
        <w:jc w:val="both"/>
        <w:rPr>
          <w:rFonts w:ascii="Arial Narrow" w:hAnsi="Arial Narrow" w:cs="Arial"/>
          <w:sz w:val="24"/>
          <w:szCs w:val="24"/>
        </w:rPr>
      </w:pPr>
      <w:r w:rsidRPr="00673AD2">
        <w:rPr>
          <w:rFonts w:ascii="Arial Narrow" w:hAnsi="Arial Narrow" w:cs="Verdana"/>
          <w:bCs/>
          <w:color w:val="000000"/>
          <w:sz w:val="24"/>
          <w:szCs w:val="24"/>
        </w:rPr>
        <w:t>El miércoles 4 de noviembre, también en el auditorio de la</w:t>
      </w:r>
      <w:r w:rsidR="00EF60F8">
        <w:rPr>
          <w:rFonts w:ascii="Arial Narrow" w:hAnsi="Arial Narrow" w:cs="Verdana"/>
          <w:bCs/>
          <w:color w:val="000000"/>
          <w:sz w:val="24"/>
          <w:szCs w:val="24"/>
        </w:rPr>
        <w:t xml:space="preserve"> Cámara de Comercio, se presenta</w:t>
      </w:r>
      <w:r w:rsidRPr="00673AD2">
        <w:rPr>
          <w:rFonts w:ascii="Arial Narrow" w:hAnsi="Arial Narrow" w:cs="Verdana"/>
          <w:bCs/>
          <w:color w:val="000000"/>
          <w:sz w:val="24"/>
          <w:szCs w:val="24"/>
        </w:rPr>
        <w:t xml:space="preserve"> “El </w:t>
      </w:r>
      <w:r w:rsidR="00EF60F8">
        <w:rPr>
          <w:rFonts w:ascii="Arial Narrow" w:hAnsi="Arial Narrow" w:cs="Verdana"/>
          <w:bCs/>
          <w:color w:val="000000"/>
          <w:sz w:val="24"/>
          <w:szCs w:val="24"/>
        </w:rPr>
        <w:t>t</w:t>
      </w:r>
      <w:r w:rsidRPr="00673AD2">
        <w:rPr>
          <w:rFonts w:ascii="Arial Narrow" w:hAnsi="Arial Narrow" w:cs="Verdana"/>
          <w:bCs/>
          <w:color w:val="000000"/>
          <w:sz w:val="24"/>
          <w:szCs w:val="24"/>
        </w:rPr>
        <w:t>alentoso señor Ripley”</w:t>
      </w:r>
      <w:r w:rsidR="00EF60F8">
        <w:rPr>
          <w:rFonts w:ascii="Arial Narrow" w:hAnsi="Arial Narrow" w:cs="Verdana"/>
          <w:bCs/>
          <w:color w:val="000000"/>
          <w:sz w:val="24"/>
          <w:szCs w:val="24"/>
        </w:rPr>
        <w:t>,</w:t>
      </w:r>
      <w:r w:rsidRPr="00673AD2">
        <w:rPr>
          <w:rFonts w:ascii="Arial Narrow" w:hAnsi="Arial Narrow" w:cs="Verdana"/>
          <w:bCs/>
          <w:color w:val="000000"/>
          <w:sz w:val="24"/>
          <w:szCs w:val="24"/>
        </w:rPr>
        <w:t xml:space="preserve"> una película que también fue muy popular y que a la gente gusta mucho; </w:t>
      </w:r>
      <w:r w:rsidR="00EF60F8">
        <w:rPr>
          <w:rFonts w:ascii="Arial Narrow" w:hAnsi="Arial Narrow" w:cs="Verdana"/>
          <w:bCs/>
          <w:color w:val="000000"/>
          <w:sz w:val="24"/>
          <w:szCs w:val="24"/>
        </w:rPr>
        <w:t>y finalmente, se regresa</w:t>
      </w:r>
      <w:r w:rsidR="00822B69">
        <w:rPr>
          <w:rFonts w:ascii="Arial Narrow" w:hAnsi="Arial Narrow" w:cs="Verdana"/>
          <w:bCs/>
          <w:color w:val="000000"/>
          <w:sz w:val="24"/>
          <w:szCs w:val="24"/>
        </w:rPr>
        <w:t xml:space="preserve"> al auto</w:t>
      </w:r>
      <w:r w:rsidRPr="00673AD2">
        <w:rPr>
          <w:rFonts w:ascii="Arial Narrow" w:hAnsi="Arial Narrow" w:cs="Verdana"/>
          <w:bCs/>
          <w:color w:val="000000"/>
          <w:sz w:val="24"/>
          <w:szCs w:val="24"/>
        </w:rPr>
        <w:t>cinema para la función de cierre el jueves 5 de</w:t>
      </w:r>
      <w:r w:rsidR="00822B69">
        <w:rPr>
          <w:rFonts w:ascii="Arial Narrow" w:hAnsi="Arial Narrow" w:cs="Verdana"/>
          <w:bCs/>
          <w:color w:val="000000"/>
          <w:sz w:val="24"/>
          <w:szCs w:val="24"/>
        </w:rPr>
        <w:t xml:space="preserve"> noviembre</w:t>
      </w:r>
      <w:r w:rsidR="00EF60F8">
        <w:rPr>
          <w:rFonts w:ascii="Arial Narrow" w:hAnsi="Arial Narrow" w:cs="Verdana"/>
          <w:bCs/>
          <w:color w:val="000000"/>
          <w:sz w:val="24"/>
          <w:szCs w:val="24"/>
        </w:rPr>
        <w:t>,</w:t>
      </w:r>
      <w:r w:rsidR="00822B69">
        <w:rPr>
          <w:rFonts w:ascii="Arial Narrow" w:hAnsi="Arial Narrow" w:cs="Verdana"/>
          <w:bCs/>
          <w:color w:val="000000"/>
          <w:sz w:val="24"/>
          <w:szCs w:val="24"/>
        </w:rPr>
        <w:t xml:space="preserve"> con dos funciones de</w:t>
      </w:r>
      <w:r w:rsidRPr="00673AD2">
        <w:rPr>
          <w:rFonts w:ascii="Arial Narrow" w:hAnsi="Arial Narrow" w:cs="Verdana"/>
          <w:bCs/>
          <w:color w:val="000000"/>
          <w:sz w:val="24"/>
          <w:szCs w:val="24"/>
        </w:rPr>
        <w:t xml:space="preserve"> la película “300”.</w:t>
      </w:r>
    </w:p>
    <w:p w:rsidR="0038055D" w:rsidRPr="00673AD2" w:rsidRDefault="0038055D" w:rsidP="0089798B">
      <w:pPr>
        <w:pStyle w:val="Sinespaciado"/>
        <w:spacing w:line="276" w:lineRule="auto"/>
        <w:ind w:left="720"/>
        <w:jc w:val="both"/>
        <w:rPr>
          <w:rFonts w:ascii="Arial Narrow" w:hAnsi="Arial Narrow" w:cs="Arial"/>
          <w:sz w:val="24"/>
          <w:szCs w:val="24"/>
        </w:rPr>
      </w:pPr>
    </w:p>
    <w:p w:rsidR="0038055D" w:rsidRPr="00673AD2" w:rsidRDefault="005C2F5E" w:rsidP="0089798B">
      <w:pPr>
        <w:pStyle w:val="Sinespaciado"/>
        <w:spacing w:line="276" w:lineRule="auto"/>
        <w:ind w:left="720"/>
        <w:jc w:val="both"/>
        <w:rPr>
          <w:rFonts w:ascii="Arial Narrow" w:hAnsi="Arial Narrow" w:cs="Arial"/>
          <w:b/>
          <w:sz w:val="24"/>
          <w:szCs w:val="24"/>
        </w:rPr>
      </w:pPr>
      <w:r w:rsidRPr="00EF60F8">
        <w:rPr>
          <w:rFonts w:ascii="Arial Narrow" w:hAnsi="Arial Narrow" w:cs="Arial"/>
          <w:b/>
          <w:sz w:val="24"/>
          <w:szCs w:val="24"/>
        </w:rPr>
        <w:t>2.</w:t>
      </w:r>
      <w:r w:rsidRPr="00673AD2">
        <w:rPr>
          <w:rFonts w:ascii="Arial Narrow" w:hAnsi="Arial Narrow" w:cs="Arial"/>
          <w:b/>
          <w:sz w:val="24"/>
          <w:szCs w:val="24"/>
        </w:rPr>
        <w:t xml:space="preserve"> Meta 1 SPEN</w:t>
      </w:r>
    </w:p>
    <w:p w:rsidR="005C2F5E" w:rsidRPr="00673AD2" w:rsidRDefault="00DA6C3C" w:rsidP="0089798B">
      <w:pPr>
        <w:pStyle w:val="Sinespaciado"/>
        <w:spacing w:line="276" w:lineRule="auto"/>
        <w:ind w:left="720"/>
        <w:jc w:val="both"/>
        <w:rPr>
          <w:rFonts w:ascii="Arial Narrow" w:hAnsi="Arial Narrow" w:cs="Verdana"/>
          <w:bCs/>
          <w:color w:val="000000"/>
          <w:sz w:val="24"/>
          <w:szCs w:val="24"/>
        </w:rPr>
      </w:pPr>
      <w:r>
        <w:rPr>
          <w:rFonts w:ascii="Arial Narrow" w:hAnsi="Arial Narrow" w:cs="Verdana"/>
          <w:bCs/>
          <w:color w:val="000000"/>
          <w:sz w:val="24"/>
          <w:szCs w:val="24"/>
        </w:rPr>
        <w:t>Los miembros del área de educación c</w:t>
      </w:r>
      <w:r w:rsidR="005C2F5E" w:rsidRPr="00673AD2">
        <w:rPr>
          <w:rFonts w:ascii="Arial Narrow" w:hAnsi="Arial Narrow" w:cs="Verdana"/>
          <w:bCs/>
          <w:color w:val="000000"/>
          <w:sz w:val="24"/>
          <w:szCs w:val="24"/>
        </w:rPr>
        <w:t>ívica, así como, los miembros del S</w:t>
      </w:r>
      <w:r w:rsidR="00EF60F8">
        <w:rPr>
          <w:rFonts w:ascii="Arial Narrow" w:hAnsi="Arial Narrow" w:cs="Verdana"/>
          <w:bCs/>
          <w:color w:val="000000"/>
          <w:sz w:val="24"/>
          <w:szCs w:val="24"/>
        </w:rPr>
        <w:t xml:space="preserve">ervicio </w:t>
      </w:r>
      <w:r w:rsidR="005C2F5E" w:rsidRPr="00673AD2">
        <w:rPr>
          <w:rFonts w:ascii="Arial Narrow" w:hAnsi="Arial Narrow" w:cs="Verdana"/>
          <w:bCs/>
          <w:color w:val="000000"/>
          <w:sz w:val="24"/>
          <w:szCs w:val="24"/>
        </w:rPr>
        <w:t>P</w:t>
      </w:r>
      <w:r w:rsidR="00EF60F8">
        <w:rPr>
          <w:rFonts w:ascii="Arial Narrow" w:hAnsi="Arial Narrow" w:cs="Verdana"/>
          <w:bCs/>
          <w:color w:val="000000"/>
          <w:sz w:val="24"/>
          <w:szCs w:val="24"/>
        </w:rPr>
        <w:t xml:space="preserve">rofesional </w:t>
      </w:r>
      <w:r w:rsidR="005C2F5E" w:rsidRPr="00673AD2">
        <w:rPr>
          <w:rFonts w:ascii="Arial Narrow" w:hAnsi="Arial Narrow" w:cs="Verdana"/>
          <w:bCs/>
          <w:color w:val="000000"/>
          <w:sz w:val="24"/>
          <w:szCs w:val="24"/>
        </w:rPr>
        <w:t>E</w:t>
      </w:r>
      <w:r w:rsidR="00EF60F8">
        <w:rPr>
          <w:rFonts w:ascii="Arial Narrow" w:hAnsi="Arial Narrow" w:cs="Verdana"/>
          <w:bCs/>
          <w:color w:val="000000"/>
          <w:sz w:val="24"/>
          <w:szCs w:val="24"/>
        </w:rPr>
        <w:t xml:space="preserve">lectoral </w:t>
      </w:r>
      <w:r w:rsidR="005C2F5E" w:rsidRPr="00673AD2">
        <w:rPr>
          <w:rFonts w:ascii="Arial Narrow" w:hAnsi="Arial Narrow" w:cs="Verdana"/>
          <w:bCs/>
          <w:color w:val="000000"/>
          <w:sz w:val="24"/>
          <w:szCs w:val="24"/>
        </w:rPr>
        <w:t>N</w:t>
      </w:r>
      <w:r w:rsidR="00EF60F8">
        <w:rPr>
          <w:rFonts w:ascii="Arial Narrow" w:hAnsi="Arial Narrow" w:cs="Verdana"/>
          <w:bCs/>
          <w:color w:val="000000"/>
          <w:sz w:val="24"/>
          <w:szCs w:val="24"/>
        </w:rPr>
        <w:t>acional de otras direcciones, llevarán</w:t>
      </w:r>
      <w:r w:rsidR="005C2F5E" w:rsidRPr="00673AD2">
        <w:rPr>
          <w:rFonts w:ascii="Arial Narrow" w:hAnsi="Arial Narrow" w:cs="Verdana"/>
          <w:bCs/>
          <w:color w:val="000000"/>
          <w:sz w:val="24"/>
          <w:szCs w:val="24"/>
        </w:rPr>
        <w:t xml:space="preserve"> a cabo las actividades para cumplir con la meta número 1 del SPEN de este año.</w:t>
      </w:r>
    </w:p>
    <w:p w:rsidR="005C2F5E" w:rsidRPr="00673AD2" w:rsidRDefault="005C2F5E" w:rsidP="0089798B">
      <w:pPr>
        <w:pStyle w:val="Sinespaciado"/>
        <w:spacing w:line="276" w:lineRule="auto"/>
        <w:ind w:left="720"/>
        <w:jc w:val="both"/>
        <w:rPr>
          <w:rFonts w:ascii="Arial Narrow" w:hAnsi="Arial Narrow" w:cs="Verdana"/>
          <w:bCs/>
          <w:color w:val="000000"/>
          <w:sz w:val="24"/>
          <w:szCs w:val="24"/>
        </w:rPr>
      </w:pPr>
    </w:p>
    <w:p w:rsidR="00DA6C3C" w:rsidRDefault="005C2F5E"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Verdana"/>
          <w:bCs/>
          <w:color w:val="000000"/>
          <w:sz w:val="24"/>
          <w:szCs w:val="24"/>
        </w:rPr>
        <w:t>Muchos de los miembros del Instituto Electoral y de Participación Ciudadana del Estado de Jalisco, para profesionalizar su práctica, deb</w:t>
      </w:r>
      <w:r w:rsidR="00EF60F8">
        <w:rPr>
          <w:rFonts w:ascii="Arial Narrow" w:hAnsi="Arial Narrow" w:cs="Verdana"/>
          <w:bCs/>
          <w:color w:val="000000"/>
          <w:sz w:val="24"/>
          <w:szCs w:val="24"/>
        </w:rPr>
        <w:t xml:space="preserve">erán </w:t>
      </w:r>
      <w:r w:rsidRPr="00673AD2">
        <w:rPr>
          <w:rFonts w:ascii="Arial Narrow" w:hAnsi="Arial Narrow" w:cs="Verdana"/>
          <w:bCs/>
          <w:color w:val="000000"/>
          <w:sz w:val="24"/>
          <w:szCs w:val="24"/>
        </w:rPr>
        <w:t>cumpli</w:t>
      </w:r>
      <w:r w:rsidR="00EF60F8">
        <w:rPr>
          <w:rFonts w:ascii="Arial Narrow" w:hAnsi="Arial Narrow" w:cs="Verdana"/>
          <w:bCs/>
          <w:color w:val="000000"/>
          <w:sz w:val="24"/>
          <w:szCs w:val="24"/>
        </w:rPr>
        <w:t xml:space="preserve">r </w:t>
      </w:r>
      <w:r w:rsidRPr="00673AD2">
        <w:rPr>
          <w:rFonts w:ascii="Arial Narrow" w:hAnsi="Arial Narrow" w:cs="Verdana"/>
          <w:bCs/>
          <w:color w:val="000000"/>
          <w:sz w:val="24"/>
          <w:szCs w:val="24"/>
        </w:rPr>
        <w:t>con ciertos requisitos frente al INE</w:t>
      </w:r>
      <w:r w:rsidR="00EF60F8">
        <w:rPr>
          <w:rFonts w:ascii="Arial Narrow" w:hAnsi="Arial Narrow" w:cs="Verdana"/>
          <w:bCs/>
          <w:color w:val="000000"/>
          <w:sz w:val="24"/>
          <w:szCs w:val="24"/>
        </w:rPr>
        <w:t>,</w:t>
      </w:r>
      <w:r w:rsidRPr="00673AD2">
        <w:rPr>
          <w:rFonts w:ascii="Arial Narrow" w:hAnsi="Arial Narrow" w:cs="Verdana"/>
          <w:bCs/>
          <w:color w:val="000000"/>
          <w:sz w:val="24"/>
          <w:szCs w:val="24"/>
        </w:rPr>
        <w:t xml:space="preserve"> respecto a conocimientos, las metas se establecen anualmente o semestralmente</w:t>
      </w:r>
      <w:r w:rsidR="00DA6C3C">
        <w:rPr>
          <w:rFonts w:ascii="Arial Narrow" w:hAnsi="Arial Narrow" w:cs="Verdana"/>
          <w:bCs/>
          <w:color w:val="000000"/>
          <w:sz w:val="24"/>
          <w:szCs w:val="24"/>
        </w:rPr>
        <w:t>,</w:t>
      </w:r>
      <w:r w:rsidRPr="00673AD2">
        <w:rPr>
          <w:rFonts w:ascii="Arial Narrow" w:hAnsi="Arial Narrow" w:cs="Verdana"/>
          <w:bCs/>
          <w:color w:val="000000"/>
          <w:sz w:val="24"/>
          <w:szCs w:val="24"/>
        </w:rPr>
        <w:t xml:space="preserve"> con la intención de que se homologue un poco el trabajo a nivel nacional, que se puedan enriquecer con prácticas específicas de actividad electoral y que pueda haber intercambio de ideas. </w:t>
      </w:r>
    </w:p>
    <w:p w:rsidR="00A85BE8" w:rsidRDefault="00A85BE8" w:rsidP="0089798B">
      <w:pPr>
        <w:pStyle w:val="Sinespaciado"/>
        <w:spacing w:line="276" w:lineRule="auto"/>
        <w:ind w:left="720"/>
        <w:jc w:val="both"/>
        <w:rPr>
          <w:rFonts w:ascii="Arial Narrow" w:hAnsi="Arial Narrow" w:cs="Verdana"/>
          <w:bCs/>
          <w:color w:val="000000"/>
          <w:sz w:val="24"/>
          <w:szCs w:val="24"/>
          <w:highlight w:val="yellow"/>
        </w:rPr>
      </w:pPr>
    </w:p>
    <w:p w:rsidR="005C2F5E" w:rsidRPr="00673AD2" w:rsidRDefault="005C2F5E" w:rsidP="0089798B">
      <w:pPr>
        <w:pStyle w:val="Sinespaciado"/>
        <w:spacing w:line="276" w:lineRule="auto"/>
        <w:ind w:left="720"/>
        <w:jc w:val="both"/>
        <w:rPr>
          <w:rFonts w:ascii="Arial Narrow" w:hAnsi="Arial Narrow" w:cs="Verdana"/>
          <w:bCs/>
          <w:color w:val="000000"/>
          <w:sz w:val="24"/>
          <w:szCs w:val="24"/>
        </w:rPr>
      </w:pPr>
      <w:r w:rsidRPr="00EF60F8">
        <w:rPr>
          <w:rFonts w:ascii="Arial Narrow" w:hAnsi="Arial Narrow" w:cs="Verdana"/>
          <w:bCs/>
          <w:color w:val="000000"/>
          <w:sz w:val="24"/>
          <w:szCs w:val="24"/>
        </w:rPr>
        <w:t>Esta meta 1, la estamos por desarrollar durante el mes de octubre y noviembre y es socializar con ciertos grupos específicos y también con la ciudadanía en general, temas sobre violencia política contra las mujeres en razón de género.</w:t>
      </w:r>
    </w:p>
    <w:p w:rsidR="0038055D" w:rsidRPr="00673AD2" w:rsidRDefault="005C2F5E" w:rsidP="0089798B">
      <w:pPr>
        <w:pStyle w:val="Sinespaciado"/>
        <w:spacing w:line="276" w:lineRule="auto"/>
        <w:ind w:left="720"/>
        <w:jc w:val="both"/>
        <w:rPr>
          <w:rFonts w:ascii="Arial Narrow" w:hAnsi="Arial Narrow" w:cs="Arial"/>
          <w:b/>
          <w:sz w:val="24"/>
          <w:szCs w:val="24"/>
        </w:rPr>
      </w:pPr>
      <w:r w:rsidRPr="00EF60F8">
        <w:rPr>
          <w:rFonts w:ascii="Arial Narrow" w:hAnsi="Arial Narrow" w:cs="Arial"/>
          <w:b/>
          <w:sz w:val="24"/>
          <w:szCs w:val="24"/>
        </w:rPr>
        <w:t>3. Manual de Observadores</w:t>
      </w:r>
    </w:p>
    <w:p w:rsidR="005C2F5E" w:rsidRPr="00673AD2" w:rsidRDefault="00DA6C3C" w:rsidP="0089798B">
      <w:pPr>
        <w:pStyle w:val="Sinespaciado"/>
        <w:spacing w:line="276" w:lineRule="auto"/>
        <w:ind w:left="720"/>
        <w:jc w:val="both"/>
        <w:rPr>
          <w:rFonts w:ascii="Arial Narrow" w:hAnsi="Arial Narrow" w:cs="Verdana"/>
          <w:bCs/>
          <w:color w:val="000000"/>
          <w:sz w:val="24"/>
          <w:szCs w:val="24"/>
        </w:rPr>
      </w:pPr>
      <w:r>
        <w:rPr>
          <w:rFonts w:ascii="Arial Narrow" w:hAnsi="Arial Narrow" w:cs="Verdana"/>
          <w:bCs/>
          <w:color w:val="000000"/>
          <w:sz w:val="24"/>
          <w:szCs w:val="24"/>
        </w:rPr>
        <w:t xml:space="preserve">En el </w:t>
      </w:r>
      <w:r w:rsidR="00EF60F8">
        <w:rPr>
          <w:rFonts w:ascii="Arial Narrow" w:hAnsi="Arial Narrow" w:cs="Verdana"/>
          <w:bCs/>
          <w:color w:val="000000"/>
          <w:sz w:val="24"/>
          <w:szCs w:val="24"/>
        </w:rPr>
        <w:t>M</w:t>
      </w:r>
      <w:r>
        <w:rPr>
          <w:rFonts w:ascii="Arial Narrow" w:hAnsi="Arial Narrow" w:cs="Verdana"/>
          <w:bCs/>
          <w:color w:val="000000"/>
          <w:sz w:val="24"/>
          <w:szCs w:val="24"/>
        </w:rPr>
        <w:t xml:space="preserve">anual de </w:t>
      </w:r>
      <w:r w:rsidR="00EF60F8">
        <w:rPr>
          <w:rFonts w:ascii="Arial Narrow" w:hAnsi="Arial Narrow" w:cs="Verdana"/>
          <w:bCs/>
          <w:color w:val="000000"/>
          <w:sz w:val="24"/>
          <w:szCs w:val="24"/>
        </w:rPr>
        <w:t>O</w:t>
      </w:r>
      <w:r>
        <w:rPr>
          <w:rFonts w:ascii="Arial Narrow" w:hAnsi="Arial Narrow" w:cs="Verdana"/>
          <w:bCs/>
          <w:color w:val="000000"/>
          <w:sz w:val="24"/>
          <w:szCs w:val="24"/>
        </w:rPr>
        <w:t>bservadores</w:t>
      </w:r>
      <w:r w:rsidR="00EF60F8">
        <w:rPr>
          <w:rFonts w:ascii="Arial Narrow" w:hAnsi="Arial Narrow" w:cs="Verdana"/>
          <w:bCs/>
          <w:color w:val="000000"/>
          <w:sz w:val="24"/>
          <w:szCs w:val="24"/>
        </w:rPr>
        <w:t>, tenemos cinco</w:t>
      </w:r>
      <w:r w:rsidR="005C2F5E" w:rsidRPr="00673AD2">
        <w:rPr>
          <w:rFonts w:ascii="Arial Narrow" w:hAnsi="Arial Narrow" w:cs="Verdana"/>
          <w:bCs/>
          <w:color w:val="000000"/>
          <w:sz w:val="24"/>
          <w:szCs w:val="24"/>
        </w:rPr>
        <w:t xml:space="preserve"> productos que se le entregar</w:t>
      </w:r>
      <w:r w:rsidR="00EF60F8">
        <w:rPr>
          <w:rFonts w:ascii="Arial Narrow" w:hAnsi="Arial Narrow" w:cs="Verdana"/>
          <w:bCs/>
          <w:color w:val="000000"/>
          <w:sz w:val="24"/>
          <w:szCs w:val="24"/>
        </w:rPr>
        <w:t xml:space="preserve">án </w:t>
      </w:r>
      <w:r w:rsidR="005C2F5E" w:rsidRPr="00673AD2">
        <w:rPr>
          <w:rFonts w:ascii="Arial Narrow" w:hAnsi="Arial Narrow" w:cs="Verdana"/>
          <w:bCs/>
          <w:color w:val="000000"/>
          <w:sz w:val="24"/>
          <w:szCs w:val="24"/>
        </w:rPr>
        <w:t xml:space="preserve">al INE durante el proceso electoral, y son materiales didácticos para la capacitación electoral, el primero de ellos es el </w:t>
      </w:r>
      <w:r w:rsidR="00EF60F8">
        <w:rPr>
          <w:rFonts w:ascii="Arial Narrow" w:hAnsi="Arial Narrow" w:cs="Verdana"/>
          <w:bCs/>
          <w:color w:val="000000"/>
          <w:sz w:val="24"/>
          <w:szCs w:val="24"/>
        </w:rPr>
        <w:t>M</w:t>
      </w:r>
      <w:r w:rsidR="005C2F5E" w:rsidRPr="00673AD2">
        <w:rPr>
          <w:rFonts w:ascii="Arial Narrow" w:hAnsi="Arial Narrow" w:cs="Verdana"/>
          <w:bCs/>
          <w:color w:val="000000"/>
          <w:sz w:val="24"/>
          <w:szCs w:val="24"/>
        </w:rPr>
        <w:t xml:space="preserve">anual de </w:t>
      </w:r>
      <w:r w:rsidR="00EF60F8">
        <w:rPr>
          <w:rFonts w:ascii="Arial Narrow" w:hAnsi="Arial Narrow" w:cs="Verdana"/>
          <w:bCs/>
          <w:color w:val="000000"/>
          <w:sz w:val="24"/>
          <w:szCs w:val="24"/>
        </w:rPr>
        <w:t>O</w:t>
      </w:r>
      <w:r w:rsidR="005C2F5E" w:rsidRPr="00673AD2">
        <w:rPr>
          <w:rFonts w:ascii="Arial Narrow" w:hAnsi="Arial Narrow" w:cs="Verdana"/>
          <w:bCs/>
          <w:color w:val="000000"/>
          <w:sz w:val="24"/>
          <w:szCs w:val="24"/>
        </w:rPr>
        <w:t>bservadores</w:t>
      </w:r>
      <w:r>
        <w:rPr>
          <w:rFonts w:ascii="Arial Narrow" w:hAnsi="Arial Narrow" w:cs="Verdana"/>
          <w:bCs/>
          <w:color w:val="000000"/>
          <w:sz w:val="24"/>
          <w:szCs w:val="24"/>
        </w:rPr>
        <w:t>,</w:t>
      </w:r>
      <w:r w:rsidR="005C2F5E" w:rsidRPr="00673AD2">
        <w:rPr>
          <w:rFonts w:ascii="Arial Narrow" w:hAnsi="Arial Narrow" w:cs="Verdana"/>
          <w:bCs/>
          <w:color w:val="000000"/>
          <w:sz w:val="24"/>
          <w:szCs w:val="24"/>
        </w:rPr>
        <w:t xml:space="preserve"> que a diferencia del proceso electoral pasado, se hizo únicamente en su versión electrónica, es un esquema muy diferente al proceso electoral pasado.</w:t>
      </w:r>
    </w:p>
    <w:p w:rsidR="0038055D" w:rsidRPr="00673AD2" w:rsidRDefault="0038055D" w:rsidP="0089798B">
      <w:pPr>
        <w:pStyle w:val="Sinespaciado"/>
        <w:spacing w:line="276" w:lineRule="auto"/>
        <w:ind w:left="720"/>
        <w:jc w:val="both"/>
        <w:rPr>
          <w:rFonts w:ascii="Arial Narrow" w:hAnsi="Arial Narrow" w:cs="Arial"/>
          <w:sz w:val="24"/>
          <w:szCs w:val="24"/>
        </w:rPr>
      </w:pPr>
    </w:p>
    <w:p w:rsidR="0038055D" w:rsidRPr="00673AD2" w:rsidRDefault="005C2F5E" w:rsidP="0089798B">
      <w:pPr>
        <w:pStyle w:val="Sinespaciado"/>
        <w:spacing w:line="276" w:lineRule="auto"/>
        <w:ind w:left="720"/>
        <w:jc w:val="both"/>
        <w:rPr>
          <w:rFonts w:ascii="Arial Narrow" w:hAnsi="Arial Narrow" w:cs="Arial"/>
          <w:b/>
          <w:sz w:val="24"/>
          <w:szCs w:val="24"/>
        </w:rPr>
      </w:pPr>
      <w:r w:rsidRPr="00EF60F8">
        <w:rPr>
          <w:rFonts w:ascii="Arial Narrow" w:hAnsi="Arial Narrow" w:cs="Arial"/>
          <w:b/>
          <w:sz w:val="24"/>
          <w:szCs w:val="24"/>
        </w:rPr>
        <w:t>4. Man</w:t>
      </w:r>
      <w:r w:rsidRPr="00673AD2">
        <w:rPr>
          <w:rFonts w:ascii="Arial Narrow" w:hAnsi="Arial Narrow" w:cs="Arial"/>
          <w:b/>
          <w:sz w:val="24"/>
          <w:szCs w:val="24"/>
        </w:rPr>
        <w:t>ual de Inducción para el Personal Eventual para el Proceso Electoral 2020-2021</w:t>
      </w:r>
    </w:p>
    <w:p w:rsidR="005C2F5E" w:rsidRPr="00673AD2" w:rsidRDefault="005C2F5E" w:rsidP="0089798B">
      <w:pPr>
        <w:pStyle w:val="Sinespaciado"/>
        <w:spacing w:line="276" w:lineRule="auto"/>
        <w:ind w:left="720"/>
        <w:jc w:val="both"/>
        <w:rPr>
          <w:rFonts w:ascii="Arial Narrow" w:hAnsi="Arial Narrow" w:cs="Verdana"/>
          <w:bCs/>
          <w:color w:val="000000"/>
          <w:sz w:val="24"/>
          <w:szCs w:val="24"/>
        </w:rPr>
      </w:pPr>
      <w:r w:rsidRPr="00673AD2">
        <w:rPr>
          <w:rFonts w:ascii="Arial Narrow" w:hAnsi="Arial Narrow" w:cs="Verdana"/>
          <w:bCs/>
          <w:color w:val="000000"/>
          <w:sz w:val="24"/>
          <w:szCs w:val="24"/>
        </w:rPr>
        <w:t xml:space="preserve">El </w:t>
      </w:r>
      <w:r w:rsidR="00EF60F8">
        <w:rPr>
          <w:rFonts w:ascii="Arial Narrow" w:hAnsi="Arial Narrow" w:cs="Verdana"/>
          <w:bCs/>
          <w:color w:val="000000"/>
          <w:sz w:val="24"/>
          <w:szCs w:val="24"/>
        </w:rPr>
        <w:t>M</w:t>
      </w:r>
      <w:r w:rsidRPr="00673AD2">
        <w:rPr>
          <w:rFonts w:ascii="Arial Narrow" w:hAnsi="Arial Narrow" w:cs="Verdana"/>
          <w:bCs/>
          <w:color w:val="000000"/>
          <w:sz w:val="24"/>
          <w:szCs w:val="24"/>
        </w:rPr>
        <w:t>anual de Inducción para el personal eventual para el Proceso Electoral 2020-2021</w:t>
      </w:r>
      <w:r w:rsidR="00DA6C3C">
        <w:rPr>
          <w:rFonts w:ascii="Arial Narrow" w:hAnsi="Arial Narrow" w:cs="Verdana"/>
          <w:bCs/>
          <w:color w:val="000000"/>
          <w:sz w:val="24"/>
          <w:szCs w:val="24"/>
        </w:rPr>
        <w:t>,</w:t>
      </w:r>
      <w:r w:rsidR="00EF60F8">
        <w:rPr>
          <w:rFonts w:ascii="Arial Narrow" w:hAnsi="Arial Narrow" w:cs="Verdana"/>
          <w:bCs/>
          <w:color w:val="000000"/>
          <w:sz w:val="24"/>
          <w:szCs w:val="24"/>
        </w:rPr>
        <w:t xml:space="preserve"> también</w:t>
      </w:r>
      <w:r w:rsidRPr="00673AD2">
        <w:rPr>
          <w:rFonts w:ascii="Arial Narrow" w:hAnsi="Arial Narrow" w:cs="Verdana"/>
          <w:bCs/>
          <w:color w:val="000000"/>
          <w:sz w:val="24"/>
          <w:szCs w:val="24"/>
        </w:rPr>
        <w:t xml:space="preserve"> en un formato electrónico, para poderlo distribuir de una forma más efectiva y brindar todos los pormenores del proceso electoral, es una guía muy accesible, muy sintetizada de lo que es el proceso, y </w:t>
      </w:r>
      <w:r w:rsidR="00EF60F8">
        <w:rPr>
          <w:rFonts w:ascii="Arial Narrow" w:hAnsi="Arial Narrow" w:cs="Verdana"/>
          <w:bCs/>
          <w:color w:val="000000"/>
          <w:sz w:val="24"/>
          <w:szCs w:val="24"/>
        </w:rPr>
        <w:t xml:space="preserve">se está </w:t>
      </w:r>
      <w:r w:rsidRPr="00EF60F8">
        <w:rPr>
          <w:rFonts w:ascii="Arial Narrow" w:hAnsi="Arial Narrow" w:cs="Verdana"/>
          <w:bCs/>
          <w:color w:val="000000"/>
          <w:sz w:val="24"/>
          <w:szCs w:val="24"/>
        </w:rPr>
        <w:t>integra</w:t>
      </w:r>
      <w:r w:rsidR="00EF60F8" w:rsidRPr="00EF60F8">
        <w:rPr>
          <w:rFonts w:ascii="Arial Narrow" w:hAnsi="Arial Narrow" w:cs="Verdana"/>
          <w:bCs/>
          <w:color w:val="000000"/>
          <w:sz w:val="24"/>
          <w:szCs w:val="24"/>
        </w:rPr>
        <w:t>ndo</w:t>
      </w:r>
      <w:r w:rsidRPr="00673AD2">
        <w:rPr>
          <w:rFonts w:ascii="Arial Narrow" w:hAnsi="Arial Narrow" w:cs="Verdana"/>
          <w:bCs/>
          <w:color w:val="000000"/>
          <w:sz w:val="24"/>
          <w:szCs w:val="24"/>
        </w:rPr>
        <w:t xml:space="preserve"> la información para actualizarla.</w:t>
      </w:r>
    </w:p>
    <w:p w:rsidR="005C2F5E" w:rsidRPr="00673AD2" w:rsidRDefault="005C2F5E" w:rsidP="00D71FAC">
      <w:pPr>
        <w:pStyle w:val="Sinespaciado"/>
        <w:spacing w:line="276" w:lineRule="auto"/>
        <w:jc w:val="both"/>
        <w:rPr>
          <w:rFonts w:ascii="Arial Narrow" w:hAnsi="Arial Narrow" w:cs="Verdana"/>
          <w:bCs/>
          <w:color w:val="000000"/>
          <w:sz w:val="24"/>
          <w:szCs w:val="24"/>
        </w:rPr>
      </w:pPr>
    </w:p>
    <w:p w:rsidR="005C2F5E" w:rsidRPr="00B64290" w:rsidRDefault="00B64290" w:rsidP="005C2F5E">
      <w:pPr>
        <w:spacing w:after="0"/>
        <w:jc w:val="both"/>
        <w:rPr>
          <w:rFonts w:ascii="Arial Narrow" w:eastAsia="Times New Roman" w:hAnsi="Arial Narrow" w:cs="Arial"/>
          <w:b/>
          <w:color w:val="7030A0"/>
          <w:sz w:val="24"/>
          <w:szCs w:val="24"/>
          <w:lang w:eastAsia="es-MX"/>
        </w:rPr>
      </w:pPr>
      <w:r w:rsidRPr="00B64290">
        <w:rPr>
          <w:rFonts w:ascii="Arial Narrow" w:eastAsia="Times New Roman" w:hAnsi="Arial Narrow" w:cs="Arial"/>
          <w:b/>
          <w:color w:val="7030A0"/>
          <w:sz w:val="24"/>
          <w:szCs w:val="24"/>
          <w:lang w:eastAsia="es-MX"/>
        </w:rPr>
        <w:t>S</w:t>
      </w:r>
      <w:r w:rsidR="005C2F5E" w:rsidRPr="00B64290">
        <w:rPr>
          <w:rFonts w:ascii="Arial Narrow" w:eastAsia="Times New Roman" w:hAnsi="Arial Narrow" w:cs="Arial"/>
          <w:b/>
          <w:color w:val="7030A0"/>
          <w:sz w:val="24"/>
          <w:szCs w:val="24"/>
          <w:lang w:eastAsia="es-MX"/>
        </w:rPr>
        <w:t xml:space="preserve">esión </w:t>
      </w:r>
      <w:r w:rsidRPr="00B64290">
        <w:rPr>
          <w:rFonts w:ascii="Arial Narrow" w:eastAsia="Times New Roman" w:hAnsi="Arial Narrow" w:cs="Arial"/>
          <w:b/>
          <w:color w:val="7030A0"/>
          <w:sz w:val="24"/>
          <w:szCs w:val="24"/>
          <w:lang w:eastAsia="es-MX"/>
        </w:rPr>
        <w:t>d</w:t>
      </w:r>
      <w:r w:rsidR="005C2F5E" w:rsidRPr="00B64290">
        <w:rPr>
          <w:rFonts w:ascii="Arial Narrow" w:eastAsia="Times New Roman" w:hAnsi="Arial Narrow" w:cs="Arial"/>
          <w:b/>
          <w:color w:val="7030A0"/>
          <w:sz w:val="24"/>
          <w:szCs w:val="24"/>
          <w:lang w:eastAsia="es-MX"/>
        </w:rPr>
        <w:t>el 05 de enero de 2021</w:t>
      </w:r>
    </w:p>
    <w:p w:rsidR="0038055D" w:rsidRPr="00673AD2" w:rsidRDefault="0038055D" w:rsidP="0089798B">
      <w:pPr>
        <w:pStyle w:val="Sinespaciado"/>
        <w:spacing w:line="276" w:lineRule="auto"/>
        <w:ind w:left="720"/>
        <w:jc w:val="both"/>
        <w:rPr>
          <w:rFonts w:ascii="Arial Narrow" w:hAnsi="Arial Narrow" w:cs="Arial"/>
          <w:sz w:val="24"/>
          <w:szCs w:val="24"/>
        </w:rPr>
      </w:pPr>
    </w:p>
    <w:p w:rsidR="00CE3E94" w:rsidRPr="00673AD2" w:rsidRDefault="009408D4" w:rsidP="0089798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1</w:t>
      </w:r>
      <w:r w:rsidR="00CE3E94" w:rsidRPr="00673AD2">
        <w:rPr>
          <w:rFonts w:ascii="Arial Narrow" w:hAnsi="Arial Narrow" w:cs="Arial"/>
          <w:b/>
          <w:sz w:val="24"/>
          <w:szCs w:val="24"/>
        </w:rPr>
        <w:t xml:space="preserve">. </w:t>
      </w:r>
      <w:r w:rsidRPr="00673AD2">
        <w:rPr>
          <w:rFonts w:ascii="Arial Narrow" w:hAnsi="Arial Narrow" w:cs="Arial"/>
          <w:b/>
          <w:sz w:val="24"/>
          <w:szCs w:val="24"/>
        </w:rPr>
        <w:t xml:space="preserve">Resultados del 9no Ciclo de Cine </w:t>
      </w:r>
    </w:p>
    <w:p w:rsidR="009408D4" w:rsidRPr="00673AD2" w:rsidRDefault="009408D4" w:rsidP="009408D4">
      <w:pPr>
        <w:pStyle w:val="Sinespaciado"/>
        <w:spacing w:line="276" w:lineRule="auto"/>
        <w:ind w:left="720"/>
        <w:jc w:val="both"/>
        <w:rPr>
          <w:rFonts w:ascii="Arial Narrow" w:hAnsi="Arial Narrow" w:cs="Cambria"/>
          <w:sz w:val="24"/>
          <w:szCs w:val="24"/>
        </w:rPr>
      </w:pPr>
      <w:r w:rsidRPr="00673AD2">
        <w:rPr>
          <w:rFonts w:ascii="Arial Narrow" w:hAnsi="Arial Narrow" w:cs="PFAgoraSansPro-Medium"/>
          <w:sz w:val="24"/>
          <w:szCs w:val="24"/>
        </w:rPr>
        <w:t>En el 9no. Ciclo de Cine “Historias que cuentan”, se transitó hacia algunas modificaciones técnicas, a fin de asegurar su realización. Se llevó a cabo la 9na edición del Ciclo de Cine, a través de presentaciones en autocinema, permitió asegurar las reglas de distanciamiento social y sanidad, favoreciendo el control a la mínima exposición de los participantes.</w:t>
      </w:r>
      <w:r w:rsidRPr="00673AD2">
        <w:rPr>
          <w:rFonts w:ascii="Arial Narrow" w:hAnsi="Arial Narrow" w:cs="Cambria"/>
          <w:sz w:val="24"/>
          <w:szCs w:val="24"/>
        </w:rPr>
        <w:t xml:space="preserve"> </w:t>
      </w:r>
    </w:p>
    <w:p w:rsidR="009408D4" w:rsidRPr="00673AD2" w:rsidRDefault="009408D4" w:rsidP="009408D4">
      <w:pPr>
        <w:pStyle w:val="Sinespaciado"/>
        <w:spacing w:line="276" w:lineRule="auto"/>
        <w:ind w:left="720"/>
        <w:jc w:val="both"/>
        <w:rPr>
          <w:rFonts w:ascii="Arial Narrow" w:hAnsi="Arial Narrow" w:cs="Cambria"/>
          <w:sz w:val="24"/>
          <w:szCs w:val="24"/>
        </w:rPr>
      </w:pPr>
    </w:p>
    <w:p w:rsidR="009408D4" w:rsidRPr="00673AD2" w:rsidRDefault="003546D1" w:rsidP="009408D4">
      <w:pPr>
        <w:pStyle w:val="Sinespaciado"/>
        <w:spacing w:line="276" w:lineRule="auto"/>
        <w:ind w:left="720"/>
        <w:jc w:val="both"/>
        <w:rPr>
          <w:rFonts w:ascii="Arial Narrow" w:hAnsi="Arial Narrow" w:cs="PFAgoraSansPro-Medium"/>
          <w:sz w:val="24"/>
          <w:szCs w:val="24"/>
        </w:rPr>
      </w:pPr>
      <w:r>
        <w:rPr>
          <w:rFonts w:ascii="Arial Narrow" w:hAnsi="Arial Narrow" w:cs="PFAgoraSansPro-Medium"/>
          <w:sz w:val="24"/>
          <w:szCs w:val="24"/>
        </w:rPr>
        <w:t>L</w:t>
      </w:r>
      <w:r w:rsidR="009408D4" w:rsidRPr="00673AD2">
        <w:rPr>
          <w:rFonts w:ascii="Arial Narrow" w:hAnsi="Arial Narrow" w:cs="PFAgoraSansPro-Medium"/>
          <w:sz w:val="24"/>
          <w:szCs w:val="24"/>
        </w:rPr>
        <w:t xml:space="preserve">a totalidad de la promoción </w:t>
      </w:r>
      <w:r>
        <w:rPr>
          <w:rFonts w:ascii="Arial Narrow" w:hAnsi="Arial Narrow" w:cs="PFAgoraSansPro-Medium"/>
          <w:sz w:val="24"/>
          <w:szCs w:val="24"/>
        </w:rPr>
        <w:t xml:space="preserve">se realizó </w:t>
      </w:r>
      <w:r w:rsidR="009408D4" w:rsidRPr="00673AD2">
        <w:rPr>
          <w:rFonts w:ascii="Arial Narrow" w:hAnsi="Arial Narrow" w:cs="PFAgoraSansPro-Medium"/>
          <w:sz w:val="24"/>
          <w:szCs w:val="24"/>
        </w:rPr>
        <w:t xml:space="preserve">a través de internet, especialmente en redes sociales. Este año no se realizó promoción en escuelas. </w:t>
      </w:r>
      <w:r w:rsidR="009408D4" w:rsidRPr="00673AD2">
        <w:rPr>
          <w:rFonts w:ascii="Arial Narrow" w:hAnsi="Arial Narrow" w:cs="Cambria"/>
          <w:sz w:val="24"/>
          <w:szCs w:val="24"/>
        </w:rPr>
        <w:t>Fue</w:t>
      </w:r>
      <w:r w:rsidR="009408D4" w:rsidRPr="00673AD2">
        <w:rPr>
          <w:rFonts w:ascii="Arial Narrow" w:hAnsi="Arial Narrow" w:cs="PFAgoraSansPro-Medium"/>
          <w:sz w:val="24"/>
          <w:szCs w:val="24"/>
        </w:rPr>
        <w:t xml:space="preserve"> una campaña de promoción cercana y alegre, haciendo uso del humor a través de la caricatura desarrollada por un icono tapatío en el tema: Trino Camacho. </w:t>
      </w:r>
    </w:p>
    <w:p w:rsidR="009408D4" w:rsidRPr="00673AD2" w:rsidRDefault="009408D4" w:rsidP="009408D4">
      <w:pPr>
        <w:pStyle w:val="Sinespaciado"/>
        <w:spacing w:line="276" w:lineRule="auto"/>
        <w:ind w:left="720"/>
        <w:jc w:val="both"/>
        <w:rPr>
          <w:rFonts w:ascii="Arial Narrow" w:hAnsi="Arial Narrow" w:cs="PFAgoraSansPro-Medium"/>
          <w:sz w:val="24"/>
          <w:szCs w:val="24"/>
        </w:rPr>
      </w:pPr>
    </w:p>
    <w:p w:rsidR="009408D4" w:rsidRPr="00673AD2" w:rsidRDefault="003546D1" w:rsidP="009408D4">
      <w:pPr>
        <w:pStyle w:val="Sinespaciado"/>
        <w:spacing w:line="276" w:lineRule="auto"/>
        <w:ind w:left="720"/>
        <w:jc w:val="both"/>
        <w:rPr>
          <w:rFonts w:ascii="Arial Narrow" w:hAnsi="Arial Narrow" w:cs="PFAgoraSansPro-Medium"/>
          <w:sz w:val="24"/>
          <w:szCs w:val="24"/>
        </w:rPr>
      </w:pPr>
      <w:r>
        <w:rPr>
          <w:rFonts w:ascii="Arial Narrow" w:hAnsi="Arial Narrow" w:cs="PFAgoraSansPro-Medium"/>
          <w:sz w:val="24"/>
          <w:szCs w:val="24"/>
        </w:rPr>
        <w:t>A</w:t>
      </w:r>
      <w:r w:rsidR="009408D4" w:rsidRPr="00673AD2">
        <w:rPr>
          <w:rFonts w:ascii="Arial Narrow" w:hAnsi="Arial Narrow" w:cs="PFAgoraSansPro-Medium"/>
          <w:sz w:val="24"/>
          <w:szCs w:val="24"/>
        </w:rPr>
        <w:t>lgunas de las funciones</w:t>
      </w:r>
      <w:r>
        <w:rPr>
          <w:rFonts w:ascii="Arial Narrow" w:hAnsi="Arial Narrow" w:cs="PFAgoraSansPro-Medium"/>
          <w:sz w:val="24"/>
          <w:szCs w:val="24"/>
        </w:rPr>
        <w:t xml:space="preserve"> se realizaron</w:t>
      </w:r>
      <w:r w:rsidR="009408D4" w:rsidRPr="00673AD2">
        <w:rPr>
          <w:rFonts w:ascii="Arial Narrow" w:hAnsi="Arial Narrow" w:cs="PFAgoraSansPro-Medium"/>
          <w:sz w:val="24"/>
          <w:szCs w:val="24"/>
        </w:rPr>
        <w:t xml:space="preserve"> en la sede de la Cámara de Comercio de Guadalajara, con las debidas precauciones sanitarias. Para asegurar presencia familiar e infantil, </w:t>
      </w:r>
      <w:r w:rsidR="009408D4" w:rsidRPr="003546D1">
        <w:rPr>
          <w:rFonts w:ascii="Arial Narrow" w:hAnsi="Arial Narrow" w:cs="PFAgoraSansPro-Medium"/>
          <w:sz w:val="24"/>
          <w:szCs w:val="24"/>
        </w:rPr>
        <w:t>el cine asequible t</w:t>
      </w:r>
      <w:r w:rsidR="009408D4" w:rsidRPr="00673AD2">
        <w:rPr>
          <w:rFonts w:ascii="Arial Narrow" w:hAnsi="Arial Narrow" w:cs="PFAgoraSansPro-Medium"/>
          <w:sz w:val="24"/>
          <w:szCs w:val="24"/>
        </w:rPr>
        <w:t xml:space="preserve">uvo una participación preponderante. </w:t>
      </w:r>
    </w:p>
    <w:p w:rsidR="009408D4" w:rsidRPr="00673AD2" w:rsidRDefault="009408D4" w:rsidP="009408D4">
      <w:pPr>
        <w:pStyle w:val="Sinespaciado"/>
        <w:spacing w:line="276" w:lineRule="auto"/>
        <w:ind w:left="720"/>
        <w:jc w:val="both"/>
        <w:rPr>
          <w:rFonts w:ascii="Arial Narrow" w:hAnsi="Arial Narrow" w:cs="PFAgoraSansPro-Medium"/>
          <w:sz w:val="24"/>
          <w:szCs w:val="24"/>
        </w:rPr>
      </w:pPr>
    </w:p>
    <w:p w:rsidR="009408D4" w:rsidRDefault="009408D4" w:rsidP="009408D4">
      <w:pPr>
        <w:pStyle w:val="Sinespaciado"/>
        <w:spacing w:line="276" w:lineRule="auto"/>
        <w:ind w:left="720"/>
        <w:jc w:val="both"/>
        <w:rPr>
          <w:rFonts w:ascii="Arial Narrow" w:hAnsi="Arial Narrow" w:cs="PFAgoraSansPro-Medium"/>
          <w:sz w:val="24"/>
          <w:szCs w:val="24"/>
        </w:rPr>
      </w:pPr>
      <w:r w:rsidRPr="00673AD2">
        <w:rPr>
          <w:rFonts w:ascii="Arial Narrow" w:hAnsi="Arial Narrow" w:cs="PFAgoraSansPro-Medium"/>
          <w:sz w:val="24"/>
          <w:szCs w:val="24"/>
        </w:rPr>
        <w:t>La curaduría de las películas la realizó la Universidad de Guadalajara y las gestiones para la exhibición las llevó a cabo la misma empresa del autocinema.</w:t>
      </w:r>
    </w:p>
    <w:p w:rsidR="00DA6C3C" w:rsidRPr="00673AD2" w:rsidRDefault="00DA6C3C" w:rsidP="009408D4">
      <w:pPr>
        <w:pStyle w:val="Sinespaciado"/>
        <w:spacing w:line="276" w:lineRule="auto"/>
        <w:ind w:left="720"/>
        <w:jc w:val="both"/>
        <w:rPr>
          <w:rFonts w:ascii="Arial Narrow" w:hAnsi="Arial Narrow" w:cs="PFAgoraSansPro-Medium"/>
          <w:sz w:val="24"/>
          <w:szCs w:val="24"/>
        </w:rPr>
      </w:pPr>
    </w:p>
    <w:p w:rsidR="00CE3E94" w:rsidRPr="00673AD2" w:rsidRDefault="009408D4" w:rsidP="0089798B">
      <w:pPr>
        <w:pStyle w:val="Sinespaciado"/>
        <w:spacing w:line="276" w:lineRule="auto"/>
        <w:ind w:left="720"/>
        <w:jc w:val="both"/>
        <w:rPr>
          <w:rFonts w:ascii="Arial Narrow" w:hAnsi="Arial Narrow" w:cs="PFAgoraSansPro-Bold"/>
          <w:bCs/>
          <w:sz w:val="24"/>
          <w:szCs w:val="24"/>
        </w:rPr>
      </w:pPr>
      <w:r w:rsidRPr="00673AD2">
        <w:rPr>
          <w:rFonts w:ascii="Arial Narrow" w:hAnsi="Arial Narrow" w:cs="PFAgoraSansPro-Medium"/>
          <w:sz w:val="24"/>
          <w:szCs w:val="24"/>
        </w:rPr>
        <w:t xml:space="preserve">Los resultados de la asistencia al 9no Ciclo de Cine fueron de un total de 459 participantes, con la proyección de </w:t>
      </w:r>
      <w:r w:rsidRPr="00673AD2">
        <w:rPr>
          <w:rFonts w:ascii="Arial Narrow" w:hAnsi="Arial Narrow" w:cs="PFAgoraSansPro-Bold"/>
          <w:bCs/>
          <w:sz w:val="24"/>
          <w:szCs w:val="24"/>
        </w:rPr>
        <w:t>7 películas y 9 exhibiciones.</w:t>
      </w:r>
    </w:p>
    <w:p w:rsidR="009408D4" w:rsidRPr="00673AD2" w:rsidRDefault="009408D4" w:rsidP="0089798B">
      <w:pPr>
        <w:pStyle w:val="Sinespaciado"/>
        <w:spacing w:line="276" w:lineRule="auto"/>
        <w:ind w:left="720"/>
        <w:jc w:val="both"/>
        <w:rPr>
          <w:rFonts w:ascii="Arial Narrow" w:hAnsi="Arial Narrow" w:cs="Arial"/>
          <w:sz w:val="24"/>
          <w:szCs w:val="24"/>
        </w:rPr>
      </w:pPr>
    </w:p>
    <w:p w:rsidR="00CE3E94" w:rsidRPr="00673AD2" w:rsidRDefault="003D214B" w:rsidP="0089798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2. Meta 1 SPEN</w:t>
      </w:r>
    </w:p>
    <w:p w:rsidR="003D214B" w:rsidRPr="00673AD2" w:rsidRDefault="003D214B" w:rsidP="0089798B">
      <w:pPr>
        <w:pStyle w:val="Sinespaciado"/>
        <w:spacing w:line="276" w:lineRule="auto"/>
        <w:ind w:left="720"/>
        <w:jc w:val="both"/>
        <w:rPr>
          <w:rFonts w:ascii="Arial Narrow" w:hAnsi="Arial Narrow" w:cs="Tahoma"/>
          <w:bCs/>
          <w:sz w:val="24"/>
          <w:szCs w:val="24"/>
        </w:rPr>
      </w:pPr>
      <w:r w:rsidRPr="00673AD2">
        <w:rPr>
          <w:rFonts w:ascii="Arial Narrow" w:hAnsi="Arial Narrow" w:cs="Tahoma"/>
          <w:bCs/>
          <w:sz w:val="24"/>
          <w:szCs w:val="24"/>
        </w:rPr>
        <w:t xml:space="preserve">La Dirección de </w:t>
      </w:r>
      <w:r w:rsidR="003546D1">
        <w:rPr>
          <w:rFonts w:ascii="Arial Narrow" w:hAnsi="Arial Narrow" w:cs="Tahoma"/>
          <w:bCs/>
          <w:sz w:val="24"/>
          <w:szCs w:val="24"/>
        </w:rPr>
        <w:t xml:space="preserve">Igualdad de </w:t>
      </w:r>
      <w:r w:rsidRPr="00673AD2">
        <w:rPr>
          <w:rFonts w:ascii="Arial Narrow" w:hAnsi="Arial Narrow" w:cs="Tahoma"/>
          <w:bCs/>
          <w:sz w:val="24"/>
          <w:szCs w:val="24"/>
        </w:rPr>
        <w:t>Género y No Discriminación, elaboró un informe parcial porque así lo establece la D</w:t>
      </w:r>
      <w:r w:rsidR="009669AB">
        <w:rPr>
          <w:rFonts w:ascii="Arial Narrow" w:hAnsi="Arial Narrow" w:cs="Tahoma"/>
          <w:bCs/>
          <w:sz w:val="24"/>
          <w:szCs w:val="24"/>
        </w:rPr>
        <w:t>irec</w:t>
      </w:r>
      <w:r w:rsidR="003546D1">
        <w:rPr>
          <w:rFonts w:ascii="Arial Narrow" w:hAnsi="Arial Narrow" w:cs="Tahoma"/>
          <w:bCs/>
          <w:sz w:val="24"/>
          <w:szCs w:val="24"/>
        </w:rPr>
        <w:t xml:space="preserve">ción </w:t>
      </w:r>
      <w:r w:rsidRPr="00673AD2">
        <w:rPr>
          <w:rFonts w:ascii="Arial Narrow" w:hAnsi="Arial Narrow" w:cs="Tahoma"/>
          <w:bCs/>
          <w:sz w:val="24"/>
          <w:szCs w:val="24"/>
        </w:rPr>
        <w:t>E</w:t>
      </w:r>
      <w:r w:rsidR="003546D1">
        <w:rPr>
          <w:rFonts w:ascii="Arial Narrow" w:hAnsi="Arial Narrow" w:cs="Tahoma"/>
          <w:bCs/>
          <w:sz w:val="24"/>
          <w:szCs w:val="24"/>
        </w:rPr>
        <w:t xml:space="preserve">jecutiva del </w:t>
      </w:r>
      <w:r w:rsidRPr="00673AD2">
        <w:rPr>
          <w:rFonts w:ascii="Arial Narrow" w:hAnsi="Arial Narrow" w:cs="Tahoma"/>
          <w:bCs/>
          <w:sz w:val="24"/>
          <w:szCs w:val="24"/>
        </w:rPr>
        <w:t>S</w:t>
      </w:r>
      <w:r w:rsidR="003546D1">
        <w:rPr>
          <w:rFonts w:ascii="Arial Narrow" w:hAnsi="Arial Narrow" w:cs="Tahoma"/>
          <w:bCs/>
          <w:sz w:val="24"/>
          <w:szCs w:val="24"/>
        </w:rPr>
        <w:t xml:space="preserve">ervicio </w:t>
      </w:r>
      <w:r w:rsidRPr="00673AD2">
        <w:rPr>
          <w:rFonts w:ascii="Arial Narrow" w:hAnsi="Arial Narrow" w:cs="Tahoma"/>
          <w:bCs/>
          <w:sz w:val="24"/>
          <w:szCs w:val="24"/>
        </w:rPr>
        <w:t>P</w:t>
      </w:r>
      <w:r w:rsidR="003546D1">
        <w:rPr>
          <w:rFonts w:ascii="Arial Narrow" w:hAnsi="Arial Narrow" w:cs="Tahoma"/>
          <w:bCs/>
          <w:sz w:val="24"/>
          <w:szCs w:val="24"/>
        </w:rPr>
        <w:t xml:space="preserve">rofesional </w:t>
      </w:r>
      <w:r w:rsidRPr="00673AD2">
        <w:rPr>
          <w:rFonts w:ascii="Arial Narrow" w:hAnsi="Arial Narrow" w:cs="Tahoma"/>
          <w:bCs/>
          <w:sz w:val="24"/>
          <w:szCs w:val="24"/>
        </w:rPr>
        <w:t>E</w:t>
      </w:r>
      <w:r w:rsidR="003546D1">
        <w:rPr>
          <w:rFonts w:ascii="Arial Narrow" w:hAnsi="Arial Narrow" w:cs="Tahoma"/>
          <w:bCs/>
          <w:sz w:val="24"/>
          <w:szCs w:val="24"/>
        </w:rPr>
        <w:t xml:space="preserve">lectoral </w:t>
      </w:r>
      <w:r w:rsidRPr="00673AD2">
        <w:rPr>
          <w:rFonts w:ascii="Arial Narrow" w:hAnsi="Arial Narrow" w:cs="Tahoma"/>
          <w:bCs/>
          <w:sz w:val="24"/>
          <w:szCs w:val="24"/>
        </w:rPr>
        <w:t>N</w:t>
      </w:r>
      <w:r w:rsidR="003546D1">
        <w:rPr>
          <w:rFonts w:ascii="Arial Narrow" w:hAnsi="Arial Narrow" w:cs="Tahoma"/>
          <w:bCs/>
          <w:sz w:val="24"/>
          <w:szCs w:val="24"/>
        </w:rPr>
        <w:t>acional</w:t>
      </w:r>
      <w:r w:rsidRPr="00673AD2">
        <w:rPr>
          <w:rFonts w:ascii="Arial Narrow" w:hAnsi="Arial Narrow" w:cs="Tahoma"/>
          <w:bCs/>
          <w:sz w:val="24"/>
          <w:szCs w:val="24"/>
        </w:rPr>
        <w:t>, en donde se reportaron 11 charlas;</w:t>
      </w:r>
      <w:r w:rsidR="00DA6C3C">
        <w:rPr>
          <w:rFonts w:ascii="Arial Narrow" w:hAnsi="Arial Narrow" w:cs="Tahoma"/>
          <w:bCs/>
          <w:sz w:val="24"/>
          <w:szCs w:val="24"/>
        </w:rPr>
        <w:t xml:space="preserve"> la asistencial virtual y</w:t>
      </w:r>
      <w:r w:rsidRPr="00673AD2">
        <w:rPr>
          <w:rFonts w:ascii="Arial Narrow" w:hAnsi="Arial Narrow" w:cs="Tahoma"/>
          <w:bCs/>
          <w:sz w:val="24"/>
          <w:szCs w:val="24"/>
        </w:rPr>
        <w:t xml:space="preserve"> presencial, en su totalidad  fue de 310 personas. </w:t>
      </w:r>
    </w:p>
    <w:p w:rsidR="003D214B" w:rsidRPr="00673AD2" w:rsidRDefault="003D214B" w:rsidP="0089798B">
      <w:pPr>
        <w:pStyle w:val="Sinespaciado"/>
        <w:spacing w:line="276" w:lineRule="auto"/>
        <w:ind w:left="720"/>
        <w:jc w:val="both"/>
        <w:rPr>
          <w:rFonts w:ascii="Arial Narrow" w:hAnsi="Arial Narrow" w:cs="Tahoma"/>
          <w:bCs/>
          <w:sz w:val="24"/>
          <w:szCs w:val="24"/>
        </w:rPr>
      </w:pPr>
    </w:p>
    <w:p w:rsidR="00CE3E94" w:rsidRPr="00673AD2" w:rsidRDefault="003D214B" w:rsidP="0089798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3</w:t>
      </w:r>
      <w:r w:rsidR="00CE3E94" w:rsidRPr="00673AD2">
        <w:rPr>
          <w:rFonts w:ascii="Arial Narrow" w:hAnsi="Arial Narrow" w:cs="Arial"/>
          <w:b/>
          <w:sz w:val="24"/>
          <w:szCs w:val="24"/>
        </w:rPr>
        <w:t xml:space="preserve">. </w:t>
      </w:r>
      <w:r w:rsidRPr="00673AD2">
        <w:rPr>
          <w:rFonts w:ascii="Arial Narrow" w:hAnsi="Arial Narrow" w:cs="Arial"/>
          <w:b/>
          <w:sz w:val="24"/>
          <w:szCs w:val="24"/>
        </w:rPr>
        <w:t>Manual de Observadores</w:t>
      </w:r>
    </w:p>
    <w:p w:rsidR="00CE3E94" w:rsidRPr="00673AD2" w:rsidRDefault="00CE3E94" w:rsidP="0089798B">
      <w:pPr>
        <w:pStyle w:val="Sinespaciado"/>
        <w:spacing w:line="276" w:lineRule="auto"/>
        <w:ind w:left="720"/>
        <w:jc w:val="both"/>
        <w:rPr>
          <w:rFonts w:ascii="Arial Narrow" w:hAnsi="Arial Narrow" w:cs="Arial"/>
          <w:sz w:val="24"/>
          <w:szCs w:val="24"/>
        </w:rPr>
      </w:pPr>
      <w:r w:rsidRPr="00673AD2">
        <w:rPr>
          <w:rFonts w:ascii="Arial Narrow" w:hAnsi="Arial Narrow" w:cs="Arial"/>
          <w:sz w:val="24"/>
          <w:szCs w:val="24"/>
        </w:rPr>
        <w:t xml:space="preserve"> </w:t>
      </w:r>
      <w:r w:rsidR="003D214B" w:rsidRPr="00673AD2">
        <w:rPr>
          <w:rFonts w:ascii="Arial Narrow" w:hAnsi="Arial Narrow" w:cs="Tahoma"/>
          <w:bCs/>
          <w:sz w:val="24"/>
          <w:szCs w:val="24"/>
        </w:rPr>
        <w:t>Es una guía temática que sugiere el INE, se hizo en su totalidad virtual y, la entrega fue en tiempo y fo</w:t>
      </w:r>
      <w:r w:rsidR="00DA6C3C">
        <w:rPr>
          <w:rFonts w:ascii="Arial Narrow" w:hAnsi="Arial Narrow" w:cs="Tahoma"/>
          <w:bCs/>
          <w:sz w:val="24"/>
          <w:szCs w:val="24"/>
        </w:rPr>
        <w:t>rma el mes de noviembre. Que fuera</w:t>
      </w:r>
      <w:r w:rsidR="003D214B" w:rsidRPr="00673AD2">
        <w:rPr>
          <w:rFonts w:ascii="Arial Narrow" w:hAnsi="Arial Narrow" w:cs="Tahoma"/>
          <w:bCs/>
          <w:sz w:val="24"/>
          <w:szCs w:val="24"/>
        </w:rPr>
        <w:t xml:space="preserve"> un documento digital y no impreso, permitió que algunos ajustes que se desarrollaron, por ejemplo, el cambio del nombre de un partido político o el cambio de una persona en un p</w:t>
      </w:r>
      <w:r w:rsidR="00DA6C3C">
        <w:rPr>
          <w:rFonts w:ascii="Arial Narrow" w:hAnsi="Arial Narrow" w:cs="Tahoma"/>
          <w:bCs/>
          <w:sz w:val="24"/>
          <w:szCs w:val="24"/>
        </w:rPr>
        <w:t>uesto de esta institución, pudiera</w:t>
      </w:r>
      <w:r w:rsidR="003D214B" w:rsidRPr="00673AD2">
        <w:rPr>
          <w:rFonts w:ascii="Arial Narrow" w:hAnsi="Arial Narrow" w:cs="Tahoma"/>
          <w:bCs/>
          <w:sz w:val="24"/>
          <w:szCs w:val="24"/>
        </w:rPr>
        <w:t xml:space="preserve"> ser sustituido sin mayor problema.</w:t>
      </w:r>
    </w:p>
    <w:p w:rsidR="003D214B" w:rsidRPr="00673AD2" w:rsidRDefault="003D214B" w:rsidP="0089798B">
      <w:pPr>
        <w:pStyle w:val="Sinespaciado"/>
        <w:spacing w:line="276" w:lineRule="auto"/>
        <w:ind w:left="720"/>
        <w:jc w:val="both"/>
        <w:rPr>
          <w:rFonts w:ascii="Arial Narrow" w:hAnsi="Arial Narrow" w:cs="Arial"/>
          <w:sz w:val="24"/>
          <w:szCs w:val="24"/>
        </w:rPr>
      </w:pPr>
    </w:p>
    <w:p w:rsidR="00CE3E94" w:rsidRPr="00673AD2" w:rsidRDefault="003D214B" w:rsidP="0089798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4</w:t>
      </w:r>
      <w:r w:rsidR="00CE3E94" w:rsidRPr="00673AD2">
        <w:rPr>
          <w:rFonts w:ascii="Arial Narrow" w:hAnsi="Arial Narrow" w:cs="Arial"/>
          <w:b/>
          <w:sz w:val="24"/>
          <w:szCs w:val="24"/>
        </w:rPr>
        <w:t xml:space="preserve">. </w:t>
      </w:r>
      <w:r w:rsidRPr="00673AD2">
        <w:rPr>
          <w:rFonts w:ascii="Arial Narrow" w:hAnsi="Arial Narrow" w:cs="Arial"/>
          <w:b/>
          <w:sz w:val="24"/>
          <w:szCs w:val="24"/>
        </w:rPr>
        <w:t xml:space="preserve">Manual de Inducción </w:t>
      </w:r>
      <w:r w:rsidR="00CE3E94" w:rsidRPr="00673AD2">
        <w:rPr>
          <w:rFonts w:ascii="Arial Narrow" w:hAnsi="Arial Narrow" w:cs="Arial"/>
          <w:b/>
          <w:sz w:val="24"/>
          <w:szCs w:val="24"/>
        </w:rPr>
        <w:t>Proceso Electoral 2020-2021</w:t>
      </w:r>
    </w:p>
    <w:p w:rsidR="00CE3E94" w:rsidRPr="00673AD2" w:rsidRDefault="003D214B" w:rsidP="0089798B">
      <w:pPr>
        <w:pStyle w:val="Sinespaciado"/>
        <w:spacing w:line="276" w:lineRule="auto"/>
        <w:ind w:left="720"/>
        <w:jc w:val="both"/>
        <w:rPr>
          <w:rFonts w:ascii="Arial Narrow" w:hAnsi="Arial Narrow" w:cs="Tahoma"/>
          <w:bCs/>
          <w:sz w:val="24"/>
          <w:szCs w:val="24"/>
        </w:rPr>
      </w:pPr>
      <w:r w:rsidRPr="00673AD2">
        <w:rPr>
          <w:rFonts w:ascii="Arial Narrow" w:hAnsi="Arial Narrow" w:cs="Tahoma"/>
          <w:bCs/>
          <w:sz w:val="24"/>
          <w:szCs w:val="24"/>
        </w:rPr>
        <w:t xml:space="preserve">El </w:t>
      </w:r>
      <w:r w:rsidR="003546D1">
        <w:rPr>
          <w:rFonts w:ascii="Arial Narrow" w:hAnsi="Arial Narrow" w:cs="Tahoma"/>
          <w:bCs/>
          <w:sz w:val="24"/>
          <w:szCs w:val="24"/>
        </w:rPr>
        <w:t>M</w:t>
      </w:r>
      <w:r w:rsidRPr="00673AD2">
        <w:rPr>
          <w:rFonts w:ascii="Arial Narrow" w:hAnsi="Arial Narrow" w:cs="Tahoma"/>
          <w:bCs/>
          <w:sz w:val="24"/>
          <w:szCs w:val="24"/>
        </w:rPr>
        <w:t xml:space="preserve">anual de </w:t>
      </w:r>
      <w:r w:rsidR="003546D1">
        <w:rPr>
          <w:rFonts w:ascii="Arial Narrow" w:hAnsi="Arial Narrow" w:cs="Tahoma"/>
          <w:bCs/>
          <w:sz w:val="24"/>
          <w:szCs w:val="24"/>
        </w:rPr>
        <w:t>I</w:t>
      </w:r>
      <w:r w:rsidRPr="00673AD2">
        <w:rPr>
          <w:rFonts w:ascii="Arial Narrow" w:hAnsi="Arial Narrow" w:cs="Tahoma"/>
          <w:bCs/>
          <w:sz w:val="24"/>
          <w:szCs w:val="24"/>
        </w:rPr>
        <w:t xml:space="preserve">nducción se distribuyó entre el personal que se contrató </w:t>
      </w:r>
      <w:r w:rsidR="003546D1">
        <w:rPr>
          <w:rFonts w:ascii="Arial Narrow" w:hAnsi="Arial Narrow" w:cs="Tahoma"/>
          <w:bCs/>
          <w:sz w:val="24"/>
          <w:szCs w:val="24"/>
        </w:rPr>
        <w:t xml:space="preserve">en forma </w:t>
      </w:r>
      <w:r w:rsidRPr="00673AD2">
        <w:rPr>
          <w:rFonts w:ascii="Arial Narrow" w:hAnsi="Arial Narrow" w:cs="Tahoma"/>
          <w:bCs/>
          <w:sz w:val="24"/>
          <w:szCs w:val="24"/>
        </w:rPr>
        <w:t>eventual y el central</w:t>
      </w:r>
      <w:r w:rsidR="00DA6C3C">
        <w:rPr>
          <w:rFonts w:ascii="Arial Narrow" w:hAnsi="Arial Narrow" w:cs="Tahoma"/>
          <w:bCs/>
          <w:sz w:val="24"/>
          <w:szCs w:val="24"/>
        </w:rPr>
        <w:t>,</w:t>
      </w:r>
      <w:r w:rsidRPr="00673AD2">
        <w:rPr>
          <w:rFonts w:ascii="Arial Narrow" w:hAnsi="Arial Narrow" w:cs="Tahoma"/>
          <w:bCs/>
          <w:sz w:val="24"/>
          <w:szCs w:val="24"/>
        </w:rPr>
        <w:t xml:space="preserve"> para sensibilizarlos ante los distintos procesos internos que se viven para la ejecución del proceso electoral y del día de la jornada, la intención de que sea un documento digital para que pueda ser consultado fácilmente desde un celular y</w:t>
      </w:r>
      <w:r w:rsidR="00DA6C3C">
        <w:rPr>
          <w:rFonts w:ascii="Arial Narrow" w:hAnsi="Arial Narrow" w:cs="Tahoma"/>
          <w:bCs/>
          <w:sz w:val="24"/>
          <w:szCs w:val="24"/>
        </w:rPr>
        <w:t>,</w:t>
      </w:r>
      <w:r w:rsidRPr="00673AD2">
        <w:rPr>
          <w:rFonts w:ascii="Arial Narrow" w:hAnsi="Arial Narrow" w:cs="Tahoma"/>
          <w:bCs/>
          <w:sz w:val="24"/>
          <w:szCs w:val="24"/>
        </w:rPr>
        <w:t xml:space="preserve"> con la particularidad de que en su portada, pueda haber un buscador en donde la persona, si está interesado en saber más del proceso electoral, pueda poner una palabra clave para buscar información al respecto y esto lo derive a las diferent</w:t>
      </w:r>
      <w:r w:rsidR="003546D1">
        <w:rPr>
          <w:rFonts w:ascii="Arial Narrow" w:hAnsi="Arial Narrow" w:cs="Tahoma"/>
          <w:bCs/>
          <w:sz w:val="24"/>
          <w:szCs w:val="24"/>
        </w:rPr>
        <w:t>es páginas en donde el tema está</w:t>
      </w:r>
      <w:r w:rsidRPr="00673AD2">
        <w:rPr>
          <w:rFonts w:ascii="Arial Narrow" w:hAnsi="Arial Narrow" w:cs="Tahoma"/>
          <w:bCs/>
          <w:sz w:val="24"/>
          <w:szCs w:val="24"/>
        </w:rPr>
        <w:t xml:space="preserve"> abordado.</w:t>
      </w:r>
    </w:p>
    <w:p w:rsidR="003D214B" w:rsidRDefault="003D214B" w:rsidP="0089798B">
      <w:pPr>
        <w:pStyle w:val="Sinespaciado"/>
        <w:spacing w:line="276" w:lineRule="auto"/>
        <w:ind w:left="720"/>
        <w:jc w:val="both"/>
        <w:rPr>
          <w:rFonts w:ascii="Arial Narrow" w:hAnsi="Arial Narrow" w:cs="Tahoma"/>
          <w:bCs/>
          <w:sz w:val="24"/>
          <w:szCs w:val="24"/>
        </w:rPr>
      </w:pPr>
    </w:p>
    <w:p w:rsidR="00930E0B" w:rsidRPr="00673AD2" w:rsidRDefault="00930E0B" w:rsidP="0089798B">
      <w:pPr>
        <w:pStyle w:val="Sinespaciado"/>
        <w:spacing w:line="276" w:lineRule="auto"/>
        <w:ind w:left="720"/>
        <w:jc w:val="both"/>
        <w:rPr>
          <w:rFonts w:ascii="Arial Narrow" w:hAnsi="Arial Narrow" w:cs="Tahoma"/>
          <w:bCs/>
          <w:sz w:val="24"/>
          <w:szCs w:val="24"/>
        </w:rPr>
      </w:pPr>
    </w:p>
    <w:p w:rsidR="003D214B" w:rsidRPr="00673AD2" w:rsidRDefault="003D214B" w:rsidP="003D21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5. Acompañamiento al INE en la Aplicación y Rev</w:t>
      </w:r>
      <w:r w:rsidR="00E67AA0">
        <w:rPr>
          <w:rFonts w:ascii="Arial Narrow" w:hAnsi="Arial Narrow" w:cs="Arial"/>
          <w:b/>
          <w:sz w:val="24"/>
          <w:szCs w:val="24"/>
        </w:rPr>
        <w:t>isión del Examen para CAES y SE</w:t>
      </w:r>
    </w:p>
    <w:p w:rsidR="003D214B" w:rsidRPr="00673AD2" w:rsidRDefault="003D214B" w:rsidP="003D214B">
      <w:pPr>
        <w:pStyle w:val="Sinespaciado"/>
        <w:spacing w:line="276" w:lineRule="auto"/>
        <w:ind w:left="720"/>
        <w:jc w:val="both"/>
        <w:rPr>
          <w:rFonts w:ascii="Arial Narrow" w:hAnsi="Arial Narrow" w:cs="Tahoma"/>
          <w:bCs/>
          <w:sz w:val="24"/>
          <w:szCs w:val="24"/>
        </w:rPr>
      </w:pPr>
      <w:r w:rsidRPr="00673AD2">
        <w:rPr>
          <w:rFonts w:ascii="Arial Narrow" w:hAnsi="Arial Narrow" w:cs="Tahoma"/>
          <w:bCs/>
          <w:sz w:val="24"/>
          <w:szCs w:val="24"/>
        </w:rPr>
        <w:t>Esta fue una actividad que desarrollamos en acompañamiento al INE y fue una oportunidad para valorar los protocolos de sanidad, esto fue la aplicación y la revisión del examen para CAES y Supervisores Electorales</w:t>
      </w:r>
      <w:r w:rsidR="003546D1">
        <w:rPr>
          <w:rFonts w:ascii="Arial Narrow" w:hAnsi="Arial Narrow" w:cs="Tahoma"/>
          <w:bCs/>
          <w:sz w:val="24"/>
          <w:szCs w:val="24"/>
        </w:rPr>
        <w:t xml:space="preserve"> (SE)</w:t>
      </w:r>
      <w:r w:rsidRPr="00673AD2">
        <w:rPr>
          <w:rFonts w:ascii="Arial Narrow" w:hAnsi="Arial Narrow" w:cs="Tahoma"/>
          <w:bCs/>
          <w:sz w:val="24"/>
          <w:szCs w:val="24"/>
        </w:rPr>
        <w:t>, todo el equipo de la dirección participó en esta observación, teníamos unos formatos que nos permitían distinguir cuáles eran los datos importantes que había que considerar en la observación</w:t>
      </w:r>
      <w:r w:rsidR="00450D5B">
        <w:rPr>
          <w:rFonts w:ascii="Arial Narrow" w:hAnsi="Arial Narrow" w:cs="Tahoma"/>
          <w:bCs/>
          <w:sz w:val="24"/>
          <w:szCs w:val="24"/>
        </w:rPr>
        <w:t>. L</w:t>
      </w:r>
      <w:r w:rsidRPr="00673AD2">
        <w:rPr>
          <w:rFonts w:ascii="Arial Narrow" w:hAnsi="Arial Narrow" w:cs="Tahoma"/>
          <w:bCs/>
          <w:sz w:val="24"/>
          <w:szCs w:val="24"/>
        </w:rPr>
        <w:t xml:space="preserve">a aplicación fue exitosa. </w:t>
      </w:r>
    </w:p>
    <w:p w:rsidR="003D214B" w:rsidRPr="00673AD2" w:rsidRDefault="003D214B" w:rsidP="003D214B">
      <w:pPr>
        <w:pStyle w:val="Sinespaciado"/>
        <w:spacing w:line="276" w:lineRule="auto"/>
        <w:ind w:left="720"/>
        <w:jc w:val="both"/>
        <w:rPr>
          <w:rFonts w:ascii="Arial Narrow" w:hAnsi="Arial Narrow" w:cs="Tahoma"/>
          <w:bCs/>
          <w:sz w:val="24"/>
          <w:szCs w:val="24"/>
        </w:rPr>
      </w:pPr>
    </w:p>
    <w:p w:rsidR="003D214B" w:rsidRPr="00673AD2" w:rsidRDefault="003D214B" w:rsidP="003D214B">
      <w:pPr>
        <w:pStyle w:val="Sinespaciado"/>
        <w:spacing w:line="276" w:lineRule="auto"/>
        <w:ind w:left="720"/>
        <w:jc w:val="both"/>
        <w:rPr>
          <w:rFonts w:ascii="Arial Narrow" w:hAnsi="Arial Narrow" w:cs="Tahoma"/>
          <w:bCs/>
          <w:sz w:val="24"/>
          <w:szCs w:val="24"/>
        </w:rPr>
      </w:pPr>
      <w:r w:rsidRPr="00673AD2">
        <w:rPr>
          <w:rFonts w:ascii="Arial Narrow" w:hAnsi="Arial Narrow" w:cs="Tahoma"/>
          <w:bCs/>
          <w:sz w:val="24"/>
          <w:szCs w:val="24"/>
        </w:rPr>
        <w:t>Los distritos que visitamos fueron todos los de</w:t>
      </w:r>
      <w:r w:rsidR="00450D5B">
        <w:rPr>
          <w:rFonts w:ascii="Arial Narrow" w:hAnsi="Arial Narrow" w:cs="Tahoma"/>
          <w:bCs/>
          <w:sz w:val="24"/>
          <w:szCs w:val="24"/>
        </w:rPr>
        <w:t>l área conurbada de Guadalajara,</w:t>
      </w:r>
      <w:r w:rsidRPr="00673AD2">
        <w:rPr>
          <w:rFonts w:ascii="Arial Narrow" w:hAnsi="Arial Narrow" w:cs="Tahoma"/>
          <w:bCs/>
          <w:sz w:val="24"/>
          <w:szCs w:val="24"/>
        </w:rPr>
        <w:t xml:space="preserve"> el 4, el 6, el 7, el 8, el 9, el 10, el 11, el 12, el 13, el 14, el 16 y el 20. En dos de los distritos, particularmente el 4 y el 8, nos invitaron para la revisión del examen</w:t>
      </w:r>
      <w:r w:rsidR="00450D5B">
        <w:rPr>
          <w:rFonts w:ascii="Arial Narrow" w:hAnsi="Arial Narrow" w:cs="Tahoma"/>
          <w:bCs/>
          <w:sz w:val="24"/>
          <w:szCs w:val="24"/>
        </w:rPr>
        <w:t>.</w:t>
      </w:r>
    </w:p>
    <w:p w:rsidR="003D214B" w:rsidRPr="00673AD2" w:rsidRDefault="003D214B" w:rsidP="003D214B">
      <w:pPr>
        <w:pStyle w:val="Sinespaciado"/>
        <w:spacing w:line="276" w:lineRule="auto"/>
        <w:ind w:left="720"/>
        <w:jc w:val="both"/>
        <w:rPr>
          <w:rFonts w:ascii="Arial Narrow" w:hAnsi="Arial Narrow" w:cs="Tahoma"/>
          <w:bCs/>
          <w:sz w:val="24"/>
          <w:szCs w:val="24"/>
        </w:rPr>
      </w:pPr>
    </w:p>
    <w:p w:rsidR="003D214B" w:rsidRPr="00673AD2" w:rsidRDefault="003D214B" w:rsidP="003D21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6. Adendas</w:t>
      </w:r>
    </w:p>
    <w:p w:rsidR="003D214B" w:rsidRPr="00673AD2" w:rsidRDefault="003D214B" w:rsidP="003D214B">
      <w:pPr>
        <w:pStyle w:val="Sinespaciado"/>
        <w:spacing w:line="276" w:lineRule="auto"/>
        <w:ind w:left="720"/>
        <w:jc w:val="both"/>
        <w:rPr>
          <w:rFonts w:ascii="Arial Narrow" w:hAnsi="Arial Narrow" w:cs="Tahoma"/>
          <w:bCs/>
          <w:sz w:val="24"/>
          <w:szCs w:val="24"/>
        </w:rPr>
      </w:pPr>
      <w:r w:rsidRPr="00673AD2">
        <w:rPr>
          <w:rFonts w:ascii="Arial Narrow" w:hAnsi="Arial Narrow" w:cs="Tahoma"/>
          <w:bCs/>
          <w:sz w:val="24"/>
          <w:szCs w:val="24"/>
        </w:rPr>
        <w:t>Los criterios para la elaboración de material para capacitación, en donde se nombran los 5 proyectos en los que estamos involucrados, de ellos dos son digitales y, donde</w:t>
      </w:r>
      <w:r w:rsidR="00450D5B">
        <w:rPr>
          <w:rFonts w:ascii="Arial Narrow" w:hAnsi="Arial Narrow" w:cs="Tahoma"/>
          <w:bCs/>
          <w:sz w:val="24"/>
          <w:szCs w:val="24"/>
        </w:rPr>
        <w:t xml:space="preserve"> uno ya se concluyó, que es la Guía t</w:t>
      </w:r>
      <w:r w:rsidRPr="00673AD2">
        <w:rPr>
          <w:rFonts w:ascii="Arial Narrow" w:hAnsi="Arial Narrow" w:cs="Tahoma"/>
          <w:bCs/>
          <w:sz w:val="24"/>
          <w:szCs w:val="24"/>
        </w:rPr>
        <w:t xml:space="preserve">emática para capacitar a las y los observadores electorales. </w:t>
      </w:r>
    </w:p>
    <w:p w:rsidR="003D214B" w:rsidRPr="00673AD2" w:rsidRDefault="003D214B" w:rsidP="003D214B">
      <w:pPr>
        <w:pStyle w:val="Sinespaciado"/>
        <w:spacing w:line="276" w:lineRule="auto"/>
        <w:ind w:left="720"/>
        <w:jc w:val="both"/>
        <w:rPr>
          <w:rFonts w:ascii="Arial Narrow" w:hAnsi="Arial Narrow" w:cs="Tahoma"/>
          <w:bCs/>
          <w:sz w:val="24"/>
          <w:szCs w:val="24"/>
        </w:rPr>
      </w:pPr>
    </w:p>
    <w:p w:rsidR="003D214B" w:rsidRPr="00673AD2" w:rsidRDefault="003D214B" w:rsidP="003D214B">
      <w:pPr>
        <w:pStyle w:val="Sinespaciado"/>
        <w:spacing w:line="276" w:lineRule="auto"/>
        <w:ind w:left="720"/>
        <w:jc w:val="both"/>
        <w:rPr>
          <w:rFonts w:ascii="Arial Narrow" w:hAnsi="Arial Narrow" w:cs="Arial"/>
          <w:sz w:val="24"/>
          <w:szCs w:val="24"/>
        </w:rPr>
      </w:pPr>
      <w:r w:rsidRPr="00673AD2">
        <w:rPr>
          <w:rFonts w:ascii="Arial Narrow" w:hAnsi="Arial Narrow" w:cs="Tahoma"/>
          <w:bCs/>
          <w:sz w:val="24"/>
          <w:szCs w:val="24"/>
        </w:rPr>
        <w:t>Otro proyecto que fue digital y que fac</w:t>
      </w:r>
      <w:r w:rsidR="00450D5B">
        <w:rPr>
          <w:rFonts w:ascii="Arial Narrow" w:hAnsi="Arial Narrow" w:cs="Tahoma"/>
          <w:bCs/>
          <w:sz w:val="24"/>
          <w:szCs w:val="24"/>
        </w:rPr>
        <w:t>ilitó mucho su difusión, es el T</w:t>
      </w:r>
      <w:r w:rsidRPr="00673AD2">
        <w:rPr>
          <w:rFonts w:ascii="Arial Narrow" w:hAnsi="Arial Narrow" w:cs="Tahoma"/>
          <w:bCs/>
          <w:sz w:val="24"/>
          <w:szCs w:val="24"/>
        </w:rPr>
        <w:t>ablero</w:t>
      </w:r>
      <w:r w:rsidR="00E67AA0">
        <w:rPr>
          <w:rFonts w:ascii="Arial Narrow" w:hAnsi="Arial Narrow" w:cs="Tahoma"/>
          <w:bCs/>
          <w:sz w:val="24"/>
          <w:szCs w:val="24"/>
        </w:rPr>
        <w:t xml:space="preserve"> </w:t>
      </w:r>
      <w:r w:rsidR="00450D5B">
        <w:rPr>
          <w:rFonts w:ascii="Arial Narrow" w:hAnsi="Arial Narrow" w:cs="Tahoma"/>
          <w:bCs/>
          <w:sz w:val="24"/>
          <w:szCs w:val="24"/>
        </w:rPr>
        <w:t>E</w:t>
      </w:r>
      <w:r w:rsidR="00E67AA0">
        <w:rPr>
          <w:rFonts w:ascii="Arial Narrow" w:hAnsi="Arial Narrow" w:cs="Tahoma"/>
          <w:bCs/>
          <w:sz w:val="24"/>
          <w:szCs w:val="24"/>
        </w:rPr>
        <w:t>lectoral,</w:t>
      </w:r>
      <w:r w:rsidRPr="00673AD2">
        <w:rPr>
          <w:rFonts w:ascii="Arial Narrow" w:hAnsi="Arial Narrow" w:cs="Tahoma"/>
          <w:bCs/>
          <w:sz w:val="24"/>
          <w:szCs w:val="24"/>
        </w:rPr>
        <w:t xml:space="preserve"> con información sobre contenidos y los contendientes en las elecciones, al ser digital, permite que de inmediato pueda actualizarse y socializarse.</w:t>
      </w:r>
    </w:p>
    <w:p w:rsidR="003D214B" w:rsidRPr="00673AD2" w:rsidRDefault="003D214B" w:rsidP="003D214B">
      <w:pPr>
        <w:pStyle w:val="Sinespaciado"/>
        <w:spacing w:line="276" w:lineRule="auto"/>
        <w:ind w:left="720"/>
        <w:jc w:val="both"/>
        <w:rPr>
          <w:rFonts w:ascii="Arial Narrow" w:hAnsi="Arial Narrow" w:cs="Arial"/>
          <w:sz w:val="24"/>
          <w:szCs w:val="24"/>
        </w:rPr>
      </w:pPr>
    </w:p>
    <w:p w:rsidR="003D214B" w:rsidRPr="00673AD2" w:rsidRDefault="00450D5B" w:rsidP="003D214B">
      <w:pPr>
        <w:pStyle w:val="Sinespaciado"/>
        <w:spacing w:line="276" w:lineRule="auto"/>
        <w:ind w:left="720"/>
        <w:jc w:val="both"/>
        <w:rPr>
          <w:rFonts w:ascii="Arial Narrow" w:hAnsi="Arial Narrow" w:cs="Arial"/>
          <w:sz w:val="24"/>
          <w:szCs w:val="24"/>
        </w:rPr>
      </w:pPr>
      <w:r w:rsidRPr="00450D5B">
        <w:rPr>
          <w:rFonts w:ascii="Arial Narrow" w:hAnsi="Arial Narrow" w:cs="Arial"/>
          <w:sz w:val="24"/>
          <w:szCs w:val="24"/>
        </w:rPr>
        <w:t xml:space="preserve">Las adendas </w:t>
      </w:r>
      <w:r w:rsidR="003D214B" w:rsidRPr="00450D5B">
        <w:rPr>
          <w:rFonts w:ascii="Arial Narrow" w:hAnsi="Arial Narrow" w:cs="Arial"/>
          <w:sz w:val="24"/>
          <w:szCs w:val="24"/>
        </w:rPr>
        <w:t>que forman parte de la Estrategia de Capacitación y Asistencia Electoral 2020-2021</w:t>
      </w:r>
      <w:r>
        <w:rPr>
          <w:rFonts w:ascii="Arial Narrow" w:hAnsi="Arial Narrow" w:cs="Arial"/>
          <w:sz w:val="24"/>
          <w:szCs w:val="24"/>
        </w:rPr>
        <w:t>, son: I</w:t>
      </w:r>
      <w:r>
        <w:rPr>
          <w:rFonts w:ascii="Arial Narrow" w:hAnsi="Arial Narrow" w:cs="Tahoma"/>
          <w:bCs/>
          <w:sz w:val="24"/>
          <w:szCs w:val="24"/>
        </w:rPr>
        <w:t>nformación para la y el F</w:t>
      </w:r>
      <w:r w:rsidR="003D214B" w:rsidRPr="00673AD2">
        <w:rPr>
          <w:rFonts w:ascii="Arial Narrow" w:hAnsi="Arial Narrow" w:cs="Tahoma"/>
          <w:bCs/>
          <w:sz w:val="24"/>
          <w:szCs w:val="24"/>
        </w:rPr>
        <w:t>uncionario de casilla</w:t>
      </w:r>
      <w:r>
        <w:rPr>
          <w:rFonts w:ascii="Arial Narrow" w:hAnsi="Arial Narrow" w:cs="Tahoma"/>
          <w:bCs/>
          <w:sz w:val="24"/>
          <w:szCs w:val="24"/>
        </w:rPr>
        <w:t>. E</w:t>
      </w:r>
      <w:r w:rsidR="003D214B" w:rsidRPr="00673AD2">
        <w:rPr>
          <w:rFonts w:ascii="Arial Narrow" w:hAnsi="Arial Narrow" w:cs="Tahoma"/>
          <w:bCs/>
          <w:sz w:val="24"/>
          <w:szCs w:val="24"/>
        </w:rPr>
        <w:t>lecciones locales</w:t>
      </w:r>
      <w:r>
        <w:rPr>
          <w:rFonts w:ascii="Arial Narrow" w:hAnsi="Arial Narrow" w:cs="Tahoma"/>
          <w:bCs/>
          <w:sz w:val="24"/>
          <w:szCs w:val="24"/>
        </w:rPr>
        <w:t xml:space="preserve">; </w:t>
      </w:r>
      <w:r w:rsidR="003D214B" w:rsidRPr="00673AD2">
        <w:rPr>
          <w:rFonts w:ascii="Arial Narrow" w:hAnsi="Arial Narrow" w:cs="Tahoma"/>
          <w:bCs/>
          <w:sz w:val="24"/>
          <w:szCs w:val="24"/>
        </w:rPr>
        <w:t>y la que tiene que ver con casilla especial</w:t>
      </w:r>
      <w:r>
        <w:rPr>
          <w:rFonts w:ascii="Arial Narrow" w:hAnsi="Arial Narrow" w:cs="Tahoma"/>
          <w:bCs/>
          <w:sz w:val="24"/>
          <w:szCs w:val="24"/>
        </w:rPr>
        <w:t>.</w:t>
      </w:r>
    </w:p>
    <w:p w:rsidR="003D214B" w:rsidRDefault="003D214B" w:rsidP="0089798B">
      <w:pPr>
        <w:pStyle w:val="Sinespaciado"/>
        <w:spacing w:line="276" w:lineRule="auto"/>
        <w:ind w:left="720"/>
        <w:jc w:val="both"/>
        <w:rPr>
          <w:rFonts w:ascii="Arial Narrow" w:hAnsi="Arial Narrow" w:cs="Arial"/>
          <w:sz w:val="24"/>
          <w:szCs w:val="24"/>
        </w:rPr>
      </w:pPr>
    </w:p>
    <w:p w:rsidR="00450D5B" w:rsidRDefault="00450D5B" w:rsidP="005C2F5E">
      <w:pPr>
        <w:spacing w:after="0"/>
        <w:jc w:val="both"/>
        <w:rPr>
          <w:rFonts w:ascii="Arial Narrow" w:eastAsia="Times New Roman" w:hAnsi="Arial Narrow" w:cs="Arial"/>
          <w:sz w:val="24"/>
          <w:szCs w:val="24"/>
          <w:lang w:eastAsia="es-MX"/>
        </w:rPr>
      </w:pPr>
      <w:r w:rsidRPr="00450D5B">
        <w:rPr>
          <w:rFonts w:ascii="Arial Narrow" w:eastAsia="Times New Roman" w:hAnsi="Arial Narrow" w:cs="Arial"/>
          <w:b/>
          <w:color w:val="7030A0"/>
          <w:sz w:val="24"/>
          <w:szCs w:val="24"/>
          <w:lang w:eastAsia="es-MX"/>
        </w:rPr>
        <w:t>S</w:t>
      </w:r>
      <w:r w:rsidR="005C2F5E" w:rsidRPr="00450D5B">
        <w:rPr>
          <w:rFonts w:ascii="Arial Narrow" w:eastAsia="Times New Roman" w:hAnsi="Arial Narrow" w:cs="Arial"/>
          <w:b/>
          <w:color w:val="7030A0"/>
          <w:sz w:val="24"/>
          <w:szCs w:val="24"/>
          <w:lang w:eastAsia="es-MX"/>
        </w:rPr>
        <w:t xml:space="preserve">esión </w:t>
      </w:r>
      <w:r w:rsidRPr="00450D5B">
        <w:rPr>
          <w:rFonts w:ascii="Arial Narrow" w:eastAsia="Times New Roman" w:hAnsi="Arial Narrow" w:cs="Arial"/>
          <w:b/>
          <w:color w:val="7030A0"/>
          <w:sz w:val="24"/>
          <w:szCs w:val="24"/>
          <w:lang w:eastAsia="es-MX"/>
        </w:rPr>
        <w:t>d</w:t>
      </w:r>
      <w:r w:rsidR="005C2F5E" w:rsidRPr="00450D5B">
        <w:rPr>
          <w:rFonts w:ascii="Arial Narrow" w:eastAsia="Times New Roman" w:hAnsi="Arial Narrow" w:cs="Arial"/>
          <w:b/>
          <w:color w:val="7030A0"/>
          <w:sz w:val="24"/>
          <w:szCs w:val="24"/>
          <w:lang w:eastAsia="es-MX"/>
        </w:rPr>
        <w:t xml:space="preserve">el </w:t>
      </w:r>
      <w:r w:rsidR="009408D4" w:rsidRPr="00450D5B">
        <w:rPr>
          <w:rFonts w:ascii="Arial Narrow" w:eastAsia="Times New Roman" w:hAnsi="Arial Narrow" w:cs="Arial"/>
          <w:b/>
          <w:color w:val="7030A0"/>
          <w:sz w:val="24"/>
          <w:szCs w:val="24"/>
          <w:lang w:eastAsia="es-MX"/>
        </w:rPr>
        <w:t>19</w:t>
      </w:r>
      <w:r w:rsidR="005C2F5E" w:rsidRPr="00450D5B">
        <w:rPr>
          <w:rFonts w:ascii="Arial Narrow" w:eastAsia="Times New Roman" w:hAnsi="Arial Narrow" w:cs="Arial"/>
          <w:b/>
          <w:color w:val="7030A0"/>
          <w:sz w:val="24"/>
          <w:szCs w:val="24"/>
          <w:lang w:eastAsia="es-MX"/>
        </w:rPr>
        <w:t xml:space="preserve"> de </w:t>
      </w:r>
      <w:r w:rsidR="009408D4" w:rsidRPr="00450D5B">
        <w:rPr>
          <w:rFonts w:ascii="Arial Narrow" w:eastAsia="Times New Roman" w:hAnsi="Arial Narrow" w:cs="Arial"/>
          <w:b/>
          <w:color w:val="7030A0"/>
          <w:sz w:val="24"/>
          <w:szCs w:val="24"/>
          <w:lang w:eastAsia="es-MX"/>
        </w:rPr>
        <w:t>febre</w:t>
      </w:r>
      <w:r w:rsidR="00805839" w:rsidRPr="00450D5B">
        <w:rPr>
          <w:rFonts w:ascii="Arial Narrow" w:eastAsia="Times New Roman" w:hAnsi="Arial Narrow" w:cs="Arial"/>
          <w:b/>
          <w:color w:val="7030A0"/>
          <w:sz w:val="24"/>
          <w:szCs w:val="24"/>
          <w:lang w:eastAsia="es-MX"/>
        </w:rPr>
        <w:t>r</w:t>
      </w:r>
      <w:r w:rsidR="009408D4" w:rsidRPr="00450D5B">
        <w:rPr>
          <w:rFonts w:ascii="Arial Narrow" w:eastAsia="Times New Roman" w:hAnsi="Arial Narrow" w:cs="Arial"/>
          <w:b/>
          <w:color w:val="7030A0"/>
          <w:sz w:val="24"/>
          <w:szCs w:val="24"/>
          <w:lang w:eastAsia="es-MX"/>
        </w:rPr>
        <w:t>o</w:t>
      </w:r>
      <w:r w:rsidR="005C2F5E" w:rsidRPr="00450D5B">
        <w:rPr>
          <w:rFonts w:ascii="Arial Narrow" w:eastAsia="Times New Roman" w:hAnsi="Arial Narrow" w:cs="Arial"/>
          <w:b/>
          <w:color w:val="7030A0"/>
          <w:sz w:val="24"/>
          <w:szCs w:val="24"/>
          <w:lang w:eastAsia="es-MX"/>
        </w:rPr>
        <w:t xml:space="preserve"> de 2021</w:t>
      </w:r>
    </w:p>
    <w:p w:rsidR="003D214B" w:rsidRPr="00673AD2" w:rsidRDefault="003D214B" w:rsidP="005C2F5E">
      <w:pPr>
        <w:spacing w:after="0"/>
        <w:jc w:val="both"/>
        <w:rPr>
          <w:rFonts w:ascii="Arial Narrow" w:eastAsia="Times New Roman" w:hAnsi="Arial Narrow" w:cs="Arial"/>
          <w:sz w:val="24"/>
          <w:szCs w:val="24"/>
          <w:lang w:eastAsia="es-MX"/>
        </w:rPr>
      </w:pPr>
    </w:p>
    <w:p w:rsidR="003D214B" w:rsidRPr="00673AD2" w:rsidRDefault="00805839" w:rsidP="003D21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1</w:t>
      </w:r>
      <w:r w:rsidR="003D214B" w:rsidRPr="00673AD2">
        <w:rPr>
          <w:rFonts w:ascii="Arial Narrow" w:hAnsi="Arial Narrow" w:cs="Arial"/>
          <w:b/>
          <w:sz w:val="24"/>
          <w:szCs w:val="24"/>
        </w:rPr>
        <w:t xml:space="preserve">. </w:t>
      </w:r>
      <w:r w:rsidRPr="00673AD2">
        <w:rPr>
          <w:rFonts w:ascii="Arial Narrow" w:hAnsi="Arial Narrow" w:cs="Arial"/>
          <w:b/>
          <w:sz w:val="24"/>
          <w:szCs w:val="24"/>
        </w:rPr>
        <w:t xml:space="preserve">Manual de Inducción </w:t>
      </w:r>
    </w:p>
    <w:p w:rsidR="003D214B" w:rsidRPr="00673AD2" w:rsidRDefault="00805839" w:rsidP="003D214B">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 xml:space="preserve">El </w:t>
      </w:r>
      <w:r w:rsidR="00450D5B">
        <w:rPr>
          <w:rFonts w:ascii="Arial Narrow" w:hAnsi="Arial Narrow" w:cs="Verdana"/>
          <w:bCs/>
          <w:sz w:val="24"/>
          <w:szCs w:val="24"/>
        </w:rPr>
        <w:t>Manual de I</w:t>
      </w:r>
      <w:r w:rsidRPr="00673AD2">
        <w:rPr>
          <w:rFonts w:ascii="Arial Narrow" w:hAnsi="Arial Narrow" w:cs="Verdana"/>
          <w:bCs/>
          <w:sz w:val="24"/>
          <w:szCs w:val="24"/>
        </w:rPr>
        <w:t>nducción se empezó a trabajar en e</w:t>
      </w:r>
      <w:r w:rsidR="00450D5B">
        <w:rPr>
          <w:rFonts w:ascii="Arial Narrow" w:hAnsi="Arial Narrow" w:cs="Verdana"/>
          <w:bCs/>
          <w:sz w:val="24"/>
          <w:szCs w:val="24"/>
        </w:rPr>
        <w:t>l mes de octubre del año pasado y</w:t>
      </w:r>
      <w:r w:rsidRPr="00673AD2">
        <w:rPr>
          <w:rFonts w:ascii="Arial Narrow" w:hAnsi="Arial Narrow" w:cs="Verdana"/>
          <w:bCs/>
          <w:sz w:val="24"/>
          <w:szCs w:val="24"/>
        </w:rPr>
        <w:t xml:space="preserve"> ya está terminado, </w:t>
      </w:r>
      <w:r w:rsidRPr="00450D5B">
        <w:rPr>
          <w:rFonts w:ascii="Arial Narrow" w:hAnsi="Arial Narrow" w:cs="Verdana"/>
          <w:bCs/>
          <w:sz w:val="24"/>
          <w:szCs w:val="24"/>
        </w:rPr>
        <w:t>depositado</w:t>
      </w:r>
      <w:r w:rsidRPr="00673AD2">
        <w:rPr>
          <w:rFonts w:ascii="Arial Narrow" w:hAnsi="Arial Narrow" w:cs="Verdana"/>
          <w:bCs/>
          <w:sz w:val="24"/>
          <w:szCs w:val="24"/>
        </w:rPr>
        <w:t xml:space="preserve"> para la consulta de todas las personas que estén interesadas en conocer un poco más acerca del proceso electoral, se encuentra en el micrositio de Educación Cívica del Instituto Electoral y de Participación Ciudada</w:t>
      </w:r>
      <w:r w:rsidR="00450D5B">
        <w:rPr>
          <w:rFonts w:ascii="Arial Narrow" w:hAnsi="Arial Narrow" w:cs="Verdana"/>
          <w:bCs/>
          <w:sz w:val="24"/>
          <w:szCs w:val="24"/>
        </w:rPr>
        <w:t>na del Estado de Jalisco</w:t>
      </w:r>
      <w:r w:rsidRPr="00673AD2">
        <w:rPr>
          <w:rFonts w:ascii="Arial Narrow" w:hAnsi="Arial Narrow" w:cs="Verdana"/>
          <w:bCs/>
          <w:sz w:val="24"/>
          <w:szCs w:val="24"/>
        </w:rPr>
        <w:t xml:space="preserve">. </w:t>
      </w:r>
    </w:p>
    <w:p w:rsidR="00805839" w:rsidRPr="00673AD2" w:rsidRDefault="00805839" w:rsidP="00805839">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2. Adenda</w:t>
      </w:r>
      <w:r w:rsidR="00450D5B">
        <w:rPr>
          <w:rFonts w:ascii="Arial Narrow" w:hAnsi="Arial Narrow" w:cs="Arial"/>
          <w:b/>
          <w:sz w:val="24"/>
          <w:szCs w:val="24"/>
        </w:rPr>
        <w:t>s</w:t>
      </w:r>
    </w:p>
    <w:p w:rsidR="00E67AA0" w:rsidRDefault="00805839" w:rsidP="00805839">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En este proceso electoral, tuvimos la elaboración de dos A</w:t>
      </w:r>
      <w:r w:rsidR="00450D5B">
        <w:rPr>
          <w:rFonts w:ascii="Arial Narrow" w:hAnsi="Arial Narrow" w:cs="Verdana"/>
          <w:bCs/>
          <w:sz w:val="24"/>
          <w:szCs w:val="24"/>
        </w:rPr>
        <w:t>dendas</w:t>
      </w:r>
      <w:r w:rsidRPr="00673AD2">
        <w:rPr>
          <w:rFonts w:ascii="Arial Narrow" w:hAnsi="Arial Narrow" w:cs="Verdana"/>
          <w:bCs/>
          <w:sz w:val="24"/>
          <w:szCs w:val="24"/>
        </w:rPr>
        <w:t xml:space="preserve"> para la capacitación de los funcionarios de mesa directiva de casillas, uno de estos dos proyectos, es la A</w:t>
      </w:r>
      <w:r w:rsidR="00450D5B">
        <w:rPr>
          <w:rFonts w:ascii="Arial Narrow" w:hAnsi="Arial Narrow" w:cs="Verdana"/>
          <w:bCs/>
          <w:sz w:val="24"/>
          <w:szCs w:val="24"/>
        </w:rPr>
        <w:t>denda</w:t>
      </w:r>
      <w:r w:rsidRPr="00673AD2">
        <w:rPr>
          <w:rFonts w:ascii="Arial Narrow" w:hAnsi="Arial Narrow" w:cs="Verdana"/>
          <w:bCs/>
          <w:sz w:val="24"/>
          <w:szCs w:val="24"/>
        </w:rPr>
        <w:t xml:space="preserve"> </w:t>
      </w:r>
      <w:r w:rsidR="00B70995">
        <w:rPr>
          <w:rFonts w:ascii="Arial Narrow" w:hAnsi="Arial Narrow" w:cs="Verdana"/>
          <w:bCs/>
          <w:sz w:val="24"/>
          <w:szCs w:val="24"/>
        </w:rPr>
        <w:t>de</w:t>
      </w:r>
      <w:r w:rsidRPr="00673AD2">
        <w:rPr>
          <w:rFonts w:ascii="Arial Narrow" w:hAnsi="Arial Narrow" w:cs="Verdana"/>
          <w:bCs/>
          <w:sz w:val="24"/>
          <w:szCs w:val="24"/>
        </w:rPr>
        <w:t xml:space="preserve"> </w:t>
      </w:r>
      <w:r w:rsidR="00B70995">
        <w:rPr>
          <w:rFonts w:ascii="Arial Narrow" w:hAnsi="Arial Narrow" w:cs="Verdana"/>
          <w:bCs/>
          <w:sz w:val="24"/>
          <w:szCs w:val="24"/>
        </w:rPr>
        <w:t>I</w:t>
      </w:r>
      <w:r w:rsidRPr="00673AD2">
        <w:rPr>
          <w:rFonts w:ascii="Arial Narrow" w:hAnsi="Arial Narrow" w:cs="Verdana"/>
          <w:bCs/>
          <w:sz w:val="24"/>
          <w:szCs w:val="24"/>
        </w:rPr>
        <w:t>nformación para la y el funcionario de casilla de las elecciones locales</w:t>
      </w:r>
      <w:r w:rsidR="00B70995">
        <w:rPr>
          <w:rFonts w:ascii="Arial Narrow" w:hAnsi="Arial Narrow" w:cs="Verdana"/>
          <w:bCs/>
          <w:sz w:val="24"/>
          <w:szCs w:val="24"/>
        </w:rPr>
        <w:t>. D</w:t>
      </w:r>
      <w:r w:rsidRPr="00673AD2">
        <w:rPr>
          <w:rFonts w:ascii="Arial Narrow" w:hAnsi="Arial Narrow" w:cs="Verdana"/>
          <w:bCs/>
          <w:sz w:val="24"/>
          <w:szCs w:val="24"/>
        </w:rPr>
        <w:t>e este material el INE nos solicitó la impresión de 101,408 ejemplares.</w:t>
      </w:r>
    </w:p>
    <w:p w:rsidR="00E67AA0" w:rsidRDefault="00E67AA0" w:rsidP="00805839">
      <w:pPr>
        <w:pStyle w:val="Sinespaciado"/>
        <w:spacing w:line="276" w:lineRule="auto"/>
        <w:ind w:left="720"/>
        <w:jc w:val="both"/>
        <w:rPr>
          <w:rFonts w:ascii="Arial Narrow" w:hAnsi="Arial Narrow" w:cs="Verdana"/>
          <w:bCs/>
          <w:sz w:val="24"/>
          <w:szCs w:val="24"/>
        </w:rPr>
      </w:pPr>
    </w:p>
    <w:p w:rsidR="00805839" w:rsidRPr="00673AD2" w:rsidRDefault="00805839" w:rsidP="00805839">
      <w:pPr>
        <w:pStyle w:val="Sinespaciado"/>
        <w:spacing w:line="276" w:lineRule="auto"/>
        <w:ind w:left="720"/>
        <w:jc w:val="both"/>
        <w:rPr>
          <w:rFonts w:ascii="Arial Narrow" w:hAnsi="Arial Narrow" w:cs="Tahoma"/>
          <w:bCs/>
          <w:sz w:val="24"/>
          <w:szCs w:val="24"/>
        </w:rPr>
      </w:pPr>
      <w:r w:rsidRPr="00673AD2">
        <w:rPr>
          <w:rFonts w:ascii="Arial Narrow" w:hAnsi="Arial Narrow" w:cs="Verdana"/>
          <w:bCs/>
          <w:sz w:val="24"/>
          <w:szCs w:val="24"/>
        </w:rPr>
        <w:t>El otro proyecto, es para casillas especiales, de este material se mandaron</w:t>
      </w:r>
      <w:r w:rsidR="00E67AA0">
        <w:rPr>
          <w:rFonts w:ascii="Arial Narrow" w:hAnsi="Arial Narrow" w:cs="Verdana"/>
          <w:bCs/>
          <w:sz w:val="24"/>
          <w:szCs w:val="24"/>
        </w:rPr>
        <w:t xml:space="preserve"> </w:t>
      </w:r>
      <w:r w:rsidR="00B70995">
        <w:rPr>
          <w:rFonts w:ascii="Arial Narrow" w:hAnsi="Arial Narrow" w:cs="Verdana"/>
          <w:bCs/>
          <w:sz w:val="24"/>
          <w:szCs w:val="24"/>
        </w:rPr>
        <w:t xml:space="preserve">hacer, </w:t>
      </w:r>
      <w:r w:rsidR="00E67AA0">
        <w:rPr>
          <w:rFonts w:ascii="Arial Narrow" w:hAnsi="Arial Narrow" w:cs="Verdana"/>
          <w:bCs/>
          <w:sz w:val="24"/>
          <w:szCs w:val="24"/>
        </w:rPr>
        <w:t>por recomendación del</w:t>
      </w:r>
      <w:r w:rsidRPr="00673AD2">
        <w:rPr>
          <w:rFonts w:ascii="Arial Narrow" w:hAnsi="Arial Narrow" w:cs="Verdana"/>
          <w:bCs/>
          <w:sz w:val="24"/>
          <w:szCs w:val="24"/>
        </w:rPr>
        <w:t xml:space="preserve"> INE</w:t>
      </w:r>
      <w:r w:rsidR="00B70995">
        <w:rPr>
          <w:rFonts w:ascii="Arial Narrow" w:hAnsi="Arial Narrow" w:cs="Verdana"/>
          <w:bCs/>
          <w:sz w:val="24"/>
          <w:szCs w:val="24"/>
        </w:rPr>
        <w:t>:</w:t>
      </w:r>
      <w:r w:rsidR="00E67AA0">
        <w:rPr>
          <w:rFonts w:ascii="Arial Narrow" w:hAnsi="Arial Narrow" w:cs="Verdana"/>
          <w:bCs/>
          <w:sz w:val="24"/>
          <w:szCs w:val="24"/>
        </w:rPr>
        <w:t xml:space="preserve"> </w:t>
      </w:r>
      <w:r w:rsidRPr="00673AD2">
        <w:rPr>
          <w:rFonts w:ascii="Arial Narrow" w:hAnsi="Arial Narrow" w:cs="Verdana"/>
          <w:bCs/>
          <w:sz w:val="24"/>
          <w:szCs w:val="24"/>
        </w:rPr>
        <w:t>1,918 ejemplares, las casillas especiales que están consideradas hasta el momento para ubicarse en la entidad, son 43.</w:t>
      </w:r>
    </w:p>
    <w:p w:rsidR="00805839" w:rsidRPr="00673AD2" w:rsidRDefault="00805839" w:rsidP="00805839">
      <w:pPr>
        <w:pStyle w:val="Sinespaciado"/>
        <w:spacing w:line="276" w:lineRule="auto"/>
        <w:jc w:val="both"/>
        <w:rPr>
          <w:rFonts w:ascii="Arial Narrow" w:hAnsi="Arial Narrow" w:cs="Arial"/>
          <w:sz w:val="24"/>
          <w:szCs w:val="24"/>
        </w:rPr>
      </w:pPr>
    </w:p>
    <w:p w:rsidR="00805839" w:rsidRPr="00B70995" w:rsidRDefault="00805839" w:rsidP="00805839">
      <w:pPr>
        <w:pStyle w:val="Sinespaciado"/>
        <w:spacing w:line="276" w:lineRule="auto"/>
        <w:ind w:left="720"/>
        <w:jc w:val="both"/>
        <w:rPr>
          <w:rFonts w:ascii="Arial Narrow" w:hAnsi="Arial Narrow" w:cs="Arial"/>
          <w:b/>
          <w:sz w:val="24"/>
          <w:szCs w:val="24"/>
        </w:rPr>
      </w:pPr>
      <w:r w:rsidRPr="00B70995">
        <w:rPr>
          <w:rFonts w:ascii="Arial Narrow" w:hAnsi="Arial Narrow" w:cs="Arial"/>
          <w:b/>
          <w:sz w:val="24"/>
          <w:szCs w:val="24"/>
        </w:rPr>
        <w:t>3. Curso de Capacitación para Vocales del INE, Sobre las Particularidades de las Elecciones Locales</w:t>
      </w:r>
    </w:p>
    <w:p w:rsidR="00805839" w:rsidRPr="00673AD2" w:rsidRDefault="00805839" w:rsidP="00805839">
      <w:pPr>
        <w:pStyle w:val="Sinespaciado"/>
        <w:spacing w:line="276" w:lineRule="auto"/>
        <w:ind w:left="720"/>
        <w:jc w:val="both"/>
        <w:rPr>
          <w:rFonts w:ascii="Arial Narrow" w:hAnsi="Arial Narrow" w:cs="Tahoma"/>
          <w:bCs/>
          <w:sz w:val="24"/>
          <w:szCs w:val="24"/>
        </w:rPr>
      </w:pPr>
      <w:r w:rsidRPr="00673AD2">
        <w:rPr>
          <w:rFonts w:ascii="Arial Narrow" w:hAnsi="Arial Narrow" w:cs="Verdana"/>
          <w:bCs/>
          <w:sz w:val="24"/>
          <w:szCs w:val="24"/>
        </w:rPr>
        <w:t>El 21 de enero, se realizó una capacitación virtual a los vocales del INE, respecto a las particularidades de la elección local, se resolvieron dudas propias de las modificaciones que se han suscitado para la ej</w:t>
      </w:r>
      <w:r w:rsidR="00B70995">
        <w:rPr>
          <w:rFonts w:ascii="Arial Narrow" w:hAnsi="Arial Narrow" w:cs="Verdana"/>
          <w:bCs/>
          <w:sz w:val="24"/>
          <w:szCs w:val="24"/>
        </w:rPr>
        <w:t>ecución del proceso electoral en</w:t>
      </w:r>
      <w:r w:rsidRPr="00673AD2">
        <w:rPr>
          <w:rFonts w:ascii="Arial Narrow" w:hAnsi="Arial Narrow" w:cs="Verdana"/>
          <w:bCs/>
          <w:sz w:val="24"/>
          <w:szCs w:val="24"/>
        </w:rPr>
        <w:t xml:space="preserve"> la entidad, para poder organizar conjuntamente </w:t>
      </w:r>
      <w:r w:rsidR="00B70995">
        <w:rPr>
          <w:rFonts w:ascii="Arial Narrow" w:hAnsi="Arial Narrow" w:cs="Verdana"/>
          <w:bCs/>
          <w:sz w:val="24"/>
          <w:szCs w:val="24"/>
        </w:rPr>
        <w:t>con e</w:t>
      </w:r>
      <w:r w:rsidRPr="00673AD2">
        <w:rPr>
          <w:rFonts w:ascii="Arial Narrow" w:hAnsi="Arial Narrow" w:cs="Verdana"/>
          <w:bCs/>
          <w:sz w:val="24"/>
          <w:szCs w:val="24"/>
        </w:rPr>
        <w:t>l INE esta elección</w:t>
      </w:r>
    </w:p>
    <w:p w:rsidR="00E67AA0" w:rsidRDefault="00E67AA0" w:rsidP="00805839">
      <w:pPr>
        <w:pStyle w:val="Sinespaciado"/>
        <w:spacing w:line="276" w:lineRule="auto"/>
        <w:ind w:left="720"/>
        <w:jc w:val="both"/>
        <w:rPr>
          <w:rFonts w:ascii="Arial Narrow" w:hAnsi="Arial Narrow" w:cs="Arial"/>
          <w:b/>
          <w:sz w:val="24"/>
          <w:szCs w:val="24"/>
        </w:rPr>
      </w:pPr>
    </w:p>
    <w:p w:rsidR="00805839" w:rsidRPr="00673AD2" w:rsidRDefault="00805839" w:rsidP="00805839">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4. Capacitación al Personal Distrital, presencial y en línea, respecto a las particularidades del Proceso Electoral Concurrente 2020-2021</w:t>
      </w:r>
    </w:p>
    <w:p w:rsidR="00D71FAC" w:rsidRDefault="00805839" w:rsidP="00D71FAC">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Se completó la plantilla de personal que integra el área de Educación Cívica y gran parte de ellos tienen experiencia en materia electoral, de cualquier modo</w:t>
      </w:r>
      <w:r w:rsidR="00E67AA0">
        <w:rPr>
          <w:rFonts w:ascii="Arial Narrow" w:hAnsi="Arial Narrow" w:cs="Verdana"/>
          <w:bCs/>
          <w:sz w:val="24"/>
          <w:szCs w:val="24"/>
        </w:rPr>
        <w:t>,</w:t>
      </w:r>
      <w:r w:rsidRPr="00673AD2">
        <w:rPr>
          <w:rFonts w:ascii="Arial Narrow" w:hAnsi="Arial Narrow" w:cs="Verdana"/>
          <w:bCs/>
          <w:sz w:val="24"/>
          <w:szCs w:val="24"/>
        </w:rPr>
        <w:t xml:space="preserve"> para ellos y para los que recién se incorporan en este mundo electoral</w:t>
      </w:r>
      <w:r w:rsidR="00E67AA0">
        <w:rPr>
          <w:rFonts w:ascii="Arial Narrow" w:hAnsi="Arial Narrow" w:cs="Verdana"/>
          <w:bCs/>
          <w:sz w:val="24"/>
          <w:szCs w:val="24"/>
        </w:rPr>
        <w:t>,</w:t>
      </w:r>
      <w:r w:rsidRPr="00673AD2">
        <w:rPr>
          <w:rFonts w:ascii="Arial Narrow" w:hAnsi="Arial Narrow" w:cs="Verdana"/>
          <w:bCs/>
          <w:sz w:val="24"/>
          <w:szCs w:val="24"/>
        </w:rPr>
        <w:t xml:space="preserve"> les dimos una capacitación presencial y virtual. La presencial fue para todos los que integran los distritos electorales de l</w:t>
      </w:r>
      <w:r w:rsidR="00D71FAC">
        <w:rPr>
          <w:rFonts w:ascii="Arial Narrow" w:hAnsi="Arial Narrow" w:cs="Verdana"/>
          <w:bCs/>
          <w:sz w:val="24"/>
          <w:szCs w:val="24"/>
        </w:rPr>
        <w:t>a zona conurbada de Guadalajara.</w:t>
      </w:r>
    </w:p>
    <w:p w:rsidR="00D71FAC" w:rsidRDefault="00D71FAC" w:rsidP="00D71FAC">
      <w:pPr>
        <w:pStyle w:val="Sinespaciado"/>
        <w:spacing w:line="276" w:lineRule="auto"/>
        <w:ind w:left="720"/>
        <w:jc w:val="both"/>
        <w:rPr>
          <w:rFonts w:ascii="Arial Narrow" w:hAnsi="Arial Narrow" w:cs="Verdana"/>
          <w:bCs/>
          <w:sz w:val="24"/>
          <w:szCs w:val="24"/>
        </w:rPr>
      </w:pPr>
    </w:p>
    <w:p w:rsidR="006202AD" w:rsidRDefault="00D71FAC" w:rsidP="00D71FAC">
      <w:pPr>
        <w:pStyle w:val="Sinespaciado"/>
        <w:spacing w:line="276" w:lineRule="auto"/>
        <w:ind w:left="720"/>
        <w:jc w:val="both"/>
        <w:rPr>
          <w:rFonts w:ascii="Arial Narrow" w:hAnsi="Arial Narrow" w:cs="Verdana"/>
          <w:bCs/>
          <w:sz w:val="24"/>
          <w:szCs w:val="24"/>
        </w:rPr>
      </w:pPr>
      <w:r>
        <w:rPr>
          <w:rFonts w:ascii="Arial Narrow" w:hAnsi="Arial Narrow" w:cs="Verdana"/>
          <w:bCs/>
          <w:sz w:val="24"/>
          <w:szCs w:val="24"/>
        </w:rPr>
        <w:t>L</w:t>
      </w:r>
      <w:r w:rsidR="00805839" w:rsidRPr="00673AD2">
        <w:rPr>
          <w:rFonts w:ascii="Arial Narrow" w:hAnsi="Arial Narrow" w:cs="Verdana"/>
          <w:bCs/>
          <w:sz w:val="24"/>
          <w:szCs w:val="24"/>
        </w:rPr>
        <w:t>a plantilla en cada distrito</w:t>
      </w:r>
      <w:r w:rsidR="00B70995">
        <w:rPr>
          <w:rFonts w:ascii="Arial Narrow" w:hAnsi="Arial Narrow" w:cs="Verdana"/>
          <w:bCs/>
          <w:sz w:val="24"/>
          <w:szCs w:val="24"/>
        </w:rPr>
        <w:t>,</w:t>
      </w:r>
      <w:r w:rsidR="00805839" w:rsidRPr="00673AD2">
        <w:rPr>
          <w:rFonts w:ascii="Arial Narrow" w:hAnsi="Arial Narrow" w:cs="Verdana"/>
          <w:bCs/>
          <w:sz w:val="24"/>
          <w:szCs w:val="24"/>
        </w:rPr>
        <w:t xml:space="preserve"> </w:t>
      </w:r>
      <w:r w:rsidR="00B70995">
        <w:rPr>
          <w:rFonts w:ascii="Arial Narrow" w:hAnsi="Arial Narrow" w:cs="Verdana"/>
          <w:bCs/>
          <w:sz w:val="24"/>
          <w:szCs w:val="24"/>
        </w:rPr>
        <w:t>de la Dirección de Educación C</w:t>
      </w:r>
      <w:r w:rsidR="00805839" w:rsidRPr="00673AD2">
        <w:rPr>
          <w:rFonts w:ascii="Arial Narrow" w:hAnsi="Arial Narrow" w:cs="Verdana"/>
          <w:bCs/>
          <w:sz w:val="24"/>
          <w:szCs w:val="24"/>
        </w:rPr>
        <w:t>ívica, consta de un coo</w:t>
      </w:r>
      <w:r w:rsidR="00E67AA0">
        <w:rPr>
          <w:rFonts w:ascii="Arial Narrow" w:hAnsi="Arial Narrow" w:cs="Verdana"/>
          <w:bCs/>
          <w:sz w:val="24"/>
          <w:szCs w:val="24"/>
        </w:rPr>
        <w:t xml:space="preserve">rdinador y dos subcoordinadores y </w:t>
      </w:r>
      <w:r w:rsidR="00E67AA0" w:rsidRPr="00673AD2">
        <w:rPr>
          <w:rFonts w:ascii="Arial Narrow" w:hAnsi="Arial Narrow" w:cs="Verdana"/>
          <w:bCs/>
          <w:sz w:val="24"/>
          <w:szCs w:val="24"/>
        </w:rPr>
        <w:t>la plantilla extendida en los distritos electorales consta de 70 personas, de las cuales son 40 mujeres y 30 hombres</w:t>
      </w:r>
      <w:r w:rsidR="006202AD">
        <w:rPr>
          <w:rFonts w:ascii="Arial Narrow" w:hAnsi="Arial Narrow" w:cs="Verdana"/>
          <w:bCs/>
          <w:sz w:val="24"/>
          <w:szCs w:val="24"/>
        </w:rPr>
        <w:t xml:space="preserve">. </w:t>
      </w:r>
    </w:p>
    <w:p w:rsidR="006202AD" w:rsidRDefault="006202AD" w:rsidP="00D71FAC">
      <w:pPr>
        <w:pStyle w:val="Sinespaciado"/>
        <w:spacing w:line="276" w:lineRule="auto"/>
        <w:ind w:left="720"/>
        <w:jc w:val="both"/>
        <w:rPr>
          <w:rFonts w:ascii="Arial Narrow" w:hAnsi="Arial Narrow" w:cs="Verdana"/>
          <w:bCs/>
          <w:sz w:val="24"/>
          <w:szCs w:val="24"/>
        </w:rPr>
      </w:pPr>
    </w:p>
    <w:p w:rsidR="00805839" w:rsidRDefault="006202AD" w:rsidP="006202AD">
      <w:pPr>
        <w:pStyle w:val="Sinespaciado"/>
        <w:spacing w:line="276" w:lineRule="auto"/>
        <w:ind w:left="720"/>
        <w:jc w:val="both"/>
        <w:rPr>
          <w:rFonts w:ascii="Arial Narrow" w:hAnsi="Arial Narrow" w:cs="Verdana"/>
          <w:bCs/>
          <w:sz w:val="24"/>
          <w:szCs w:val="24"/>
        </w:rPr>
      </w:pPr>
      <w:r>
        <w:rPr>
          <w:rFonts w:ascii="Arial Narrow" w:hAnsi="Arial Narrow" w:cs="Verdana"/>
          <w:bCs/>
          <w:sz w:val="24"/>
          <w:szCs w:val="24"/>
        </w:rPr>
        <w:t>L</w:t>
      </w:r>
      <w:r w:rsidR="00805839" w:rsidRPr="00673AD2">
        <w:rPr>
          <w:rFonts w:ascii="Arial Narrow" w:hAnsi="Arial Narrow" w:cs="Verdana"/>
          <w:bCs/>
          <w:sz w:val="24"/>
          <w:szCs w:val="24"/>
        </w:rPr>
        <w:t>as capacitaciones duraron aproximadamente siete horas, en donde se habló puntua</w:t>
      </w:r>
      <w:r w:rsidR="00E67AA0">
        <w:rPr>
          <w:rFonts w:ascii="Arial Narrow" w:hAnsi="Arial Narrow" w:cs="Verdana"/>
          <w:bCs/>
          <w:sz w:val="24"/>
          <w:szCs w:val="24"/>
        </w:rPr>
        <w:t>lmente de todo lo pertinente a educación c</w:t>
      </w:r>
      <w:r w:rsidR="00805839" w:rsidRPr="00673AD2">
        <w:rPr>
          <w:rFonts w:ascii="Arial Narrow" w:hAnsi="Arial Narrow" w:cs="Verdana"/>
          <w:bCs/>
          <w:sz w:val="24"/>
          <w:szCs w:val="24"/>
        </w:rPr>
        <w:t>ívic</w:t>
      </w:r>
      <w:r>
        <w:rPr>
          <w:rFonts w:ascii="Arial Narrow" w:hAnsi="Arial Narrow" w:cs="Verdana"/>
          <w:bCs/>
          <w:sz w:val="24"/>
          <w:szCs w:val="24"/>
        </w:rPr>
        <w:t xml:space="preserve">a dentro del proceso electoral. </w:t>
      </w:r>
      <w:r w:rsidR="00805839" w:rsidRPr="00673AD2">
        <w:rPr>
          <w:rFonts w:ascii="Arial Narrow" w:hAnsi="Arial Narrow" w:cs="Verdana"/>
          <w:bCs/>
          <w:sz w:val="24"/>
          <w:szCs w:val="24"/>
        </w:rPr>
        <w:t>La capacitación virtual que tuvimos con coordinadores y subcoordinadores distritales foráneos, para no exponerlos en el traslado a la ca</w:t>
      </w:r>
      <w:r>
        <w:rPr>
          <w:rFonts w:ascii="Arial Narrow" w:hAnsi="Arial Narrow" w:cs="Verdana"/>
          <w:bCs/>
          <w:sz w:val="24"/>
          <w:szCs w:val="24"/>
        </w:rPr>
        <w:t>pacitación, se dividió en dos días, por</w:t>
      </w:r>
      <w:r w:rsidR="00805839" w:rsidRPr="00673AD2">
        <w:rPr>
          <w:rFonts w:ascii="Arial Narrow" w:hAnsi="Arial Narrow" w:cs="Verdana"/>
          <w:bCs/>
          <w:sz w:val="24"/>
          <w:szCs w:val="24"/>
        </w:rPr>
        <w:t xml:space="preserve"> el soporte técnico y las condiciones que todavía imperan en algunos distritos</w:t>
      </w:r>
      <w:r>
        <w:rPr>
          <w:rFonts w:ascii="Arial Narrow" w:hAnsi="Arial Narrow" w:cs="Verdana"/>
          <w:bCs/>
          <w:sz w:val="24"/>
          <w:szCs w:val="24"/>
        </w:rPr>
        <w:t>.</w:t>
      </w:r>
    </w:p>
    <w:p w:rsidR="006202AD" w:rsidRDefault="006202AD" w:rsidP="006202AD">
      <w:pPr>
        <w:pStyle w:val="Sinespaciado"/>
        <w:spacing w:line="276" w:lineRule="auto"/>
        <w:ind w:left="720"/>
        <w:jc w:val="both"/>
        <w:rPr>
          <w:rFonts w:ascii="Arial Narrow" w:hAnsi="Arial Narrow" w:cs="Verdana"/>
          <w:bCs/>
          <w:sz w:val="24"/>
          <w:szCs w:val="24"/>
        </w:rPr>
      </w:pPr>
    </w:p>
    <w:p w:rsidR="00805839" w:rsidRPr="00673AD2" w:rsidRDefault="00805839" w:rsidP="00805839">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5. Acompañamiento en las Capacitaciones de CAES y SE del INE</w:t>
      </w:r>
    </w:p>
    <w:p w:rsidR="006202AD" w:rsidRDefault="00805839" w:rsidP="00805839">
      <w:pPr>
        <w:pStyle w:val="Sinespaciado"/>
        <w:spacing w:line="276" w:lineRule="auto"/>
        <w:ind w:left="720"/>
        <w:jc w:val="both"/>
        <w:rPr>
          <w:rFonts w:ascii="Arial Narrow" w:hAnsi="Arial Narrow"/>
          <w:bCs/>
          <w:sz w:val="24"/>
          <w:szCs w:val="24"/>
        </w:rPr>
      </w:pPr>
      <w:r w:rsidRPr="00673AD2">
        <w:rPr>
          <w:rFonts w:ascii="Arial Narrow" w:hAnsi="Arial Narrow"/>
          <w:bCs/>
          <w:sz w:val="24"/>
          <w:szCs w:val="24"/>
        </w:rPr>
        <w:t>Como lo establece el convenio de acompañamiento en las capacitaciones, estuvimos en los 20 di</w:t>
      </w:r>
      <w:r w:rsidR="00B70995">
        <w:rPr>
          <w:rFonts w:ascii="Arial Narrow" w:hAnsi="Arial Narrow"/>
          <w:bCs/>
          <w:sz w:val="24"/>
          <w:szCs w:val="24"/>
        </w:rPr>
        <w:t>stritos electorales, se continuó</w:t>
      </w:r>
      <w:r w:rsidRPr="00673AD2">
        <w:rPr>
          <w:rFonts w:ascii="Arial Narrow" w:hAnsi="Arial Narrow"/>
          <w:bCs/>
          <w:sz w:val="24"/>
          <w:szCs w:val="24"/>
        </w:rPr>
        <w:t xml:space="preserve"> con la </w:t>
      </w:r>
      <w:r w:rsidR="006202AD">
        <w:rPr>
          <w:rFonts w:ascii="Arial Narrow" w:hAnsi="Arial Narrow"/>
          <w:bCs/>
          <w:sz w:val="24"/>
          <w:szCs w:val="24"/>
        </w:rPr>
        <w:t>re</w:t>
      </w:r>
      <w:r w:rsidRPr="00673AD2">
        <w:rPr>
          <w:rFonts w:ascii="Arial Narrow" w:hAnsi="Arial Narrow"/>
          <w:bCs/>
          <w:sz w:val="24"/>
          <w:szCs w:val="24"/>
        </w:rPr>
        <w:t>producción de video</w:t>
      </w:r>
      <w:r w:rsidR="006202AD">
        <w:rPr>
          <w:rFonts w:ascii="Arial Narrow" w:hAnsi="Arial Narrow"/>
          <w:bCs/>
          <w:sz w:val="24"/>
          <w:szCs w:val="24"/>
        </w:rPr>
        <w:t>s</w:t>
      </w:r>
      <w:r w:rsidRPr="00673AD2">
        <w:rPr>
          <w:rFonts w:ascii="Arial Narrow" w:hAnsi="Arial Narrow"/>
          <w:bCs/>
          <w:sz w:val="24"/>
          <w:szCs w:val="24"/>
        </w:rPr>
        <w:t xml:space="preserve"> didácticos, los cuales sirven</w:t>
      </w:r>
      <w:r w:rsidR="00B70995">
        <w:rPr>
          <w:rFonts w:ascii="Arial Narrow" w:hAnsi="Arial Narrow"/>
          <w:bCs/>
          <w:sz w:val="24"/>
          <w:szCs w:val="24"/>
        </w:rPr>
        <w:t>, no só</w:t>
      </w:r>
      <w:r w:rsidRPr="00673AD2">
        <w:rPr>
          <w:rFonts w:ascii="Arial Narrow" w:hAnsi="Arial Narrow"/>
          <w:bCs/>
          <w:sz w:val="24"/>
          <w:szCs w:val="24"/>
        </w:rPr>
        <w:t>lo para quienes estamos involucrados en la organización del proceso electoral, sino, para sensibilizar a la ciudadanía respecto de la importancia del ejercicio del voto y, también la identificación de la institución y quitarl</w:t>
      </w:r>
      <w:r w:rsidR="006202AD">
        <w:rPr>
          <w:rFonts w:ascii="Arial Narrow" w:hAnsi="Arial Narrow"/>
          <w:bCs/>
          <w:sz w:val="24"/>
          <w:szCs w:val="24"/>
        </w:rPr>
        <w:t>e un poco la rigidez al proceso.</w:t>
      </w:r>
      <w:r w:rsidRPr="00673AD2">
        <w:rPr>
          <w:rFonts w:ascii="Arial Narrow" w:hAnsi="Arial Narrow"/>
          <w:bCs/>
          <w:sz w:val="24"/>
          <w:szCs w:val="24"/>
        </w:rPr>
        <w:t xml:space="preserve"> </w:t>
      </w:r>
    </w:p>
    <w:p w:rsidR="00930E0B" w:rsidRDefault="00930E0B" w:rsidP="00805839">
      <w:pPr>
        <w:pStyle w:val="Sinespaciado"/>
        <w:spacing w:line="276" w:lineRule="auto"/>
        <w:ind w:left="720"/>
        <w:jc w:val="both"/>
        <w:rPr>
          <w:rFonts w:ascii="Arial Narrow" w:hAnsi="Arial Narrow" w:cs="Verdana"/>
          <w:bCs/>
          <w:sz w:val="24"/>
          <w:szCs w:val="24"/>
        </w:rPr>
      </w:pPr>
    </w:p>
    <w:p w:rsidR="00805839" w:rsidRPr="00673AD2" w:rsidRDefault="006202AD" w:rsidP="00805839">
      <w:pPr>
        <w:pStyle w:val="Sinespaciado"/>
        <w:spacing w:line="276" w:lineRule="auto"/>
        <w:ind w:left="720"/>
        <w:jc w:val="both"/>
        <w:rPr>
          <w:rFonts w:ascii="Arial Narrow" w:hAnsi="Arial Narrow" w:cs="Tahoma"/>
          <w:bCs/>
          <w:sz w:val="24"/>
          <w:szCs w:val="24"/>
        </w:rPr>
      </w:pPr>
      <w:r>
        <w:rPr>
          <w:rFonts w:ascii="Arial Narrow" w:hAnsi="Arial Narrow" w:cs="Verdana"/>
          <w:bCs/>
          <w:sz w:val="24"/>
          <w:szCs w:val="24"/>
        </w:rPr>
        <w:t>E</w:t>
      </w:r>
      <w:r w:rsidR="00805839" w:rsidRPr="00673AD2">
        <w:rPr>
          <w:rFonts w:ascii="Arial Narrow" w:hAnsi="Arial Narrow" w:cs="Verdana"/>
          <w:bCs/>
          <w:sz w:val="24"/>
          <w:szCs w:val="24"/>
        </w:rPr>
        <w:t>n un contexto como el  que nos está tocando vivir la gente tiene muchas dudas, tiene temor, el principal propósito de estos videos es, acercar el conocimiento a la gente, brindar segurid</w:t>
      </w:r>
      <w:r>
        <w:rPr>
          <w:rFonts w:ascii="Arial Narrow" w:hAnsi="Arial Narrow" w:cs="Verdana"/>
          <w:bCs/>
          <w:sz w:val="24"/>
          <w:szCs w:val="24"/>
        </w:rPr>
        <w:t>ad y certeza respecto de que serían</w:t>
      </w:r>
      <w:r w:rsidR="00805839" w:rsidRPr="00673AD2">
        <w:rPr>
          <w:rFonts w:ascii="Arial Narrow" w:hAnsi="Arial Narrow" w:cs="Verdana"/>
          <w:bCs/>
          <w:sz w:val="24"/>
          <w:szCs w:val="24"/>
        </w:rPr>
        <w:t xml:space="preserve"> unas elecciones libres de COVID, pero también hablar de la importancia que tiene el voto.</w:t>
      </w:r>
    </w:p>
    <w:p w:rsidR="00805839" w:rsidRPr="00673AD2" w:rsidRDefault="00805839" w:rsidP="003D214B">
      <w:pPr>
        <w:pStyle w:val="Sinespaciado"/>
        <w:spacing w:line="276" w:lineRule="auto"/>
        <w:ind w:left="720"/>
        <w:jc w:val="both"/>
        <w:rPr>
          <w:rFonts w:ascii="Arial Narrow" w:hAnsi="Arial Narrow" w:cs="Arial"/>
          <w:sz w:val="24"/>
          <w:szCs w:val="24"/>
        </w:rPr>
      </w:pPr>
    </w:p>
    <w:p w:rsidR="00805839" w:rsidRPr="00673AD2" w:rsidRDefault="00805839" w:rsidP="00805839">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6. Producción de Videos Didácticos para la Ciudadanía </w:t>
      </w:r>
    </w:p>
    <w:p w:rsidR="00805839" w:rsidRPr="00D71FAC" w:rsidRDefault="00805839" w:rsidP="00D71FAC">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El mon</w:t>
      </w:r>
      <w:r w:rsidRPr="00B70995">
        <w:rPr>
          <w:rFonts w:ascii="Arial Narrow" w:hAnsi="Arial Narrow" w:cs="Verdana"/>
          <w:bCs/>
          <w:sz w:val="24"/>
          <w:szCs w:val="24"/>
        </w:rPr>
        <w:t>ero Trino Camacho, nos ayudó a la producción de 4 videos didácticos, que hasta el momento se tiene</w:t>
      </w:r>
      <w:r w:rsidR="006202AD" w:rsidRPr="00B70995">
        <w:rPr>
          <w:rFonts w:ascii="Arial Narrow" w:hAnsi="Arial Narrow" w:cs="Verdana"/>
          <w:bCs/>
          <w:sz w:val="24"/>
          <w:szCs w:val="24"/>
        </w:rPr>
        <w:t>n</w:t>
      </w:r>
      <w:r w:rsidRPr="00B70995">
        <w:rPr>
          <w:rFonts w:ascii="Arial Narrow" w:hAnsi="Arial Narrow" w:cs="Verdana"/>
          <w:bCs/>
          <w:sz w:val="24"/>
          <w:szCs w:val="24"/>
        </w:rPr>
        <w:t xml:space="preserve"> considerado</w:t>
      </w:r>
      <w:r w:rsidR="006202AD" w:rsidRPr="00B70995">
        <w:rPr>
          <w:rFonts w:ascii="Arial Narrow" w:hAnsi="Arial Narrow" w:cs="Verdana"/>
          <w:bCs/>
          <w:sz w:val="24"/>
          <w:szCs w:val="24"/>
        </w:rPr>
        <w:t xml:space="preserve">s </w:t>
      </w:r>
      <w:r w:rsidRPr="00B70995">
        <w:rPr>
          <w:rFonts w:ascii="Arial Narrow" w:hAnsi="Arial Narrow" w:cs="Verdana"/>
          <w:bCs/>
          <w:sz w:val="24"/>
          <w:szCs w:val="24"/>
        </w:rPr>
        <w:t xml:space="preserve">los siguientes temas: </w:t>
      </w:r>
      <w:r w:rsidR="00D71FAC" w:rsidRPr="00B70995">
        <w:rPr>
          <w:rFonts w:ascii="Arial Narrow" w:hAnsi="Arial Narrow" w:cs="Verdana"/>
          <w:bCs/>
          <w:sz w:val="24"/>
          <w:szCs w:val="24"/>
        </w:rPr>
        <w:t xml:space="preserve">La Promoción del Voto Informado, La Participación Ciudadana, </w:t>
      </w:r>
      <w:r w:rsidRPr="00B70995">
        <w:rPr>
          <w:rFonts w:ascii="Arial Narrow" w:hAnsi="Arial Narrow" w:cs="Verdana"/>
          <w:bCs/>
          <w:sz w:val="24"/>
          <w:szCs w:val="24"/>
        </w:rPr>
        <w:t>El Voto Incluyente y,</w:t>
      </w:r>
      <w:r w:rsidR="00D71FAC" w:rsidRPr="00B70995">
        <w:rPr>
          <w:rFonts w:ascii="Arial Narrow" w:hAnsi="Arial Narrow" w:cs="Verdana"/>
          <w:bCs/>
          <w:sz w:val="24"/>
          <w:szCs w:val="24"/>
        </w:rPr>
        <w:t xml:space="preserve"> </w:t>
      </w:r>
      <w:r w:rsidRPr="00B70995">
        <w:rPr>
          <w:rFonts w:ascii="Arial Narrow" w:hAnsi="Arial Narrow" w:cs="Verdana"/>
          <w:bCs/>
          <w:sz w:val="24"/>
          <w:szCs w:val="24"/>
        </w:rPr>
        <w:t>La Tecnología electoral.</w:t>
      </w:r>
    </w:p>
    <w:p w:rsidR="00805839" w:rsidRPr="00673AD2" w:rsidRDefault="00805839" w:rsidP="00805839">
      <w:pPr>
        <w:pStyle w:val="Sinespaciado"/>
        <w:spacing w:line="276" w:lineRule="auto"/>
        <w:ind w:left="720"/>
        <w:jc w:val="both"/>
        <w:rPr>
          <w:rFonts w:ascii="Arial Narrow" w:hAnsi="Arial Narrow" w:cs="Tahoma"/>
          <w:bCs/>
          <w:sz w:val="24"/>
          <w:szCs w:val="24"/>
        </w:rPr>
      </w:pPr>
    </w:p>
    <w:p w:rsidR="006202AD" w:rsidRDefault="00805839" w:rsidP="00805839">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 xml:space="preserve">Hablando desde el uso de las </w:t>
      </w:r>
      <w:r w:rsidRPr="00B70995">
        <w:rPr>
          <w:rFonts w:ascii="Arial Narrow" w:hAnsi="Arial Narrow" w:cs="Verdana"/>
          <w:bCs/>
          <w:i/>
          <w:sz w:val="24"/>
          <w:szCs w:val="24"/>
        </w:rPr>
        <w:t>APPS</w:t>
      </w:r>
      <w:r w:rsidRPr="00673AD2">
        <w:rPr>
          <w:rFonts w:ascii="Arial Narrow" w:hAnsi="Arial Narrow" w:cs="Verdana"/>
          <w:bCs/>
          <w:sz w:val="24"/>
          <w:szCs w:val="24"/>
        </w:rPr>
        <w:t xml:space="preserve"> para conocer las plataformas, por ejemplo</w:t>
      </w:r>
      <w:r w:rsidR="00B70995">
        <w:rPr>
          <w:rFonts w:ascii="Arial Narrow" w:hAnsi="Arial Narrow" w:cs="Verdana"/>
          <w:bCs/>
          <w:sz w:val="24"/>
          <w:szCs w:val="24"/>
        </w:rPr>
        <w:t>,</w:t>
      </w:r>
      <w:r w:rsidRPr="00673AD2">
        <w:rPr>
          <w:rFonts w:ascii="Arial Narrow" w:hAnsi="Arial Narrow" w:cs="Verdana"/>
          <w:bCs/>
          <w:sz w:val="24"/>
          <w:szCs w:val="24"/>
        </w:rPr>
        <w:t xml:space="preserve"> la consulta del </w:t>
      </w:r>
      <w:r w:rsidR="00B70995">
        <w:rPr>
          <w:rFonts w:ascii="Arial Narrow" w:hAnsi="Arial Narrow" w:cs="Verdana"/>
          <w:bCs/>
          <w:sz w:val="24"/>
          <w:szCs w:val="24"/>
        </w:rPr>
        <w:t>T</w:t>
      </w:r>
      <w:r w:rsidRPr="00673AD2">
        <w:rPr>
          <w:rFonts w:ascii="Arial Narrow" w:hAnsi="Arial Narrow" w:cs="Verdana"/>
          <w:bCs/>
          <w:sz w:val="24"/>
          <w:szCs w:val="24"/>
        </w:rPr>
        <w:t xml:space="preserve">ablero </w:t>
      </w:r>
      <w:r w:rsidR="00B70995">
        <w:rPr>
          <w:rFonts w:ascii="Arial Narrow" w:hAnsi="Arial Narrow" w:cs="Verdana"/>
          <w:bCs/>
          <w:sz w:val="24"/>
          <w:szCs w:val="24"/>
        </w:rPr>
        <w:t>E</w:t>
      </w:r>
      <w:r w:rsidRPr="00673AD2">
        <w:rPr>
          <w:rFonts w:ascii="Arial Narrow" w:hAnsi="Arial Narrow" w:cs="Verdana"/>
          <w:bCs/>
          <w:sz w:val="24"/>
          <w:szCs w:val="24"/>
        </w:rPr>
        <w:t>lectoral, el voto electrónico a través de las 50 urnas que la entidad va a tener, etcétera. Estos vi</w:t>
      </w:r>
      <w:r w:rsidR="006202AD">
        <w:rPr>
          <w:rFonts w:ascii="Arial Narrow" w:hAnsi="Arial Narrow" w:cs="Verdana"/>
          <w:bCs/>
          <w:sz w:val="24"/>
          <w:szCs w:val="24"/>
        </w:rPr>
        <w:t>deos nos ayudaron para acercarnos</w:t>
      </w:r>
      <w:r w:rsidRPr="00673AD2">
        <w:rPr>
          <w:rFonts w:ascii="Arial Narrow" w:hAnsi="Arial Narrow" w:cs="Verdana"/>
          <w:bCs/>
          <w:sz w:val="24"/>
          <w:szCs w:val="24"/>
        </w:rPr>
        <w:t xml:space="preserve"> a la ciudadanía </w:t>
      </w:r>
      <w:r w:rsidR="006202AD">
        <w:rPr>
          <w:rFonts w:ascii="Arial Narrow" w:hAnsi="Arial Narrow" w:cs="Verdana"/>
          <w:bCs/>
          <w:sz w:val="24"/>
          <w:szCs w:val="24"/>
        </w:rPr>
        <w:t xml:space="preserve">y resolver algunas de las dudas. </w:t>
      </w:r>
    </w:p>
    <w:p w:rsidR="006202AD" w:rsidRDefault="006202AD" w:rsidP="00805839">
      <w:pPr>
        <w:pStyle w:val="Sinespaciado"/>
        <w:spacing w:line="276" w:lineRule="auto"/>
        <w:ind w:left="720"/>
        <w:jc w:val="both"/>
        <w:rPr>
          <w:rFonts w:ascii="Arial Narrow" w:hAnsi="Arial Narrow" w:cs="Verdana"/>
          <w:bCs/>
          <w:sz w:val="24"/>
          <w:szCs w:val="24"/>
        </w:rPr>
      </w:pPr>
    </w:p>
    <w:p w:rsidR="00805839" w:rsidRPr="00673AD2" w:rsidRDefault="006202AD" w:rsidP="00805839">
      <w:pPr>
        <w:pStyle w:val="Sinespaciado"/>
        <w:spacing w:line="276" w:lineRule="auto"/>
        <w:ind w:left="720"/>
        <w:jc w:val="both"/>
        <w:rPr>
          <w:rFonts w:ascii="Arial Narrow" w:hAnsi="Arial Narrow" w:cs="Arial"/>
          <w:sz w:val="24"/>
          <w:szCs w:val="24"/>
        </w:rPr>
      </w:pPr>
      <w:r>
        <w:rPr>
          <w:rFonts w:ascii="Arial Narrow" w:hAnsi="Arial Narrow" w:cs="Verdana"/>
          <w:bCs/>
          <w:sz w:val="24"/>
          <w:szCs w:val="24"/>
        </w:rPr>
        <w:t>E</w:t>
      </w:r>
      <w:r w:rsidR="00805839" w:rsidRPr="00673AD2">
        <w:rPr>
          <w:rFonts w:ascii="Arial Narrow" w:hAnsi="Arial Narrow" w:cs="Verdana"/>
          <w:bCs/>
          <w:sz w:val="24"/>
          <w:szCs w:val="24"/>
        </w:rPr>
        <w:t>stán pensados en qu</w:t>
      </w:r>
      <w:r w:rsidR="00557A65">
        <w:rPr>
          <w:rFonts w:ascii="Arial Narrow" w:hAnsi="Arial Narrow" w:cs="Verdana"/>
          <w:bCs/>
          <w:sz w:val="24"/>
          <w:szCs w:val="24"/>
        </w:rPr>
        <w:t xml:space="preserve">e tengan una duración máxima de </w:t>
      </w:r>
      <w:r w:rsidR="00805839" w:rsidRPr="00673AD2">
        <w:rPr>
          <w:rFonts w:ascii="Arial Narrow" w:hAnsi="Arial Narrow" w:cs="Verdana"/>
          <w:bCs/>
          <w:sz w:val="24"/>
          <w:szCs w:val="24"/>
        </w:rPr>
        <w:t>un minuto</w:t>
      </w:r>
      <w:r w:rsidR="00557A65">
        <w:rPr>
          <w:rFonts w:ascii="Arial Narrow" w:hAnsi="Arial Narrow" w:cs="Verdana"/>
          <w:bCs/>
          <w:sz w:val="24"/>
          <w:szCs w:val="24"/>
        </w:rPr>
        <w:t xml:space="preserve"> y diez</w:t>
      </w:r>
      <w:r w:rsidR="00805839" w:rsidRPr="00673AD2">
        <w:rPr>
          <w:rFonts w:ascii="Arial Narrow" w:hAnsi="Arial Narrow" w:cs="Verdana"/>
          <w:bCs/>
          <w:sz w:val="24"/>
          <w:szCs w:val="24"/>
        </w:rPr>
        <w:t xml:space="preserve"> segundos cada uno y que puedan editarse hasta 30 segundos, lo que establezcan los medios de comunicación para poderse reproducir en televisión abierta. </w:t>
      </w:r>
      <w:r w:rsidR="00805839" w:rsidRPr="00557A65">
        <w:rPr>
          <w:rFonts w:ascii="Arial Narrow" w:hAnsi="Arial Narrow" w:cs="Verdana"/>
          <w:bCs/>
          <w:sz w:val="24"/>
          <w:szCs w:val="24"/>
        </w:rPr>
        <w:t>En esto apenas estamos trabajando en la escaleta o en la serie de ideas para trabajarla posteriormente con Trino</w:t>
      </w:r>
    </w:p>
    <w:p w:rsidR="006202AD" w:rsidRDefault="006202AD" w:rsidP="003D214B">
      <w:pPr>
        <w:pStyle w:val="Sinespaciado"/>
        <w:spacing w:line="276" w:lineRule="auto"/>
        <w:ind w:left="720"/>
        <w:jc w:val="both"/>
        <w:rPr>
          <w:rFonts w:ascii="Arial Narrow" w:hAnsi="Arial Narrow" w:cs="Arial"/>
          <w:sz w:val="24"/>
          <w:szCs w:val="24"/>
        </w:rPr>
      </w:pPr>
    </w:p>
    <w:p w:rsidR="00C13A92" w:rsidRPr="00673AD2" w:rsidRDefault="00C13A92" w:rsidP="003D214B">
      <w:pPr>
        <w:pStyle w:val="Sinespaciado"/>
        <w:spacing w:line="276" w:lineRule="auto"/>
        <w:ind w:left="720"/>
        <w:jc w:val="both"/>
        <w:rPr>
          <w:rFonts w:ascii="Arial Narrow" w:hAnsi="Arial Narrow" w:cs="Arial"/>
          <w:sz w:val="24"/>
          <w:szCs w:val="24"/>
        </w:rPr>
      </w:pPr>
    </w:p>
    <w:p w:rsidR="00805839" w:rsidRPr="00673AD2" w:rsidRDefault="001E2C58" w:rsidP="00805839">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7. Diseño de la Documentación para Simulacros</w:t>
      </w:r>
    </w:p>
    <w:p w:rsidR="00930E0B" w:rsidRDefault="001E2C58" w:rsidP="001E2C58">
      <w:pPr>
        <w:pStyle w:val="Sinespaciado"/>
        <w:spacing w:line="276" w:lineRule="auto"/>
        <w:ind w:left="720"/>
        <w:jc w:val="both"/>
        <w:rPr>
          <w:rFonts w:ascii="Arial Narrow" w:hAnsi="Arial Narrow" w:cs="Verdana"/>
          <w:bCs/>
          <w:sz w:val="24"/>
          <w:szCs w:val="24"/>
        </w:rPr>
      </w:pPr>
      <w:r w:rsidRPr="00673AD2">
        <w:rPr>
          <w:rFonts w:ascii="Arial Narrow" w:hAnsi="Arial Narrow" w:cs="Tahoma"/>
          <w:bCs/>
          <w:sz w:val="24"/>
          <w:szCs w:val="24"/>
        </w:rPr>
        <w:t>Son</w:t>
      </w:r>
      <w:r w:rsidRPr="00673AD2">
        <w:rPr>
          <w:rFonts w:ascii="Arial Narrow" w:hAnsi="Arial Narrow" w:cs="Verdana"/>
          <w:bCs/>
          <w:sz w:val="24"/>
          <w:szCs w:val="24"/>
        </w:rPr>
        <w:t xml:space="preserve"> 39 productos para el simulacro de la elección local y 14 productos para el simulacro del voto de los Jaliscienses en el </w:t>
      </w:r>
      <w:r w:rsidRPr="00557A65">
        <w:rPr>
          <w:rFonts w:ascii="Arial Narrow" w:hAnsi="Arial Narrow" w:cs="Verdana"/>
          <w:bCs/>
          <w:sz w:val="24"/>
          <w:szCs w:val="24"/>
        </w:rPr>
        <w:t>extranjero</w:t>
      </w:r>
      <w:r w:rsidR="00557A65" w:rsidRPr="00557A65">
        <w:rPr>
          <w:rFonts w:ascii="Arial Narrow" w:hAnsi="Arial Narrow" w:cs="Verdana"/>
          <w:bCs/>
          <w:sz w:val="24"/>
          <w:szCs w:val="24"/>
        </w:rPr>
        <w:t>, que están e</w:t>
      </w:r>
      <w:r w:rsidRPr="00557A65">
        <w:rPr>
          <w:rFonts w:ascii="Arial Narrow" w:hAnsi="Arial Narrow" w:cs="Verdana"/>
          <w:bCs/>
          <w:sz w:val="24"/>
          <w:szCs w:val="24"/>
        </w:rPr>
        <w:t>n proceso de validación, de producción posteriormente, porque también se entrega</w:t>
      </w:r>
      <w:r w:rsidR="00557A65" w:rsidRPr="00557A65">
        <w:rPr>
          <w:rFonts w:ascii="Arial Narrow" w:hAnsi="Arial Narrow" w:cs="Verdana"/>
          <w:bCs/>
          <w:sz w:val="24"/>
          <w:szCs w:val="24"/>
        </w:rPr>
        <w:t>n</w:t>
      </w:r>
      <w:r w:rsidRPr="00557A65">
        <w:rPr>
          <w:rFonts w:ascii="Arial Narrow" w:hAnsi="Arial Narrow" w:cs="Verdana"/>
          <w:bCs/>
          <w:sz w:val="24"/>
          <w:szCs w:val="24"/>
        </w:rPr>
        <w:t xml:space="preserve"> el 25 de marzo. </w:t>
      </w:r>
      <w:r w:rsidR="00557A65" w:rsidRPr="00557A65">
        <w:rPr>
          <w:rFonts w:ascii="Arial Narrow" w:hAnsi="Arial Narrow" w:cs="Verdana"/>
          <w:bCs/>
          <w:sz w:val="24"/>
          <w:szCs w:val="24"/>
        </w:rPr>
        <w:t>Se</w:t>
      </w:r>
      <w:r w:rsidR="00557A65">
        <w:rPr>
          <w:rFonts w:ascii="Arial Narrow" w:hAnsi="Arial Narrow" w:cs="Verdana"/>
          <w:bCs/>
          <w:sz w:val="24"/>
          <w:szCs w:val="24"/>
        </w:rPr>
        <w:t xml:space="preserve"> están </w:t>
      </w:r>
      <w:r w:rsidRPr="00673AD2">
        <w:rPr>
          <w:rFonts w:ascii="Arial Narrow" w:hAnsi="Arial Narrow" w:cs="Verdana"/>
          <w:bCs/>
          <w:sz w:val="24"/>
          <w:szCs w:val="24"/>
        </w:rPr>
        <w:t xml:space="preserve">diseñando </w:t>
      </w:r>
      <w:r w:rsidR="00557A65">
        <w:rPr>
          <w:rFonts w:ascii="Arial Narrow" w:hAnsi="Arial Narrow" w:cs="Verdana"/>
          <w:bCs/>
          <w:sz w:val="24"/>
          <w:szCs w:val="24"/>
        </w:rPr>
        <w:t>los productos</w:t>
      </w:r>
      <w:r w:rsidRPr="00673AD2">
        <w:rPr>
          <w:rFonts w:ascii="Arial Narrow" w:hAnsi="Arial Narrow" w:cs="Verdana"/>
          <w:bCs/>
          <w:sz w:val="24"/>
          <w:szCs w:val="24"/>
        </w:rPr>
        <w:t xml:space="preserve">, una </w:t>
      </w:r>
      <w:r w:rsidR="00557A65">
        <w:rPr>
          <w:rFonts w:ascii="Arial Narrow" w:hAnsi="Arial Narrow" w:cs="Verdana"/>
          <w:bCs/>
          <w:sz w:val="24"/>
          <w:szCs w:val="24"/>
        </w:rPr>
        <w:t xml:space="preserve">propuesta </w:t>
      </w:r>
      <w:r w:rsidRPr="00673AD2">
        <w:rPr>
          <w:rFonts w:ascii="Arial Narrow" w:hAnsi="Arial Narrow" w:cs="Verdana"/>
          <w:bCs/>
          <w:sz w:val="24"/>
          <w:szCs w:val="24"/>
        </w:rPr>
        <w:t>tiene que ver con voto de los Jaliscienses en la entidad</w:t>
      </w:r>
      <w:r w:rsidR="006202AD">
        <w:rPr>
          <w:rFonts w:ascii="Arial Narrow" w:hAnsi="Arial Narrow" w:cs="Verdana"/>
          <w:bCs/>
          <w:sz w:val="24"/>
          <w:szCs w:val="24"/>
        </w:rPr>
        <w:t>.</w:t>
      </w:r>
    </w:p>
    <w:p w:rsidR="00930E0B" w:rsidRDefault="00930E0B" w:rsidP="001E2C58">
      <w:pPr>
        <w:pStyle w:val="Sinespaciado"/>
        <w:spacing w:line="276" w:lineRule="auto"/>
        <w:ind w:left="720"/>
        <w:jc w:val="both"/>
        <w:rPr>
          <w:rFonts w:ascii="Arial Narrow" w:hAnsi="Arial Narrow" w:cs="Verdana"/>
          <w:bCs/>
          <w:sz w:val="24"/>
          <w:szCs w:val="24"/>
        </w:rPr>
      </w:pPr>
    </w:p>
    <w:p w:rsidR="001E2C58" w:rsidRPr="00673AD2" w:rsidRDefault="00673AD2" w:rsidP="001E2C58">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8</w:t>
      </w:r>
      <w:r w:rsidR="001E2C58" w:rsidRPr="00673AD2">
        <w:rPr>
          <w:rFonts w:ascii="Arial Narrow" w:hAnsi="Arial Narrow" w:cs="Arial"/>
          <w:b/>
          <w:sz w:val="24"/>
          <w:szCs w:val="24"/>
        </w:rPr>
        <w:t>. Actualización del Micrositio de Educación Cívica</w:t>
      </w:r>
    </w:p>
    <w:p w:rsidR="009408D4" w:rsidRPr="00D71FAC" w:rsidRDefault="001E2C58" w:rsidP="00D71FAC">
      <w:pPr>
        <w:pStyle w:val="Sinespaciado"/>
        <w:spacing w:line="276" w:lineRule="auto"/>
        <w:ind w:left="720"/>
        <w:jc w:val="both"/>
        <w:rPr>
          <w:rFonts w:ascii="Arial Narrow" w:hAnsi="Arial Narrow" w:cs="Arial"/>
          <w:sz w:val="24"/>
          <w:szCs w:val="24"/>
        </w:rPr>
      </w:pPr>
      <w:r w:rsidRPr="00673AD2">
        <w:rPr>
          <w:rFonts w:ascii="Arial Narrow" w:hAnsi="Arial Narrow" w:cs="Verdana"/>
          <w:bCs/>
          <w:sz w:val="24"/>
          <w:szCs w:val="24"/>
        </w:rPr>
        <w:t>S</w:t>
      </w:r>
      <w:r w:rsidR="006202AD">
        <w:rPr>
          <w:rFonts w:ascii="Arial Narrow" w:hAnsi="Arial Narrow" w:cs="Verdana"/>
          <w:bCs/>
          <w:sz w:val="24"/>
          <w:szCs w:val="24"/>
        </w:rPr>
        <w:t>e estuvo</w:t>
      </w:r>
      <w:r w:rsidRPr="00673AD2">
        <w:rPr>
          <w:rFonts w:ascii="Arial Narrow" w:hAnsi="Arial Narrow" w:cs="Verdana"/>
          <w:bCs/>
          <w:sz w:val="24"/>
          <w:szCs w:val="24"/>
        </w:rPr>
        <w:t xml:space="preserve"> trabajando en conjunto con la Dirección de Informática para continuar con las actualiza</w:t>
      </w:r>
      <w:r w:rsidR="006202AD">
        <w:rPr>
          <w:rFonts w:ascii="Arial Narrow" w:hAnsi="Arial Narrow" w:cs="Verdana"/>
          <w:bCs/>
          <w:sz w:val="24"/>
          <w:szCs w:val="24"/>
        </w:rPr>
        <w:t xml:space="preserve">ciones. Hasta el momento </w:t>
      </w:r>
      <w:r w:rsidR="00D51110">
        <w:rPr>
          <w:rFonts w:ascii="Arial Narrow" w:hAnsi="Arial Narrow" w:cs="Verdana"/>
          <w:bCs/>
          <w:sz w:val="24"/>
          <w:szCs w:val="24"/>
        </w:rPr>
        <w:t>se t</w:t>
      </w:r>
      <w:r w:rsidR="00557A65">
        <w:rPr>
          <w:rFonts w:ascii="Arial Narrow" w:hAnsi="Arial Narrow" w:cs="Verdana"/>
          <w:bCs/>
          <w:sz w:val="24"/>
          <w:szCs w:val="24"/>
        </w:rPr>
        <w:t xml:space="preserve">ienen </w:t>
      </w:r>
      <w:r w:rsidRPr="00D51110">
        <w:rPr>
          <w:rFonts w:ascii="Arial Narrow" w:hAnsi="Arial Narrow" w:cs="Verdana"/>
          <w:bCs/>
          <w:sz w:val="24"/>
          <w:szCs w:val="24"/>
        </w:rPr>
        <w:t>el</w:t>
      </w:r>
      <w:r w:rsidRPr="00673AD2">
        <w:rPr>
          <w:rFonts w:ascii="Arial Narrow" w:hAnsi="Arial Narrow" w:cs="Verdana"/>
          <w:bCs/>
          <w:sz w:val="24"/>
          <w:szCs w:val="24"/>
        </w:rPr>
        <w:t xml:space="preserve"> </w:t>
      </w:r>
      <w:r w:rsidR="00557A65">
        <w:rPr>
          <w:rFonts w:ascii="Arial Narrow" w:hAnsi="Arial Narrow" w:cs="Verdana"/>
          <w:bCs/>
          <w:sz w:val="24"/>
          <w:szCs w:val="24"/>
        </w:rPr>
        <w:t>M</w:t>
      </w:r>
      <w:r w:rsidRPr="00673AD2">
        <w:rPr>
          <w:rFonts w:ascii="Arial Narrow" w:hAnsi="Arial Narrow" w:cs="Verdana"/>
          <w:bCs/>
          <w:sz w:val="24"/>
          <w:szCs w:val="24"/>
        </w:rPr>
        <w:t xml:space="preserve">anual de </w:t>
      </w:r>
      <w:r w:rsidR="00557A65">
        <w:rPr>
          <w:rFonts w:ascii="Arial Narrow" w:hAnsi="Arial Narrow" w:cs="Verdana"/>
          <w:bCs/>
          <w:sz w:val="24"/>
          <w:szCs w:val="24"/>
        </w:rPr>
        <w:t>I</w:t>
      </w:r>
      <w:r w:rsidRPr="00673AD2">
        <w:rPr>
          <w:rFonts w:ascii="Arial Narrow" w:hAnsi="Arial Narrow" w:cs="Verdana"/>
          <w:bCs/>
          <w:sz w:val="24"/>
          <w:szCs w:val="24"/>
        </w:rPr>
        <w:t xml:space="preserve">nducción y la </w:t>
      </w:r>
      <w:r w:rsidR="00557A65">
        <w:rPr>
          <w:rFonts w:ascii="Arial Narrow" w:hAnsi="Arial Narrow" w:cs="Verdana"/>
          <w:bCs/>
          <w:sz w:val="24"/>
          <w:szCs w:val="24"/>
        </w:rPr>
        <w:t>G</w:t>
      </w:r>
      <w:r w:rsidRPr="00673AD2">
        <w:rPr>
          <w:rFonts w:ascii="Arial Narrow" w:hAnsi="Arial Narrow" w:cs="Verdana"/>
          <w:bCs/>
          <w:sz w:val="24"/>
          <w:szCs w:val="24"/>
        </w:rPr>
        <w:t>uía temática para capacitar a las y los observadores electorales.</w:t>
      </w:r>
    </w:p>
    <w:p w:rsidR="009408D4" w:rsidRPr="00673AD2" w:rsidRDefault="009408D4" w:rsidP="005C2F5E">
      <w:pPr>
        <w:spacing w:after="0"/>
        <w:jc w:val="both"/>
        <w:rPr>
          <w:rFonts w:ascii="Arial Narrow" w:eastAsia="Times New Roman" w:hAnsi="Arial Narrow" w:cs="Arial"/>
          <w:sz w:val="24"/>
          <w:szCs w:val="24"/>
          <w:lang w:eastAsia="es-MX"/>
        </w:rPr>
      </w:pPr>
    </w:p>
    <w:p w:rsidR="00D04B16" w:rsidRPr="00557A65" w:rsidRDefault="00557A65" w:rsidP="005C2F5E">
      <w:pPr>
        <w:spacing w:after="0"/>
        <w:jc w:val="both"/>
        <w:rPr>
          <w:rFonts w:ascii="Arial Narrow" w:eastAsia="Times New Roman" w:hAnsi="Arial Narrow" w:cs="Arial"/>
          <w:b/>
          <w:sz w:val="24"/>
          <w:szCs w:val="24"/>
          <w:lang w:eastAsia="es-MX"/>
        </w:rPr>
      </w:pPr>
      <w:r w:rsidRPr="00557A65">
        <w:rPr>
          <w:rFonts w:ascii="Arial Narrow" w:eastAsia="Times New Roman" w:hAnsi="Arial Narrow" w:cs="Arial"/>
          <w:b/>
          <w:color w:val="7030A0"/>
          <w:sz w:val="24"/>
          <w:szCs w:val="24"/>
          <w:lang w:eastAsia="es-MX"/>
        </w:rPr>
        <w:t>S</w:t>
      </w:r>
      <w:r w:rsidR="005C2F5E" w:rsidRPr="00557A65">
        <w:rPr>
          <w:rFonts w:ascii="Arial Narrow" w:eastAsia="Times New Roman" w:hAnsi="Arial Narrow" w:cs="Arial"/>
          <w:b/>
          <w:color w:val="7030A0"/>
          <w:sz w:val="24"/>
          <w:szCs w:val="24"/>
          <w:lang w:eastAsia="es-MX"/>
        </w:rPr>
        <w:t xml:space="preserve">esión </w:t>
      </w:r>
      <w:r w:rsidRPr="00557A65">
        <w:rPr>
          <w:rFonts w:ascii="Arial Narrow" w:eastAsia="Times New Roman" w:hAnsi="Arial Narrow" w:cs="Arial"/>
          <w:b/>
          <w:color w:val="7030A0"/>
          <w:sz w:val="24"/>
          <w:szCs w:val="24"/>
          <w:lang w:eastAsia="es-MX"/>
        </w:rPr>
        <w:t>d</w:t>
      </w:r>
      <w:r w:rsidR="005C2F5E" w:rsidRPr="00557A65">
        <w:rPr>
          <w:rFonts w:ascii="Arial Narrow" w:eastAsia="Times New Roman" w:hAnsi="Arial Narrow" w:cs="Arial"/>
          <w:b/>
          <w:color w:val="7030A0"/>
          <w:sz w:val="24"/>
          <w:szCs w:val="24"/>
          <w:lang w:eastAsia="es-MX"/>
        </w:rPr>
        <w:t xml:space="preserve">el </w:t>
      </w:r>
      <w:r w:rsidR="009408D4" w:rsidRPr="00557A65">
        <w:rPr>
          <w:rFonts w:ascii="Arial Narrow" w:eastAsia="Times New Roman" w:hAnsi="Arial Narrow" w:cs="Arial"/>
          <w:b/>
          <w:color w:val="7030A0"/>
          <w:sz w:val="24"/>
          <w:szCs w:val="24"/>
          <w:lang w:eastAsia="es-MX"/>
        </w:rPr>
        <w:t>31</w:t>
      </w:r>
      <w:r w:rsidR="005C2F5E" w:rsidRPr="00557A65">
        <w:rPr>
          <w:rFonts w:ascii="Arial Narrow" w:eastAsia="Times New Roman" w:hAnsi="Arial Narrow" w:cs="Arial"/>
          <w:b/>
          <w:color w:val="7030A0"/>
          <w:sz w:val="24"/>
          <w:szCs w:val="24"/>
          <w:lang w:eastAsia="es-MX"/>
        </w:rPr>
        <w:t xml:space="preserve"> de </w:t>
      </w:r>
      <w:r w:rsidR="009408D4" w:rsidRPr="00557A65">
        <w:rPr>
          <w:rFonts w:ascii="Arial Narrow" w:eastAsia="Times New Roman" w:hAnsi="Arial Narrow" w:cs="Arial"/>
          <w:b/>
          <w:color w:val="7030A0"/>
          <w:sz w:val="24"/>
          <w:szCs w:val="24"/>
          <w:lang w:eastAsia="es-MX"/>
        </w:rPr>
        <w:t>marzo</w:t>
      </w:r>
      <w:r w:rsidR="005C2F5E" w:rsidRPr="00557A65">
        <w:rPr>
          <w:rFonts w:ascii="Arial Narrow" w:eastAsia="Times New Roman" w:hAnsi="Arial Narrow" w:cs="Arial"/>
          <w:b/>
          <w:color w:val="7030A0"/>
          <w:sz w:val="24"/>
          <w:szCs w:val="24"/>
          <w:lang w:eastAsia="es-MX"/>
        </w:rPr>
        <w:t xml:space="preserve"> de 2021</w:t>
      </w:r>
    </w:p>
    <w:p w:rsidR="00557A65" w:rsidRPr="00673AD2" w:rsidRDefault="00557A65" w:rsidP="005C2F5E">
      <w:pPr>
        <w:spacing w:after="0"/>
        <w:jc w:val="both"/>
        <w:rPr>
          <w:rFonts w:ascii="Arial Narrow" w:eastAsia="Times New Roman" w:hAnsi="Arial Narrow" w:cs="Arial"/>
          <w:sz w:val="24"/>
          <w:szCs w:val="24"/>
          <w:lang w:eastAsia="es-MX"/>
        </w:rPr>
      </w:pPr>
    </w:p>
    <w:p w:rsidR="007A4462" w:rsidRPr="00673AD2" w:rsidRDefault="007A4462" w:rsidP="007A4462">
      <w:pPr>
        <w:pStyle w:val="Sinespaciado"/>
        <w:spacing w:line="276" w:lineRule="auto"/>
        <w:ind w:left="720"/>
        <w:jc w:val="both"/>
        <w:rPr>
          <w:rFonts w:ascii="Arial Narrow" w:hAnsi="Arial Narrow" w:cs="Arial"/>
          <w:b/>
          <w:i/>
          <w:sz w:val="24"/>
          <w:szCs w:val="24"/>
        </w:rPr>
      </w:pPr>
      <w:r w:rsidRPr="00673AD2">
        <w:rPr>
          <w:rFonts w:ascii="Arial Narrow" w:hAnsi="Arial Narrow" w:cs="Arial"/>
          <w:b/>
          <w:sz w:val="24"/>
          <w:szCs w:val="24"/>
        </w:rPr>
        <w:t>1. Adenda</w:t>
      </w:r>
      <w:r w:rsidR="00557A65">
        <w:rPr>
          <w:rFonts w:ascii="Arial Narrow" w:hAnsi="Arial Narrow" w:cs="Arial"/>
          <w:b/>
          <w:sz w:val="24"/>
          <w:szCs w:val="24"/>
        </w:rPr>
        <w:t>s</w:t>
      </w:r>
    </w:p>
    <w:p w:rsidR="007A4462" w:rsidRPr="00673AD2" w:rsidRDefault="007A4462" w:rsidP="007A4462">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El INE solicitó que se elaboraran 101,408 ejemplares de las A</w:t>
      </w:r>
      <w:r w:rsidR="00557A65">
        <w:rPr>
          <w:rFonts w:ascii="Arial Narrow" w:hAnsi="Arial Narrow" w:cs="Verdana"/>
          <w:bCs/>
          <w:sz w:val="24"/>
          <w:szCs w:val="24"/>
        </w:rPr>
        <w:t>dendas</w:t>
      </w:r>
      <w:r w:rsidRPr="00673AD2">
        <w:rPr>
          <w:rFonts w:ascii="Arial Narrow" w:hAnsi="Arial Narrow" w:cs="Verdana"/>
          <w:bCs/>
          <w:sz w:val="24"/>
          <w:szCs w:val="24"/>
        </w:rPr>
        <w:t xml:space="preserve">, </w:t>
      </w:r>
      <w:r w:rsidR="00FB2B36" w:rsidRPr="00673AD2">
        <w:rPr>
          <w:rFonts w:ascii="Arial Narrow" w:hAnsi="Arial Narrow" w:cs="Verdana"/>
          <w:bCs/>
          <w:sz w:val="24"/>
          <w:szCs w:val="24"/>
        </w:rPr>
        <w:t xml:space="preserve">en el cual se </w:t>
      </w:r>
      <w:r w:rsidRPr="00673AD2">
        <w:rPr>
          <w:rFonts w:ascii="Arial Narrow" w:hAnsi="Arial Narrow" w:cs="Verdana"/>
          <w:bCs/>
          <w:sz w:val="24"/>
          <w:szCs w:val="24"/>
        </w:rPr>
        <w:t xml:space="preserve">dio una prorroga en el mes de marzo para </w:t>
      </w:r>
      <w:r w:rsidR="00557A65">
        <w:rPr>
          <w:rFonts w:ascii="Arial Narrow" w:hAnsi="Arial Narrow" w:cs="Verdana"/>
          <w:bCs/>
          <w:sz w:val="24"/>
          <w:szCs w:val="24"/>
        </w:rPr>
        <w:t>su entrega. El proveedor entregó</w:t>
      </w:r>
      <w:r w:rsidRPr="00673AD2">
        <w:rPr>
          <w:rFonts w:ascii="Arial Narrow" w:hAnsi="Arial Narrow" w:cs="Verdana"/>
          <w:bCs/>
          <w:sz w:val="24"/>
          <w:szCs w:val="24"/>
        </w:rPr>
        <w:t xml:space="preserve"> directamente a las juntas locales del INE y</w:t>
      </w:r>
      <w:r w:rsidR="00FB2B36">
        <w:rPr>
          <w:rFonts w:ascii="Arial Narrow" w:hAnsi="Arial Narrow" w:cs="Verdana"/>
          <w:bCs/>
          <w:sz w:val="24"/>
          <w:szCs w:val="24"/>
        </w:rPr>
        <w:t>,</w:t>
      </w:r>
      <w:r w:rsidR="00557A65">
        <w:rPr>
          <w:rFonts w:ascii="Arial Narrow" w:hAnsi="Arial Narrow" w:cs="Verdana"/>
          <w:bCs/>
          <w:sz w:val="24"/>
          <w:szCs w:val="24"/>
        </w:rPr>
        <w:t xml:space="preserve"> esto ayudó</w:t>
      </w:r>
      <w:r w:rsidRPr="00673AD2">
        <w:rPr>
          <w:rFonts w:ascii="Arial Narrow" w:hAnsi="Arial Narrow" w:cs="Verdana"/>
          <w:bCs/>
          <w:sz w:val="24"/>
          <w:szCs w:val="24"/>
        </w:rPr>
        <w:t xml:space="preserve"> para que en </w:t>
      </w:r>
      <w:r w:rsidR="00557A65">
        <w:rPr>
          <w:rFonts w:ascii="Arial Narrow" w:hAnsi="Arial Narrow" w:cs="Verdana"/>
          <w:bCs/>
          <w:sz w:val="24"/>
          <w:szCs w:val="24"/>
        </w:rPr>
        <w:t>tres</w:t>
      </w:r>
      <w:r w:rsidRPr="00673AD2">
        <w:rPr>
          <w:rFonts w:ascii="Arial Narrow" w:hAnsi="Arial Narrow" w:cs="Verdana"/>
          <w:bCs/>
          <w:sz w:val="24"/>
          <w:szCs w:val="24"/>
        </w:rPr>
        <w:t xml:space="preserve"> días se lograra la entrega de 36,000 A</w:t>
      </w:r>
      <w:r w:rsidR="00557A65">
        <w:rPr>
          <w:rFonts w:ascii="Arial Narrow" w:hAnsi="Arial Narrow" w:cs="Verdana"/>
          <w:bCs/>
          <w:sz w:val="24"/>
          <w:szCs w:val="24"/>
        </w:rPr>
        <w:t>dendas</w:t>
      </w:r>
      <w:r w:rsidRPr="00673AD2">
        <w:rPr>
          <w:rFonts w:ascii="Arial Narrow" w:hAnsi="Arial Narrow" w:cs="Verdana"/>
          <w:bCs/>
          <w:sz w:val="24"/>
          <w:szCs w:val="24"/>
        </w:rPr>
        <w:t xml:space="preserve"> y cumplir en tiempo y forma. Respecto a la A</w:t>
      </w:r>
      <w:r w:rsidR="00557A65">
        <w:rPr>
          <w:rFonts w:ascii="Arial Narrow" w:hAnsi="Arial Narrow" w:cs="Verdana"/>
          <w:bCs/>
          <w:sz w:val="24"/>
          <w:szCs w:val="24"/>
        </w:rPr>
        <w:t>denda</w:t>
      </w:r>
      <w:r w:rsidRPr="00673AD2">
        <w:rPr>
          <w:rFonts w:ascii="Arial Narrow" w:hAnsi="Arial Narrow" w:cs="Verdana"/>
          <w:bCs/>
          <w:sz w:val="24"/>
          <w:szCs w:val="24"/>
        </w:rPr>
        <w:t xml:space="preserve"> para la casilla especial</w:t>
      </w:r>
      <w:r w:rsidR="00FB2B36">
        <w:rPr>
          <w:rFonts w:ascii="Arial Narrow" w:hAnsi="Arial Narrow" w:cs="Verdana"/>
          <w:bCs/>
          <w:sz w:val="24"/>
          <w:szCs w:val="24"/>
        </w:rPr>
        <w:t>,</w:t>
      </w:r>
      <w:r w:rsidRPr="00673AD2">
        <w:rPr>
          <w:rFonts w:ascii="Arial Narrow" w:hAnsi="Arial Narrow" w:cs="Verdana"/>
          <w:bCs/>
          <w:sz w:val="24"/>
          <w:szCs w:val="24"/>
        </w:rPr>
        <w:t xml:space="preserve"> se realizó una impresión de 1,000 ejemplares que s</w:t>
      </w:r>
      <w:r w:rsidR="00FB2B36">
        <w:rPr>
          <w:rFonts w:ascii="Arial Narrow" w:hAnsi="Arial Narrow" w:cs="Verdana"/>
          <w:bCs/>
          <w:sz w:val="24"/>
          <w:szCs w:val="24"/>
        </w:rPr>
        <w:t xml:space="preserve">e entregaron el 26 de marzo a </w:t>
      </w:r>
      <w:r w:rsidRPr="00673AD2">
        <w:rPr>
          <w:rFonts w:ascii="Arial Narrow" w:hAnsi="Arial Narrow" w:cs="Verdana"/>
          <w:bCs/>
          <w:sz w:val="24"/>
          <w:szCs w:val="24"/>
        </w:rPr>
        <w:t xml:space="preserve">la junta local. </w:t>
      </w:r>
    </w:p>
    <w:p w:rsidR="007A4462" w:rsidRPr="00673AD2" w:rsidRDefault="007A4462" w:rsidP="007A4462">
      <w:pPr>
        <w:pStyle w:val="Sinespaciado"/>
        <w:spacing w:line="276" w:lineRule="auto"/>
        <w:ind w:left="720"/>
        <w:jc w:val="both"/>
        <w:rPr>
          <w:rFonts w:ascii="Arial Narrow" w:hAnsi="Arial Narrow" w:cs="Verdana"/>
          <w:bCs/>
          <w:sz w:val="24"/>
          <w:szCs w:val="24"/>
        </w:rPr>
      </w:pPr>
    </w:p>
    <w:p w:rsidR="007A4462" w:rsidRPr="00673AD2" w:rsidRDefault="007A4462" w:rsidP="007A4462">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 xml:space="preserve">El INE extendió la prórroga para la difusión de la convocatoria para supervisores y capacitadores </w:t>
      </w:r>
      <w:r w:rsidR="009350FC">
        <w:rPr>
          <w:rFonts w:ascii="Arial Narrow" w:hAnsi="Arial Narrow" w:cs="Verdana"/>
          <w:bCs/>
          <w:sz w:val="24"/>
          <w:szCs w:val="24"/>
        </w:rPr>
        <w:t xml:space="preserve">asistentes </w:t>
      </w:r>
      <w:r w:rsidRPr="00673AD2">
        <w:rPr>
          <w:rFonts w:ascii="Arial Narrow" w:hAnsi="Arial Narrow" w:cs="Verdana"/>
          <w:bCs/>
          <w:sz w:val="24"/>
          <w:szCs w:val="24"/>
        </w:rPr>
        <w:t>electorales locales al 6 de abril. Con aplicación de los exámenes el día 10 y 11 de abril.</w:t>
      </w:r>
    </w:p>
    <w:p w:rsidR="007A4462" w:rsidRPr="00673AD2" w:rsidRDefault="007A4462" w:rsidP="007A4462">
      <w:pPr>
        <w:pStyle w:val="Sinespaciado"/>
        <w:spacing w:line="276" w:lineRule="auto"/>
        <w:ind w:left="720"/>
        <w:jc w:val="both"/>
        <w:rPr>
          <w:rFonts w:ascii="Arial Narrow" w:hAnsi="Arial Narrow" w:cs="Verdana"/>
          <w:bCs/>
          <w:sz w:val="24"/>
          <w:szCs w:val="24"/>
        </w:rPr>
      </w:pPr>
    </w:p>
    <w:p w:rsidR="001E2C58" w:rsidRDefault="007A4462" w:rsidP="00673AD2">
      <w:pPr>
        <w:pStyle w:val="Sinespaciado"/>
        <w:spacing w:line="276" w:lineRule="auto"/>
        <w:ind w:left="720"/>
        <w:jc w:val="both"/>
        <w:rPr>
          <w:rFonts w:ascii="Arial Narrow" w:hAnsi="Arial Narrow" w:cs="Verdana"/>
          <w:bCs/>
          <w:sz w:val="24"/>
          <w:szCs w:val="24"/>
        </w:rPr>
      </w:pPr>
      <w:r w:rsidRPr="00673AD2">
        <w:rPr>
          <w:rFonts w:ascii="Arial Narrow" w:hAnsi="Arial Narrow" w:cs="Verdana"/>
          <w:bCs/>
          <w:sz w:val="24"/>
          <w:szCs w:val="24"/>
        </w:rPr>
        <w:t xml:space="preserve">A propósito del mes de la mujer o del día de la mujer, en la conmemoración del 8 de marzo, se exhibieron  dos películas al aire libre frente a nuestra sede de </w:t>
      </w:r>
      <w:r w:rsidR="009350FC">
        <w:rPr>
          <w:rFonts w:ascii="Arial Narrow" w:hAnsi="Arial Narrow" w:cs="Verdana"/>
          <w:bCs/>
          <w:sz w:val="24"/>
          <w:szCs w:val="24"/>
        </w:rPr>
        <w:t>P</w:t>
      </w:r>
      <w:r w:rsidRPr="00673AD2">
        <w:rPr>
          <w:rFonts w:ascii="Arial Narrow" w:hAnsi="Arial Narrow" w:cs="Verdana"/>
          <w:bCs/>
          <w:sz w:val="24"/>
          <w:szCs w:val="24"/>
        </w:rPr>
        <w:t xml:space="preserve">arque de las </w:t>
      </w:r>
      <w:r w:rsidR="009350FC">
        <w:rPr>
          <w:rFonts w:ascii="Arial Narrow" w:hAnsi="Arial Narrow" w:cs="Verdana"/>
          <w:bCs/>
          <w:sz w:val="24"/>
          <w:szCs w:val="24"/>
        </w:rPr>
        <w:t>E</w:t>
      </w:r>
      <w:r w:rsidRPr="00673AD2">
        <w:rPr>
          <w:rFonts w:ascii="Arial Narrow" w:hAnsi="Arial Narrow" w:cs="Verdana"/>
          <w:bCs/>
          <w:sz w:val="24"/>
          <w:szCs w:val="24"/>
        </w:rPr>
        <w:t>strellas, con asistencia nutrida por parte de vecinos y ciudadanas y ciudadanos que nos acompañaron, no solamente en la exhibición de las películas, sino también</w:t>
      </w:r>
      <w:r w:rsidR="009350FC">
        <w:rPr>
          <w:rFonts w:ascii="Arial Narrow" w:hAnsi="Arial Narrow" w:cs="Verdana"/>
          <w:bCs/>
          <w:sz w:val="24"/>
          <w:szCs w:val="24"/>
        </w:rPr>
        <w:t xml:space="preserve"> a </w:t>
      </w:r>
      <w:r w:rsidRPr="00673AD2">
        <w:rPr>
          <w:rFonts w:ascii="Arial Narrow" w:hAnsi="Arial Narrow" w:cs="Verdana"/>
          <w:bCs/>
          <w:sz w:val="24"/>
          <w:szCs w:val="24"/>
        </w:rPr>
        <w:t>compartir con los críticos de cine y personalidades que estuvieron hablando acerca de estas películas como una herramienta de dialogo y de análisis de la participación política de las mujeres.</w:t>
      </w:r>
    </w:p>
    <w:p w:rsidR="006202AD" w:rsidRPr="00673AD2" w:rsidRDefault="006202AD" w:rsidP="00673AD2">
      <w:pPr>
        <w:pStyle w:val="Sinespaciado"/>
        <w:spacing w:line="276" w:lineRule="auto"/>
        <w:ind w:left="720"/>
        <w:jc w:val="both"/>
        <w:rPr>
          <w:rFonts w:ascii="Arial Narrow" w:hAnsi="Arial Narrow"/>
          <w:sz w:val="24"/>
          <w:szCs w:val="24"/>
        </w:rPr>
      </w:pPr>
    </w:p>
    <w:p w:rsidR="0054494B" w:rsidRPr="009350FC" w:rsidRDefault="009350FC" w:rsidP="005C2F5E">
      <w:pPr>
        <w:spacing w:after="0"/>
        <w:jc w:val="both"/>
        <w:rPr>
          <w:rFonts w:ascii="Arial Narrow" w:eastAsia="Times New Roman" w:hAnsi="Arial Narrow" w:cs="Arial"/>
          <w:b/>
          <w:sz w:val="24"/>
          <w:szCs w:val="24"/>
          <w:lang w:eastAsia="es-MX"/>
        </w:rPr>
      </w:pPr>
      <w:r w:rsidRPr="009350FC">
        <w:rPr>
          <w:rFonts w:ascii="Arial Narrow" w:eastAsia="Times New Roman" w:hAnsi="Arial Narrow" w:cs="Arial"/>
          <w:b/>
          <w:color w:val="7030A0"/>
          <w:sz w:val="24"/>
          <w:szCs w:val="24"/>
          <w:lang w:eastAsia="es-MX"/>
        </w:rPr>
        <w:t>S</w:t>
      </w:r>
      <w:r w:rsidR="005C2F5E" w:rsidRPr="009350FC">
        <w:rPr>
          <w:rFonts w:ascii="Arial Narrow" w:eastAsia="Times New Roman" w:hAnsi="Arial Narrow" w:cs="Arial"/>
          <w:b/>
          <w:color w:val="7030A0"/>
          <w:sz w:val="24"/>
          <w:szCs w:val="24"/>
          <w:lang w:eastAsia="es-MX"/>
        </w:rPr>
        <w:t xml:space="preserve">esión </w:t>
      </w:r>
      <w:r w:rsidRPr="009350FC">
        <w:rPr>
          <w:rFonts w:ascii="Arial Narrow" w:eastAsia="Times New Roman" w:hAnsi="Arial Narrow" w:cs="Arial"/>
          <w:b/>
          <w:color w:val="7030A0"/>
          <w:sz w:val="24"/>
          <w:szCs w:val="24"/>
          <w:lang w:eastAsia="es-MX"/>
        </w:rPr>
        <w:t>d</w:t>
      </w:r>
      <w:r w:rsidR="005C2F5E" w:rsidRPr="009350FC">
        <w:rPr>
          <w:rFonts w:ascii="Arial Narrow" w:eastAsia="Times New Roman" w:hAnsi="Arial Narrow" w:cs="Arial"/>
          <w:b/>
          <w:color w:val="7030A0"/>
          <w:sz w:val="24"/>
          <w:szCs w:val="24"/>
          <w:lang w:eastAsia="es-MX"/>
        </w:rPr>
        <w:t xml:space="preserve">el </w:t>
      </w:r>
      <w:r w:rsidR="009408D4" w:rsidRPr="009350FC">
        <w:rPr>
          <w:rFonts w:ascii="Arial Narrow" w:eastAsia="Times New Roman" w:hAnsi="Arial Narrow" w:cs="Arial"/>
          <w:b/>
          <w:color w:val="7030A0"/>
          <w:sz w:val="24"/>
          <w:szCs w:val="24"/>
          <w:lang w:eastAsia="es-MX"/>
        </w:rPr>
        <w:t>28</w:t>
      </w:r>
      <w:r w:rsidR="005C2F5E" w:rsidRPr="009350FC">
        <w:rPr>
          <w:rFonts w:ascii="Arial Narrow" w:eastAsia="Times New Roman" w:hAnsi="Arial Narrow" w:cs="Arial"/>
          <w:b/>
          <w:color w:val="7030A0"/>
          <w:sz w:val="24"/>
          <w:szCs w:val="24"/>
          <w:lang w:eastAsia="es-MX"/>
        </w:rPr>
        <w:t xml:space="preserve"> de </w:t>
      </w:r>
      <w:r w:rsidR="009408D4" w:rsidRPr="009350FC">
        <w:rPr>
          <w:rFonts w:ascii="Arial Narrow" w:eastAsia="Times New Roman" w:hAnsi="Arial Narrow" w:cs="Arial"/>
          <w:b/>
          <w:color w:val="7030A0"/>
          <w:sz w:val="24"/>
          <w:szCs w:val="24"/>
          <w:lang w:eastAsia="es-MX"/>
        </w:rPr>
        <w:t>abril</w:t>
      </w:r>
      <w:r w:rsidR="005C2F5E" w:rsidRPr="009350FC">
        <w:rPr>
          <w:rFonts w:ascii="Arial Narrow" w:eastAsia="Times New Roman" w:hAnsi="Arial Narrow" w:cs="Arial"/>
          <w:b/>
          <w:color w:val="7030A0"/>
          <w:sz w:val="24"/>
          <w:szCs w:val="24"/>
          <w:lang w:eastAsia="es-MX"/>
        </w:rPr>
        <w:t xml:space="preserve"> de 2021</w:t>
      </w:r>
    </w:p>
    <w:p w:rsidR="009350FC" w:rsidRPr="00673AD2" w:rsidRDefault="009350FC" w:rsidP="005C2F5E">
      <w:pPr>
        <w:spacing w:after="0"/>
        <w:jc w:val="both"/>
        <w:rPr>
          <w:rFonts w:ascii="Arial Narrow" w:eastAsia="Times New Roman" w:hAnsi="Arial Narrow" w:cs="Arial"/>
          <w:sz w:val="24"/>
          <w:szCs w:val="24"/>
          <w:lang w:eastAsia="es-MX"/>
        </w:rPr>
      </w:pPr>
    </w:p>
    <w:p w:rsidR="0054494B" w:rsidRPr="00673AD2" w:rsidRDefault="0054494B" w:rsidP="005449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1. Adendas</w:t>
      </w:r>
    </w:p>
    <w:p w:rsidR="0054494B" w:rsidRPr="00673AD2" w:rsidRDefault="0054494B"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sidRPr="00673AD2">
        <w:rPr>
          <w:rFonts w:ascii="Arial Narrow" w:hAnsi="Arial Narrow" w:cs="Verdana"/>
          <w:bCs/>
          <w:sz w:val="24"/>
          <w:szCs w:val="24"/>
        </w:rPr>
        <w:t>En el mes de abril se acabó de entregar la totalidad de A</w:t>
      </w:r>
      <w:r w:rsidR="009350FC">
        <w:rPr>
          <w:rFonts w:ascii="Arial Narrow" w:hAnsi="Arial Narrow" w:cs="Verdana"/>
          <w:bCs/>
          <w:sz w:val="24"/>
          <w:szCs w:val="24"/>
        </w:rPr>
        <w:t xml:space="preserve">dendas </w:t>
      </w:r>
      <w:r w:rsidRPr="00673AD2">
        <w:rPr>
          <w:rFonts w:ascii="Arial Narrow" w:hAnsi="Arial Narrow" w:cs="Verdana"/>
          <w:bCs/>
          <w:sz w:val="24"/>
          <w:szCs w:val="24"/>
        </w:rPr>
        <w:t>en sus dos modalidades para casilla básica y casilla especial</w:t>
      </w:r>
      <w:r w:rsidRPr="00673AD2">
        <w:rPr>
          <w:rFonts w:ascii="Arial Narrow" w:eastAsia="Times New Roman" w:hAnsi="Arial Narrow" w:cs="Arial"/>
          <w:color w:val="000000"/>
          <w:spacing w:val="5"/>
          <w:sz w:val="24"/>
          <w:szCs w:val="24"/>
          <w:lang w:eastAsia="es-MX"/>
        </w:rPr>
        <w:t>.</w:t>
      </w:r>
    </w:p>
    <w:p w:rsidR="00F66DBF" w:rsidRDefault="00F66DBF" w:rsidP="0054494B">
      <w:pPr>
        <w:pStyle w:val="Sinespaciado"/>
        <w:spacing w:line="276" w:lineRule="auto"/>
        <w:ind w:left="720"/>
        <w:jc w:val="both"/>
        <w:rPr>
          <w:rFonts w:ascii="Arial Narrow" w:hAnsi="Arial Narrow" w:cs="Arial"/>
          <w:b/>
          <w:sz w:val="24"/>
          <w:szCs w:val="24"/>
        </w:rPr>
      </w:pPr>
    </w:p>
    <w:p w:rsidR="0054494B" w:rsidRPr="00673AD2" w:rsidRDefault="0054494B" w:rsidP="005449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2. Material para Simulacro </w:t>
      </w:r>
    </w:p>
    <w:p w:rsidR="0054494B" w:rsidRPr="00673AD2" w:rsidRDefault="009350FC"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hAnsi="Arial Narrow" w:cs="Verdana"/>
          <w:bCs/>
          <w:sz w:val="24"/>
          <w:szCs w:val="24"/>
        </w:rPr>
        <w:t xml:space="preserve">Para </w:t>
      </w:r>
      <w:r w:rsidR="0054494B" w:rsidRPr="00673AD2">
        <w:rPr>
          <w:rFonts w:ascii="Arial Narrow" w:hAnsi="Arial Narrow" w:cs="Verdana"/>
          <w:bCs/>
          <w:sz w:val="24"/>
          <w:szCs w:val="24"/>
        </w:rPr>
        <w:t>la entrega de material para simulacros</w:t>
      </w:r>
      <w:r w:rsidR="000A02F1" w:rsidRPr="00673AD2">
        <w:rPr>
          <w:rFonts w:ascii="Arial Narrow" w:hAnsi="Arial Narrow" w:cs="Verdana"/>
          <w:bCs/>
          <w:sz w:val="24"/>
          <w:szCs w:val="24"/>
        </w:rPr>
        <w:t>,</w:t>
      </w:r>
      <w:r w:rsidR="0054494B" w:rsidRPr="00673AD2">
        <w:rPr>
          <w:rFonts w:ascii="Arial Narrow" w:hAnsi="Arial Narrow" w:cs="Verdana"/>
          <w:bCs/>
          <w:sz w:val="24"/>
          <w:szCs w:val="24"/>
        </w:rPr>
        <w:t xml:space="preserve"> </w:t>
      </w:r>
      <w:r>
        <w:rPr>
          <w:rFonts w:ascii="Arial Narrow" w:hAnsi="Arial Narrow" w:cs="Verdana"/>
          <w:bCs/>
          <w:sz w:val="24"/>
          <w:szCs w:val="24"/>
        </w:rPr>
        <w:t xml:space="preserve">hubo </w:t>
      </w:r>
      <w:r w:rsidR="0054494B" w:rsidRPr="00673AD2">
        <w:rPr>
          <w:rFonts w:ascii="Arial Narrow" w:hAnsi="Arial Narrow" w:cs="Verdana"/>
          <w:bCs/>
          <w:sz w:val="24"/>
          <w:szCs w:val="24"/>
        </w:rPr>
        <w:t>coordina</w:t>
      </w:r>
      <w:r>
        <w:rPr>
          <w:rFonts w:ascii="Arial Narrow" w:hAnsi="Arial Narrow" w:cs="Verdana"/>
          <w:bCs/>
          <w:sz w:val="24"/>
          <w:szCs w:val="24"/>
        </w:rPr>
        <w:t xml:space="preserve">ción </w:t>
      </w:r>
      <w:r w:rsidR="0054494B" w:rsidRPr="00673AD2">
        <w:rPr>
          <w:rFonts w:ascii="Arial Narrow" w:hAnsi="Arial Narrow" w:cs="Verdana"/>
          <w:bCs/>
          <w:sz w:val="24"/>
          <w:szCs w:val="24"/>
        </w:rPr>
        <w:t>para que fuera con el calendario del INE de la junta local</w:t>
      </w:r>
      <w:r w:rsidR="00FB2B36">
        <w:rPr>
          <w:rFonts w:ascii="Arial Narrow" w:hAnsi="Arial Narrow" w:cs="Verdana"/>
          <w:bCs/>
          <w:sz w:val="24"/>
          <w:szCs w:val="24"/>
        </w:rPr>
        <w:t>,</w:t>
      </w:r>
      <w:r w:rsidR="0054494B" w:rsidRPr="00673AD2">
        <w:rPr>
          <w:rFonts w:ascii="Arial Narrow" w:hAnsi="Arial Narrow" w:cs="Verdana"/>
          <w:bCs/>
          <w:sz w:val="24"/>
          <w:szCs w:val="24"/>
        </w:rPr>
        <w:t xml:space="preserve"> respecto al tiempo y la forma en la que íbamos a entregar</w:t>
      </w:r>
      <w:r w:rsidR="0054494B" w:rsidRPr="00673AD2">
        <w:rPr>
          <w:rFonts w:ascii="Arial Narrow" w:eastAsia="Times New Roman" w:hAnsi="Arial Narrow" w:cs="Arial"/>
          <w:color w:val="000000"/>
          <w:spacing w:val="5"/>
          <w:sz w:val="24"/>
          <w:szCs w:val="24"/>
          <w:lang w:eastAsia="es-MX"/>
        </w:rPr>
        <w:t>.</w:t>
      </w:r>
    </w:p>
    <w:p w:rsidR="0054494B" w:rsidRPr="00673AD2" w:rsidRDefault="0054494B" w:rsidP="0054494B">
      <w:pPr>
        <w:pStyle w:val="Sinespaciado"/>
        <w:spacing w:line="276" w:lineRule="auto"/>
        <w:ind w:left="720"/>
        <w:jc w:val="both"/>
        <w:rPr>
          <w:rFonts w:ascii="Arial Narrow" w:eastAsia="Times New Roman" w:hAnsi="Arial Narrow" w:cs="Arial"/>
          <w:color w:val="000000"/>
          <w:spacing w:val="5"/>
          <w:sz w:val="24"/>
          <w:szCs w:val="24"/>
          <w:lang w:eastAsia="es-MX"/>
        </w:rPr>
      </w:pPr>
    </w:p>
    <w:p w:rsidR="0054494B" w:rsidRPr="00A4370C" w:rsidRDefault="0054494B" w:rsidP="0054494B">
      <w:pPr>
        <w:pStyle w:val="Sinespaciado"/>
        <w:spacing w:line="276" w:lineRule="auto"/>
        <w:ind w:left="720"/>
        <w:jc w:val="both"/>
        <w:rPr>
          <w:rFonts w:ascii="Arial Narrow" w:hAnsi="Arial Narrow" w:cs="Arial"/>
          <w:b/>
          <w:sz w:val="24"/>
          <w:szCs w:val="24"/>
        </w:rPr>
      </w:pPr>
      <w:r w:rsidRPr="00A4370C">
        <w:rPr>
          <w:rFonts w:ascii="Arial Narrow" w:hAnsi="Arial Narrow" w:cs="Arial"/>
          <w:b/>
          <w:sz w:val="24"/>
          <w:szCs w:val="24"/>
        </w:rPr>
        <w:t xml:space="preserve">3. </w:t>
      </w:r>
      <w:r w:rsidR="00A4370C">
        <w:rPr>
          <w:rFonts w:ascii="Arial Narrow" w:hAnsi="Arial Narrow" w:cs="Arial"/>
          <w:b/>
          <w:sz w:val="24"/>
          <w:szCs w:val="24"/>
        </w:rPr>
        <w:t xml:space="preserve">Selección de </w:t>
      </w:r>
      <w:r w:rsidR="007935C2" w:rsidRPr="00A4370C">
        <w:rPr>
          <w:rFonts w:ascii="Arial Narrow" w:hAnsi="Arial Narrow" w:cs="Arial"/>
          <w:b/>
          <w:sz w:val="24"/>
          <w:szCs w:val="24"/>
        </w:rPr>
        <w:t>a</w:t>
      </w:r>
      <w:r w:rsidRPr="00A4370C">
        <w:rPr>
          <w:rFonts w:ascii="Arial Narrow" w:hAnsi="Arial Narrow" w:cs="Arial"/>
          <w:b/>
          <w:sz w:val="24"/>
          <w:szCs w:val="24"/>
        </w:rPr>
        <w:t>spirantes a CAES y SE</w:t>
      </w:r>
    </w:p>
    <w:p w:rsidR="00A4370C" w:rsidRDefault="00A4370C" w:rsidP="0054494B">
      <w:pPr>
        <w:pStyle w:val="Sinespaciado"/>
        <w:spacing w:line="276" w:lineRule="auto"/>
        <w:ind w:left="720"/>
        <w:jc w:val="both"/>
        <w:rPr>
          <w:rFonts w:ascii="Arial Narrow" w:hAnsi="Arial Narrow" w:cs="Verdana"/>
          <w:bCs/>
          <w:sz w:val="24"/>
          <w:szCs w:val="24"/>
        </w:rPr>
      </w:pPr>
      <w:r w:rsidRPr="00A4370C">
        <w:rPr>
          <w:rFonts w:ascii="Arial Narrow" w:hAnsi="Arial Narrow" w:cs="Verdana"/>
          <w:bCs/>
          <w:sz w:val="24"/>
          <w:szCs w:val="24"/>
        </w:rPr>
        <w:t xml:space="preserve">Se dio seguimiento al trabajo en la plataforma para </w:t>
      </w:r>
      <w:r>
        <w:rPr>
          <w:rFonts w:ascii="Arial Narrow" w:hAnsi="Arial Narrow" w:cs="Verdana"/>
          <w:bCs/>
          <w:sz w:val="24"/>
          <w:szCs w:val="24"/>
        </w:rPr>
        <w:t>e</w:t>
      </w:r>
      <w:r w:rsidRPr="00A4370C">
        <w:rPr>
          <w:rFonts w:ascii="Arial Narrow" w:hAnsi="Arial Narrow" w:cs="Verdana"/>
          <w:bCs/>
          <w:sz w:val="24"/>
          <w:szCs w:val="24"/>
        </w:rPr>
        <w:t>l</w:t>
      </w:r>
      <w:r>
        <w:rPr>
          <w:rFonts w:ascii="Arial Narrow" w:hAnsi="Arial Narrow" w:cs="Verdana"/>
          <w:bCs/>
          <w:sz w:val="24"/>
          <w:szCs w:val="24"/>
        </w:rPr>
        <w:t xml:space="preserve"> registro </w:t>
      </w:r>
      <w:r w:rsidRPr="00A4370C">
        <w:rPr>
          <w:rFonts w:ascii="Arial Narrow" w:hAnsi="Arial Narrow" w:cs="Verdana"/>
          <w:bCs/>
          <w:sz w:val="24"/>
          <w:szCs w:val="24"/>
        </w:rPr>
        <w:t>de aspirantes a CAES y SE, en la que participó nuestro personal central, así como todos l</w:t>
      </w:r>
      <w:r>
        <w:rPr>
          <w:rFonts w:ascii="Arial Narrow" w:hAnsi="Arial Narrow" w:cs="Verdana"/>
          <w:bCs/>
          <w:sz w:val="24"/>
          <w:szCs w:val="24"/>
        </w:rPr>
        <w:t>os coordinadores distritales</w:t>
      </w:r>
      <w:r w:rsidRPr="00A4370C">
        <w:rPr>
          <w:rFonts w:ascii="Arial Narrow" w:hAnsi="Arial Narrow" w:cs="Verdana"/>
          <w:bCs/>
          <w:sz w:val="24"/>
          <w:szCs w:val="24"/>
        </w:rPr>
        <w:t xml:space="preserve"> estuvieron al pendiente de la actividad para facilitar y valorar también, cuáles eran los problemas que se venían presentando en la misma plataforma.</w:t>
      </w:r>
    </w:p>
    <w:p w:rsidR="00A4370C" w:rsidRDefault="00A4370C" w:rsidP="0054494B">
      <w:pPr>
        <w:pStyle w:val="Sinespaciado"/>
        <w:spacing w:line="276" w:lineRule="auto"/>
        <w:ind w:left="720"/>
        <w:jc w:val="both"/>
        <w:rPr>
          <w:rFonts w:ascii="Arial Narrow" w:hAnsi="Arial Narrow" w:cs="Verdana"/>
          <w:bCs/>
          <w:sz w:val="24"/>
          <w:szCs w:val="24"/>
        </w:rPr>
      </w:pPr>
    </w:p>
    <w:p w:rsidR="00A4370C" w:rsidRPr="00DE6015" w:rsidRDefault="00A4370C" w:rsidP="0054494B">
      <w:pPr>
        <w:pStyle w:val="Sinespaciado"/>
        <w:spacing w:line="276" w:lineRule="auto"/>
        <w:ind w:left="720"/>
        <w:jc w:val="both"/>
        <w:rPr>
          <w:rFonts w:ascii="Arial Narrow" w:hAnsi="Arial Narrow" w:cs="Verdana"/>
          <w:bCs/>
          <w:sz w:val="24"/>
          <w:szCs w:val="24"/>
          <w:highlight w:val="yellow"/>
        </w:rPr>
      </w:pPr>
      <w:r w:rsidRPr="00A4370C">
        <w:rPr>
          <w:rFonts w:ascii="Arial Narrow" w:hAnsi="Arial Narrow" w:cs="Verdana"/>
          <w:bCs/>
          <w:sz w:val="24"/>
          <w:szCs w:val="24"/>
        </w:rPr>
        <w:t>Después del re</w:t>
      </w:r>
      <w:r>
        <w:rPr>
          <w:rFonts w:ascii="Arial Narrow" w:hAnsi="Arial Narrow" w:cs="Verdana"/>
          <w:bCs/>
          <w:sz w:val="24"/>
          <w:szCs w:val="24"/>
        </w:rPr>
        <w:t xml:space="preserve">gistro </w:t>
      </w:r>
      <w:r w:rsidRPr="00A4370C">
        <w:rPr>
          <w:rFonts w:ascii="Arial Narrow" w:hAnsi="Arial Narrow" w:cs="Verdana"/>
          <w:bCs/>
          <w:sz w:val="24"/>
          <w:szCs w:val="24"/>
        </w:rPr>
        <w:t xml:space="preserve">en línea, se practicó el examen en donde tanto aspirantes a CAES como supervisores, pudieron acudir a las distintas sedes, para </w:t>
      </w:r>
      <w:r>
        <w:rPr>
          <w:rFonts w:ascii="Arial Narrow" w:hAnsi="Arial Narrow" w:cs="Verdana"/>
          <w:bCs/>
          <w:sz w:val="24"/>
          <w:szCs w:val="24"/>
        </w:rPr>
        <w:t xml:space="preserve">poder </w:t>
      </w:r>
      <w:r w:rsidRPr="00A4370C">
        <w:rPr>
          <w:rFonts w:ascii="Arial Narrow" w:hAnsi="Arial Narrow" w:cs="Verdana"/>
          <w:bCs/>
          <w:sz w:val="24"/>
          <w:szCs w:val="24"/>
        </w:rPr>
        <w:t>presentar su examen y después</w:t>
      </w:r>
      <w:r>
        <w:rPr>
          <w:rFonts w:ascii="Arial Narrow" w:hAnsi="Arial Narrow" w:cs="Verdana"/>
          <w:bCs/>
          <w:sz w:val="24"/>
          <w:szCs w:val="24"/>
        </w:rPr>
        <w:t>,</w:t>
      </w:r>
      <w:r w:rsidRPr="00A4370C">
        <w:rPr>
          <w:rFonts w:ascii="Arial Narrow" w:hAnsi="Arial Narrow" w:cs="Verdana"/>
          <w:bCs/>
          <w:sz w:val="24"/>
          <w:szCs w:val="24"/>
        </w:rPr>
        <w:t xml:space="preserve"> quienes habían cumplido con una calificación suficiente, fueron </w:t>
      </w:r>
      <w:r w:rsidRPr="00DE6015">
        <w:rPr>
          <w:rFonts w:ascii="Arial Narrow" w:hAnsi="Arial Narrow" w:cs="Verdana"/>
          <w:bCs/>
          <w:sz w:val="24"/>
          <w:szCs w:val="24"/>
        </w:rPr>
        <w:t>citados para su entrevista,</w:t>
      </w:r>
    </w:p>
    <w:p w:rsidR="00DE6015" w:rsidRPr="00DE6015" w:rsidRDefault="00DE6015" w:rsidP="0054494B">
      <w:pPr>
        <w:pStyle w:val="Sinespaciado"/>
        <w:spacing w:line="276" w:lineRule="auto"/>
        <w:ind w:left="720"/>
        <w:jc w:val="both"/>
        <w:rPr>
          <w:rFonts w:ascii="Arial Narrow" w:hAnsi="Arial Narrow"/>
          <w:sz w:val="24"/>
          <w:szCs w:val="24"/>
        </w:rPr>
      </w:pPr>
    </w:p>
    <w:p w:rsidR="0054494B" w:rsidRPr="00DE6015" w:rsidRDefault="00F66DBF"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sidRPr="00DE6015">
        <w:rPr>
          <w:rFonts w:ascii="Arial Narrow" w:hAnsi="Arial Narrow"/>
          <w:sz w:val="24"/>
          <w:szCs w:val="24"/>
        </w:rPr>
        <w:t>S</w:t>
      </w:r>
      <w:r w:rsidRPr="00DE6015">
        <w:rPr>
          <w:rFonts w:ascii="Arial Narrow" w:eastAsia="Times New Roman" w:hAnsi="Arial Narrow" w:cs="Arial"/>
          <w:color w:val="000000"/>
          <w:spacing w:val="5"/>
          <w:sz w:val="24"/>
          <w:szCs w:val="24"/>
          <w:lang w:eastAsia="es-MX"/>
        </w:rPr>
        <w:t xml:space="preserve">on </w:t>
      </w:r>
      <w:r w:rsidR="00DE6015">
        <w:rPr>
          <w:rFonts w:ascii="Arial Narrow" w:eastAsia="Times New Roman" w:hAnsi="Arial Narrow" w:cs="Arial"/>
          <w:color w:val="000000"/>
          <w:spacing w:val="5"/>
          <w:sz w:val="24"/>
          <w:szCs w:val="24"/>
          <w:lang w:eastAsia="es-MX"/>
        </w:rPr>
        <w:t>tres</w:t>
      </w:r>
      <w:r w:rsidRPr="00DE6015">
        <w:rPr>
          <w:rFonts w:ascii="Arial Narrow" w:eastAsia="Times New Roman" w:hAnsi="Arial Narrow" w:cs="Arial"/>
          <w:color w:val="000000"/>
          <w:spacing w:val="5"/>
          <w:sz w:val="24"/>
          <w:szCs w:val="24"/>
          <w:lang w:eastAsia="es-MX"/>
        </w:rPr>
        <w:t xml:space="preserve"> los distritos que no tuvieron que abrir </w:t>
      </w:r>
      <w:r w:rsidR="00DE6015">
        <w:rPr>
          <w:rFonts w:ascii="Arial Narrow" w:eastAsia="Times New Roman" w:hAnsi="Arial Narrow" w:cs="Arial"/>
          <w:color w:val="000000"/>
          <w:spacing w:val="5"/>
          <w:sz w:val="24"/>
          <w:szCs w:val="24"/>
          <w:lang w:eastAsia="es-MX"/>
        </w:rPr>
        <w:t xml:space="preserve">nueva </w:t>
      </w:r>
      <w:r w:rsidRPr="00DE6015">
        <w:rPr>
          <w:rFonts w:ascii="Arial Narrow" w:eastAsia="Times New Roman" w:hAnsi="Arial Narrow" w:cs="Arial"/>
          <w:color w:val="000000"/>
          <w:spacing w:val="5"/>
          <w:sz w:val="24"/>
          <w:szCs w:val="24"/>
          <w:lang w:eastAsia="es-MX"/>
        </w:rPr>
        <w:t>convocatoria</w:t>
      </w:r>
      <w:r w:rsidR="00DE6015">
        <w:rPr>
          <w:rFonts w:ascii="Arial Narrow" w:eastAsia="Times New Roman" w:hAnsi="Arial Narrow" w:cs="Arial"/>
          <w:color w:val="000000"/>
          <w:spacing w:val="5"/>
          <w:sz w:val="24"/>
          <w:szCs w:val="24"/>
          <w:lang w:eastAsia="es-MX"/>
        </w:rPr>
        <w:t>,</w:t>
      </w:r>
      <w:r w:rsidRPr="00DE6015">
        <w:rPr>
          <w:rFonts w:ascii="Arial Narrow" w:eastAsia="Times New Roman" w:hAnsi="Arial Narrow" w:cs="Arial"/>
          <w:color w:val="000000"/>
          <w:spacing w:val="5"/>
          <w:sz w:val="24"/>
          <w:szCs w:val="24"/>
          <w:lang w:eastAsia="es-MX"/>
        </w:rPr>
        <w:t xml:space="preserve"> </w:t>
      </w:r>
      <w:r w:rsidR="00DE6015">
        <w:rPr>
          <w:rFonts w:ascii="Arial Narrow" w:eastAsia="Times New Roman" w:hAnsi="Arial Narrow" w:cs="Arial"/>
          <w:color w:val="000000"/>
          <w:spacing w:val="5"/>
          <w:sz w:val="24"/>
          <w:szCs w:val="24"/>
          <w:lang w:eastAsia="es-MX"/>
        </w:rPr>
        <w:t xml:space="preserve">sin embargo, en los que no sé logró reunir el número requerido de CAES y SE, se emitirá una </w:t>
      </w:r>
      <w:r w:rsidRPr="00DE6015">
        <w:rPr>
          <w:rFonts w:ascii="Arial Narrow" w:eastAsia="Times New Roman" w:hAnsi="Arial Narrow" w:cs="Arial"/>
          <w:color w:val="000000"/>
          <w:spacing w:val="5"/>
          <w:sz w:val="24"/>
          <w:szCs w:val="24"/>
          <w:lang w:eastAsia="es-MX"/>
        </w:rPr>
        <w:t xml:space="preserve">segunda convocatoria </w:t>
      </w:r>
      <w:r w:rsidR="00DE6015">
        <w:rPr>
          <w:rFonts w:ascii="Arial Narrow" w:eastAsia="Times New Roman" w:hAnsi="Arial Narrow" w:cs="Arial"/>
          <w:color w:val="000000"/>
          <w:spacing w:val="5"/>
          <w:sz w:val="24"/>
          <w:szCs w:val="24"/>
          <w:lang w:eastAsia="es-MX"/>
        </w:rPr>
        <w:t xml:space="preserve">para </w:t>
      </w:r>
      <w:r w:rsidRPr="00DE6015">
        <w:rPr>
          <w:rFonts w:ascii="Arial Narrow" w:eastAsia="Times New Roman" w:hAnsi="Arial Narrow" w:cs="Arial"/>
          <w:color w:val="000000"/>
          <w:spacing w:val="5"/>
          <w:sz w:val="24"/>
          <w:szCs w:val="24"/>
          <w:lang w:eastAsia="es-MX"/>
        </w:rPr>
        <w:t>buscar aspirantes, no solamente para cubrir con el mínimo, sino también para poder tener una lista de reserva.</w:t>
      </w:r>
    </w:p>
    <w:p w:rsidR="0054494B" w:rsidRPr="00DE6015" w:rsidRDefault="0054494B" w:rsidP="00FB2B36">
      <w:pPr>
        <w:pStyle w:val="Sinespaciado"/>
        <w:spacing w:line="276" w:lineRule="auto"/>
        <w:jc w:val="both"/>
        <w:rPr>
          <w:rFonts w:ascii="Arial Narrow" w:hAnsi="Arial Narrow" w:cs="Arial"/>
          <w:b/>
          <w:sz w:val="24"/>
          <w:szCs w:val="24"/>
        </w:rPr>
      </w:pPr>
    </w:p>
    <w:p w:rsidR="0054494B" w:rsidRPr="00673AD2" w:rsidRDefault="009F62C7" w:rsidP="0054494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4</w:t>
      </w:r>
      <w:r w:rsidR="0054494B" w:rsidRPr="00673AD2">
        <w:rPr>
          <w:rFonts w:ascii="Arial Narrow" w:hAnsi="Arial Narrow" w:cs="Arial"/>
          <w:b/>
          <w:sz w:val="24"/>
          <w:szCs w:val="24"/>
        </w:rPr>
        <w:t>. Promoción del Voto</w:t>
      </w:r>
    </w:p>
    <w:p w:rsidR="007935C2" w:rsidRDefault="007935C2" w:rsidP="0054494B">
      <w:pPr>
        <w:pStyle w:val="Sinespaciado"/>
        <w:spacing w:line="276" w:lineRule="auto"/>
        <w:ind w:left="720"/>
        <w:jc w:val="both"/>
        <w:rPr>
          <w:rFonts w:ascii="Arial Narrow" w:hAnsi="Arial Narrow" w:cs="Verdana"/>
          <w:bCs/>
          <w:sz w:val="24"/>
          <w:szCs w:val="24"/>
        </w:rPr>
      </w:pPr>
      <w:r>
        <w:rPr>
          <w:rFonts w:ascii="Arial Narrow" w:hAnsi="Arial Narrow" w:cs="Verdana"/>
          <w:bCs/>
          <w:sz w:val="24"/>
          <w:szCs w:val="24"/>
        </w:rPr>
        <w:t xml:space="preserve">Se diseñó una campaña con el monero </w:t>
      </w:r>
      <w:r w:rsidRPr="007935C2">
        <w:rPr>
          <w:rFonts w:ascii="Arial Narrow" w:hAnsi="Arial Narrow" w:cs="Verdana"/>
          <w:bCs/>
          <w:sz w:val="24"/>
          <w:szCs w:val="24"/>
        </w:rPr>
        <w:t>Trino Camacho</w:t>
      </w:r>
      <w:r>
        <w:rPr>
          <w:rFonts w:ascii="Arial Narrow" w:hAnsi="Arial Narrow" w:cs="Verdana"/>
          <w:bCs/>
          <w:sz w:val="24"/>
          <w:szCs w:val="24"/>
        </w:rPr>
        <w:t>,</w:t>
      </w:r>
      <w:r w:rsidRPr="007935C2">
        <w:rPr>
          <w:rFonts w:ascii="Arial Narrow" w:hAnsi="Arial Narrow" w:cs="Verdana"/>
          <w:bCs/>
          <w:sz w:val="24"/>
          <w:szCs w:val="24"/>
        </w:rPr>
        <w:t xml:space="preserve"> para la </w:t>
      </w:r>
      <w:r>
        <w:rPr>
          <w:rFonts w:ascii="Arial Narrow" w:hAnsi="Arial Narrow" w:cs="Verdana"/>
          <w:bCs/>
          <w:sz w:val="24"/>
          <w:szCs w:val="24"/>
        </w:rPr>
        <w:t xml:space="preserve">cual se </w:t>
      </w:r>
      <w:r w:rsidRPr="007935C2">
        <w:rPr>
          <w:rFonts w:ascii="Arial Narrow" w:hAnsi="Arial Narrow" w:cs="Verdana"/>
          <w:bCs/>
          <w:sz w:val="24"/>
          <w:szCs w:val="24"/>
        </w:rPr>
        <w:t>elabora</w:t>
      </w:r>
      <w:r>
        <w:rPr>
          <w:rFonts w:ascii="Arial Narrow" w:hAnsi="Arial Narrow" w:cs="Verdana"/>
          <w:bCs/>
          <w:sz w:val="24"/>
          <w:szCs w:val="24"/>
        </w:rPr>
        <w:t xml:space="preserve">ron </w:t>
      </w:r>
      <w:r w:rsidRPr="007935C2">
        <w:rPr>
          <w:rFonts w:ascii="Arial Narrow" w:hAnsi="Arial Narrow" w:cs="Verdana"/>
          <w:bCs/>
          <w:sz w:val="24"/>
          <w:szCs w:val="24"/>
        </w:rPr>
        <w:t>4</w:t>
      </w:r>
      <w:r>
        <w:rPr>
          <w:rFonts w:ascii="Arial Narrow" w:hAnsi="Arial Narrow" w:cs="Verdana"/>
          <w:bCs/>
          <w:sz w:val="24"/>
          <w:szCs w:val="24"/>
        </w:rPr>
        <w:t xml:space="preserve"> videos didácticos que reforzará</w:t>
      </w:r>
      <w:r w:rsidRPr="007935C2">
        <w:rPr>
          <w:rFonts w:ascii="Arial Narrow" w:hAnsi="Arial Narrow" w:cs="Verdana"/>
          <w:bCs/>
          <w:sz w:val="24"/>
          <w:szCs w:val="24"/>
        </w:rPr>
        <w:t>n entre la ciudadanía, elementos a considerar para acudir a las urnas o a las casillas para emitir su voto.</w:t>
      </w:r>
    </w:p>
    <w:p w:rsidR="0054494B" w:rsidRPr="00673AD2" w:rsidRDefault="00F66DBF"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hAnsi="Arial Narrow" w:cs="Verdana"/>
          <w:bCs/>
          <w:sz w:val="24"/>
          <w:szCs w:val="24"/>
        </w:rPr>
        <w:t>A</w:t>
      </w:r>
      <w:r w:rsidR="0054494B" w:rsidRPr="00673AD2">
        <w:rPr>
          <w:rFonts w:ascii="Arial Narrow" w:hAnsi="Arial Narrow" w:cs="Verdana"/>
          <w:bCs/>
          <w:sz w:val="24"/>
          <w:szCs w:val="24"/>
        </w:rPr>
        <w:t xml:space="preserve"> propósito de las actividades de promoción del voto, en apoyo a la actividad de participación ciudadana en donde tienen focalizado</w:t>
      </w:r>
      <w:r w:rsidR="00FB2B36">
        <w:rPr>
          <w:rFonts w:ascii="Arial Narrow" w:hAnsi="Arial Narrow" w:cs="Verdana"/>
          <w:bCs/>
          <w:sz w:val="24"/>
          <w:szCs w:val="24"/>
        </w:rPr>
        <w:t>s</w:t>
      </w:r>
      <w:r w:rsidR="0054494B" w:rsidRPr="00673AD2">
        <w:rPr>
          <w:rFonts w:ascii="Arial Narrow" w:hAnsi="Arial Narrow" w:cs="Verdana"/>
          <w:bCs/>
          <w:sz w:val="24"/>
          <w:szCs w:val="24"/>
        </w:rPr>
        <w:t xml:space="preserve"> los distritos y las secciones específicamente con menor participación del voto, se acudió para promocionar el mismo y difundir los  distintos materiales didácticos</w:t>
      </w:r>
      <w:r w:rsidR="0054494B" w:rsidRPr="00673AD2">
        <w:rPr>
          <w:rFonts w:ascii="Arial Narrow" w:eastAsia="Times New Roman" w:hAnsi="Arial Narrow" w:cs="Arial"/>
          <w:color w:val="000000"/>
          <w:spacing w:val="5"/>
          <w:sz w:val="24"/>
          <w:szCs w:val="24"/>
          <w:lang w:eastAsia="es-MX"/>
        </w:rPr>
        <w:t>.</w:t>
      </w:r>
    </w:p>
    <w:p w:rsidR="0054494B" w:rsidRPr="00673AD2" w:rsidRDefault="0054494B" w:rsidP="0054494B">
      <w:pPr>
        <w:pStyle w:val="Sinespaciado"/>
        <w:spacing w:line="276" w:lineRule="auto"/>
        <w:ind w:left="720"/>
        <w:jc w:val="both"/>
        <w:rPr>
          <w:rFonts w:ascii="Arial Narrow" w:eastAsia="Times New Roman" w:hAnsi="Arial Narrow" w:cs="Arial"/>
          <w:color w:val="000000"/>
          <w:spacing w:val="5"/>
          <w:sz w:val="24"/>
          <w:szCs w:val="24"/>
          <w:lang w:eastAsia="es-MX"/>
        </w:rPr>
      </w:pPr>
    </w:p>
    <w:p w:rsidR="0054494B" w:rsidRPr="00673AD2" w:rsidRDefault="0054494B"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sidRPr="00673AD2">
        <w:rPr>
          <w:rFonts w:ascii="Arial Narrow" w:hAnsi="Arial Narrow"/>
          <w:sz w:val="24"/>
          <w:szCs w:val="24"/>
        </w:rPr>
        <w:t xml:space="preserve">Se trabajó en actividades de difusión a través de promocionales del Instituto Electoral, </w:t>
      </w:r>
      <w:r w:rsidRPr="00673AD2">
        <w:rPr>
          <w:rFonts w:ascii="Arial Narrow" w:hAnsi="Arial Narrow" w:cs="Verdana"/>
          <w:bCs/>
          <w:sz w:val="24"/>
          <w:szCs w:val="24"/>
        </w:rPr>
        <w:t xml:space="preserve">con aliados como </w:t>
      </w:r>
      <w:r w:rsidRPr="00673AD2">
        <w:rPr>
          <w:rFonts w:ascii="Arial Narrow" w:hAnsi="Arial Narrow" w:cs="Verdana"/>
          <w:bCs/>
          <w:i/>
          <w:sz w:val="24"/>
          <w:szCs w:val="24"/>
        </w:rPr>
        <w:t>Papirolas</w:t>
      </w:r>
      <w:r w:rsidRPr="007935C2">
        <w:rPr>
          <w:rFonts w:ascii="Arial Narrow" w:hAnsi="Arial Narrow" w:cs="Verdana"/>
          <w:bCs/>
          <w:sz w:val="24"/>
          <w:szCs w:val="24"/>
        </w:rPr>
        <w:t xml:space="preserve">. </w:t>
      </w:r>
    </w:p>
    <w:p w:rsidR="0054494B" w:rsidRPr="00673AD2" w:rsidRDefault="0054494B" w:rsidP="0054494B">
      <w:pPr>
        <w:pStyle w:val="Sinespaciado"/>
        <w:spacing w:line="276" w:lineRule="auto"/>
        <w:jc w:val="both"/>
        <w:rPr>
          <w:rFonts w:ascii="Arial Narrow" w:eastAsia="Times New Roman" w:hAnsi="Arial Narrow" w:cs="Arial"/>
          <w:color w:val="000000"/>
          <w:spacing w:val="5"/>
          <w:sz w:val="24"/>
          <w:szCs w:val="24"/>
          <w:lang w:eastAsia="es-MX"/>
        </w:rPr>
      </w:pPr>
    </w:p>
    <w:p w:rsidR="00D71FAC" w:rsidRPr="00227D0E" w:rsidRDefault="0054494B" w:rsidP="00227D0E">
      <w:pPr>
        <w:pStyle w:val="Sinespaciado"/>
        <w:spacing w:line="276" w:lineRule="auto"/>
        <w:ind w:left="720"/>
        <w:jc w:val="both"/>
        <w:rPr>
          <w:rFonts w:ascii="Arial Narrow" w:hAnsi="Arial Narrow" w:cs="Arial"/>
          <w:b/>
          <w:sz w:val="24"/>
          <w:szCs w:val="24"/>
        </w:rPr>
      </w:pPr>
      <w:r w:rsidRPr="00673AD2">
        <w:rPr>
          <w:rFonts w:ascii="Arial Narrow" w:hAnsi="Arial Narrow" w:cs="Verdana"/>
          <w:bCs/>
          <w:sz w:val="24"/>
          <w:szCs w:val="24"/>
        </w:rPr>
        <w:t>Los miembros del servicio profesional, apoyar</w:t>
      </w:r>
      <w:r w:rsidR="007935C2">
        <w:rPr>
          <w:rFonts w:ascii="Arial Narrow" w:hAnsi="Arial Narrow" w:cs="Verdana"/>
          <w:bCs/>
          <w:sz w:val="24"/>
          <w:szCs w:val="24"/>
        </w:rPr>
        <w:t>on</w:t>
      </w:r>
      <w:r w:rsidRPr="00673AD2">
        <w:rPr>
          <w:rFonts w:ascii="Arial Narrow" w:hAnsi="Arial Narrow" w:cs="Verdana"/>
          <w:bCs/>
          <w:sz w:val="24"/>
          <w:szCs w:val="24"/>
        </w:rPr>
        <w:t xml:space="preserve"> en las jornadas del voto joven informado, a través de la virtualidad en plataformas</w:t>
      </w:r>
      <w:r w:rsidR="00227D0E">
        <w:rPr>
          <w:rFonts w:ascii="Arial Narrow" w:hAnsi="Arial Narrow" w:cs="Verdana"/>
          <w:bCs/>
          <w:sz w:val="24"/>
          <w:szCs w:val="24"/>
        </w:rPr>
        <w:t>,</w:t>
      </w:r>
      <w:r w:rsidRPr="00673AD2">
        <w:rPr>
          <w:rFonts w:ascii="Arial Narrow" w:hAnsi="Arial Narrow" w:cs="Verdana"/>
          <w:bCs/>
          <w:sz w:val="24"/>
          <w:szCs w:val="24"/>
        </w:rPr>
        <w:t xml:space="preserve"> donde se pudieron conectar con estudiantes universitarios o de bachillerato para brindar información, este proyecto también de participación ciudadana, que es una meta colectiva de los miembros del servicio profesional</w:t>
      </w:r>
      <w:r w:rsidR="00227D0E">
        <w:rPr>
          <w:rFonts w:ascii="Arial Narrow" w:hAnsi="Arial Narrow" w:cs="Verdana"/>
          <w:bCs/>
          <w:sz w:val="24"/>
          <w:szCs w:val="24"/>
        </w:rPr>
        <w:t>,</w:t>
      </w:r>
      <w:r w:rsidRPr="00673AD2">
        <w:rPr>
          <w:rFonts w:ascii="Arial Narrow" w:hAnsi="Arial Narrow" w:cs="Verdana"/>
          <w:bCs/>
          <w:sz w:val="24"/>
          <w:szCs w:val="24"/>
        </w:rPr>
        <w:t xml:space="preserve"> pero que también, se sumó personal eventual para poder brindar información a las y los jóvenes</w:t>
      </w:r>
      <w:r w:rsidR="00227D0E">
        <w:rPr>
          <w:rFonts w:ascii="Arial Narrow" w:hAnsi="Arial Narrow" w:cs="Arial"/>
          <w:b/>
          <w:sz w:val="24"/>
          <w:szCs w:val="24"/>
        </w:rPr>
        <w:t>.</w:t>
      </w:r>
    </w:p>
    <w:p w:rsidR="00D71FAC" w:rsidRPr="00673AD2" w:rsidRDefault="00D71FAC" w:rsidP="0054494B">
      <w:pPr>
        <w:pStyle w:val="Sinespaciado"/>
        <w:spacing w:line="276" w:lineRule="auto"/>
        <w:ind w:left="720"/>
        <w:jc w:val="both"/>
        <w:rPr>
          <w:rFonts w:ascii="Arial Narrow" w:eastAsia="Times New Roman" w:hAnsi="Arial Narrow" w:cs="Arial"/>
          <w:color w:val="000000"/>
          <w:spacing w:val="5"/>
          <w:sz w:val="24"/>
          <w:szCs w:val="24"/>
          <w:lang w:eastAsia="es-MX"/>
        </w:rPr>
      </w:pPr>
    </w:p>
    <w:p w:rsidR="0054494B" w:rsidRPr="00673AD2" w:rsidRDefault="009F62C7" w:rsidP="0054494B">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5</w:t>
      </w:r>
      <w:r w:rsidR="0054494B" w:rsidRPr="00673AD2">
        <w:rPr>
          <w:rFonts w:ascii="Arial Narrow" w:hAnsi="Arial Narrow" w:cs="Arial"/>
          <w:b/>
          <w:sz w:val="24"/>
          <w:szCs w:val="24"/>
        </w:rPr>
        <w:t>. Simulacro Electoral Infantil y Juvenil</w:t>
      </w:r>
    </w:p>
    <w:p w:rsidR="0054494B" w:rsidRPr="00673AD2" w:rsidRDefault="0054494B" w:rsidP="0054494B">
      <w:pPr>
        <w:pStyle w:val="Sinespaciado"/>
        <w:spacing w:line="276" w:lineRule="auto"/>
        <w:ind w:left="720"/>
        <w:jc w:val="both"/>
        <w:rPr>
          <w:rFonts w:ascii="Arial Narrow" w:eastAsia="Times New Roman" w:hAnsi="Arial Narrow" w:cs="Arial"/>
          <w:color w:val="000000"/>
          <w:spacing w:val="5"/>
          <w:sz w:val="24"/>
          <w:szCs w:val="24"/>
          <w:lang w:eastAsia="es-MX"/>
        </w:rPr>
      </w:pPr>
      <w:r w:rsidRPr="00673AD2">
        <w:rPr>
          <w:rFonts w:ascii="Arial Narrow" w:hAnsi="Arial Narrow" w:cs="Verdana"/>
          <w:bCs/>
          <w:sz w:val="24"/>
          <w:szCs w:val="24"/>
        </w:rPr>
        <w:t>A propósito de los 18 años del recinto el museo Trompo Mágico</w:t>
      </w:r>
      <w:r w:rsidR="00227D0E">
        <w:rPr>
          <w:rFonts w:ascii="Arial Narrow" w:hAnsi="Arial Narrow" w:cs="Verdana"/>
          <w:bCs/>
          <w:sz w:val="24"/>
          <w:szCs w:val="24"/>
        </w:rPr>
        <w:t>,</w:t>
      </w:r>
      <w:r w:rsidRPr="00673AD2">
        <w:rPr>
          <w:rFonts w:ascii="Arial Narrow" w:hAnsi="Arial Narrow" w:cs="Verdana"/>
          <w:bCs/>
          <w:sz w:val="24"/>
          <w:szCs w:val="24"/>
        </w:rPr>
        <w:t xml:space="preserve"> se invitó a varios aliados donde nosotros ofrecimos el simulacro electoral infantil y juvenil, de</w:t>
      </w:r>
      <w:r w:rsidR="00227D0E">
        <w:rPr>
          <w:rFonts w:ascii="Arial Narrow" w:hAnsi="Arial Narrow" w:cs="Verdana"/>
          <w:bCs/>
          <w:sz w:val="24"/>
          <w:szCs w:val="24"/>
        </w:rPr>
        <w:t>l 28 de abril al 1 de mayo</w:t>
      </w:r>
      <w:r w:rsidRPr="00673AD2">
        <w:rPr>
          <w:rFonts w:ascii="Arial Narrow" w:hAnsi="Arial Narrow" w:cs="Verdana"/>
          <w:bCs/>
          <w:sz w:val="24"/>
          <w:szCs w:val="24"/>
        </w:rPr>
        <w:t xml:space="preserve"> y</w:t>
      </w:r>
      <w:r w:rsidR="00227D0E">
        <w:rPr>
          <w:rFonts w:ascii="Arial Narrow" w:hAnsi="Arial Narrow" w:cs="Verdana"/>
          <w:bCs/>
          <w:sz w:val="24"/>
          <w:szCs w:val="24"/>
        </w:rPr>
        <w:t>,</w:t>
      </w:r>
      <w:r w:rsidRPr="00673AD2">
        <w:rPr>
          <w:rFonts w:ascii="Arial Narrow" w:hAnsi="Arial Narrow" w:cs="Verdana"/>
          <w:bCs/>
          <w:sz w:val="24"/>
          <w:szCs w:val="24"/>
        </w:rPr>
        <w:t xml:space="preserve"> durante todos los jueves del mes de mayo, recordando a la población la importancia del voto</w:t>
      </w:r>
      <w:r w:rsidRPr="00673AD2">
        <w:rPr>
          <w:rFonts w:ascii="Arial Narrow" w:eastAsia="Times New Roman" w:hAnsi="Arial Narrow" w:cs="Arial"/>
          <w:color w:val="000000"/>
          <w:spacing w:val="5"/>
          <w:sz w:val="24"/>
          <w:szCs w:val="24"/>
          <w:lang w:eastAsia="es-MX"/>
        </w:rPr>
        <w:t>.</w:t>
      </w:r>
    </w:p>
    <w:p w:rsidR="00930E0B" w:rsidRPr="00673AD2" w:rsidRDefault="00930E0B" w:rsidP="005C2F5E">
      <w:pPr>
        <w:spacing w:after="0"/>
        <w:jc w:val="both"/>
        <w:rPr>
          <w:rFonts w:ascii="Arial Narrow" w:eastAsia="Times New Roman" w:hAnsi="Arial Narrow" w:cs="Arial"/>
          <w:sz w:val="24"/>
          <w:szCs w:val="24"/>
          <w:lang w:eastAsia="es-MX"/>
        </w:rPr>
      </w:pPr>
    </w:p>
    <w:p w:rsidR="00DB1306" w:rsidRPr="007935C2" w:rsidRDefault="007935C2" w:rsidP="005C2F5E">
      <w:pPr>
        <w:spacing w:after="0"/>
        <w:jc w:val="both"/>
        <w:rPr>
          <w:rFonts w:ascii="Arial Narrow" w:eastAsia="Times New Roman" w:hAnsi="Arial Narrow" w:cs="Arial"/>
          <w:b/>
          <w:sz w:val="24"/>
          <w:szCs w:val="24"/>
          <w:lang w:eastAsia="es-MX"/>
        </w:rPr>
      </w:pPr>
      <w:r w:rsidRPr="007935C2">
        <w:rPr>
          <w:rFonts w:ascii="Arial Narrow" w:eastAsia="Times New Roman" w:hAnsi="Arial Narrow" w:cs="Arial"/>
          <w:b/>
          <w:color w:val="7030A0"/>
          <w:sz w:val="24"/>
          <w:szCs w:val="24"/>
          <w:lang w:eastAsia="es-MX"/>
        </w:rPr>
        <w:t>S</w:t>
      </w:r>
      <w:r w:rsidR="005C2F5E" w:rsidRPr="007935C2">
        <w:rPr>
          <w:rFonts w:ascii="Arial Narrow" w:eastAsia="Times New Roman" w:hAnsi="Arial Narrow" w:cs="Arial"/>
          <w:b/>
          <w:color w:val="7030A0"/>
          <w:sz w:val="24"/>
          <w:szCs w:val="24"/>
          <w:lang w:eastAsia="es-MX"/>
        </w:rPr>
        <w:t xml:space="preserve">esión </w:t>
      </w:r>
      <w:r w:rsidRPr="007935C2">
        <w:rPr>
          <w:rFonts w:ascii="Arial Narrow" w:eastAsia="Times New Roman" w:hAnsi="Arial Narrow" w:cs="Arial"/>
          <w:b/>
          <w:color w:val="7030A0"/>
          <w:sz w:val="24"/>
          <w:szCs w:val="24"/>
          <w:lang w:eastAsia="es-MX"/>
        </w:rPr>
        <w:t>d</w:t>
      </w:r>
      <w:r w:rsidR="005C2F5E" w:rsidRPr="007935C2">
        <w:rPr>
          <w:rFonts w:ascii="Arial Narrow" w:eastAsia="Times New Roman" w:hAnsi="Arial Narrow" w:cs="Arial"/>
          <w:b/>
          <w:color w:val="7030A0"/>
          <w:sz w:val="24"/>
          <w:szCs w:val="24"/>
          <w:lang w:eastAsia="es-MX"/>
        </w:rPr>
        <w:t xml:space="preserve">el </w:t>
      </w:r>
      <w:r w:rsidR="009408D4" w:rsidRPr="007935C2">
        <w:rPr>
          <w:rFonts w:ascii="Arial Narrow" w:eastAsia="Times New Roman" w:hAnsi="Arial Narrow" w:cs="Arial"/>
          <w:b/>
          <w:color w:val="7030A0"/>
          <w:sz w:val="24"/>
          <w:szCs w:val="24"/>
          <w:lang w:eastAsia="es-MX"/>
        </w:rPr>
        <w:t>27</w:t>
      </w:r>
      <w:r w:rsidR="005C2F5E" w:rsidRPr="007935C2">
        <w:rPr>
          <w:rFonts w:ascii="Arial Narrow" w:eastAsia="Times New Roman" w:hAnsi="Arial Narrow" w:cs="Arial"/>
          <w:b/>
          <w:color w:val="7030A0"/>
          <w:sz w:val="24"/>
          <w:szCs w:val="24"/>
          <w:lang w:eastAsia="es-MX"/>
        </w:rPr>
        <w:t xml:space="preserve"> de </w:t>
      </w:r>
      <w:r w:rsidR="009408D4" w:rsidRPr="007935C2">
        <w:rPr>
          <w:rFonts w:ascii="Arial Narrow" w:eastAsia="Times New Roman" w:hAnsi="Arial Narrow" w:cs="Arial"/>
          <w:b/>
          <w:color w:val="7030A0"/>
          <w:sz w:val="24"/>
          <w:szCs w:val="24"/>
          <w:lang w:eastAsia="es-MX"/>
        </w:rPr>
        <w:t>mayo</w:t>
      </w:r>
      <w:r w:rsidR="005C2F5E" w:rsidRPr="007935C2">
        <w:rPr>
          <w:rFonts w:ascii="Arial Narrow" w:eastAsia="Times New Roman" w:hAnsi="Arial Narrow" w:cs="Arial"/>
          <w:b/>
          <w:color w:val="7030A0"/>
          <w:sz w:val="24"/>
          <w:szCs w:val="24"/>
          <w:lang w:eastAsia="es-MX"/>
        </w:rPr>
        <w:t xml:space="preserve"> de 2021</w:t>
      </w:r>
    </w:p>
    <w:p w:rsidR="007935C2" w:rsidRPr="00673AD2" w:rsidRDefault="007935C2" w:rsidP="005C2F5E">
      <w:pPr>
        <w:spacing w:after="0"/>
        <w:jc w:val="both"/>
        <w:rPr>
          <w:rFonts w:ascii="Arial Narrow" w:eastAsia="Times New Roman" w:hAnsi="Arial Narrow" w:cs="Arial"/>
          <w:sz w:val="24"/>
          <w:szCs w:val="24"/>
          <w:lang w:eastAsia="es-MX"/>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1. Promoción del Voto</w:t>
      </w:r>
    </w:p>
    <w:p w:rsidR="00DE6015" w:rsidRDefault="00DE6015" w:rsidP="00DE6015">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hAnsi="Arial Narrow"/>
          <w:sz w:val="24"/>
          <w:szCs w:val="24"/>
        </w:rPr>
        <w:t>En coordinación con la D</w:t>
      </w:r>
      <w:r w:rsidR="00DB1306" w:rsidRPr="00673AD2">
        <w:rPr>
          <w:rFonts w:ascii="Arial Narrow" w:hAnsi="Arial Narrow"/>
          <w:sz w:val="24"/>
          <w:szCs w:val="24"/>
        </w:rPr>
        <w:t>irección de Participación Ciudadana, se hi</w:t>
      </w:r>
      <w:r>
        <w:rPr>
          <w:rFonts w:ascii="Arial Narrow" w:hAnsi="Arial Narrow"/>
          <w:sz w:val="24"/>
          <w:szCs w:val="24"/>
        </w:rPr>
        <w:t xml:space="preserve">cieron actividades tendientes a </w:t>
      </w:r>
      <w:r w:rsidR="00DB1306" w:rsidRPr="00673AD2">
        <w:rPr>
          <w:rFonts w:ascii="Arial Narrow" w:hAnsi="Arial Narrow"/>
          <w:sz w:val="24"/>
          <w:szCs w:val="24"/>
        </w:rPr>
        <w:t>la promoción del voto en secciones de los distritos identificados como de baja participación en los procesos electorales anteriores, con el propósito de incentivar el sufragio y la participación de la ciudadanía</w:t>
      </w:r>
      <w:r w:rsidR="00DB1306" w:rsidRPr="00673AD2">
        <w:rPr>
          <w:rFonts w:ascii="Arial Narrow" w:eastAsia="Times New Roman" w:hAnsi="Arial Narrow" w:cs="Arial"/>
          <w:color w:val="000000"/>
          <w:spacing w:val="5"/>
          <w:sz w:val="24"/>
          <w:szCs w:val="24"/>
          <w:lang w:eastAsia="es-MX"/>
        </w:rPr>
        <w:t>.</w:t>
      </w:r>
      <w:r>
        <w:rPr>
          <w:rFonts w:ascii="Arial Narrow" w:eastAsia="Times New Roman" w:hAnsi="Arial Narrow" w:cs="Arial"/>
          <w:color w:val="000000"/>
          <w:spacing w:val="5"/>
          <w:sz w:val="24"/>
          <w:szCs w:val="24"/>
          <w:lang w:eastAsia="es-MX"/>
        </w:rPr>
        <w:t xml:space="preserve"> Habiéndose visitado los distritos 1, 2, 3, 4, 12, </w:t>
      </w:r>
      <w:r w:rsidR="00DB1306" w:rsidRPr="00673AD2">
        <w:rPr>
          <w:rFonts w:ascii="Arial Narrow" w:eastAsia="Times New Roman" w:hAnsi="Arial Narrow" w:cs="Arial"/>
          <w:color w:val="000000"/>
          <w:spacing w:val="5"/>
          <w:sz w:val="24"/>
          <w:szCs w:val="24"/>
          <w:lang w:eastAsia="es-MX"/>
        </w:rPr>
        <w:t xml:space="preserve">13, </w:t>
      </w:r>
      <w:r>
        <w:rPr>
          <w:rFonts w:ascii="Arial Narrow" w:eastAsia="Times New Roman" w:hAnsi="Arial Narrow" w:cs="Arial"/>
          <w:color w:val="000000"/>
          <w:spacing w:val="5"/>
          <w:sz w:val="24"/>
          <w:szCs w:val="24"/>
          <w:lang w:eastAsia="es-MX"/>
        </w:rPr>
        <w:t>16 y 20 en diversos días.</w:t>
      </w:r>
    </w:p>
    <w:p w:rsidR="00DE6015" w:rsidRDefault="00DE6015" w:rsidP="00DB1306">
      <w:pPr>
        <w:pStyle w:val="Sinespaciado"/>
        <w:spacing w:line="276" w:lineRule="auto"/>
        <w:ind w:left="720"/>
        <w:jc w:val="both"/>
        <w:rPr>
          <w:rFonts w:ascii="Arial Narrow" w:hAnsi="Arial Narrow" w:cs="Arial"/>
          <w:b/>
          <w:sz w:val="24"/>
          <w:szCs w:val="24"/>
        </w:rPr>
      </w:pPr>
    </w:p>
    <w:p w:rsidR="00C13A92" w:rsidRDefault="00C13A92" w:rsidP="00DB1306">
      <w:pPr>
        <w:pStyle w:val="Sinespaciado"/>
        <w:spacing w:line="276" w:lineRule="auto"/>
        <w:ind w:left="720"/>
        <w:jc w:val="both"/>
        <w:rPr>
          <w:rFonts w:ascii="Arial Narrow" w:hAnsi="Arial Narrow" w:cs="Arial"/>
          <w:b/>
          <w:sz w:val="24"/>
          <w:szCs w:val="24"/>
        </w:rPr>
      </w:pPr>
    </w:p>
    <w:p w:rsidR="00C13A92" w:rsidRDefault="00C13A92" w:rsidP="00DB1306">
      <w:pPr>
        <w:pStyle w:val="Sinespaciado"/>
        <w:spacing w:line="276" w:lineRule="auto"/>
        <w:ind w:left="720"/>
        <w:jc w:val="both"/>
        <w:rPr>
          <w:rFonts w:ascii="Arial Narrow" w:hAnsi="Arial Narrow" w:cs="Arial"/>
          <w:b/>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2. Simulacro Electoral Infantil y Juvenil</w:t>
      </w:r>
    </w:p>
    <w:p w:rsidR="00DB1306" w:rsidRPr="00673AD2" w:rsidRDefault="00DB1306" w:rsidP="00DB1306">
      <w:pPr>
        <w:pStyle w:val="Sinespaciado"/>
        <w:spacing w:line="276" w:lineRule="auto"/>
        <w:ind w:left="720"/>
        <w:jc w:val="both"/>
        <w:rPr>
          <w:rFonts w:ascii="Arial Narrow" w:hAnsi="Arial Narrow"/>
          <w:sz w:val="24"/>
          <w:szCs w:val="24"/>
        </w:rPr>
      </w:pPr>
      <w:r w:rsidRPr="00673AD2">
        <w:rPr>
          <w:rFonts w:ascii="Arial Narrow" w:hAnsi="Arial Narrow"/>
          <w:sz w:val="24"/>
          <w:szCs w:val="24"/>
        </w:rPr>
        <w:t xml:space="preserve">El 27 de mayo se concluyeron los simulacros infantiles y juveniles en el museo Trompo Mágico, en donde se tuvieron </w:t>
      </w:r>
      <w:r w:rsidR="00227D0E">
        <w:rPr>
          <w:rFonts w:ascii="Arial Narrow" w:hAnsi="Arial Narrow"/>
          <w:sz w:val="24"/>
          <w:szCs w:val="24"/>
        </w:rPr>
        <w:t xml:space="preserve">una serie de talleres, </w:t>
      </w:r>
      <w:r w:rsidRPr="00673AD2">
        <w:rPr>
          <w:rFonts w:ascii="Arial Narrow" w:hAnsi="Arial Narrow"/>
          <w:sz w:val="24"/>
          <w:szCs w:val="24"/>
        </w:rPr>
        <w:t>también durant</w:t>
      </w:r>
      <w:r w:rsidR="00227D0E">
        <w:rPr>
          <w:rFonts w:ascii="Arial Narrow" w:hAnsi="Arial Narrow"/>
          <w:sz w:val="24"/>
          <w:szCs w:val="24"/>
        </w:rPr>
        <w:t xml:space="preserve">e todo el mes de mayo, </w:t>
      </w:r>
      <w:r w:rsidRPr="00673AD2">
        <w:rPr>
          <w:rFonts w:ascii="Arial Narrow" w:hAnsi="Arial Narrow"/>
          <w:sz w:val="24"/>
          <w:szCs w:val="24"/>
        </w:rPr>
        <w:t>sesiones los días jueves</w:t>
      </w:r>
      <w:r w:rsidR="00227D0E">
        <w:rPr>
          <w:rFonts w:ascii="Arial Narrow" w:hAnsi="Arial Narrow"/>
          <w:sz w:val="24"/>
          <w:szCs w:val="24"/>
        </w:rPr>
        <w:t>,</w:t>
      </w:r>
      <w:r w:rsidRPr="00673AD2">
        <w:rPr>
          <w:rFonts w:ascii="Arial Narrow" w:hAnsi="Arial Narrow"/>
          <w:sz w:val="24"/>
          <w:szCs w:val="24"/>
        </w:rPr>
        <w:t xml:space="preserve"> en donde se atendieron dos sesiones por día y, hasta 50 personas por sesión. </w:t>
      </w:r>
    </w:p>
    <w:p w:rsidR="00DB1306" w:rsidRPr="00673AD2" w:rsidRDefault="00DB1306" w:rsidP="00DB1306">
      <w:pPr>
        <w:pStyle w:val="Sinespaciado"/>
        <w:spacing w:line="276" w:lineRule="auto"/>
        <w:ind w:left="720"/>
        <w:jc w:val="both"/>
        <w:rPr>
          <w:rFonts w:ascii="Arial Narrow" w:hAnsi="Arial Narrow"/>
          <w:sz w:val="24"/>
          <w:szCs w:val="24"/>
        </w:rPr>
      </w:pPr>
    </w:p>
    <w:p w:rsidR="00DB1306" w:rsidRPr="00673AD2" w:rsidRDefault="00DB1306" w:rsidP="00DB1306">
      <w:pPr>
        <w:pStyle w:val="Sinespaciado"/>
        <w:spacing w:line="276" w:lineRule="auto"/>
        <w:ind w:left="720"/>
        <w:jc w:val="both"/>
        <w:rPr>
          <w:rFonts w:ascii="Arial Narrow" w:hAnsi="Arial Narrow" w:cs="Verdana"/>
          <w:bCs/>
          <w:sz w:val="24"/>
          <w:szCs w:val="24"/>
        </w:rPr>
      </w:pPr>
      <w:r w:rsidRPr="00673AD2">
        <w:rPr>
          <w:rFonts w:ascii="Arial Narrow" w:hAnsi="Arial Narrow"/>
          <w:sz w:val="24"/>
          <w:szCs w:val="24"/>
        </w:rPr>
        <w:t>Una de estas actividades, fue un simulacro de</w:t>
      </w:r>
      <w:r w:rsidR="00227D0E">
        <w:rPr>
          <w:rFonts w:ascii="Arial Narrow" w:hAnsi="Arial Narrow"/>
          <w:sz w:val="24"/>
          <w:szCs w:val="24"/>
        </w:rPr>
        <w:t xml:space="preserve"> lo que se viviría</w:t>
      </w:r>
      <w:r w:rsidRPr="00673AD2">
        <w:rPr>
          <w:rFonts w:ascii="Arial Narrow" w:hAnsi="Arial Narrow"/>
          <w:sz w:val="24"/>
          <w:szCs w:val="24"/>
        </w:rPr>
        <w:t xml:space="preserve"> el día de la jornada electoral en las casillas; para los adultos que acompañan a estos grupos de familia o de alumnos que programan la visita en el museo y, </w:t>
      </w:r>
      <w:r w:rsidR="00EE59F6">
        <w:rPr>
          <w:rFonts w:ascii="Arial Narrow" w:hAnsi="Arial Narrow"/>
          <w:sz w:val="24"/>
          <w:szCs w:val="24"/>
        </w:rPr>
        <w:t>acuden a nuestro taller, se</w:t>
      </w:r>
      <w:r w:rsidRPr="00673AD2">
        <w:rPr>
          <w:rFonts w:ascii="Arial Narrow" w:hAnsi="Arial Narrow"/>
          <w:sz w:val="24"/>
          <w:szCs w:val="24"/>
        </w:rPr>
        <w:t xml:space="preserve"> </w:t>
      </w:r>
      <w:r w:rsidR="00EE59F6">
        <w:rPr>
          <w:rFonts w:ascii="Arial Narrow" w:hAnsi="Arial Narrow"/>
          <w:sz w:val="24"/>
          <w:szCs w:val="24"/>
        </w:rPr>
        <w:t xml:space="preserve">hace </w:t>
      </w:r>
      <w:r w:rsidRPr="00673AD2">
        <w:rPr>
          <w:rFonts w:ascii="Arial Narrow" w:hAnsi="Arial Narrow"/>
          <w:sz w:val="24"/>
          <w:szCs w:val="24"/>
        </w:rPr>
        <w:t>un símil de la actividad dentro de la casilla y, el diseño de los materiales son también similares a los que se utilizan en una jornada electoral.</w:t>
      </w:r>
    </w:p>
    <w:p w:rsidR="00DB1306" w:rsidRPr="00673AD2" w:rsidRDefault="00DB1306" w:rsidP="00DB1306">
      <w:pPr>
        <w:pStyle w:val="Sinespaciado"/>
        <w:spacing w:line="276" w:lineRule="auto"/>
        <w:ind w:left="720"/>
        <w:jc w:val="both"/>
        <w:rPr>
          <w:rFonts w:ascii="Arial Narrow" w:hAnsi="Arial Narrow" w:cs="Verdana"/>
          <w:bCs/>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3. Apoyo en el Conteo, Sellado y Agrupamiento de Boletas</w:t>
      </w:r>
    </w:p>
    <w:p w:rsidR="00DB1306" w:rsidRPr="00673AD2" w:rsidRDefault="00227D0E" w:rsidP="00D71FAC">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hAnsi="Arial Narrow"/>
          <w:sz w:val="24"/>
          <w:szCs w:val="24"/>
        </w:rPr>
        <w:t>El personal distrital de educación c</w:t>
      </w:r>
      <w:r w:rsidR="00DB1306" w:rsidRPr="00673AD2">
        <w:rPr>
          <w:rFonts w:ascii="Arial Narrow" w:hAnsi="Arial Narrow"/>
          <w:sz w:val="24"/>
          <w:szCs w:val="24"/>
        </w:rPr>
        <w:t>ívica apoyó en el conteo, sellado y agrupamiento de boletas, que se llevó acabo en los 20 distritos electorales</w:t>
      </w:r>
      <w:r w:rsidR="00DB1306" w:rsidRPr="00673AD2">
        <w:rPr>
          <w:rFonts w:ascii="Arial Narrow" w:eastAsia="Times New Roman" w:hAnsi="Arial Narrow" w:cs="Arial"/>
          <w:color w:val="000000"/>
          <w:spacing w:val="5"/>
          <w:sz w:val="24"/>
          <w:szCs w:val="24"/>
          <w:lang w:eastAsia="es-MX"/>
        </w:rPr>
        <w:t>.</w:t>
      </w:r>
    </w:p>
    <w:p w:rsidR="00DB1306" w:rsidRPr="00673AD2" w:rsidRDefault="00DB1306" w:rsidP="00DB1306">
      <w:pPr>
        <w:pStyle w:val="Sinespaciado"/>
        <w:spacing w:line="276" w:lineRule="auto"/>
        <w:ind w:left="720"/>
        <w:jc w:val="both"/>
        <w:rPr>
          <w:rFonts w:ascii="Arial Narrow" w:hAnsi="Arial Narrow" w:cs="Verdana"/>
          <w:bCs/>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4. Manual para el </w:t>
      </w:r>
      <w:r w:rsidR="00EE59F6">
        <w:rPr>
          <w:rFonts w:ascii="Arial Narrow" w:hAnsi="Arial Narrow" w:cs="Arial"/>
          <w:b/>
          <w:sz w:val="24"/>
          <w:szCs w:val="24"/>
        </w:rPr>
        <w:t>d</w:t>
      </w:r>
      <w:r w:rsidRPr="00673AD2">
        <w:rPr>
          <w:rFonts w:ascii="Arial Narrow" w:hAnsi="Arial Narrow" w:cs="Arial"/>
          <w:b/>
          <w:sz w:val="24"/>
          <w:szCs w:val="24"/>
        </w:rPr>
        <w:t xml:space="preserve">esarrollo de la Sesión Especial de Cómputo Distrital y Municipal </w:t>
      </w:r>
    </w:p>
    <w:p w:rsidR="00DB1306" w:rsidRDefault="00EE59F6" w:rsidP="00DB1306">
      <w:pPr>
        <w:pStyle w:val="Sinespaciado"/>
        <w:spacing w:line="276" w:lineRule="auto"/>
        <w:ind w:left="720"/>
        <w:jc w:val="both"/>
        <w:rPr>
          <w:rFonts w:ascii="Arial Narrow" w:hAnsi="Arial Narrow"/>
          <w:sz w:val="24"/>
          <w:szCs w:val="24"/>
        </w:rPr>
      </w:pPr>
      <w:r>
        <w:rPr>
          <w:rFonts w:ascii="Arial Narrow" w:hAnsi="Arial Narrow"/>
          <w:sz w:val="24"/>
          <w:szCs w:val="24"/>
        </w:rPr>
        <w:t>Se diseñó en el área, un Manual para el desarrollo de la s</w:t>
      </w:r>
      <w:r w:rsidR="00DB1306" w:rsidRPr="00673AD2">
        <w:rPr>
          <w:rFonts w:ascii="Arial Narrow" w:hAnsi="Arial Narrow"/>
          <w:sz w:val="24"/>
          <w:szCs w:val="24"/>
        </w:rPr>
        <w:t xml:space="preserve">esión </w:t>
      </w:r>
      <w:r>
        <w:rPr>
          <w:rFonts w:ascii="Arial Narrow" w:hAnsi="Arial Narrow"/>
          <w:sz w:val="24"/>
          <w:szCs w:val="24"/>
        </w:rPr>
        <w:t>Especial de Cómputo d</w:t>
      </w:r>
      <w:r w:rsidR="00DB1306" w:rsidRPr="00673AD2">
        <w:rPr>
          <w:rFonts w:ascii="Arial Narrow" w:hAnsi="Arial Narrow"/>
          <w:sz w:val="24"/>
          <w:szCs w:val="24"/>
        </w:rPr>
        <w:t xml:space="preserve">istrital y </w:t>
      </w:r>
      <w:r>
        <w:rPr>
          <w:rFonts w:ascii="Arial Narrow" w:hAnsi="Arial Narrow"/>
          <w:sz w:val="24"/>
          <w:szCs w:val="24"/>
        </w:rPr>
        <w:t>M</w:t>
      </w:r>
      <w:r w:rsidR="00DB1306" w:rsidRPr="00673AD2">
        <w:rPr>
          <w:rFonts w:ascii="Arial Narrow" w:hAnsi="Arial Narrow"/>
          <w:sz w:val="24"/>
          <w:szCs w:val="24"/>
        </w:rPr>
        <w:t>unicipal, se revisaron los lineamientos y a partir de ello se generó un documento didáctico, accesible, con ilustraciones que permite que quien consulte el documento pueda aclarar dudas y también, tenga muestras de los documentos a los que se hace alusión.</w:t>
      </w:r>
    </w:p>
    <w:p w:rsidR="00EE59F6" w:rsidRDefault="00EE59F6" w:rsidP="00DB1306">
      <w:pPr>
        <w:pStyle w:val="Sinespaciado"/>
        <w:spacing w:line="276" w:lineRule="auto"/>
        <w:ind w:left="720"/>
        <w:jc w:val="both"/>
        <w:rPr>
          <w:rFonts w:ascii="Arial Narrow" w:hAnsi="Arial Narrow"/>
          <w:sz w:val="24"/>
          <w:szCs w:val="24"/>
        </w:rPr>
      </w:pPr>
    </w:p>
    <w:p w:rsidR="00EE59F6" w:rsidRPr="00673AD2" w:rsidRDefault="00EE59F6" w:rsidP="00DB1306">
      <w:pPr>
        <w:pStyle w:val="Sinespaciado"/>
        <w:spacing w:line="276" w:lineRule="auto"/>
        <w:ind w:left="720"/>
        <w:jc w:val="both"/>
        <w:rPr>
          <w:rFonts w:ascii="Arial Narrow" w:hAnsi="Arial Narrow" w:cs="Verdana"/>
          <w:bCs/>
          <w:sz w:val="24"/>
          <w:szCs w:val="24"/>
        </w:rPr>
      </w:pPr>
      <w:r>
        <w:rPr>
          <w:rFonts w:ascii="Arial Narrow" w:hAnsi="Arial Narrow"/>
          <w:sz w:val="24"/>
          <w:szCs w:val="24"/>
        </w:rPr>
        <w:t xml:space="preserve">También, en conjunto con las direcciones de informática y jurídico, se impartió un taller sobre la sesión especial de cómputo, con una duración aproximada de 4 horas, dirigido a presidencias, secretarías, coordinaciones y asesoras y asesores de manejo de documentación, distritales y municipales. </w:t>
      </w:r>
    </w:p>
    <w:p w:rsidR="00396517" w:rsidRPr="00673AD2" w:rsidRDefault="00396517" w:rsidP="00227D0E">
      <w:pPr>
        <w:pStyle w:val="Sinespaciado"/>
        <w:spacing w:line="276" w:lineRule="auto"/>
        <w:jc w:val="both"/>
        <w:rPr>
          <w:rFonts w:ascii="Arial Narrow" w:hAnsi="Arial Narrow" w:cs="Arial"/>
          <w:b/>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5. </w:t>
      </w:r>
      <w:r w:rsidR="00396517" w:rsidRPr="00673AD2">
        <w:rPr>
          <w:rFonts w:ascii="Arial Narrow" w:hAnsi="Arial Narrow" w:cs="Arial"/>
          <w:b/>
          <w:sz w:val="24"/>
          <w:szCs w:val="24"/>
        </w:rPr>
        <w:t>3ra y 4ta Convocatoria para CA</w:t>
      </w:r>
      <w:r w:rsidR="00EE59F6">
        <w:rPr>
          <w:rFonts w:ascii="Arial Narrow" w:hAnsi="Arial Narrow" w:cs="Arial"/>
          <w:b/>
          <w:sz w:val="24"/>
          <w:szCs w:val="24"/>
        </w:rPr>
        <w:t>E</w:t>
      </w:r>
      <w:r w:rsidR="00396517" w:rsidRPr="00673AD2">
        <w:rPr>
          <w:rFonts w:ascii="Arial Narrow" w:hAnsi="Arial Narrow" w:cs="Arial"/>
          <w:b/>
          <w:sz w:val="24"/>
          <w:szCs w:val="24"/>
        </w:rPr>
        <w:t xml:space="preserve"> Local </w:t>
      </w:r>
    </w:p>
    <w:p w:rsidR="00EE59F6" w:rsidRDefault="00396517" w:rsidP="00DB1306">
      <w:pPr>
        <w:pStyle w:val="Sinespaciado"/>
        <w:spacing w:line="276" w:lineRule="auto"/>
        <w:ind w:left="720"/>
        <w:jc w:val="both"/>
        <w:rPr>
          <w:rFonts w:ascii="Arial Narrow" w:hAnsi="Arial Narrow"/>
          <w:sz w:val="24"/>
          <w:szCs w:val="24"/>
        </w:rPr>
      </w:pPr>
      <w:r w:rsidRPr="00673AD2">
        <w:rPr>
          <w:rFonts w:ascii="Arial Narrow" w:hAnsi="Arial Narrow"/>
          <w:sz w:val="24"/>
          <w:szCs w:val="24"/>
        </w:rPr>
        <w:t xml:space="preserve">A partir del 20 de marzo se abrió la convocatoria para el reclutamiento de estas figuras que van en apoyo a actividades de organización, </w:t>
      </w:r>
      <w:r w:rsidR="00EE59F6">
        <w:rPr>
          <w:rFonts w:ascii="Arial Narrow" w:hAnsi="Arial Narrow"/>
          <w:sz w:val="24"/>
          <w:szCs w:val="24"/>
        </w:rPr>
        <w:t>en el área</w:t>
      </w:r>
      <w:r w:rsidRPr="00673AD2">
        <w:rPr>
          <w:rFonts w:ascii="Arial Narrow" w:hAnsi="Arial Narrow"/>
          <w:sz w:val="24"/>
          <w:szCs w:val="24"/>
        </w:rPr>
        <w:t>, desde oficinas centrales y en los distritos,</w:t>
      </w:r>
      <w:r w:rsidR="00EE59F6">
        <w:rPr>
          <w:rFonts w:ascii="Arial Narrow" w:hAnsi="Arial Narrow"/>
          <w:sz w:val="24"/>
          <w:szCs w:val="24"/>
        </w:rPr>
        <w:t xml:space="preserve"> se dio </w:t>
      </w:r>
      <w:r w:rsidRPr="00673AD2">
        <w:rPr>
          <w:rFonts w:ascii="Arial Narrow" w:hAnsi="Arial Narrow"/>
          <w:sz w:val="24"/>
          <w:szCs w:val="24"/>
        </w:rPr>
        <w:t>seguimiento al reclutamiento.</w:t>
      </w:r>
    </w:p>
    <w:p w:rsidR="00EE59F6" w:rsidRDefault="00EE59F6" w:rsidP="00DB1306">
      <w:pPr>
        <w:pStyle w:val="Sinespaciado"/>
        <w:spacing w:line="276" w:lineRule="auto"/>
        <w:ind w:left="720"/>
        <w:jc w:val="both"/>
        <w:rPr>
          <w:rFonts w:ascii="Arial Narrow" w:hAnsi="Arial Narrow"/>
          <w:sz w:val="24"/>
          <w:szCs w:val="24"/>
        </w:rPr>
      </w:pPr>
    </w:p>
    <w:p w:rsidR="00FE0029" w:rsidRDefault="00FE0029" w:rsidP="00DB1306">
      <w:pPr>
        <w:pStyle w:val="Sinespaciado"/>
        <w:spacing w:line="276" w:lineRule="auto"/>
        <w:ind w:left="720"/>
        <w:jc w:val="both"/>
        <w:rPr>
          <w:rFonts w:ascii="Arial Narrow" w:hAnsi="Arial Narrow"/>
          <w:sz w:val="24"/>
          <w:szCs w:val="24"/>
        </w:rPr>
      </w:pPr>
      <w:r>
        <w:rPr>
          <w:rFonts w:ascii="Arial Narrow" w:hAnsi="Arial Narrow"/>
          <w:sz w:val="24"/>
          <w:szCs w:val="24"/>
        </w:rPr>
        <w:t>Los distritos 1, 2, 11 y 15 tuvieron una tercer convocatoria, mientras que los distritos 8,12, 13, 14, 17, 19 y 20, emitieron una curta convocatoria para contratar personal como Capacitadores Asistentes Electorales locales.</w:t>
      </w:r>
    </w:p>
    <w:p w:rsidR="00FE0029" w:rsidRDefault="00FE0029" w:rsidP="00DB1306">
      <w:pPr>
        <w:pStyle w:val="Sinespaciado"/>
        <w:spacing w:line="276" w:lineRule="auto"/>
        <w:ind w:left="720"/>
        <w:jc w:val="both"/>
        <w:rPr>
          <w:rFonts w:ascii="Arial Narrow" w:hAnsi="Arial Narrow"/>
          <w:sz w:val="24"/>
          <w:szCs w:val="24"/>
        </w:rPr>
      </w:pPr>
    </w:p>
    <w:p w:rsidR="00DB1306" w:rsidRPr="00673AD2" w:rsidRDefault="00EE59F6" w:rsidP="00DB1306">
      <w:pPr>
        <w:pStyle w:val="Sinespaciado"/>
        <w:spacing w:line="276" w:lineRule="auto"/>
        <w:ind w:left="720"/>
        <w:jc w:val="both"/>
        <w:rPr>
          <w:rFonts w:ascii="Arial Narrow" w:hAnsi="Arial Narrow"/>
          <w:sz w:val="24"/>
          <w:szCs w:val="24"/>
        </w:rPr>
      </w:pPr>
      <w:r>
        <w:rPr>
          <w:rFonts w:ascii="Arial Narrow" w:hAnsi="Arial Narrow"/>
          <w:sz w:val="24"/>
          <w:szCs w:val="24"/>
        </w:rPr>
        <w:t xml:space="preserve">Para cubrir las vacantes, en </w:t>
      </w:r>
      <w:r w:rsidR="00396517" w:rsidRPr="00673AD2">
        <w:rPr>
          <w:rFonts w:ascii="Arial Narrow" w:hAnsi="Arial Narrow"/>
          <w:sz w:val="24"/>
          <w:szCs w:val="24"/>
        </w:rPr>
        <w:t xml:space="preserve">la cuarta convocatoria, el personal central y distrital, </w:t>
      </w:r>
      <w:r>
        <w:rPr>
          <w:rFonts w:ascii="Arial Narrow" w:hAnsi="Arial Narrow"/>
          <w:sz w:val="24"/>
          <w:szCs w:val="24"/>
        </w:rPr>
        <w:t xml:space="preserve">salieron a </w:t>
      </w:r>
      <w:r w:rsidR="00396517" w:rsidRPr="00673AD2">
        <w:rPr>
          <w:rFonts w:ascii="Arial Narrow" w:hAnsi="Arial Narrow"/>
          <w:sz w:val="24"/>
          <w:szCs w:val="24"/>
        </w:rPr>
        <w:t>la calle</w:t>
      </w:r>
      <w:r>
        <w:rPr>
          <w:rFonts w:ascii="Arial Narrow" w:hAnsi="Arial Narrow"/>
          <w:sz w:val="24"/>
          <w:szCs w:val="24"/>
        </w:rPr>
        <w:t xml:space="preserve">, en donde invitaban directamente </w:t>
      </w:r>
      <w:r w:rsidR="00396517" w:rsidRPr="00673AD2">
        <w:rPr>
          <w:rFonts w:ascii="Arial Narrow" w:hAnsi="Arial Narrow"/>
          <w:sz w:val="24"/>
          <w:szCs w:val="24"/>
        </w:rPr>
        <w:t>a los ciudadanos que pudieran cumplir con el perfil</w:t>
      </w:r>
      <w:r>
        <w:rPr>
          <w:rFonts w:ascii="Arial Narrow" w:hAnsi="Arial Narrow"/>
          <w:sz w:val="24"/>
          <w:szCs w:val="24"/>
        </w:rPr>
        <w:t>,</w:t>
      </w:r>
      <w:r w:rsidR="00396517" w:rsidRPr="00673AD2">
        <w:rPr>
          <w:rFonts w:ascii="Arial Narrow" w:hAnsi="Arial Narrow"/>
          <w:sz w:val="24"/>
          <w:szCs w:val="24"/>
        </w:rPr>
        <w:t xml:space="preserve"> </w:t>
      </w:r>
      <w:r>
        <w:rPr>
          <w:rFonts w:ascii="Arial Narrow" w:hAnsi="Arial Narrow"/>
          <w:sz w:val="24"/>
          <w:szCs w:val="24"/>
        </w:rPr>
        <w:t>ofreciéndoles l</w:t>
      </w:r>
      <w:r w:rsidR="00396517" w:rsidRPr="00673AD2">
        <w:rPr>
          <w:rFonts w:ascii="Arial Narrow" w:hAnsi="Arial Narrow"/>
          <w:sz w:val="24"/>
          <w:szCs w:val="24"/>
        </w:rPr>
        <w:t>a información</w:t>
      </w:r>
      <w:r>
        <w:rPr>
          <w:rFonts w:ascii="Arial Narrow" w:hAnsi="Arial Narrow"/>
          <w:sz w:val="24"/>
          <w:szCs w:val="24"/>
        </w:rPr>
        <w:t xml:space="preserve"> necesaria</w:t>
      </w:r>
      <w:r w:rsidR="00FE0029">
        <w:rPr>
          <w:rFonts w:ascii="Arial Narrow" w:hAnsi="Arial Narrow"/>
          <w:sz w:val="24"/>
          <w:szCs w:val="24"/>
        </w:rPr>
        <w:t>.</w:t>
      </w:r>
      <w:r w:rsidR="00396517" w:rsidRPr="00673AD2">
        <w:rPr>
          <w:rFonts w:ascii="Arial Narrow" w:hAnsi="Arial Narrow"/>
          <w:sz w:val="24"/>
          <w:szCs w:val="24"/>
        </w:rPr>
        <w:t xml:space="preserve"> </w:t>
      </w:r>
    </w:p>
    <w:p w:rsidR="00396517" w:rsidRPr="00673AD2" w:rsidRDefault="00396517" w:rsidP="00DB1306">
      <w:pPr>
        <w:pStyle w:val="Sinespaciado"/>
        <w:spacing w:line="276" w:lineRule="auto"/>
        <w:ind w:left="720"/>
        <w:jc w:val="both"/>
        <w:rPr>
          <w:rFonts w:ascii="Arial Narrow" w:hAnsi="Arial Narrow"/>
          <w:sz w:val="24"/>
          <w:szCs w:val="24"/>
        </w:rPr>
      </w:pPr>
    </w:p>
    <w:p w:rsidR="001E2C58" w:rsidRDefault="00FE0029" w:rsidP="00D04B16">
      <w:pPr>
        <w:pStyle w:val="Sinespaciado"/>
        <w:spacing w:line="276" w:lineRule="auto"/>
        <w:ind w:left="720"/>
        <w:jc w:val="both"/>
        <w:rPr>
          <w:rFonts w:ascii="Arial Narrow" w:hAnsi="Arial Narrow"/>
          <w:sz w:val="24"/>
          <w:szCs w:val="24"/>
        </w:rPr>
      </w:pPr>
      <w:r>
        <w:rPr>
          <w:rFonts w:ascii="Arial Narrow" w:hAnsi="Arial Narrow"/>
          <w:sz w:val="24"/>
          <w:szCs w:val="24"/>
        </w:rPr>
        <w:t>También, s</w:t>
      </w:r>
      <w:r w:rsidR="00396517" w:rsidRPr="00673AD2">
        <w:rPr>
          <w:rFonts w:ascii="Arial Narrow" w:hAnsi="Arial Narrow"/>
          <w:sz w:val="24"/>
          <w:szCs w:val="24"/>
        </w:rPr>
        <w:t xml:space="preserve">e hizo una consulta al INE, respecto a la posibilidad de </w:t>
      </w:r>
      <w:r>
        <w:rPr>
          <w:rFonts w:ascii="Arial Narrow" w:hAnsi="Arial Narrow"/>
          <w:sz w:val="24"/>
          <w:szCs w:val="24"/>
        </w:rPr>
        <w:t xml:space="preserve">ya no </w:t>
      </w:r>
      <w:r w:rsidR="00396517" w:rsidRPr="00673AD2">
        <w:rPr>
          <w:rFonts w:ascii="Arial Narrow" w:hAnsi="Arial Narrow"/>
          <w:sz w:val="24"/>
          <w:szCs w:val="24"/>
        </w:rPr>
        <w:t>hacer</w:t>
      </w:r>
      <w:r>
        <w:rPr>
          <w:rFonts w:ascii="Arial Narrow" w:hAnsi="Arial Narrow"/>
          <w:sz w:val="24"/>
          <w:szCs w:val="24"/>
        </w:rPr>
        <w:t xml:space="preserve"> </w:t>
      </w:r>
      <w:r w:rsidR="00396517" w:rsidRPr="00673AD2">
        <w:rPr>
          <w:rFonts w:ascii="Arial Narrow" w:hAnsi="Arial Narrow"/>
          <w:sz w:val="24"/>
          <w:szCs w:val="24"/>
        </w:rPr>
        <w:t xml:space="preserve">una quinta convocatoria, sino </w:t>
      </w:r>
      <w:r>
        <w:rPr>
          <w:rFonts w:ascii="Arial Narrow" w:hAnsi="Arial Narrow"/>
          <w:sz w:val="24"/>
          <w:szCs w:val="24"/>
        </w:rPr>
        <w:t xml:space="preserve">que se contratara </w:t>
      </w:r>
      <w:r w:rsidR="00396517" w:rsidRPr="00673AD2">
        <w:rPr>
          <w:rFonts w:ascii="Arial Narrow" w:hAnsi="Arial Narrow"/>
          <w:sz w:val="24"/>
          <w:szCs w:val="24"/>
        </w:rPr>
        <w:t xml:space="preserve">por invitación directa, </w:t>
      </w:r>
      <w:r>
        <w:rPr>
          <w:rFonts w:ascii="Arial Narrow" w:hAnsi="Arial Narrow"/>
          <w:sz w:val="24"/>
          <w:szCs w:val="24"/>
        </w:rPr>
        <w:t>esto únicamente en</w:t>
      </w:r>
      <w:r w:rsidR="00396517" w:rsidRPr="00673AD2">
        <w:rPr>
          <w:rFonts w:ascii="Arial Narrow" w:hAnsi="Arial Narrow"/>
          <w:sz w:val="24"/>
          <w:szCs w:val="24"/>
        </w:rPr>
        <w:t xml:space="preserve"> aquellos distritos o municipios donde hacía falta un capacitador</w:t>
      </w:r>
      <w:r>
        <w:rPr>
          <w:rFonts w:ascii="Arial Narrow" w:hAnsi="Arial Narrow"/>
          <w:sz w:val="24"/>
          <w:szCs w:val="24"/>
        </w:rPr>
        <w:t>.</w:t>
      </w:r>
    </w:p>
    <w:p w:rsidR="00FE0029" w:rsidRDefault="00FE0029" w:rsidP="00D04B16">
      <w:pPr>
        <w:pStyle w:val="Sinespaciado"/>
        <w:spacing w:line="276" w:lineRule="auto"/>
        <w:ind w:left="720"/>
        <w:jc w:val="both"/>
        <w:rPr>
          <w:rFonts w:ascii="Arial Narrow" w:hAnsi="Arial Narrow"/>
          <w:sz w:val="24"/>
          <w:szCs w:val="24"/>
        </w:rPr>
      </w:pPr>
    </w:p>
    <w:p w:rsidR="00FE0029" w:rsidRPr="00FE0029" w:rsidRDefault="00FE0029" w:rsidP="00D04B16">
      <w:pPr>
        <w:pStyle w:val="Sinespaciado"/>
        <w:spacing w:line="276" w:lineRule="auto"/>
        <w:ind w:left="720"/>
        <w:jc w:val="both"/>
        <w:rPr>
          <w:rFonts w:ascii="Arial Narrow" w:hAnsi="Arial Narrow"/>
          <w:b/>
          <w:sz w:val="24"/>
          <w:szCs w:val="24"/>
        </w:rPr>
      </w:pPr>
      <w:r w:rsidRPr="00FE0029">
        <w:rPr>
          <w:rFonts w:ascii="Arial Narrow" w:hAnsi="Arial Narrow"/>
          <w:b/>
          <w:sz w:val="24"/>
          <w:szCs w:val="24"/>
        </w:rPr>
        <w:t xml:space="preserve">6. Rodada por la Igualdad. </w:t>
      </w:r>
    </w:p>
    <w:p w:rsidR="00FE0029" w:rsidRDefault="00FE0029" w:rsidP="00D04B16">
      <w:pPr>
        <w:pStyle w:val="Sinespaciado"/>
        <w:spacing w:line="276" w:lineRule="auto"/>
        <w:ind w:left="720"/>
        <w:jc w:val="both"/>
        <w:rPr>
          <w:rFonts w:ascii="Arial Narrow" w:hAnsi="Arial Narrow" w:cs="Verdana"/>
          <w:bCs/>
          <w:sz w:val="24"/>
          <w:szCs w:val="24"/>
        </w:rPr>
      </w:pPr>
      <w:r>
        <w:rPr>
          <w:rFonts w:ascii="Arial Narrow" w:hAnsi="Arial Narrow" w:cs="Verdana"/>
          <w:bCs/>
          <w:sz w:val="24"/>
          <w:szCs w:val="24"/>
        </w:rPr>
        <w:t>Personal de la dirección, apoyará en la “Rodada por la Igualdad”, a celebrarse el 29 de mayo. Actividad cuyo fin es invitar a toda la población a participar en una actividad lúdica, deportiva y de reflexión, al socializarse discursos sobre la igualdad y la promoción del voto.</w:t>
      </w:r>
    </w:p>
    <w:p w:rsidR="00FE0029" w:rsidRDefault="00FE0029" w:rsidP="00D04B16">
      <w:pPr>
        <w:pStyle w:val="Sinespaciado"/>
        <w:spacing w:line="276" w:lineRule="auto"/>
        <w:ind w:left="720"/>
        <w:jc w:val="both"/>
        <w:rPr>
          <w:rFonts w:ascii="Arial Narrow" w:hAnsi="Arial Narrow" w:cs="Verdana"/>
          <w:bCs/>
          <w:sz w:val="24"/>
          <w:szCs w:val="24"/>
        </w:rPr>
      </w:pPr>
    </w:p>
    <w:p w:rsidR="00FE0029" w:rsidRPr="00FE0029" w:rsidRDefault="00FE0029" w:rsidP="00D04B16">
      <w:pPr>
        <w:pStyle w:val="Sinespaciado"/>
        <w:spacing w:line="276" w:lineRule="auto"/>
        <w:ind w:left="720"/>
        <w:jc w:val="both"/>
        <w:rPr>
          <w:rFonts w:ascii="Arial Narrow" w:hAnsi="Arial Narrow" w:cs="Verdana"/>
          <w:b/>
          <w:bCs/>
          <w:sz w:val="24"/>
          <w:szCs w:val="24"/>
        </w:rPr>
      </w:pPr>
      <w:r w:rsidRPr="00FE0029">
        <w:rPr>
          <w:rFonts w:ascii="Arial Narrow" w:hAnsi="Arial Narrow" w:cs="Verdana"/>
          <w:b/>
          <w:bCs/>
          <w:sz w:val="24"/>
          <w:szCs w:val="24"/>
        </w:rPr>
        <w:t>7. Concursos de Anécdota y Fotografía.</w:t>
      </w:r>
    </w:p>
    <w:p w:rsidR="00FE0029" w:rsidRDefault="00FE0029" w:rsidP="00D04B16">
      <w:pPr>
        <w:pStyle w:val="Sinespaciado"/>
        <w:spacing w:line="276" w:lineRule="auto"/>
        <w:ind w:left="720"/>
        <w:jc w:val="both"/>
        <w:rPr>
          <w:rFonts w:ascii="Arial Narrow" w:hAnsi="Arial Narrow" w:cs="Verdana"/>
          <w:bCs/>
          <w:sz w:val="24"/>
          <w:szCs w:val="24"/>
        </w:rPr>
      </w:pPr>
      <w:r>
        <w:rPr>
          <w:rFonts w:ascii="Arial Narrow" w:hAnsi="Arial Narrow" w:cs="Verdana"/>
          <w:bCs/>
          <w:sz w:val="24"/>
          <w:szCs w:val="24"/>
        </w:rPr>
        <w:t xml:space="preserve"> </w:t>
      </w:r>
      <w:r w:rsidR="00FB4431">
        <w:rPr>
          <w:rFonts w:ascii="Arial Narrow" w:hAnsi="Arial Narrow" w:cs="Verdana"/>
          <w:bCs/>
          <w:sz w:val="24"/>
          <w:szCs w:val="24"/>
        </w:rPr>
        <w:t>E</w:t>
      </w:r>
      <w:r w:rsidRPr="00FE0029">
        <w:rPr>
          <w:rFonts w:ascii="Arial Narrow" w:hAnsi="Arial Narrow" w:cs="Verdana"/>
          <w:bCs/>
          <w:sz w:val="24"/>
          <w:szCs w:val="24"/>
        </w:rPr>
        <w:t>n nuestras redes sociales y la página del Instituto</w:t>
      </w:r>
      <w:r w:rsidR="00FB4431">
        <w:rPr>
          <w:rFonts w:ascii="Arial Narrow" w:hAnsi="Arial Narrow" w:cs="Verdana"/>
          <w:bCs/>
          <w:sz w:val="24"/>
          <w:szCs w:val="24"/>
        </w:rPr>
        <w:t xml:space="preserve">, se difunden </w:t>
      </w:r>
      <w:r w:rsidRPr="00FE0029">
        <w:rPr>
          <w:rFonts w:ascii="Arial Narrow" w:hAnsi="Arial Narrow" w:cs="Verdana"/>
          <w:bCs/>
          <w:sz w:val="24"/>
          <w:szCs w:val="24"/>
        </w:rPr>
        <w:t xml:space="preserve">dos convocatorias, </w:t>
      </w:r>
      <w:r w:rsidR="00FB4431">
        <w:rPr>
          <w:rFonts w:ascii="Arial Narrow" w:hAnsi="Arial Narrow" w:cs="Verdana"/>
          <w:bCs/>
          <w:sz w:val="24"/>
          <w:szCs w:val="24"/>
        </w:rPr>
        <w:t xml:space="preserve">una para </w:t>
      </w:r>
      <w:r w:rsidRPr="00FE0029">
        <w:rPr>
          <w:rFonts w:ascii="Arial Narrow" w:hAnsi="Arial Narrow" w:cs="Verdana"/>
          <w:bCs/>
          <w:sz w:val="24"/>
          <w:szCs w:val="24"/>
        </w:rPr>
        <w:t xml:space="preserve">el concurso de fotografía “Captura la </w:t>
      </w:r>
      <w:r w:rsidR="00FB4431">
        <w:rPr>
          <w:rFonts w:ascii="Arial Narrow" w:hAnsi="Arial Narrow" w:cs="Verdana"/>
          <w:bCs/>
          <w:sz w:val="24"/>
          <w:szCs w:val="24"/>
        </w:rPr>
        <w:t>E</w:t>
      </w:r>
      <w:r w:rsidRPr="00FE0029">
        <w:rPr>
          <w:rFonts w:ascii="Arial Narrow" w:hAnsi="Arial Narrow" w:cs="Verdana"/>
          <w:bCs/>
          <w:sz w:val="24"/>
          <w:szCs w:val="24"/>
        </w:rPr>
        <w:t xml:space="preserve">lección” y, </w:t>
      </w:r>
      <w:r w:rsidR="00FB4431">
        <w:rPr>
          <w:rFonts w:ascii="Arial Narrow" w:hAnsi="Arial Narrow" w:cs="Verdana"/>
          <w:bCs/>
          <w:sz w:val="24"/>
          <w:szCs w:val="24"/>
        </w:rPr>
        <w:t xml:space="preserve">la otra del concurso de </w:t>
      </w:r>
      <w:r w:rsidRPr="00FE0029">
        <w:rPr>
          <w:rFonts w:ascii="Arial Narrow" w:hAnsi="Arial Narrow" w:cs="Verdana"/>
          <w:bCs/>
          <w:sz w:val="24"/>
          <w:szCs w:val="24"/>
        </w:rPr>
        <w:t xml:space="preserve">crónica </w:t>
      </w:r>
      <w:r w:rsidR="00FB4431">
        <w:rPr>
          <w:rFonts w:ascii="Arial Narrow" w:hAnsi="Arial Narrow" w:cs="Verdana"/>
          <w:bCs/>
          <w:sz w:val="24"/>
          <w:szCs w:val="24"/>
        </w:rPr>
        <w:t>“Cuenta la Elección”.</w:t>
      </w:r>
    </w:p>
    <w:p w:rsidR="00C13A92" w:rsidRDefault="00C13A92" w:rsidP="009408D4">
      <w:pPr>
        <w:spacing w:after="0"/>
        <w:jc w:val="both"/>
        <w:rPr>
          <w:rFonts w:ascii="Arial Narrow" w:eastAsia="Times New Roman" w:hAnsi="Arial Narrow" w:cs="Arial"/>
          <w:b/>
          <w:color w:val="7030A0"/>
          <w:sz w:val="24"/>
          <w:szCs w:val="24"/>
          <w:lang w:eastAsia="es-MX"/>
        </w:rPr>
      </w:pPr>
    </w:p>
    <w:p w:rsidR="009408D4" w:rsidRPr="00FE0029" w:rsidRDefault="00FE0029" w:rsidP="009408D4">
      <w:pPr>
        <w:spacing w:after="0"/>
        <w:jc w:val="both"/>
        <w:rPr>
          <w:rFonts w:ascii="Arial Narrow" w:eastAsia="Times New Roman" w:hAnsi="Arial Narrow" w:cs="Arial"/>
          <w:b/>
          <w:sz w:val="24"/>
          <w:szCs w:val="24"/>
          <w:lang w:eastAsia="es-MX"/>
        </w:rPr>
      </w:pPr>
      <w:r w:rsidRPr="00930E0B">
        <w:rPr>
          <w:rFonts w:ascii="Arial Narrow" w:eastAsia="Times New Roman" w:hAnsi="Arial Narrow" w:cs="Arial"/>
          <w:b/>
          <w:color w:val="7030A0"/>
          <w:sz w:val="24"/>
          <w:szCs w:val="24"/>
          <w:lang w:eastAsia="es-MX"/>
        </w:rPr>
        <w:t>S</w:t>
      </w:r>
      <w:r w:rsidR="009408D4" w:rsidRPr="00930E0B">
        <w:rPr>
          <w:rFonts w:ascii="Arial Narrow" w:eastAsia="Times New Roman" w:hAnsi="Arial Narrow" w:cs="Arial"/>
          <w:b/>
          <w:color w:val="7030A0"/>
          <w:sz w:val="24"/>
          <w:szCs w:val="24"/>
          <w:lang w:eastAsia="es-MX"/>
        </w:rPr>
        <w:t xml:space="preserve">esión </w:t>
      </w:r>
      <w:r w:rsidRPr="00930E0B">
        <w:rPr>
          <w:rFonts w:ascii="Arial Narrow" w:eastAsia="Times New Roman" w:hAnsi="Arial Narrow" w:cs="Arial"/>
          <w:b/>
          <w:color w:val="7030A0"/>
          <w:sz w:val="24"/>
          <w:szCs w:val="24"/>
          <w:lang w:eastAsia="es-MX"/>
        </w:rPr>
        <w:t>d</w:t>
      </w:r>
      <w:r w:rsidR="009408D4" w:rsidRPr="00930E0B">
        <w:rPr>
          <w:rFonts w:ascii="Arial Narrow" w:eastAsia="Times New Roman" w:hAnsi="Arial Narrow" w:cs="Arial"/>
          <w:b/>
          <w:color w:val="7030A0"/>
          <w:sz w:val="24"/>
          <w:szCs w:val="24"/>
          <w:lang w:eastAsia="es-MX"/>
        </w:rPr>
        <w:t>el 23 de julio de 2021</w:t>
      </w:r>
    </w:p>
    <w:p w:rsidR="002B197A" w:rsidRPr="00673AD2" w:rsidRDefault="002B197A" w:rsidP="00DB1306">
      <w:pPr>
        <w:pStyle w:val="Sinespaciado"/>
        <w:spacing w:line="276" w:lineRule="auto"/>
        <w:ind w:left="720"/>
        <w:jc w:val="both"/>
        <w:rPr>
          <w:rFonts w:ascii="Arial Narrow" w:hAnsi="Arial Narrow" w:cs="Arial"/>
          <w:b/>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1. Apoyo en las Sesiones de Cómputo</w:t>
      </w:r>
    </w:p>
    <w:p w:rsidR="00DB1306" w:rsidRDefault="00781E29" w:rsidP="00781E29">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hAnsi="Arial Narrow" w:cs="Verdana"/>
          <w:bCs/>
          <w:sz w:val="24"/>
          <w:szCs w:val="24"/>
        </w:rPr>
        <w:t xml:space="preserve">En apoyo a la Dirección de Organización Electoral, el personal adscrito al área de educación cívica participó en las sesiones de cómputo de los consejos </w:t>
      </w:r>
      <w:r w:rsidR="00DB1306" w:rsidRPr="00673AD2">
        <w:rPr>
          <w:rFonts w:ascii="Arial Narrow" w:eastAsia="Times New Roman" w:hAnsi="Arial Narrow" w:cs="Arial"/>
          <w:color w:val="000000"/>
          <w:spacing w:val="5"/>
          <w:sz w:val="24"/>
          <w:szCs w:val="24"/>
          <w:lang w:eastAsia="es-MX"/>
        </w:rPr>
        <w:t>municip</w:t>
      </w:r>
      <w:r>
        <w:rPr>
          <w:rFonts w:ascii="Arial Narrow" w:eastAsia="Times New Roman" w:hAnsi="Arial Narrow" w:cs="Arial"/>
          <w:color w:val="000000"/>
          <w:spacing w:val="5"/>
          <w:sz w:val="24"/>
          <w:szCs w:val="24"/>
          <w:lang w:eastAsia="es-MX"/>
        </w:rPr>
        <w:t xml:space="preserve">ales </w:t>
      </w:r>
      <w:r w:rsidR="00DB1306" w:rsidRPr="00673AD2">
        <w:rPr>
          <w:rFonts w:ascii="Arial Narrow" w:eastAsia="Times New Roman" w:hAnsi="Arial Narrow" w:cs="Arial"/>
          <w:color w:val="000000"/>
          <w:spacing w:val="5"/>
          <w:sz w:val="24"/>
          <w:szCs w:val="24"/>
          <w:lang w:eastAsia="es-MX"/>
        </w:rPr>
        <w:t>d</w:t>
      </w:r>
      <w:r>
        <w:rPr>
          <w:rFonts w:ascii="Arial Narrow" w:eastAsia="Times New Roman" w:hAnsi="Arial Narrow" w:cs="Arial"/>
          <w:color w:val="000000"/>
          <w:spacing w:val="5"/>
          <w:sz w:val="24"/>
          <w:szCs w:val="24"/>
          <w:lang w:eastAsia="es-MX"/>
        </w:rPr>
        <w:t>e Tlaquepaque y Guadalajara</w:t>
      </w:r>
      <w:r w:rsidR="00DB1306" w:rsidRPr="00673AD2">
        <w:rPr>
          <w:rFonts w:ascii="Arial Narrow" w:eastAsia="Times New Roman" w:hAnsi="Arial Narrow" w:cs="Arial"/>
          <w:color w:val="000000"/>
          <w:spacing w:val="5"/>
          <w:sz w:val="24"/>
          <w:szCs w:val="24"/>
          <w:lang w:eastAsia="es-MX"/>
        </w:rPr>
        <w:t xml:space="preserve">, </w:t>
      </w:r>
      <w:r>
        <w:rPr>
          <w:rFonts w:ascii="Arial Narrow" w:eastAsia="Times New Roman" w:hAnsi="Arial Narrow" w:cs="Arial"/>
          <w:color w:val="000000"/>
          <w:spacing w:val="5"/>
          <w:sz w:val="24"/>
          <w:szCs w:val="24"/>
          <w:lang w:eastAsia="es-MX"/>
        </w:rPr>
        <w:t>así como en la recepción de expedientes electorales</w:t>
      </w:r>
      <w:r w:rsidR="00DB1306" w:rsidRPr="00673AD2">
        <w:rPr>
          <w:rFonts w:ascii="Arial Narrow" w:eastAsia="Times New Roman" w:hAnsi="Arial Narrow" w:cs="Arial"/>
          <w:color w:val="000000"/>
          <w:spacing w:val="5"/>
          <w:sz w:val="24"/>
          <w:szCs w:val="24"/>
          <w:lang w:eastAsia="es-MX"/>
        </w:rPr>
        <w:t>.</w:t>
      </w:r>
    </w:p>
    <w:p w:rsidR="00781E29" w:rsidRPr="00673AD2" w:rsidRDefault="00781E29" w:rsidP="00781E29">
      <w:pPr>
        <w:pStyle w:val="Sinespaciado"/>
        <w:spacing w:line="276" w:lineRule="auto"/>
        <w:ind w:left="720"/>
        <w:jc w:val="both"/>
        <w:rPr>
          <w:rFonts w:ascii="Arial Narrow" w:hAnsi="Arial Narrow" w:cs="Verdana"/>
          <w:bCs/>
          <w:sz w:val="24"/>
          <w:szCs w:val="24"/>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2. Apoyo a los </w:t>
      </w:r>
      <w:r w:rsidR="00781E29">
        <w:rPr>
          <w:rFonts w:ascii="Arial Narrow" w:hAnsi="Arial Narrow" w:cs="Arial"/>
          <w:b/>
          <w:sz w:val="24"/>
          <w:szCs w:val="24"/>
        </w:rPr>
        <w:t>asesores en el llenado de a</w:t>
      </w:r>
      <w:r w:rsidRPr="00673AD2">
        <w:rPr>
          <w:rFonts w:ascii="Arial Narrow" w:hAnsi="Arial Narrow" w:cs="Arial"/>
          <w:b/>
          <w:sz w:val="24"/>
          <w:szCs w:val="24"/>
        </w:rPr>
        <w:t>ctas</w:t>
      </w:r>
    </w:p>
    <w:p w:rsidR="009C3159" w:rsidRDefault="00DB1306" w:rsidP="00DB1306">
      <w:pPr>
        <w:pStyle w:val="Sinespaciado"/>
        <w:spacing w:line="276" w:lineRule="auto"/>
        <w:ind w:left="720"/>
        <w:jc w:val="both"/>
        <w:rPr>
          <w:rFonts w:ascii="Arial Narrow" w:eastAsia="Times New Roman" w:hAnsi="Arial Narrow" w:cs="Arial"/>
          <w:color w:val="000000"/>
          <w:spacing w:val="5"/>
          <w:sz w:val="24"/>
          <w:szCs w:val="24"/>
          <w:lang w:eastAsia="es-MX"/>
        </w:rPr>
      </w:pPr>
      <w:r w:rsidRPr="00673AD2">
        <w:rPr>
          <w:rFonts w:ascii="Arial Narrow" w:eastAsia="Times New Roman" w:hAnsi="Arial Narrow" w:cs="Arial"/>
          <w:color w:val="000000"/>
          <w:spacing w:val="5"/>
          <w:sz w:val="24"/>
          <w:szCs w:val="24"/>
          <w:lang w:eastAsia="es-MX"/>
        </w:rPr>
        <w:t>Algo novedoso en este proceso electoral fue la contratación de 145 figuras, hombres y mujeres que fungieron como asesores en el llenado de</w:t>
      </w:r>
      <w:r w:rsidR="00781E29">
        <w:rPr>
          <w:rFonts w:ascii="Arial Narrow" w:eastAsia="Times New Roman" w:hAnsi="Arial Narrow" w:cs="Arial"/>
          <w:color w:val="000000"/>
          <w:spacing w:val="5"/>
          <w:sz w:val="24"/>
          <w:szCs w:val="24"/>
          <w:lang w:eastAsia="es-MX"/>
        </w:rPr>
        <w:t>l</w:t>
      </w:r>
      <w:r w:rsidRPr="00673AD2">
        <w:rPr>
          <w:rFonts w:ascii="Arial Narrow" w:eastAsia="Times New Roman" w:hAnsi="Arial Narrow" w:cs="Arial"/>
          <w:color w:val="000000"/>
          <w:spacing w:val="5"/>
          <w:sz w:val="24"/>
          <w:szCs w:val="24"/>
          <w:lang w:eastAsia="es-MX"/>
        </w:rPr>
        <w:t xml:space="preserve"> acta</w:t>
      </w:r>
      <w:r w:rsidR="00781E29">
        <w:rPr>
          <w:rFonts w:ascii="Arial Narrow" w:eastAsia="Times New Roman" w:hAnsi="Arial Narrow" w:cs="Arial"/>
          <w:color w:val="000000"/>
          <w:spacing w:val="5"/>
          <w:sz w:val="24"/>
          <w:szCs w:val="24"/>
          <w:lang w:eastAsia="es-MX"/>
        </w:rPr>
        <w:t xml:space="preserve"> de cómputo municipal y distrital. L</w:t>
      </w:r>
      <w:r w:rsidR="009C3159">
        <w:rPr>
          <w:rFonts w:ascii="Arial Narrow" w:eastAsia="Times New Roman" w:hAnsi="Arial Narrow" w:cs="Arial"/>
          <w:color w:val="000000"/>
          <w:spacing w:val="5"/>
          <w:sz w:val="24"/>
          <w:szCs w:val="24"/>
          <w:lang w:eastAsia="es-MX"/>
        </w:rPr>
        <w:t xml:space="preserve">a </w:t>
      </w:r>
      <w:r w:rsidR="00781E29">
        <w:rPr>
          <w:rFonts w:ascii="Arial Narrow" w:eastAsia="Times New Roman" w:hAnsi="Arial Narrow" w:cs="Arial"/>
          <w:color w:val="000000"/>
          <w:spacing w:val="5"/>
          <w:sz w:val="24"/>
          <w:szCs w:val="24"/>
          <w:lang w:eastAsia="es-MX"/>
        </w:rPr>
        <w:t>D</w:t>
      </w:r>
      <w:r w:rsidR="009C3159">
        <w:rPr>
          <w:rFonts w:ascii="Arial Narrow" w:eastAsia="Times New Roman" w:hAnsi="Arial Narrow" w:cs="Arial"/>
          <w:color w:val="000000"/>
          <w:spacing w:val="5"/>
          <w:sz w:val="24"/>
          <w:szCs w:val="24"/>
          <w:lang w:eastAsia="es-MX"/>
        </w:rPr>
        <w:t xml:space="preserve">irección de </w:t>
      </w:r>
      <w:r w:rsidR="00781E29">
        <w:rPr>
          <w:rFonts w:ascii="Arial Narrow" w:eastAsia="Times New Roman" w:hAnsi="Arial Narrow" w:cs="Arial"/>
          <w:color w:val="000000"/>
          <w:spacing w:val="5"/>
          <w:sz w:val="24"/>
          <w:szCs w:val="24"/>
          <w:lang w:eastAsia="es-MX"/>
        </w:rPr>
        <w:t>Educación C</w:t>
      </w:r>
      <w:r w:rsidRPr="00673AD2">
        <w:rPr>
          <w:rFonts w:ascii="Arial Narrow" w:eastAsia="Times New Roman" w:hAnsi="Arial Narrow" w:cs="Arial"/>
          <w:color w:val="000000"/>
          <w:spacing w:val="5"/>
          <w:sz w:val="24"/>
          <w:szCs w:val="24"/>
          <w:lang w:eastAsia="es-MX"/>
        </w:rPr>
        <w:t xml:space="preserve">ívica dio seguimiento a la contratación de este personal, así como, a su capacitación y </w:t>
      </w:r>
      <w:r w:rsidR="00781E29">
        <w:rPr>
          <w:rFonts w:ascii="Arial Narrow" w:eastAsia="Times New Roman" w:hAnsi="Arial Narrow" w:cs="Arial"/>
          <w:color w:val="000000"/>
          <w:spacing w:val="5"/>
          <w:sz w:val="24"/>
          <w:szCs w:val="24"/>
          <w:lang w:eastAsia="es-MX"/>
        </w:rPr>
        <w:t xml:space="preserve">asesoría </w:t>
      </w:r>
      <w:r w:rsidRPr="00673AD2">
        <w:rPr>
          <w:rFonts w:ascii="Arial Narrow" w:eastAsia="Times New Roman" w:hAnsi="Arial Narrow" w:cs="Arial"/>
          <w:color w:val="000000"/>
          <w:spacing w:val="5"/>
          <w:sz w:val="24"/>
          <w:szCs w:val="24"/>
          <w:lang w:eastAsia="es-MX"/>
        </w:rPr>
        <w:t>en las se</w:t>
      </w:r>
      <w:r w:rsidR="009C3159">
        <w:rPr>
          <w:rFonts w:ascii="Arial Narrow" w:eastAsia="Times New Roman" w:hAnsi="Arial Narrow" w:cs="Arial"/>
          <w:color w:val="000000"/>
          <w:spacing w:val="5"/>
          <w:sz w:val="24"/>
          <w:szCs w:val="24"/>
          <w:lang w:eastAsia="es-MX"/>
        </w:rPr>
        <w:t>siones de cómputo</w:t>
      </w:r>
      <w:r w:rsidR="00781E29">
        <w:rPr>
          <w:rFonts w:ascii="Arial Narrow" w:eastAsia="Times New Roman" w:hAnsi="Arial Narrow" w:cs="Arial"/>
          <w:color w:val="000000"/>
          <w:spacing w:val="5"/>
          <w:sz w:val="24"/>
          <w:szCs w:val="24"/>
          <w:lang w:eastAsia="es-MX"/>
        </w:rPr>
        <w:t>, junto con la Dirección Jurídica.</w:t>
      </w:r>
      <w:r w:rsidR="009C3159">
        <w:rPr>
          <w:rFonts w:ascii="Arial Narrow" w:eastAsia="Times New Roman" w:hAnsi="Arial Narrow" w:cs="Arial"/>
          <w:color w:val="000000"/>
          <w:spacing w:val="5"/>
          <w:sz w:val="24"/>
          <w:szCs w:val="24"/>
          <w:lang w:eastAsia="es-MX"/>
        </w:rPr>
        <w:t xml:space="preserve"> </w:t>
      </w:r>
    </w:p>
    <w:p w:rsidR="009C3159" w:rsidRDefault="009C3159" w:rsidP="00DB1306">
      <w:pPr>
        <w:pStyle w:val="Sinespaciado"/>
        <w:spacing w:line="276" w:lineRule="auto"/>
        <w:ind w:left="720"/>
        <w:jc w:val="both"/>
        <w:rPr>
          <w:rFonts w:ascii="Arial Narrow" w:eastAsia="Times New Roman" w:hAnsi="Arial Narrow" w:cs="Arial"/>
          <w:color w:val="000000"/>
          <w:spacing w:val="5"/>
          <w:sz w:val="24"/>
          <w:szCs w:val="24"/>
          <w:lang w:eastAsia="es-MX"/>
        </w:rPr>
      </w:pPr>
    </w:p>
    <w:p w:rsidR="00DB1306" w:rsidRPr="00673AD2" w:rsidRDefault="00DB1306" w:rsidP="00DB1306">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3. Apoyo a </w:t>
      </w:r>
      <w:r w:rsidR="00781E29">
        <w:rPr>
          <w:rFonts w:ascii="Arial Narrow" w:hAnsi="Arial Narrow" w:cs="Arial"/>
          <w:b/>
          <w:sz w:val="24"/>
          <w:szCs w:val="24"/>
        </w:rPr>
        <w:t xml:space="preserve">la Dirección de </w:t>
      </w:r>
      <w:r w:rsidRPr="00673AD2">
        <w:rPr>
          <w:rFonts w:ascii="Arial Narrow" w:hAnsi="Arial Narrow" w:cs="Arial"/>
          <w:b/>
          <w:sz w:val="24"/>
          <w:szCs w:val="24"/>
        </w:rPr>
        <w:t xml:space="preserve">Organización </w:t>
      </w:r>
      <w:r w:rsidR="00781E29">
        <w:rPr>
          <w:rFonts w:ascii="Arial Narrow" w:hAnsi="Arial Narrow" w:cs="Arial"/>
          <w:b/>
          <w:sz w:val="24"/>
          <w:szCs w:val="24"/>
        </w:rPr>
        <w:t xml:space="preserve">Electoral </w:t>
      </w:r>
      <w:r w:rsidRPr="00673AD2">
        <w:rPr>
          <w:rFonts w:ascii="Arial Narrow" w:hAnsi="Arial Narrow" w:cs="Arial"/>
          <w:b/>
          <w:sz w:val="24"/>
          <w:szCs w:val="24"/>
        </w:rPr>
        <w:t xml:space="preserve">en </w:t>
      </w:r>
      <w:r w:rsidR="00781E29">
        <w:rPr>
          <w:rFonts w:ascii="Arial Narrow" w:hAnsi="Arial Narrow" w:cs="Arial"/>
          <w:b/>
          <w:sz w:val="24"/>
          <w:szCs w:val="24"/>
        </w:rPr>
        <w:t>b</w:t>
      </w:r>
      <w:r w:rsidRPr="00673AD2">
        <w:rPr>
          <w:rFonts w:ascii="Arial Narrow" w:hAnsi="Arial Narrow" w:cs="Arial"/>
          <w:b/>
          <w:sz w:val="24"/>
          <w:szCs w:val="24"/>
        </w:rPr>
        <w:t>odega</w:t>
      </w:r>
    </w:p>
    <w:p w:rsidR="00D71FAC" w:rsidRDefault="00DB1306" w:rsidP="00781E29">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 xml:space="preserve">El  apoyo de los coordinadores y subcoordinadores distritales fue fundamental para distintas actividades a lo largo del proceso electoral, la última fue el apoyo </w:t>
      </w:r>
      <w:r w:rsidR="00781E29">
        <w:rPr>
          <w:rFonts w:ascii="Arial Narrow" w:eastAsia="Times New Roman" w:hAnsi="Arial Narrow" w:cs="Arial"/>
          <w:color w:val="000000"/>
          <w:spacing w:val="5"/>
          <w:sz w:val="24"/>
          <w:szCs w:val="24"/>
          <w:lang w:eastAsia="es-MX"/>
        </w:rPr>
        <w:t xml:space="preserve">brindado </w:t>
      </w:r>
      <w:r w:rsidRPr="00673AD2">
        <w:rPr>
          <w:rFonts w:ascii="Arial Narrow" w:eastAsia="Times New Roman" w:hAnsi="Arial Narrow" w:cs="Arial"/>
          <w:color w:val="000000"/>
          <w:spacing w:val="5"/>
          <w:sz w:val="24"/>
          <w:szCs w:val="24"/>
          <w:lang w:eastAsia="es-MX"/>
        </w:rPr>
        <w:t>en la bodega, en donde se hizo una labor titánica de acomodar los paquetes electorales</w:t>
      </w:r>
      <w:r w:rsidRPr="00673AD2">
        <w:rPr>
          <w:rFonts w:ascii="Arial Narrow" w:hAnsi="Arial Narrow" w:cs="Verdana"/>
          <w:bCs/>
          <w:sz w:val="24"/>
          <w:szCs w:val="24"/>
        </w:rPr>
        <w:t>.</w:t>
      </w:r>
    </w:p>
    <w:p w:rsidR="00781E29" w:rsidRPr="00673AD2" w:rsidRDefault="00781E29" w:rsidP="00781E29">
      <w:pPr>
        <w:pStyle w:val="Sinespaciado"/>
        <w:spacing w:line="276" w:lineRule="auto"/>
        <w:ind w:left="720"/>
        <w:jc w:val="both"/>
        <w:rPr>
          <w:rFonts w:ascii="Arial Narrow" w:hAnsi="Arial Narrow" w:cs="Arial"/>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4</w:t>
      </w:r>
      <w:r w:rsidR="00DB1306" w:rsidRPr="00673AD2">
        <w:rPr>
          <w:rFonts w:ascii="Arial Narrow" w:hAnsi="Arial Narrow" w:cs="Arial"/>
          <w:b/>
          <w:sz w:val="24"/>
          <w:szCs w:val="24"/>
        </w:rPr>
        <w:t xml:space="preserve">. Concurso de Anécdota y de Fotografía </w:t>
      </w:r>
    </w:p>
    <w:p w:rsidR="00F27ABB" w:rsidRPr="00673AD2" w:rsidRDefault="00F27ABB" w:rsidP="00F27ABB">
      <w:pPr>
        <w:pStyle w:val="Sinespaciado"/>
        <w:spacing w:line="276" w:lineRule="auto"/>
        <w:ind w:left="720"/>
        <w:jc w:val="both"/>
        <w:rPr>
          <w:rFonts w:ascii="Arial Narrow" w:hAnsi="Arial Narrow" w:cs="Arial"/>
          <w:sz w:val="24"/>
          <w:szCs w:val="24"/>
        </w:rPr>
      </w:pPr>
      <w:r w:rsidRPr="00673AD2">
        <w:rPr>
          <w:rFonts w:ascii="Arial Narrow" w:eastAsia="Times New Roman" w:hAnsi="Arial Narrow" w:cs="Arial"/>
          <w:color w:val="000000"/>
          <w:spacing w:val="5"/>
          <w:sz w:val="24"/>
          <w:szCs w:val="24"/>
          <w:lang w:eastAsia="es-MX"/>
        </w:rPr>
        <w:t>El 23 de julio se cerr</w:t>
      </w:r>
      <w:r>
        <w:rPr>
          <w:rFonts w:ascii="Arial Narrow" w:eastAsia="Times New Roman" w:hAnsi="Arial Narrow" w:cs="Arial"/>
          <w:color w:val="000000"/>
          <w:spacing w:val="5"/>
          <w:sz w:val="24"/>
          <w:szCs w:val="24"/>
          <w:lang w:eastAsia="es-MX"/>
        </w:rPr>
        <w:t>aba</w:t>
      </w:r>
      <w:r w:rsidRPr="00673AD2">
        <w:rPr>
          <w:rFonts w:ascii="Arial Narrow" w:eastAsia="Times New Roman" w:hAnsi="Arial Narrow" w:cs="Arial"/>
          <w:color w:val="000000"/>
          <w:spacing w:val="5"/>
          <w:sz w:val="24"/>
          <w:szCs w:val="24"/>
          <w:lang w:eastAsia="es-MX"/>
        </w:rPr>
        <w:t xml:space="preserve"> el plazo para la recepción de las anécd</w:t>
      </w:r>
      <w:r>
        <w:rPr>
          <w:rFonts w:ascii="Arial Narrow" w:eastAsia="Times New Roman" w:hAnsi="Arial Narrow" w:cs="Arial"/>
          <w:color w:val="000000"/>
          <w:spacing w:val="5"/>
          <w:sz w:val="24"/>
          <w:szCs w:val="24"/>
          <w:lang w:eastAsia="es-MX"/>
        </w:rPr>
        <w:t>otas y las fotografías que participarían en los concursos de Anécdota y Fotografía, en dos categorías</w:t>
      </w:r>
      <w:r w:rsidRPr="00673AD2">
        <w:rPr>
          <w:rFonts w:ascii="Arial Narrow" w:eastAsia="Times New Roman" w:hAnsi="Arial Narrow" w:cs="Arial"/>
          <w:color w:val="000000"/>
          <w:spacing w:val="5"/>
          <w:sz w:val="24"/>
          <w:szCs w:val="24"/>
          <w:lang w:eastAsia="es-MX"/>
        </w:rPr>
        <w:t>.</w:t>
      </w:r>
    </w:p>
    <w:p w:rsidR="00F27ABB" w:rsidRDefault="00F27ABB" w:rsidP="00DB1306">
      <w:pPr>
        <w:pStyle w:val="Sinespaciado"/>
        <w:spacing w:line="276" w:lineRule="auto"/>
        <w:ind w:left="720"/>
        <w:jc w:val="both"/>
        <w:rPr>
          <w:rFonts w:ascii="Arial Narrow" w:eastAsia="Times New Roman" w:hAnsi="Arial Narrow" w:cs="Arial"/>
          <w:color w:val="000000"/>
          <w:spacing w:val="5"/>
          <w:sz w:val="24"/>
          <w:szCs w:val="24"/>
          <w:lang w:eastAsia="es-MX"/>
        </w:rPr>
      </w:pPr>
    </w:p>
    <w:p w:rsidR="00DB1306" w:rsidRPr="00673AD2" w:rsidRDefault="00F27ABB" w:rsidP="00DB1306">
      <w:pPr>
        <w:pStyle w:val="Sinespaciado"/>
        <w:spacing w:line="276" w:lineRule="auto"/>
        <w:ind w:left="720"/>
        <w:jc w:val="both"/>
        <w:rPr>
          <w:rFonts w:ascii="Arial Narrow" w:hAnsi="Arial Narrow" w:cs="Arial"/>
          <w:sz w:val="24"/>
          <w:szCs w:val="24"/>
        </w:rPr>
      </w:pPr>
      <w:r>
        <w:rPr>
          <w:rFonts w:ascii="Arial Narrow" w:eastAsia="Times New Roman" w:hAnsi="Arial Narrow" w:cs="Arial"/>
          <w:color w:val="000000"/>
          <w:spacing w:val="5"/>
          <w:sz w:val="24"/>
          <w:szCs w:val="24"/>
          <w:lang w:eastAsia="es-MX"/>
        </w:rPr>
        <w:t xml:space="preserve">Los </w:t>
      </w:r>
      <w:r w:rsidR="00DB1306" w:rsidRPr="00673AD2">
        <w:rPr>
          <w:rFonts w:ascii="Arial Narrow" w:eastAsia="Times New Roman" w:hAnsi="Arial Narrow" w:cs="Arial"/>
          <w:color w:val="000000"/>
          <w:spacing w:val="5"/>
          <w:sz w:val="24"/>
          <w:szCs w:val="24"/>
          <w:lang w:eastAsia="es-MX"/>
        </w:rPr>
        <w:t>concurso</w:t>
      </w:r>
      <w:r>
        <w:rPr>
          <w:rFonts w:ascii="Arial Narrow" w:eastAsia="Times New Roman" w:hAnsi="Arial Narrow" w:cs="Arial"/>
          <w:color w:val="000000"/>
          <w:spacing w:val="5"/>
          <w:sz w:val="24"/>
          <w:szCs w:val="24"/>
          <w:lang w:eastAsia="es-MX"/>
        </w:rPr>
        <w:t>s</w:t>
      </w:r>
      <w:r w:rsidR="00DB1306" w:rsidRPr="00673AD2">
        <w:rPr>
          <w:rFonts w:ascii="Arial Narrow" w:eastAsia="Times New Roman" w:hAnsi="Arial Narrow" w:cs="Arial"/>
          <w:color w:val="000000"/>
          <w:spacing w:val="5"/>
          <w:sz w:val="24"/>
          <w:szCs w:val="24"/>
          <w:lang w:eastAsia="es-MX"/>
        </w:rPr>
        <w:t xml:space="preserve"> de </w:t>
      </w:r>
      <w:r>
        <w:rPr>
          <w:rFonts w:ascii="Arial Narrow" w:eastAsia="Times New Roman" w:hAnsi="Arial Narrow" w:cs="Arial"/>
          <w:color w:val="000000"/>
          <w:spacing w:val="5"/>
          <w:sz w:val="24"/>
          <w:szCs w:val="24"/>
          <w:lang w:eastAsia="es-MX"/>
        </w:rPr>
        <w:t>A</w:t>
      </w:r>
      <w:r w:rsidR="00DB1306" w:rsidRPr="00673AD2">
        <w:rPr>
          <w:rFonts w:ascii="Arial Narrow" w:eastAsia="Times New Roman" w:hAnsi="Arial Narrow" w:cs="Arial"/>
          <w:color w:val="000000"/>
          <w:spacing w:val="5"/>
          <w:sz w:val="24"/>
          <w:szCs w:val="24"/>
          <w:lang w:eastAsia="es-MX"/>
        </w:rPr>
        <w:t>nécdo</w:t>
      </w:r>
      <w:r w:rsidR="009C3159">
        <w:rPr>
          <w:rFonts w:ascii="Arial Narrow" w:eastAsia="Times New Roman" w:hAnsi="Arial Narrow" w:cs="Arial"/>
          <w:color w:val="000000"/>
          <w:spacing w:val="5"/>
          <w:sz w:val="24"/>
          <w:szCs w:val="24"/>
          <w:lang w:eastAsia="es-MX"/>
        </w:rPr>
        <w:t xml:space="preserve">ta y de </w:t>
      </w:r>
      <w:r>
        <w:rPr>
          <w:rFonts w:ascii="Arial Narrow" w:eastAsia="Times New Roman" w:hAnsi="Arial Narrow" w:cs="Arial"/>
          <w:color w:val="000000"/>
          <w:spacing w:val="5"/>
          <w:sz w:val="24"/>
          <w:szCs w:val="24"/>
          <w:lang w:eastAsia="es-MX"/>
        </w:rPr>
        <w:t>F</w:t>
      </w:r>
      <w:r w:rsidR="009C3159">
        <w:rPr>
          <w:rFonts w:ascii="Arial Narrow" w:eastAsia="Times New Roman" w:hAnsi="Arial Narrow" w:cs="Arial"/>
          <w:color w:val="000000"/>
          <w:spacing w:val="5"/>
          <w:sz w:val="24"/>
          <w:szCs w:val="24"/>
          <w:lang w:eastAsia="es-MX"/>
        </w:rPr>
        <w:t>otografía</w:t>
      </w:r>
      <w:r>
        <w:rPr>
          <w:rFonts w:ascii="Arial Narrow" w:eastAsia="Times New Roman" w:hAnsi="Arial Narrow" w:cs="Arial"/>
          <w:color w:val="000000"/>
          <w:spacing w:val="5"/>
          <w:sz w:val="24"/>
          <w:szCs w:val="24"/>
          <w:lang w:eastAsia="es-MX"/>
        </w:rPr>
        <w:t>,</w:t>
      </w:r>
      <w:r w:rsidR="009C3159">
        <w:rPr>
          <w:rFonts w:ascii="Arial Narrow" w:eastAsia="Times New Roman" w:hAnsi="Arial Narrow" w:cs="Arial"/>
          <w:color w:val="000000"/>
          <w:spacing w:val="5"/>
          <w:sz w:val="24"/>
          <w:szCs w:val="24"/>
          <w:lang w:eastAsia="es-MX"/>
        </w:rPr>
        <w:t xml:space="preserve"> </w:t>
      </w:r>
      <w:r w:rsidR="00DB1306" w:rsidRPr="00673AD2">
        <w:rPr>
          <w:rFonts w:ascii="Arial Narrow" w:eastAsia="Times New Roman" w:hAnsi="Arial Narrow" w:cs="Arial"/>
          <w:color w:val="000000"/>
          <w:spacing w:val="5"/>
          <w:sz w:val="24"/>
          <w:szCs w:val="24"/>
          <w:lang w:eastAsia="es-MX"/>
        </w:rPr>
        <w:t>“Cuenta la Ele</w:t>
      </w:r>
      <w:r w:rsidR="009C3159">
        <w:rPr>
          <w:rFonts w:ascii="Arial Narrow" w:eastAsia="Times New Roman" w:hAnsi="Arial Narrow" w:cs="Arial"/>
          <w:color w:val="000000"/>
          <w:spacing w:val="5"/>
          <w:sz w:val="24"/>
          <w:szCs w:val="24"/>
          <w:lang w:eastAsia="es-MX"/>
        </w:rPr>
        <w:t xml:space="preserve">cción” y </w:t>
      </w:r>
      <w:r w:rsidR="00DB1306" w:rsidRPr="00673AD2">
        <w:rPr>
          <w:rFonts w:ascii="Arial Narrow" w:eastAsia="Times New Roman" w:hAnsi="Arial Narrow" w:cs="Arial"/>
          <w:color w:val="000000"/>
          <w:spacing w:val="5"/>
          <w:sz w:val="24"/>
          <w:szCs w:val="24"/>
          <w:lang w:eastAsia="es-MX"/>
        </w:rPr>
        <w:t xml:space="preserve">“Captura la Elección”, </w:t>
      </w:r>
      <w:r>
        <w:rPr>
          <w:rFonts w:ascii="Arial Narrow" w:eastAsia="Times New Roman" w:hAnsi="Arial Narrow" w:cs="Arial"/>
          <w:color w:val="000000"/>
          <w:spacing w:val="5"/>
          <w:sz w:val="24"/>
          <w:szCs w:val="24"/>
          <w:lang w:eastAsia="es-MX"/>
        </w:rPr>
        <w:t xml:space="preserve">están dirigidos a </w:t>
      </w:r>
      <w:r w:rsidR="00DB1306" w:rsidRPr="00673AD2">
        <w:rPr>
          <w:rFonts w:ascii="Arial Narrow" w:eastAsia="Times New Roman" w:hAnsi="Arial Narrow" w:cs="Arial"/>
          <w:color w:val="000000"/>
          <w:spacing w:val="5"/>
          <w:sz w:val="24"/>
          <w:szCs w:val="24"/>
          <w:lang w:eastAsia="es-MX"/>
        </w:rPr>
        <w:t>aquellas personas c</w:t>
      </w:r>
      <w:r w:rsidR="009C3159">
        <w:rPr>
          <w:rFonts w:ascii="Arial Narrow" w:eastAsia="Times New Roman" w:hAnsi="Arial Narrow" w:cs="Arial"/>
          <w:color w:val="000000"/>
          <w:spacing w:val="5"/>
          <w:sz w:val="24"/>
          <w:szCs w:val="24"/>
          <w:lang w:eastAsia="es-MX"/>
        </w:rPr>
        <w:t xml:space="preserve">iudadanas y ciudadanos </w:t>
      </w:r>
      <w:r w:rsidR="00DB1306" w:rsidRPr="00673AD2">
        <w:rPr>
          <w:rFonts w:ascii="Arial Narrow" w:eastAsia="Times New Roman" w:hAnsi="Arial Narrow" w:cs="Arial"/>
          <w:color w:val="000000"/>
          <w:spacing w:val="5"/>
          <w:sz w:val="24"/>
          <w:szCs w:val="24"/>
          <w:lang w:eastAsia="es-MX"/>
        </w:rPr>
        <w:t xml:space="preserve">interesados en participar a través de una crónica o un cuento de hasta dos mil palabras, </w:t>
      </w:r>
      <w:r>
        <w:rPr>
          <w:rFonts w:ascii="Arial Narrow" w:eastAsia="Times New Roman" w:hAnsi="Arial Narrow" w:cs="Arial"/>
          <w:color w:val="000000"/>
          <w:spacing w:val="5"/>
          <w:sz w:val="24"/>
          <w:szCs w:val="24"/>
          <w:lang w:eastAsia="es-MX"/>
        </w:rPr>
        <w:t>donde reflejara</w:t>
      </w:r>
      <w:r w:rsidR="009C3159">
        <w:rPr>
          <w:rFonts w:ascii="Arial Narrow" w:eastAsia="Times New Roman" w:hAnsi="Arial Narrow" w:cs="Arial"/>
          <w:color w:val="000000"/>
          <w:spacing w:val="5"/>
          <w:sz w:val="24"/>
          <w:szCs w:val="24"/>
          <w:lang w:eastAsia="es-MX"/>
        </w:rPr>
        <w:t>n</w:t>
      </w:r>
      <w:r w:rsidR="00DB1306" w:rsidRPr="00673AD2">
        <w:rPr>
          <w:rFonts w:ascii="Arial Narrow" w:eastAsia="Times New Roman" w:hAnsi="Arial Narrow" w:cs="Arial"/>
          <w:color w:val="000000"/>
          <w:spacing w:val="5"/>
          <w:sz w:val="24"/>
          <w:szCs w:val="24"/>
          <w:lang w:eastAsia="es-MX"/>
        </w:rPr>
        <w:t xml:space="preserve"> su experiencia del día de la jornada o durante el proceso electoral, igualmente a</w:t>
      </w:r>
      <w:r w:rsidR="009C3159">
        <w:rPr>
          <w:rFonts w:ascii="Arial Narrow" w:eastAsia="Times New Roman" w:hAnsi="Arial Narrow" w:cs="Arial"/>
          <w:color w:val="000000"/>
          <w:spacing w:val="5"/>
          <w:sz w:val="24"/>
          <w:szCs w:val="24"/>
          <w:lang w:eastAsia="es-MX"/>
        </w:rPr>
        <w:t xml:space="preserve"> través de una fotografía, pudieron</w:t>
      </w:r>
      <w:r w:rsidR="00DB1306" w:rsidRPr="00673AD2">
        <w:rPr>
          <w:rFonts w:ascii="Arial Narrow" w:eastAsia="Times New Roman" w:hAnsi="Arial Narrow" w:cs="Arial"/>
          <w:color w:val="000000"/>
          <w:spacing w:val="5"/>
          <w:sz w:val="24"/>
          <w:szCs w:val="24"/>
          <w:lang w:eastAsia="es-MX"/>
        </w:rPr>
        <w:t xml:space="preserve"> participar con un seudónimo </w:t>
      </w:r>
      <w:r w:rsidR="009C3159" w:rsidRPr="00673AD2">
        <w:rPr>
          <w:rFonts w:ascii="Arial Narrow" w:eastAsia="Times New Roman" w:hAnsi="Arial Narrow" w:cs="Arial"/>
          <w:color w:val="000000"/>
          <w:spacing w:val="5"/>
          <w:sz w:val="24"/>
          <w:szCs w:val="24"/>
          <w:lang w:eastAsia="es-MX"/>
        </w:rPr>
        <w:t>enviándo</w:t>
      </w:r>
      <w:r w:rsidR="009C3159">
        <w:rPr>
          <w:rFonts w:ascii="Arial Narrow" w:eastAsia="Times New Roman" w:hAnsi="Arial Narrow" w:cs="Arial"/>
          <w:color w:val="000000"/>
          <w:spacing w:val="5"/>
          <w:sz w:val="24"/>
          <w:szCs w:val="24"/>
          <w:lang w:eastAsia="es-MX"/>
        </w:rPr>
        <w:t>lo</w:t>
      </w:r>
      <w:r w:rsidR="00DB1306" w:rsidRPr="00673AD2">
        <w:rPr>
          <w:rFonts w:ascii="Arial Narrow" w:eastAsia="Times New Roman" w:hAnsi="Arial Narrow" w:cs="Arial"/>
          <w:color w:val="000000"/>
          <w:spacing w:val="5"/>
          <w:sz w:val="24"/>
          <w:szCs w:val="24"/>
          <w:lang w:eastAsia="es-MX"/>
        </w:rPr>
        <w:t xml:space="preserve"> a</w:t>
      </w:r>
      <w:r>
        <w:rPr>
          <w:rFonts w:ascii="Arial Narrow" w:eastAsia="Times New Roman" w:hAnsi="Arial Narrow" w:cs="Arial"/>
          <w:color w:val="000000"/>
          <w:spacing w:val="5"/>
          <w:sz w:val="24"/>
          <w:szCs w:val="24"/>
          <w:lang w:eastAsia="es-MX"/>
        </w:rPr>
        <w:t>l correo institucional de la Dirección de E</w:t>
      </w:r>
      <w:r w:rsidR="00DB1306" w:rsidRPr="00673AD2">
        <w:rPr>
          <w:rFonts w:ascii="Arial Narrow" w:eastAsia="Times New Roman" w:hAnsi="Arial Narrow" w:cs="Arial"/>
          <w:color w:val="000000"/>
          <w:spacing w:val="5"/>
          <w:sz w:val="24"/>
          <w:szCs w:val="24"/>
          <w:lang w:eastAsia="es-MX"/>
        </w:rPr>
        <w:t>ducación</w:t>
      </w:r>
      <w:r>
        <w:rPr>
          <w:rFonts w:ascii="Arial Narrow" w:eastAsia="Times New Roman" w:hAnsi="Arial Narrow" w:cs="Arial"/>
          <w:color w:val="000000"/>
          <w:spacing w:val="5"/>
          <w:sz w:val="24"/>
          <w:szCs w:val="24"/>
          <w:lang w:eastAsia="es-MX"/>
        </w:rPr>
        <w:t xml:space="preserve"> C</w:t>
      </w:r>
      <w:r w:rsidR="00DB1306" w:rsidRPr="00673AD2">
        <w:rPr>
          <w:rFonts w:ascii="Arial Narrow" w:eastAsia="Times New Roman" w:hAnsi="Arial Narrow" w:cs="Arial"/>
          <w:color w:val="000000"/>
          <w:spacing w:val="5"/>
          <w:sz w:val="24"/>
          <w:szCs w:val="24"/>
          <w:lang w:eastAsia="es-MX"/>
        </w:rPr>
        <w:t>ívica</w:t>
      </w:r>
      <w:r>
        <w:rPr>
          <w:rFonts w:ascii="Arial Narrow" w:eastAsia="Times New Roman" w:hAnsi="Arial Narrow" w:cs="Arial"/>
          <w:color w:val="000000"/>
          <w:spacing w:val="5"/>
          <w:sz w:val="24"/>
          <w:szCs w:val="24"/>
          <w:lang w:eastAsia="es-MX"/>
        </w:rPr>
        <w:t>.</w:t>
      </w:r>
    </w:p>
    <w:p w:rsidR="00DB1306" w:rsidRPr="00673AD2" w:rsidRDefault="00DB1306" w:rsidP="00DB1306">
      <w:pPr>
        <w:pStyle w:val="Sinespaciado"/>
        <w:spacing w:line="276" w:lineRule="auto"/>
        <w:ind w:left="720"/>
        <w:jc w:val="both"/>
        <w:rPr>
          <w:rFonts w:ascii="Arial Narrow" w:hAnsi="Arial Narrow" w:cs="Arial"/>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5</w:t>
      </w:r>
      <w:r w:rsidR="00DB1306" w:rsidRPr="00673AD2">
        <w:rPr>
          <w:rFonts w:ascii="Arial Narrow" w:hAnsi="Arial Narrow" w:cs="Arial"/>
          <w:b/>
          <w:sz w:val="24"/>
          <w:szCs w:val="24"/>
        </w:rPr>
        <w:t>. Diseño de Talleres de Educación Cívica</w:t>
      </w:r>
    </w:p>
    <w:p w:rsidR="00DB1306" w:rsidRPr="00673AD2" w:rsidRDefault="00F27ABB" w:rsidP="00DB1306">
      <w:pPr>
        <w:pStyle w:val="Sinespaciado"/>
        <w:spacing w:line="276" w:lineRule="auto"/>
        <w:ind w:left="720"/>
        <w:jc w:val="both"/>
        <w:rPr>
          <w:rFonts w:ascii="Arial Narrow" w:hAnsi="Arial Narrow" w:cs="Arial"/>
          <w:sz w:val="24"/>
          <w:szCs w:val="24"/>
        </w:rPr>
      </w:pPr>
      <w:r>
        <w:rPr>
          <w:rFonts w:ascii="Arial Narrow" w:eastAsia="Times New Roman" w:hAnsi="Arial Narrow" w:cs="Arial"/>
          <w:color w:val="000000"/>
          <w:spacing w:val="5"/>
          <w:sz w:val="24"/>
          <w:szCs w:val="24"/>
          <w:lang w:eastAsia="es-MX"/>
        </w:rPr>
        <w:t>Se desarrollaron</w:t>
      </w:r>
      <w:r w:rsidR="00DB1306" w:rsidRPr="00673AD2">
        <w:rPr>
          <w:rFonts w:ascii="Arial Narrow" w:eastAsia="Times New Roman" w:hAnsi="Arial Narrow" w:cs="Arial"/>
          <w:color w:val="000000"/>
          <w:spacing w:val="5"/>
          <w:sz w:val="24"/>
          <w:szCs w:val="24"/>
          <w:lang w:eastAsia="es-MX"/>
        </w:rPr>
        <w:t xml:space="preserve"> y diseñaron </w:t>
      </w:r>
      <w:r>
        <w:rPr>
          <w:rFonts w:ascii="Arial Narrow" w:eastAsia="Times New Roman" w:hAnsi="Arial Narrow" w:cs="Arial"/>
          <w:color w:val="000000"/>
          <w:spacing w:val="5"/>
          <w:sz w:val="24"/>
          <w:szCs w:val="24"/>
          <w:lang w:eastAsia="es-MX"/>
        </w:rPr>
        <w:t xml:space="preserve">cuatro </w:t>
      </w:r>
      <w:r w:rsidR="00DB1306" w:rsidRPr="00673AD2">
        <w:rPr>
          <w:rFonts w:ascii="Arial Narrow" w:eastAsia="Times New Roman" w:hAnsi="Arial Narrow" w:cs="Arial"/>
          <w:color w:val="000000"/>
          <w:spacing w:val="5"/>
          <w:sz w:val="24"/>
          <w:szCs w:val="24"/>
          <w:lang w:eastAsia="es-MX"/>
        </w:rPr>
        <w:t>tall</w:t>
      </w:r>
      <w:r>
        <w:rPr>
          <w:rFonts w:ascii="Arial Narrow" w:eastAsia="Times New Roman" w:hAnsi="Arial Narrow" w:cs="Arial"/>
          <w:color w:val="000000"/>
          <w:spacing w:val="5"/>
          <w:sz w:val="24"/>
          <w:szCs w:val="24"/>
          <w:lang w:eastAsia="es-MX"/>
        </w:rPr>
        <w:t>eres de educación cívica, que ser</w:t>
      </w:r>
      <w:r w:rsidR="00DB1306" w:rsidRPr="00673AD2">
        <w:rPr>
          <w:rFonts w:ascii="Arial Narrow" w:eastAsia="Times New Roman" w:hAnsi="Arial Narrow" w:cs="Arial"/>
          <w:color w:val="000000"/>
          <w:spacing w:val="5"/>
          <w:sz w:val="24"/>
          <w:szCs w:val="24"/>
          <w:lang w:eastAsia="es-MX"/>
        </w:rPr>
        <w:t>v</w:t>
      </w:r>
      <w:r>
        <w:rPr>
          <w:rFonts w:ascii="Arial Narrow" w:eastAsia="Times New Roman" w:hAnsi="Arial Narrow" w:cs="Arial"/>
          <w:color w:val="000000"/>
          <w:spacing w:val="5"/>
          <w:sz w:val="24"/>
          <w:szCs w:val="24"/>
          <w:lang w:eastAsia="es-MX"/>
        </w:rPr>
        <w:t xml:space="preserve">irán </w:t>
      </w:r>
      <w:r w:rsidR="00DB1306" w:rsidRPr="00673AD2">
        <w:rPr>
          <w:rFonts w:ascii="Arial Narrow" w:eastAsia="Times New Roman" w:hAnsi="Arial Narrow" w:cs="Arial"/>
          <w:color w:val="000000"/>
          <w:spacing w:val="5"/>
          <w:sz w:val="24"/>
          <w:szCs w:val="24"/>
          <w:lang w:eastAsia="es-MX"/>
        </w:rPr>
        <w:t>para futuras actividades para niñas, niños, jóvenes y a</w:t>
      </w:r>
      <w:r w:rsidR="009C3159">
        <w:rPr>
          <w:rFonts w:ascii="Arial Narrow" w:eastAsia="Times New Roman" w:hAnsi="Arial Narrow" w:cs="Arial"/>
          <w:color w:val="000000"/>
          <w:spacing w:val="5"/>
          <w:sz w:val="24"/>
          <w:szCs w:val="24"/>
          <w:lang w:eastAsia="es-MX"/>
        </w:rPr>
        <w:t>dultos. En temas de diversidad,</w:t>
      </w:r>
      <w:r w:rsidR="00DB1306" w:rsidRPr="00673AD2">
        <w:rPr>
          <w:rFonts w:ascii="Arial Narrow" w:eastAsia="Times New Roman" w:hAnsi="Arial Narrow" w:cs="Arial"/>
          <w:color w:val="000000"/>
          <w:spacing w:val="5"/>
          <w:sz w:val="24"/>
          <w:szCs w:val="24"/>
          <w:lang w:eastAsia="es-MX"/>
        </w:rPr>
        <w:t xml:space="preserve"> equidad de género</w:t>
      </w:r>
      <w:r w:rsidR="009C3159">
        <w:rPr>
          <w:rFonts w:ascii="Arial Narrow" w:eastAsia="Times New Roman" w:hAnsi="Arial Narrow" w:cs="Arial"/>
          <w:color w:val="000000"/>
          <w:spacing w:val="5"/>
          <w:sz w:val="24"/>
          <w:szCs w:val="24"/>
          <w:lang w:eastAsia="es-MX"/>
        </w:rPr>
        <w:t>,</w:t>
      </w:r>
      <w:r w:rsidR="00DB1306" w:rsidRPr="00673AD2">
        <w:rPr>
          <w:rFonts w:ascii="Arial Narrow" w:eastAsia="Times New Roman" w:hAnsi="Arial Narrow" w:cs="Arial"/>
          <w:color w:val="000000"/>
          <w:spacing w:val="5"/>
          <w:sz w:val="24"/>
          <w:szCs w:val="24"/>
          <w:lang w:eastAsia="es-MX"/>
        </w:rPr>
        <w:t xml:space="preserve"> inclusión y el ejercicio del poder</w:t>
      </w:r>
      <w:r w:rsidR="00DB1306" w:rsidRPr="00673AD2">
        <w:rPr>
          <w:rFonts w:ascii="Arial Narrow" w:hAnsi="Arial Narrow" w:cs="Verdana"/>
          <w:bCs/>
          <w:sz w:val="24"/>
          <w:szCs w:val="24"/>
        </w:rPr>
        <w:t>.</w:t>
      </w:r>
    </w:p>
    <w:p w:rsidR="00DB1306" w:rsidRDefault="00DB1306" w:rsidP="00DB1306">
      <w:pPr>
        <w:pStyle w:val="Sinespaciado"/>
        <w:spacing w:line="276" w:lineRule="auto"/>
        <w:ind w:left="720"/>
        <w:jc w:val="both"/>
        <w:rPr>
          <w:rFonts w:ascii="Arial Narrow" w:hAnsi="Arial Narrow" w:cs="Arial"/>
          <w:sz w:val="24"/>
          <w:szCs w:val="24"/>
        </w:rPr>
      </w:pPr>
    </w:p>
    <w:p w:rsidR="00C13A92" w:rsidRPr="00673AD2" w:rsidRDefault="00C13A92" w:rsidP="00DB1306">
      <w:pPr>
        <w:pStyle w:val="Sinespaciado"/>
        <w:spacing w:line="276" w:lineRule="auto"/>
        <w:ind w:left="720"/>
        <w:jc w:val="both"/>
        <w:rPr>
          <w:rFonts w:ascii="Arial Narrow" w:hAnsi="Arial Narrow" w:cs="Arial"/>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6</w:t>
      </w:r>
      <w:r w:rsidR="00DB1306" w:rsidRPr="00673AD2">
        <w:rPr>
          <w:rFonts w:ascii="Arial Narrow" w:hAnsi="Arial Narrow" w:cs="Arial"/>
          <w:b/>
          <w:sz w:val="24"/>
          <w:szCs w:val="24"/>
        </w:rPr>
        <w:t>. Diseño del Juego de Mesa “Honor y Trampa en los Deportes”</w:t>
      </w:r>
    </w:p>
    <w:p w:rsidR="009C3159" w:rsidRDefault="00DB1306" w:rsidP="00DB1306">
      <w:pPr>
        <w:pStyle w:val="Sinespaciado"/>
        <w:spacing w:line="276" w:lineRule="auto"/>
        <w:ind w:left="720"/>
        <w:jc w:val="both"/>
        <w:rPr>
          <w:rFonts w:ascii="Arial Narrow" w:eastAsia="Times New Roman" w:hAnsi="Arial Narrow" w:cs="Arial"/>
          <w:color w:val="000000"/>
          <w:spacing w:val="5"/>
          <w:sz w:val="24"/>
          <w:szCs w:val="24"/>
          <w:lang w:eastAsia="es-MX"/>
        </w:rPr>
      </w:pPr>
      <w:r w:rsidRPr="00673AD2">
        <w:rPr>
          <w:rFonts w:ascii="Arial Narrow" w:eastAsia="Times New Roman" w:hAnsi="Arial Narrow" w:cs="Arial"/>
          <w:color w:val="000000"/>
          <w:spacing w:val="5"/>
          <w:sz w:val="24"/>
          <w:szCs w:val="24"/>
          <w:lang w:eastAsia="es-MX"/>
        </w:rPr>
        <w:t>Se renovó  y amplió un juego de mesa que se había diseñado hace cinco años, ahora se llama “Honor y Trampa en los Deportes”, es un memorama de 30 pares, en donde por un lado aparece la fotografía de un grupo deportivo o de un atleta y su par es la descr</w:t>
      </w:r>
      <w:r w:rsidR="009C3159">
        <w:rPr>
          <w:rFonts w:ascii="Arial Narrow" w:eastAsia="Times New Roman" w:hAnsi="Arial Narrow" w:cs="Arial"/>
          <w:color w:val="000000"/>
          <w:spacing w:val="5"/>
          <w:sz w:val="24"/>
          <w:szCs w:val="24"/>
          <w:lang w:eastAsia="es-MX"/>
        </w:rPr>
        <w:t xml:space="preserve">ipción histórica de este suceso. </w:t>
      </w:r>
    </w:p>
    <w:p w:rsidR="009C3159" w:rsidRDefault="009C3159" w:rsidP="00DB1306">
      <w:pPr>
        <w:pStyle w:val="Sinespaciado"/>
        <w:spacing w:line="276" w:lineRule="auto"/>
        <w:ind w:left="720"/>
        <w:jc w:val="both"/>
        <w:rPr>
          <w:rFonts w:ascii="Arial Narrow" w:eastAsia="Times New Roman" w:hAnsi="Arial Narrow" w:cs="Arial"/>
          <w:color w:val="000000"/>
          <w:spacing w:val="5"/>
          <w:sz w:val="24"/>
          <w:szCs w:val="24"/>
          <w:lang w:eastAsia="es-MX"/>
        </w:rPr>
      </w:pPr>
    </w:p>
    <w:p w:rsidR="009C3159" w:rsidRDefault="009C3159" w:rsidP="00DB1306">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eastAsia="Times New Roman" w:hAnsi="Arial Narrow" w:cs="Arial"/>
          <w:color w:val="000000"/>
          <w:spacing w:val="5"/>
          <w:sz w:val="24"/>
          <w:szCs w:val="24"/>
          <w:lang w:eastAsia="es-MX"/>
        </w:rPr>
        <w:t>E</w:t>
      </w:r>
      <w:r w:rsidR="00DB1306" w:rsidRPr="00673AD2">
        <w:rPr>
          <w:rFonts w:ascii="Arial Narrow" w:eastAsia="Times New Roman" w:hAnsi="Arial Narrow" w:cs="Arial"/>
          <w:color w:val="000000"/>
          <w:spacing w:val="5"/>
          <w:sz w:val="24"/>
          <w:szCs w:val="24"/>
          <w:lang w:eastAsia="es-MX"/>
        </w:rPr>
        <w:t>stán intercalados eventos en donde el compañerismo, la solidaridad, la ética deportiva, están presentes, pero también, algunos casos en donde los atletas o los deportistas en general, cometieron alguna trampa, esto con el deseo de que quienes jueguen puedan tener una reflexión y</w:t>
      </w:r>
      <w:r>
        <w:rPr>
          <w:rFonts w:ascii="Arial Narrow" w:eastAsia="Times New Roman" w:hAnsi="Arial Narrow" w:cs="Arial"/>
          <w:color w:val="000000"/>
          <w:spacing w:val="5"/>
          <w:sz w:val="24"/>
          <w:szCs w:val="24"/>
          <w:lang w:eastAsia="es-MX"/>
        </w:rPr>
        <w:t>,</w:t>
      </w:r>
      <w:r w:rsidR="00DB1306" w:rsidRPr="00673AD2">
        <w:rPr>
          <w:rFonts w:ascii="Arial Narrow" w:eastAsia="Times New Roman" w:hAnsi="Arial Narrow" w:cs="Arial"/>
          <w:color w:val="000000"/>
          <w:spacing w:val="5"/>
          <w:sz w:val="24"/>
          <w:szCs w:val="24"/>
          <w:lang w:eastAsia="es-MX"/>
        </w:rPr>
        <w:t xml:space="preserve"> vean como hay formas adecuadas e inadecuadas de jugar cualquier deporte. </w:t>
      </w:r>
    </w:p>
    <w:p w:rsidR="009C3159" w:rsidRDefault="009C3159" w:rsidP="00DB1306">
      <w:pPr>
        <w:pStyle w:val="Sinespaciado"/>
        <w:spacing w:line="276" w:lineRule="auto"/>
        <w:ind w:left="720"/>
        <w:jc w:val="both"/>
        <w:rPr>
          <w:rFonts w:ascii="Arial Narrow" w:eastAsia="Times New Roman" w:hAnsi="Arial Narrow" w:cs="Arial"/>
          <w:color w:val="000000"/>
          <w:spacing w:val="5"/>
          <w:sz w:val="24"/>
          <w:szCs w:val="24"/>
          <w:lang w:eastAsia="es-MX"/>
        </w:rPr>
      </w:pPr>
    </w:p>
    <w:p w:rsidR="00DB1306" w:rsidRPr="00673AD2" w:rsidRDefault="00DB1306" w:rsidP="00DB1306">
      <w:pPr>
        <w:pStyle w:val="Sinespaciado"/>
        <w:spacing w:line="276" w:lineRule="auto"/>
        <w:ind w:left="720"/>
        <w:jc w:val="both"/>
        <w:rPr>
          <w:rFonts w:ascii="Arial Narrow" w:hAnsi="Arial Narrow" w:cs="Arial"/>
          <w:sz w:val="24"/>
          <w:szCs w:val="24"/>
        </w:rPr>
      </w:pPr>
      <w:r w:rsidRPr="00673AD2">
        <w:rPr>
          <w:rFonts w:ascii="Arial Narrow" w:eastAsia="Times New Roman" w:hAnsi="Arial Narrow" w:cs="Arial"/>
          <w:color w:val="000000"/>
          <w:spacing w:val="5"/>
          <w:sz w:val="24"/>
          <w:szCs w:val="24"/>
          <w:lang w:eastAsia="es-MX"/>
        </w:rPr>
        <w:t>En el diseño de estas tarjetas aparece un mapa en donde se u</w:t>
      </w:r>
      <w:r w:rsidR="009C3159">
        <w:rPr>
          <w:rFonts w:ascii="Arial Narrow" w:eastAsia="Times New Roman" w:hAnsi="Arial Narrow" w:cs="Arial"/>
          <w:color w:val="000000"/>
          <w:spacing w:val="5"/>
          <w:sz w:val="24"/>
          <w:szCs w:val="24"/>
          <w:lang w:eastAsia="es-MX"/>
        </w:rPr>
        <w:t>bica el país, la bandera y</w:t>
      </w:r>
      <w:r w:rsidRPr="00673AD2">
        <w:rPr>
          <w:rFonts w:ascii="Arial Narrow" w:eastAsia="Times New Roman" w:hAnsi="Arial Narrow" w:cs="Arial"/>
          <w:color w:val="000000"/>
          <w:spacing w:val="5"/>
          <w:sz w:val="24"/>
          <w:szCs w:val="24"/>
          <w:lang w:eastAsia="es-MX"/>
        </w:rPr>
        <w:t xml:space="preserve"> </w:t>
      </w:r>
      <w:r w:rsidR="001875DF">
        <w:rPr>
          <w:rFonts w:ascii="Arial Narrow" w:eastAsia="Times New Roman" w:hAnsi="Arial Narrow" w:cs="Arial"/>
          <w:color w:val="000000"/>
          <w:spacing w:val="5"/>
          <w:sz w:val="24"/>
          <w:szCs w:val="24"/>
          <w:lang w:eastAsia="es-MX"/>
        </w:rPr>
        <w:t xml:space="preserve">se </w:t>
      </w:r>
      <w:r w:rsidRPr="00673AD2">
        <w:rPr>
          <w:rFonts w:ascii="Arial Narrow" w:eastAsia="Times New Roman" w:hAnsi="Arial Narrow" w:cs="Arial"/>
          <w:color w:val="000000"/>
          <w:spacing w:val="5"/>
          <w:sz w:val="24"/>
          <w:szCs w:val="24"/>
          <w:lang w:eastAsia="es-MX"/>
        </w:rPr>
        <w:t>distribuyó de forma gratuita, con la intención de que a propósito de las olimpiadas, las</w:t>
      </w:r>
      <w:r w:rsidR="009C3159">
        <w:rPr>
          <w:rFonts w:ascii="Arial Narrow" w:eastAsia="Times New Roman" w:hAnsi="Arial Narrow" w:cs="Arial"/>
          <w:color w:val="000000"/>
          <w:spacing w:val="5"/>
          <w:sz w:val="24"/>
          <w:szCs w:val="24"/>
          <w:lang w:eastAsia="es-MX"/>
        </w:rPr>
        <w:t xml:space="preserve"> familias estuviera</w:t>
      </w:r>
      <w:r w:rsidRPr="00673AD2">
        <w:rPr>
          <w:rFonts w:ascii="Arial Narrow" w:eastAsia="Times New Roman" w:hAnsi="Arial Narrow" w:cs="Arial"/>
          <w:color w:val="000000"/>
          <w:spacing w:val="5"/>
          <w:sz w:val="24"/>
          <w:szCs w:val="24"/>
          <w:lang w:eastAsia="es-MX"/>
        </w:rPr>
        <w:t>n entusiasmadas por conocer más sobre la historia del deporte bajo este contexto de educación cívica</w:t>
      </w:r>
      <w:r w:rsidR="009C3159">
        <w:rPr>
          <w:rFonts w:ascii="Arial Narrow" w:eastAsia="Times New Roman" w:hAnsi="Arial Narrow" w:cs="Arial"/>
          <w:color w:val="000000"/>
          <w:spacing w:val="5"/>
          <w:sz w:val="24"/>
          <w:szCs w:val="24"/>
          <w:lang w:eastAsia="es-MX"/>
        </w:rPr>
        <w:t>.</w:t>
      </w:r>
    </w:p>
    <w:p w:rsidR="00DB1306" w:rsidRPr="00673AD2" w:rsidRDefault="00DB1306" w:rsidP="00DB1306">
      <w:pPr>
        <w:pStyle w:val="Sinespaciado"/>
        <w:spacing w:line="276" w:lineRule="auto"/>
        <w:ind w:left="720"/>
        <w:jc w:val="both"/>
        <w:rPr>
          <w:rFonts w:ascii="Arial Narrow" w:hAnsi="Arial Narrow" w:cs="Arial"/>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7</w:t>
      </w:r>
      <w:r w:rsidR="00DB1306" w:rsidRPr="00673AD2">
        <w:rPr>
          <w:rFonts w:ascii="Arial Narrow" w:hAnsi="Arial Narrow" w:cs="Arial"/>
          <w:b/>
          <w:sz w:val="24"/>
          <w:szCs w:val="24"/>
        </w:rPr>
        <w:t>. Diseño del Taller para el Festival Infantil y Juvenil Papirolas 2021 “Tu Puedes Cambiar el Mundo”</w:t>
      </w:r>
    </w:p>
    <w:p w:rsidR="00DB1306" w:rsidRPr="00673AD2" w:rsidRDefault="00DB1306" w:rsidP="00DB1306">
      <w:pPr>
        <w:pStyle w:val="Sinespaciado"/>
        <w:spacing w:line="276" w:lineRule="auto"/>
        <w:ind w:left="720"/>
        <w:jc w:val="both"/>
        <w:rPr>
          <w:rFonts w:ascii="Arial Narrow" w:hAnsi="Arial Narrow" w:cs="Arial"/>
          <w:sz w:val="24"/>
          <w:szCs w:val="24"/>
        </w:rPr>
      </w:pPr>
      <w:r w:rsidRPr="00673AD2">
        <w:rPr>
          <w:rFonts w:ascii="Arial Narrow" w:eastAsia="Times New Roman" w:hAnsi="Arial Narrow" w:cs="Arial"/>
          <w:color w:val="000000"/>
          <w:spacing w:val="5"/>
          <w:sz w:val="24"/>
          <w:szCs w:val="24"/>
          <w:lang w:eastAsia="es-MX"/>
        </w:rPr>
        <w:t>Se diseñó el taller para el festival infantil y juvenil de papirolas 2021, que se va a desarrollar durante el mes de noviembre, es un taller para niñas, niños y jóvenes, también pueden participar adultos, se lla</w:t>
      </w:r>
      <w:r w:rsidR="001875DF">
        <w:rPr>
          <w:rFonts w:ascii="Arial Narrow" w:eastAsia="Times New Roman" w:hAnsi="Arial Narrow" w:cs="Arial"/>
          <w:color w:val="000000"/>
          <w:spacing w:val="5"/>
          <w:sz w:val="24"/>
          <w:szCs w:val="24"/>
          <w:lang w:eastAsia="es-MX"/>
        </w:rPr>
        <w:t>ma “Tú Puedes Cambiar el Mundo”. Es</w:t>
      </w:r>
      <w:r w:rsidRPr="00673AD2">
        <w:rPr>
          <w:rFonts w:ascii="Arial Narrow" w:eastAsia="Times New Roman" w:hAnsi="Arial Narrow" w:cs="Arial"/>
          <w:color w:val="000000"/>
          <w:spacing w:val="5"/>
          <w:sz w:val="24"/>
          <w:szCs w:val="24"/>
          <w:lang w:eastAsia="es-MX"/>
        </w:rPr>
        <w:t xml:space="preserve"> un taller en donde a través de algunas iniciativas de participación ciudadana de varias partes del mundo, van a identificar el valor de la organización social para contribuir al bien común, a las mejoras de la calidad de vida. Se buscará que pueda hacerse o desarrollarse de forma presencial y remota y, que los contenidos estén a través de </w:t>
      </w:r>
      <w:r w:rsidR="001875DF">
        <w:rPr>
          <w:rFonts w:ascii="Arial Narrow" w:eastAsia="Times New Roman" w:hAnsi="Arial Narrow" w:cs="Arial"/>
          <w:color w:val="000000"/>
          <w:spacing w:val="5"/>
          <w:sz w:val="24"/>
          <w:szCs w:val="24"/>
          <w:lang w:eastAsia="es-MX"/>
        </w:rPr>
        <w:t xml:space="preserve">la </w:t>
      </w:r>
      <w:r w:rsidRPr="00673AD2">
        <w:rPr>
          <w:rFonts w:ascii="Arial Narrow" w:eastAsia="Times New Roman" w:hAnsi="Arial Narrow" w:cs="Arial"/>
          <w:color w:val="000000"/>
          <w:spacing w:val="5"/>
          <w:sz w:val="24"/>
          <w:szCs w:val="24"/>
          <w:lang w:eastAsia="es-MX"/>
        </w:rPr>
        <w:t>página de internet</w:t>
      </w:r>
      <w:r w:rsidR="001875DF">
        <w:rPr>
          <w:rFonts w:ascii="Arial Narrow" w:eastAsia="Times New Roman" w:hAnsi="Arial Narrow" w:cs="Arial"/>
          <w:color w:val="000000"/>
          <w:spacing w:val="5"/>
          <w:sz w:val="24"/>
          <w:szCs w:val="24"/>
          <w:lang w:eastAsia="es-MX"/>
        </w:rPr>
        <w:t xml:space="preserve"> del instituto</w:t>
      </w:r>
      <w:r w:rsidRPr="00673AD2">
        <w:rPr>
          <w:rFonts w:ascii="Arial Narrow" w:hAnsi="Arial Narrow" w:cs="Verdana"/>
          <w:bCs/>
          <w:sz w:val="24"/>
          <w:szCs w:val="24"/>
        </w:rPr>
        <w:t>.</w:t>
      </w:r>
    </w:p>
    <w:p w:rsidR="009C3159" w:rsidRPr="00673AD2" w:rsidRDefault="009C3159" w:rsidP="00DB1306">
      <w:pPr>
        <w:pStyle w:val="Sinespaciado"/>
        <w:spacing w:line="276" w:lineRule="auto"/>
        <w:ind w:left="720"/>
        <w:jc w:val="both"/>
        <w:rPr>
          <w:rFonts w:ascii="Arial Narrow" w:hAnsi="Arial Narrow" w:cs="Arial"/>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8</w:t>
      </w:r>
      <w:r w:rsidR="00DB1306" w:rsidRPr="00673AD2">
        <w:rPr>
          <w:rFonts w:ascii="Arial Narrow" w:hAnsi="Arial Narrow" w:cs="Arial"/>
          <w:b/>
          <w:sz w:val="24"/>
          <w:szCs w:val="24"/>
        </w:rPr>
        <w:t>. Elaboración del Manual de Elecciones Escolares</w:t>
      </w:r>
    </w:p>
    <w:p w:rsidR="00DB1306" w:rsidRPr="00673AD2" w:rsidRDefault="00DB1306" w:rsidP="00DB1306">
      <w:pPr>
        <w:pStyle w:val="Sinespaciado"/>
        <w:spacing w:line="276" w:lineRule="auto"/>
        <w:ind w:left="720"/>
        <w:jc w:val="both"/>
        <w:rPr>
          <w:rFonts w:ascii="Arial Narrow" w:hAnsi="Arial Narrow" w:cs="Arial"/>
          <w:sz w:val="24"/>
          <w:szCs w:val="24"/>
        </w:rPr>
      </w:pPr>
      <w:r w:rsidRPr="00D72D89">
        <w:rPr>
          <w:rFonts w:ascii="Arial Narrow" w:eastAsia="Times New Roman" w:hAnsi="Arial Narrow" w:cs="Arial"/>
          <w:color w:val="000000"/>
          <w:spacing w:val="5"/>
          <w:sz w:val="24"/>
          <w:szCs w:val="24"/>
          <w:lang w:eastAsia="es-MX"/>
        </w:rPr>
        <w:t>Un interés particular de la dirección, es el que tenemos en el desarrollo de las elecciones estudiantiles, anteriormente y previo a la pandemia nos buscaban de muchas universidades, colegios y escuelas para apoyarlos en el desarrollo de sus selecciones escolares, sin embargo</w:t>
      </w:r>
      <w:r w:rsidR="009C3159" w:rsidRPr="00D72D89">
        <w:rPr>
          <w:rFonts w:ascii="Arial Narrow" w:eastAsia="Times New Roman" w:hAnsi="Arial Narrow" w:cs="Arial"/>
          <w:color w:val="000000"/>
          <w:spacing w:val="5"/>
          <w:sz w:val="24"/>
          <w:szCs w:val="24"/>
          <w:lang w:eastAsia="es-MX"/>
        </w:rPr>
        <w:t>,</w:t>
      </w:r>
      <w:r w:rsidRPr="00D72D89">
        <w:rPr>
          <w:rFonts w:ascii="Arial Narrow" w:eastAsia="Times New Roman" w:hAnsi="Arial Narrow" w:cs="Arial"/>
          <w:color w:val="000000"/>
          <w:spacing w:val="5"/>
          <w:sz w:val="24"/>
          <w:szCs w:val="24"/>
          <w:lang w:eastAsia="es-MX"/>
        </w:rPr>
        <w:t xml:space="preserve"> y dada las cantidades de solicitudes que teníamos</w:t>
      </w:r>
      <w:r w:rsidR="009C3159" w:rsidRPr="00D72D89">
        <w:rPr>
          <w:rFonts w:ascii="Arial Narrow" w:eastAsia="Times New Roman" w:hAnsi="Arial Narrow" w:cs="Arial"/>
          <w:color w:val="000000"/>
          <w:spacing w:val="5"/>
          <w:sz w:val="24"/>
          <w:szCs w:val="24"/>
          <w:lang w:eastAsia="es-MX"/>
        </w:rPr>
        <w:t>,</w:t>
      </w:r>
      <w:r w:rsidRPr="00D72D89">
        <w:rPr>
          <w:rFonts w:ascii="Arial Narrow" w:eastAsia="Times New Roman" w:hAnsi="Arial Narrow" w:cs="Arial"/>
          <w:color w:val="000000"/>
          <w:spacing w:val="5"/>
          <w:sz w:val="24"/>
          <w:szCs w:val="24"/>
          <w:lang w:eastAsia="es-MX"/>
        </w:rPr>
        <w:t xml:space="preserve"> el área no tenía la </w:t>
      </w:r>
      <w:r w:rsidRPr="001875DF">
        <w:rPr>
          <w:rFonts w:ascii="Arial Narrow" w:eastAsia="Times New Roman" w:hAnsi="Arial Narrow" w:cs="Arial"/>
          <w:color w:val="000000"/>
          <w:spacing w:val="5"/>
          <w:sz w:val="24"/>
          <w:szCs w:val="24"/>
          <w:lang w:eastAsia="es-MX"/>
        </w:rPr>
        <w:t xml:space="preserve">posibilidad de solventar todas estas necesidades, entonces </w:t>
      </w:r>
      <w:r w:rsidR="001875DF" w:rsidRPr="001875DF">
        <w:rPr>
          <w:rFonts w:ascii="Arial Narrow" w:eastAsia="Times New Roman" w:hAnsi="Arial Narrow" w:cs="Arial"/>
          <w:color w:val="000000"/>
          <w:spacing w:val="5"/>
          <w:sz w:val="24"/>
          <w:szCs w:val="24"/>
          <w:lang w:eastAsia="es-MX"/>
        </w:rPr>
        <w:t xml:space="preserve">se </w:t>
      </w:r>
      <w:r w:rsidRPr="001875DF">
        <w:rPr>
          <w:rFonts w:ascii="Arial Narrow" w:eastAsia="Times New Roman" w:hAnsi="Arial Narrow" w:cs="Arial"/>
          <w:color w:val="000000"/>
          <w:spacing w:val="5"/>
          <w:sz w:val="24"/>
          <w:szCs w:val="24"/>
          <w:lang w:eastAsia="es-MX"/>
        </w:rPr>
        <w:t>h</w:t>
      </w:r>
      <w:r w:rsidR="001875DF" w:rsidRPr="001875DF">
        <w:rPr>
          <w:rFonts w:ascii="Arial Narrow" w:eastAsia="Times New Roman" w:hAnsi="Arial Narrow" w:cs="Arial"/>
          <w:color w:val="000000"/>
          <w:spacing w:val="5"/>
          <w:sz w:val="24"/>
          <w:szCs w:val="24"/>
          <w:lang w:eastAsia="es-MX"/>
        </w:rPr>
        <w:t>a estado desarrollando un</w:t>
      </w:r>
      <w:r w:rsidRPr="001875DF">
        <w:rPr>
          <w:rFonts w:ascii="Arial Narrow" w:eastAsia="Times New Roman" w:hAnsi="Arial Narrow" w:cs="Arial"/>
          <w:color w:val="000000"/>
          <w:spacing w:val="5"/>
          <w:sz w:val="24"/>
          <w:szCs w:val="24"/>
          <w:lang w:eastAsia="es-MX"/>
        </w:rPr>
        <w:t>a guía de elecciones estudiantiles</w:t>
      </w:r>
      <w:r w:rsidR="001875DF" w:rsidRPr="001875DF">
        <w:rPr>
          <w:rFonts w:ascii="Arial Narrow" w:eastAsia="Times New Roman" w:hAnsi="Arial Narrow" w:cs="Arial"/>
          <w:color w:val="000000"/>
          <w:spacing w:val="5"/>
          <w:sz w:val="24"/>
          <w:szCs w:val="24"/>
          <w:lang w:eastAsia="es-MX"/>
        </w:rPr>
        <w:t>,</w:t>
      </w:r>
      <w:r w:rsidRPr="001875DF">
        <w:rPr>
          <w:rFonts w:ascii="Arial Narrow" w:eastAsia="Times New Roman" w:hAnsi="Arial Narrow" w:cs="Arial"/>
          <w:color w:val="000000"/>
          <w:spacing w:val="5"/>
          <w:sz w:val="24"/>
          <w:szCs w:val="24"/>
          <w:lang w:eastAsia="es-MX"/>
        </w:rPr>
        <w:t xml:space="preserve"> con la intención de coadyuvar a la organización escolar de centros educativos</w:t>
      </w:r>
      <w:r w:rsidR="00D72D89" w:rsidRPr="001875DF">
        <w:rPr>
          <w:rFonts w:ascii="Arial Narrow" w:eastAsia="Times New Roman" w:hAnsi="Arial Narrow" w:cs="Arial"/>
          <w:color w:val="000000"/>
          <w:spacing w:val="5"/>
          <w:sz w:val="24"/>
          <w:szCs w:val="24"/>
          <w:lang w:eastAsia="es-MX"/>
        </w:rPr>
        <w:t>,</w:t>
      </w:r>
      <w:r w:rsidRPr="001875DF">
        <w:rPr>
          <w:rFonts w:ascii="Arial Narrow" w:eastAsia="Times New Roman" w:hAnsi="Arial Narrow" w:cs="Arial"/>
          <w:color w:val="000000"/>
          <w:spacing w:val="5"/>
          <w:sz w:val="24"/>
          <w:szCs w:val="24"/>
          <w:lang w:eastAsia="es-MX"/>
        </w:rPr>
        <w:t xml:space="preserve"> para que a partir de esta guía con material descargable</w:t>
      </w:r>
      <w:r w:rsidR="00D72D89" w:rsidRPr="001875DF">
        <w:rPr>
          <w:rFonts w:ascii="Arial Narrow" w:eastAsia="Times New Roman" w:hAnsi="Arial Narrow" w:cs="Arial"/>
          <w:color w:val="000000"/>
          <w:spacing w:val="5"/>
          <w:sz w:val="24"/>
          <w:szCs w:val="24"/>
          <w:lang w:eastAsia="es-MX"/>
        </w:rPr>
        <w:t>,</w:t>
      </w:r>
      <w:r w:rsidRPr="001875DF">
        <w:rPr>
          <w:rFonts w:ascii="Arial Narrow" w:eastAsia="Times New Roman" w:hAnsi="Arial Narrow" w:cs="Arial"/>
          <w:color w:val="000000"/>
          <w:spacing w:val="5"/>
          <w:sz w:val="24"/>
          <w:szCs w:val="24"/>
          <w:lang w:eastAsia="es-MX"/>
        </w:rPr>
        <w:t xml:space="preserve"> puedan</w:t>
      </w:r>
      <w:r w:rsidR="001875DF" w:rsidRPr="001875DF">
        <w:rPr>
          <w:rFonts w:ascii="Arial Narrow" w:eastAsia="Times New Roman" w:hAnsi="Arial Narrow" w:cs="Arial"/>
          <w:color w:val="000000"/>
          <w:spacing w:val="5"/>
          <w:sz w:val="24"/>
          <w:szCs w:val="24"/>
          <w:lang w:eastAsia="es-MX"/>
        </w:rPr>
        <w:t>,</w:t>
      </w:r>
      <w:r w:rsidRPr="001875DF">
        <w:rPr>
          <w:rFonts w:ascii="Arial Narrow" w:eastAsia="Times New Roman" w:hAnsi="Arial Narrow" w:cs="Arial"/>
          <w:color w:val="000000"/>
          <w:spacing w:val="5"/>
          <w:sz w:val="24"/>
          <w:szCs w:val="24"/>
          <w:lang w:eastAsia="es-MX"/>
        </w:rPr>
        <w:t xml:space="preserve"> a través de sus páginas</w:t>
      </w:r>
      <w:r w:rsidR="001875DF" w:rsidRPr="001875DF">
        <w:rPr>
          <w:rFonts w:ascii="Arial Narrow" w:eastAsia="Times New Roman" w:hAnsi="Arial Narrow" w:cs="Arial"/>
          <w:color w:val="000000"/>
          <w:spacing w:val="5"/>
          <w:sz w:val="24"/>
          <w:szCs w:val="24"/>
          <w:lang w:eastAsia="es-MX"/>
        </w:rPr>
        <w:t>,</w:t>
      </w:r>
      <w:r w:rsidRPr="001875DF">
        <w:rPr>
          <w:rFonts w:ascii="Arial Narrow" w:eastAsia="Times New Roman" w:hAnsi="Arial Narrow" w:cs="Arial"/>
          <w:color w:val="000000"/>
          <w:spacing w:val="5"/>
          <w:sz w:val="24"/>
          <w:szCs w:val="24"/>
          <w:lang w:eastAsia="es-MX"/>
        </w:rPr>
        <w:t xml:space="preserve"> entender cu</w:t>
      </w:r>
      <w:r w:rsidR="001875DF" w:rsidRPr="001875DF">
        <w:rPr>
          <w:rFonts w:ascii="Arial Narrow" w:eastAsia="Times New Roman" w:hAnsi="Arial Narrow" w:cs="Arial"/>
          <w:color w:val="000000"/>
          <w:spacing w:val="5"/>
          <w:sz w:val="24"/>
          <w:szCs w:val="24"/>
          <w:lang w:eastAsia="es-MX"/>
        </w:rPr>
        <w:t>áles son los puntos importantes y</w:t>
      </w:r>
      <w:r w:rsidRPr="001875DF">
        <w:rPr>
          <w:rFonts w:ascii="Arial Narrow" w:eastAsia="Times New Roman" w:hAnsi="Arial Narrow" w:cs="Arial"/>
          <w:color w:val="000000"/>
          <w:spacing w:val="5"/>
          <w:sz w:val="24"/>
          <w:szCs w:val="24"/>
          <w:lang w:eastAsia="es-MX"/>
        </w:rPr>
        <w:t xml:space="preserve"> cómo debe </w:t>
      </w:r>
      <w:r w:rsidR="00D72D89" w:rsidRPr="001875DF">
        <w:rPr>
          <w:rFonts w:ascii="Arial Narrow" w:eastAsia="Times New Roman" w:hAnsi="Arial Narrow" w:cs="Arial"/>
          <w:color w:val="000000"/>
          <w:spacing w:val="5"/>
          <w:sz w:val="24"/>
          <w:szCs w:val="24"/>
          <w:lang w:eastAsia="es-MX"/>
        </w:rPr>
        <w:t>desarrollarse</w:t>
      </w:r>
      <w:r w:rsidR="001875DF" w:rsidRPr="001875DF">
        <w:rPr>
          <w:rFonts w:ascii="Arial Narrow" w:eastAsia="Times New Roman" w:hAnsi="Arial Narrow" w:cs="Arial"/>
          <w:color w:val="000000"/>
          <w:spacing w:val="5"/>
          <w:sz w:val="24"/>
          <w:szCs w:val="24"/>
          <w:lang w:eastAsia="es-MX"/>
        </w:rPr>
        <w:t>,</w:t>
      </w:r>
      <w:r w:rsidR="00D72D89" w:rsidRPr="001875DF">
        <w:rPr>
          <w:rFonts w:ascii="Arial Narrow" w:eastAsia="Times New Roman" w:hAnsi="Arial Narrow" w:cs="Arial"/>
          <w:color w:val="000000"/>
          <w:spacing w:val="5"/>
          <w:sz w:val="24"/>
          <w:szCs w:val="24"/>
          <w:lang w:eastAsia="es-MX"/>
        </w:rPr>
        <w:t xml:space="preserve"> y </w:t>
      </w:r>
      <w:r w:rsidR="001875DF" w:rsidRPr="001875DF">
        <w:rPr>
          <w:rFonts w:ascii="Arial Narrow" w:eastAsia="Times New Roman" w:hAnsi="Arial Narrow" w:cs="Arial"/>
          <w:color w:val="000000"/>
          <w:spacing w:val="5"/>
          <w:sz w:val="24"/>
          <w:szCs w:val="24"/>
          <w:lang w:eastAsia="es-MX"/>
        </w:rPr>
        <w:t xml:space="preserve">de esta forma </w:t>
      </w:r>
      <w:r w:rsidR="00D72D89" w:rsidRPr="001875DF">
        <w:rPr>
          <w:rFonts w:ascii="Arial Narrow" w:eastAsia="Times New Roman" w:hAnsi="Arial Narrow" w:cs="Arial"/>
          <w:color w:val="000000"/>
          <w:spacing w:val="5"/>
          <w:sz w:val="24"/>
          <w:szCs w:val="24"/>
          <w:lang w:eastAsia="es-MX"/>
        </w:rPr>
        <w:t>que podamos</w:t>
      </w:r>
      <w:r w:rsidRPr="001875DF">
        <w:rPr>
          <w:rFonts w:ascii="Arial Narrow" w:eastAsia="Times New Roman" w:hAnsi="Arial Narrow" w:cs="Arial"/>
          <w:color w:val="000000"/>
          <w:spacing w:val="5"/>
          <w:sz w:val="24"/>
          <w:szCs w:val="24"/>
          <w:lang w:eastAsia="es-MX"/>
        </w:rPr>
        <w:t xml:space="preserve"> acompañarlos en la mayoría de los casos sin depender de acudir presencialmente</w:t>
      </w:r>
      <w:r w:rsidRPr="001875DF">
        <w:rPr>
          <w:rFonts w:ascii="Arial Narrow" w:hAnsi="Arial Narrow" w:cs="Verdana"/>
          <w:bCs/>
          <w:sz w:val="24"/>
          <w:szCs w:val="24"/>
        </w:rPr>
        <w:t>.</w:t>
      </w:r>
    </w:p>
    <w:p w:rsidR="00D71FAC" w:rsidRDefault="00D71FAC" w:rsidP="00DB1306">
      <w:pPr>
        <w:pStyle w:val="Sinespaciado"/>
        <w:spacing w:line="276" w:lineRule="auto"/>
        <w:ind w:left="720"/>
        <w:jc w:val="both"/>
        <w:rPr>
          <w:rFonts w:ascii="Arial Narrow" w:hAnsi="Arial Narrow" w:cs="Arial"/>
          <w:b/>
          <w:sz w:val="24"/>
          <w:szCs w:val="24"/>
        </w:rPr>
      </w:pPr>
    </w:p>
    <w:p w:rsidR="00DB1306" w:rsidRPr="00673AD2" w:rsidRDefault="00F27ABB" w:rsidP="00DB1306">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9</w:t>
      </w:r>
      <w:r w:rsidR="00DB1306" w:rsidRPr="00673AD2">
        <w:rPr>
          <w:rFonts w:ascii="Arial Narrow" w:hAnsi="Arial Narrow" w:cs="Arial"/>
          <w:b/>
          <w:sz w:val="24"/>
          <w:szCs w:val="24"/>
        </w:rPr>
        <w:t>. Avance en el Diseño del 10mo Ciclo de Cine y Polít</w:t>
      </w:r>
      <w:r w:rsidR="006076F2">
        <w:rPr>
          <w:rFonts w:ascii="Arial Narrow" w:hAnsi="Arial Narrow" w:cs="Arial"/>
          <w:b/>
          <w:sz w:val="24"/>
          <w:szCs w:val="24"/>
        </w:rPr>
        <w:t>ica “Historias que Cuentan”</w:t>
      </w:r>
    </w:p>
    <w:p w:rsidR="00DB1306" w:rsidRPr="00D71FAC" w:rsidRDefault="00DB1306" w:rsidP="00D71FAC">
      <w:pPr>
        <w:pStyle w:val="Sinespaciado"/>
        <w:spacing w:line="276" w:lineRule="auto"/>
        <w:ind w:left="720"/>
        <w:jc w:val="both"/>
        <w:rPr>
          <w:rFonts w:ascii="Arial Narrow" w:hAnsi="Arial Narrow" w:cs="Arial"/>
          <w:sz w:val="24"/>
          <w:szCs w:val="24"/>
        </w:rPr>
      </w:pPr>
      <w:r w:rsidRPr="00673AD2">
        <w:rPr>
          <w:rFonts w:ascii="Arial Narrow" w:hAnsi="Arial Narrow" w:cs="Arial"/>
          <w:color w:val="000000"/>
          <w:spacing w:val="5"/>
          <w:sz w:val="24"/>
          <w:szCs w:val="24"/>
          <w:lang w:eastAsia="es-MX"/>
        </w:rPr>
        <w:t>La dirección trabaja</w:t>
      </w:r>
      <w:r w:rsidR="001875DF">
        <w:rPr>
          <w:rFonts w:ascii="Arial Narrow" w:hAnsi="Arial Narrow" w:cs="Arial"/>
          <w:color w:val="000000"/>
          <w:spacing w:val="5"/>
          <w:sz w:val="24"/>
          <w:szCs w:val="24"/>
          <w:lang w:eastAsia="es-MX"/>
        </w:rPr>
        <w:t xml:space="preserve"> en la preparación de </w:t>
      </w:r>
      <w:r w:rsidRPr="00673AD2">
        <w:rPr>
          <w:rFonts w:ascii="Arial Narrow" w:hAnsi="Arial Narrow" w:cs="Arial"/>
          <w:color w:val="000000"/>
          <w:spacing w:val="5"/>
          <w:sz w:val="24"/>
          <w:szCs w:val="24"/>
          <w:lang w:eastAsia="es-MX"/>
        </w:rPr>
        <w:t xml:space="preserve">la celebración del 10mo Ciclo de Cine y Política </w:t>
      </w:r>
      <w:r w:rsidR="00D72D89">
        <w:rPr>
          <w:rFonts w:ascii="Arial Narrow" w:hAnsi="Arial Narrow" w:cs="Arial"/>
          <w:color w:val="000000"/>
          <w:spacing w:val="5"/>
          <w:sz w:val="24"/>
          <w:szCs w:val="24"/>
          <w:lang w:eastAsia="es-MX"/>
        </w:rPr>
        <w:t>“</w:t>
      </w:r>
      <w:r w:rsidRPr="00673AD2">
        <w:rPr>
          <w:rFonts w:ascii="Arial Narrow" w:hAnsi="Arial Narrow" w:cs="Arial"/>
          <w:color w:val="000000"/>
          <w:spacing w:val="5"/>
          <w:sz w:val="24"/>
          <w:szCs w:val="24"/>
          <w:lang w:eastAsia="es-MX"/>
        </w:rPr>
        <w:t>Historias que Cuentan</w:t>
      </w:r>
      <w:r w:rsidR="00D72D89">
        <w:rPr>
          <w:rFonts w:ascii="Arial Narrow" w:hAnsi="Arial Narrow" w:cs="Arial"/>
          <w:color w:val="000000"/>
          <w:spacing w:val="5"/>
          <w:sz w:val="24"/>
          <w:szCs w:val="24"/>
          <w:lang w:eastAsia="es-MX"/>
        </w:rPr>
        <w:t>”</w:t>
      </w:r>
      <w:r w:rsidRPr="00673AD2">
        <w:rPr>
          <w:rFonts w:ascii="Arial Narrow" w:hAnsi="Arial Narrow" w:cs="Arial"/>
          <w:color w:val="000000"/>
          <w:spacing w:val="5"/>
          <w:sz w:val="24"/>
          <w:szCs w:val="24"/>
          <w:lang w:eastAsia="es-MX"/>
        </w:rPr>
        <w:t xml:space="preserve">, que se va a llevar a cabo </w:t>
      </w:r>
      <w:r w:rsidR="001875DF">
        <w:rPr>
          <w:rFonts w:ascii="Arial Narrow" w:hAnsi="Arial Narrow" w:cs="Arial"/>
          <w:color w:val="000000"/>
          <w:spacing w:val="5"/>
          <w:sz w:val="24"/>
          <w:szCs w:val="24"/>
          <w:lang w:eastAsia="es-MX"/>
        </w:rPr>
        <w:t xml:space="preserve">en </w:t>
      </w:r>
      <w:r w:rsidRPr="00673AD2">
        <w:rPr>
          <w:rFonts w:ascii="Arial Narrow" w:hAnsi="Arial Narrow" w:cs="Arial"/>
          <w:color w:val="000000"/>
          <w:spacing w:val="5"/>
          <w:sz w:val="24"/>
          <w:szCs w:val="24"/>
          <w:lang w:eastAsia="es-MX"/>
        </w:rPr>
        <w:t>la última seman</w:t>
      </w:r>
      <w:r w:rsidR="001875DF">
        <w:rPr>
          <w:rFonts w:ascii="Arial Narrow" w:hAnsi="Arial Narrow" w:cs="Arial"/>
          <w:color w:val="000000"/>
          <w:spacing w:val="5"/>
          <w:sz w:val="24"/>
          <w:szCs w:val="24"/>
          <w:lang w:eastAsia="es-MX"/>
        </w:rPr>
        <w:t>a del mes de octubre de 2021</w:t>
      </w:r>
      <w:r w:rsidRPr="00673AD2">
        <w:rPr>
          <w:rFonts w:ascii="Arial Narrow" w:hAnsi="Arial Narrow" w:cs="Verdana"/>
          <w:bCs/>
          <w:sz w:val="24"/>
          <w:szCs w:val="24"/>
        </w:rPr>
        <w:t>.</w:t>
      </w:r>
    </w:p>
    <w:p w:rsidR="009408D4" w:rsidRDefault="009408D4" w:rsidP="009408D4">
      <w:pPr>
        <w:spacing w:after="0"/>
        <w:jc w:val="both"/>
        <w:rPr>
          <w:rFonts w:ascii="Arial Narrow" w:eastAsia="Times New Roman" w:hAnsi="Arial Narrow" w:cs="Arial"/>
          <w:sz w:val="24"/>
          <w:szCs w:val="24"/>
          <w:lang w:eastAsia="es-MX"/>
        </w:rPr>
      </w:pPr>
    </w:p>
    <w:p w:rsidR="0012264B" w:rsidRPr="001875DF" w:rsidRDefault="001875DF" w:rsidP="009408D4">
      <w:pPr>
        <w:spacing w:after="0"/>
        <w:jc w:val="both"/>
        <w:rPr>
          <w:rFonts w:ascii="Arial Narrow" w:eastAsia="Times New Roman" w:hAnsi="Arial Narrow" w:cs="Arial"/>
          <w:b/>
          <w:sz w:val="24"/>
          <w:szCs w:val="24"/>
          <w:lang w:eastAsia="es-MX"/>
        </w:rPr>
      </w:pPr>
      <w:r w:rsidRPr="001875DF">
        <w:rPr>
          <w:rFonts w:ascii="Arial Narrow" w:eastAsia="Times New Roman" w:hAnsi="Arial Narrow" w:cs="Arial"/>
          <w:b/>
          <w:color w:val="7030A0"/>
          <w:sz w:val="24"/>
          <w:szCs w:val="24"/>
          <w:lang w:eastAsia="es-MX"/>
        </w:rPr>
        <w:t>S</w:t>
      </w:r>
      <w:r w:rsidR="009408D4" w:rsidRPr="001875DF">
        <w:rPr>
          <w:rFonts w:ascii="Arial Narrow" w:eastAsia="Times New Roman" w:hAnsi="Arial Narrow" w:cs="Arial"/>
          <w:b/>
          <w:color w:val="7030A0"/>
          <w:sz w:val="24"/>
          <w:szCs w:val="24"/>
          <w:lang w:eastAsia="es-MX"/>
        </w:rPr>
        <w:t xml:space="preserve">esión </w:t>
      </w:r>
      <w:r w:rsidRPr="001875DF">
        <w:rPr>
          <w:rFonts w:ascii="Arial Narrow" w:eastAsia="Times New Roman" w:hAnsi="Arial Narrow" w:cs="Arial"/>
          <w:b/>
          <w:color w:val="7030A0"/>
          <w:sz w:val="24"/>
          <w:szCs w:val="24"/>
          <w:lang w:eastAsia="es-MX"/>
        </w:rPr>
        <w:t>d</w:t>
      </w:r>
      <w:r w:rsidR="009408D4" w:rsidRPr="001875DF">
        <w:rPr>
          <w:rFonts w:ascii="Arial Narrow" w:eastAsia="Times New Roman" w:hAnsi="Arial Narrow" w:cs="Arial"/>
          <w:b/>
          <w:color w:val="7030A0"/>
          <w:sz w:val="24"/>
          <w:szCs w:val="24"/>
          <w:lang w:eastAsia="es-MX"/>
        </w:rPr>
        <w:t>el 20 de agosto de 2021</w:t>
      </w:r>
      <w:r w:rsidRPr="001875DF">
        <w:rPr>
          <w:rFonts w:ascii="Arial Narrow" w:eastAsia="Times New Roman" w:hAnsi="Arial Narrow" w:cs="Arial"/>
          <w:b/>
          <w:sz w:val="24"/>
          <w:szCs w:val="24"/>
          <w:lang w:eastAsia="es-MX"/>
        </w:rPr>
        <w:t xml:space="preserve"> </w:t>
      </w:r>
    </w:p>
    <w:p w:rsidR="001875DF" w:rsidRDefault="001875DF" w:rsidP="0012264B">
      <w:pPr>
        <w:pStyle w:val="Sinespaciado"/>
        <w:spacing w:line="276" w:lineRule="auto"/>
        <w:ind w:left="720"/>
        <w:jc w:val="both"/>
        <w:rPr>
          <w:rFonts w:ascii="Arial Narrow" w:hAnsi="Arial Narrow" w:cs="Arial"/>
          <w:b/>
          <w:sz w:val="24"/>
          <w:szCs w:val="24"/>
        </w:rPr>
      </w:pPr>
    </w:p>
    <w:p w:rsidR="0012264B" w:rsidRPr="00673AD2" w:rsidRDefault="0012264B" w:rsidP="001226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1. </w:t>
      </w:r>
      <w:r w:rsidR="00CB6781">
        <w:rPr>
          <w:rFonts w:ascii="Arial Narrow" w:hAnsi="Arial Narrow" w:cs="Arial"/>
          <w:b/>
          <w:sz w:val="24"/>
          <w:szCs w:val="24"/>
        </w:rPr>
        <w:t>D</w:t>
      </w:r>
      <w:r w:rsidR="00CB6781">
        <w:rPr>
          <w:rFonts w:ascii="Arial Narrow" w:eastAsia="Calibri" w:hAnsi="Arial Narrow" w:cs="Arial"/>
          <w:b/>
          <w:sz w:val="24"/>
          <w:szCs w:val="24"/>
        </w:rPr>
        <w:t>esignación de las personas ganadoras del c</w:t>
      </w:r>
      <w:r w:rsidRPr="00673AD2">
        <w:rPr>
          <w:rFonts w:ascii="Arial Narrow" w:eastAsia="Calibri" w:hAnsi="Arial Narrow" w:cs="Arial"/>
          <w:b/>
          <w:sz w:val="24"/>
          <w:szCs w:val="24"/>
        </w:rPr>
        <w:t xml:space="preserve">oncurso de </w:t>
      </w:r>
      <w:r w:rsidR="00CB6781">
        <w:rPr>
          <w:rFonts w:ascii="Arial Narrow" w:eastAsia="Calibri" w:hAnsi="Arial Narrow" w:cs="Arial"/>
          <w:b/>
          <w:sz w:val="24"/>
          <w:szCs w:val="24"/>
        </w:rPr>
        <w:t>Anécdota “Cuenta la</w:t>
      </w:r>
      <w:r w:rsidR="001875DF">
        <w:rPr>
          <w:rFonts w:ascii="Arial Narrow" w:eastAsia="Calibri" w:hAnsi="Arial Narrow" w:cs="Arial"/>
          <w:b/>
          <w:sz w:val="24"/>
          <w:szCs w:val="24"/>
        </w:rPr>
        <w:t xml:space="preserve"> Elección”, e</w:t>
      </w:r>
      <w:r w:rsidRPr="00673AD2">
        <w:rPr>
          <w:rFonts w:ascii="Arial Narrow" w:eastAsia="Calibri" w:hAnsi="Arial Narrow" w:cs="Arial"/>
          <w:b/>
          <w:sz w:val="24"/>
          <w:szCs w:val="24"/>
        </w:rPr>
        <w:t>dición 2021</w:t>
      </w:r>
    </w:p>
    <w:p w:rsidR="00D72D89" w:rsidRDefault="0012264B" w:rsidP="0012264B">
      <w:pPr>
        <w:pStyle w:val="Sinespaciado"/>
        <w:spacing w:line="276" w:lineRule="auto"/>
        <w:ind w:left="720"/>
        <w:jc w:val="both"/>
        <w:rPr>
          <w:rFonts w:ascii="Arial Narrow" w:hAnsi="Arial Narrow"/>
          <w:sz w:val="24"/>
          <w:szCs w:val="24"/>
        </w:rPr>
      </w:pPr>
      <w:r w:rsidRPr="00673AD2">
        <w:rPr>
          <w:rFonts w:ascii="Arial Narrow" w:hAnsi="Arial Narrow"/>
          <w:sz w:val="24"/>
          <w:szCs w:val="24"/>
        </w:rPr>
        <w:t>Fueron dos categorías, la A, que correspondió a las y los ciudadanos asignados para fungir como funcionarios de mesa directiva de casilla, que hayan trabajado como supervisores electorales locales y, también como capacitadores asistentes electorales locales, así como, el personal even</w:t>
      </w:r>
      <w:r w:rsidR="00CB6781">
        <w:rPr>
          <w:rFonts w:ascii="Arial Narrow" w:hAnsi="Arial Narrow"/>
          <w:sz w:val="24"/>
          <w:szCs w:val="24"/>
        </w:rPr>
        <w:t>tual y de base del instituto</w:t>
      </w:r>
      <w:r w:rsidRPr="00673AD2">
        <w:rPr>
          <w:rFonts w:ascii="Arial Narrow" w:hAnsi="Arial Narrow"/>
          <w:sz w:val="24"/>
          <w:szCs w:val="24"/>
        </w:rPr>
        <w:t xml:space="preserve">. En la categoría B, correspondió a ciudadanas y ciudadanos de Jalisco mayores de edad que hayan querido participar. </w:t>
      </w:r>
    </w:p>
    <w:p w:rsidR="00D72D89" w:rsidRDefault="00D72D89" w:rsidP="0012264B">
      <w:pPr>
        <w:pStyle w:val="Sinespaciado"/>
        <w:spacing w:line="276" w:lineRule="auto"/>
        <w:ind w:left="720"/>
        <w:jc w:val="both"/>
        <w:rPr>
          <w:rFonts w:ascii="Arial Narrow" w:hAnsi="Arial Narrow"/>
          <w:sz w:val="24"/>
          <w:szCs w:val="24"/>
        </w:rPr>
      </w:pPr>
    </w:p>
    <w:p w:rsidR="00D72D89" w:rsidRDefault="0012264B" w:rsidP="00D72D89">
      <w:pPr>
        <w:pStyle w:val="Sinespaciado"/>
        <w:spacing w:line="276" w:lineRule="auto"/>
        <w:ind w:left="720"/>
        <w:jc w:val="both"/>
        <w:rPr>
          <w:rFonts w:ascii="Arial Narrow" w:hAnsi="Arial Narrow" w:cs="Verdana"/>
          <w:bCs/>
          <w:sz w:val="24"/>
          <w:szCs w:val="24"/>
        </w:rPr>
      </w:pPr>
      <w:r w:rsidRPr="00673AD2">
        <w:rPr>
          <w:rFonts w:ascii="Arial Narrow" w:hAnsi="Arial Narrow"/>
          <w:sz w:val="24"/>
          <w:szCs w:val="24"/>
        </w:rPr>
        <w:t>En la categoría A, se recibieron 76 relatos</w:t>
      </w:r>
      <w:r w:rsidR="00D72D89">
        <w:rPr>
          <w:rFonts w:ascii="Arial Narrow" w:hAnsi="Arial Narrow" w:cs="Verdana"/>
          <w:bCs/>
          <w:sz w:val="24"/>
          <w:szCs w:val="24"/>
        </w:rPr>
        <w:t xml:space="preserve">. </w:t>
      </w:r>
    </w:p>
    <w:p w:rsidR="00CB6781" w:rsidRDefault="00CB6781" w:rsidP="00D72D89">
      <w:pPr>
        <w:pStyle w:val="Sinespaciado"/>
        <w:spacing w:line="276" w:lineRule="auto"/>
        <w:ind w:left="720"/>
        <w:jc w:val="both"/>
        <w:rPr>
          <w:rFonts w:ascii="Arial Narrow" w:hAnsi="Arial Narrow"/>
          <w:sz w:val="24"/>
          <w:szCs w:val="24"/>
        </w:rPr>
      </w:pPr>
    </w:p>
    <w:p w:rsidR="0012264B" w:rsidRPr="00673AD2" w:rsidRDefault="0012264B" w:rsidP="00D72D89">
      <w:pPr>
        <w:pStyle w:val="Sinespaciado"/>
        <w:spacing w:line="276" w:lineRule="auto"/>
        <w:ind w:left="720"/>
        <w:jc w:val="both"/>
        <w:rPr>
          <w:rFonts w:ascii="Arial Narrow" w:hAnsi="Arial Narrow"/>
          <w:sz w:val="24"/>
          <w:szCs w:val="24"/>
        </w:rPr>
      </w:pPr>
      <w:r w:rsidRPr="00673AD2">
        <w:rPr>
          <w:rFonts w:ascii="Arial Narrow" w:hAnsi="Arial Narrow"/>
          <w:sz w:val="24"/>
          <w:szCs w:val="24"/>
        </w:rPr>
        <w:t xml:space="preserve">El primer lugar fue  para “La Ratonera”, texto escrito por Juan </w:t>
      </w:r>
      <w:r w:rsidR="00F01913" w:rsidRPr="00673AD2">
        <w:rPr>
          <w:rFonts w:ascii="Arial Narrow" w:hAnsi="Arial Narrow"/>
          <w:sz w:val="24"/>
          <w:szCs w:val="24"/>
        </w:rPr>
        <w:t>Anastasio</w:t>
      </w:r>
      <w:r w:rsidRPr="00673AD2">
        <w:rPr>
          <w:rFonts w:ascii="Arial Narrow" w:hAnsi="Arial Narrow"/>
          <w:sz w:val="24"/>
          <w:szCs w:val="24"/>
        </w:rPr>
        <w:t xml:space="preserve"> González Hernández de 45 años, de la población de </w:t>
      </w:r>
      <w:r w:rsidR="00CB6781">
        <w:rPr>
          <w:rFonts w:ascii="Arial Narrow" w:hAnsi="Arial Narrow"/>
          <w:sz w:val="24"/>
          <w:szCs w:val="24"/>
        </w:rPr>
        <w:t xml:space="preserve">El </w:t>
      </w:r>
      <w:r w:rsidRPr="00673AD2">
        <w:rPr>
          <w:rFonts w:ascii="Arial Narrow" w:hAnsi="Arial Narrow"/>
          <w:sz w:val="24"/>
          <w:szCs w:val="24"/>
        </w:rPr>
        <w:t>Salto, Jalisco.</w:t>
      </w:r>
      <w:r w:rsidR="00CB6781">
        <w:rPr>
          <w:rFonts w:ascii="Arial Narrow" w:hAnsi="Arial Narrow"/>
          <w:sz w:val="24"/>
          <w:szCs w:val="24"/>
        </w:rPr>
        <w:t xml:space="preserve"> </w:t>
      </w:r>
      <w:r w:rsidRPr="00673AD2">
        <w:rPr>
          <w:rFonts w:ascii="Arial Narrow" w:hAnsi="Arial Narrow"/>
          <w:sz w:val="24"/>
          <w:szCs w:val="24"/>
        </w:rPr>
        <w:t xml:space="preserve">El segundo lugar fue para “No hay de otra”, texto escrito por  Emilia Yáñez Reynoso de 19 años, de la </w:t>
      </w:r>
      <w:r w:rsidR="00D72D89">
        <w:rPr>
          <w:rFonts w:ascii="Arial Narrow" w:hAnsi="Arial Narrow"/>
          <w:sz w:val="24"/>
          <w:szCs w:val="24"/>
        </w:rPr>
        <w:t xml:space="preserve">población de Tomatlán, Jalisco. </w:t>
      </w:r>
      <w:r w:rsidR="002B197A" w:rsidRPr="002B197A">
        <w:rPr>
          <w:rFonts w:ascii="Arial Narrow" w:hAnsi="Arial Narrow"/>
          <w:sz w:val="24"/>
          <w:szCs w:val="24"/>
        </w:rPr>
        <w:t>E</w:t>
      </w:r>
      <w:r w:rsidRPr="002B197A">
        <w:rPr>
          <w:rFonts w:ascii="Arial Narrow" w:hAnsi="Arial Narrow"/>
          <w:sz w:val="24"/>
          <w:szCs w:val="24"/>
        </w:rPr>
        <w:t>l</w:t>
      </w:r>
      <w:r w:rsidRPr="00673AD2">
        <w:rPr>
          <w:rFonts w:ascii="Arial Narrow" w:hAnsi="Arial Narrow"/>
          <w:sz w:val="24"/>
          <w:szCs w:val="24"/>
        </w:rPr>
        <w:t xml:space="preserve"> tercer lugar fue para “Un deber cívico visto a través de la historia”, texto escrito por  Alejandro Carrillo Ceballos de 42 años, de la población de Guadalajara, Jalisco.</w:t>
      </w:r>
    </w:p>
    <w:p w:rsidR="0012264B" w:rsidRPr="00673AD2" w:rsidRDefault="0012264B" w:rsidP="0012264B">
      <w:pPr>
        <w:pStyle w:val="Sinespaciado"/>
        <w:spacing w:line="276" w:lineRule="auto"/>
        <w:ind w:left="720"/>
        <w:jc w:val="both"/>
        <w:rPr>
          <w:rFonts w:ascii="Arial Narrow" w:hAnsi="Arial Narrow"/>
          <w:sz w:val="24"/>
          <w:szCs w:val="24"/>
        </w:rPr>
      </w:pPr>
      <w:r w:rsidRPr="00673AD2">
        <w:rPr>
          <w:rFonts w:ascii="Arial Narrow" w:hAnsi="Arial Narrow"/>
          <w:sz w:val="24"/>
          <w:szCs w:val="24"/>
        </w:rPr>
        <w:t xml:space="preserve"> </w:t>
      </w:r>
    </w:p>
    <w:p w:rsidR="0012264B" w:rsidRPr="00673AD2" w:rsidRDefault="0012264B" w:rsidP="0012264B">
      <w:pPr>
        <w:pStyle w:val="Sinespaciado"/>
        <w:spacing w:line="276" w:lineRule="auto"/>
        <w:ind w:left="720"/>
        <w:jc w:val="both"/>
        <w:rPr>
          <w:rFonts w:ascii="Arial Narrow" w:hAnsi="Arial Narrow"/>
          <w:sz w:val="24"/>
          <w:szCs w:val="24"/>
        </w:rPr>
      </w:pPr>
      <w:r w:rsidRPr="00673AD2">
        <w:rPr>
          <w:rFonts w:ascii="Arial Narrow" w:hAnsi="Arial Narrow"/>
          <w:sz w:val="24"/>
          <w:szCs w:val="24"/>
        </w:rPr>
        <w:t xml:space="preserve">En la categoría B, fue de aquellas ciudadanas y ciudadanos del estado de Jalisco mayores de edad. </w:t>
      </w:r>
    </w:p>
    <w:p w:rsidR="0012264B" w:rsidRPr="00673AD2" w:rsidRDefault="0012264B" w:rsidP="00D72D89">
      <w:pPr>
        <w:pStyle w:val="Sinespaciado"/>
        <w:spacing w:line="276" w:lineRule="auto"/>
        <w:ind w:left="720"/>
        <w:jc w:val="both"/>
        <w:rPr>
          <w:rFonts w:ascii="Arial Narrow" w:hAnsi="Arial Narrow"/>
          <w:sz w:val="24"/>
          <w:szCs w:val="24"/>
        </w:rPr>
      </w:pPr>
      <w:r w:rsidRPr="00673AD2">
        <w:rPr>
          <w:rFonts w:ascii="Arial Narrow" w:hAnsi="Arial Narrow"/>
          <w:sz w:val="24"/>
          <w:szCs w:val="24"/>
        </w:rPr>
        <w:t>El primer lugar fue  para “Ojos de un niño”, texto escrito por  Fátima Gil Sánchez de 22 años, de la pobl</w:t>
      </w:r>
      <w:r w:rsidR="00D72D89">
        <w:rPr>
          <w:rFonts w:ascii="Arial Narrow" w:hAnsi="Arial Narrow"/>
          <w:sz w:val="24"/>
          <w:szCs w:val="24"/>
        </w:rPr>
        <w:t xml:space="preserve">ación de Gómez Farías, Jalisco. </w:t>
      </w:r>
      <w:r w:rsidRPr="00673AD2">
        <w:rPr>
          <w:rFonts w:ascii="Arial Narrow" w:hAnsi="Arial Narrow"/>
          <w:sz w:val="24"/>
          <w:szCs w:val="24"/>
        </w:rPr>
        <w:t>El segundo lugar fue para “A votar, abuela”, t</w:t>
      </w:r>
      <w:r w:rsidR="00CB6781">
        <w:rPr>
          <w:rFonts w:ascii="Arial Narrow" w:hAnsi="Arial Narrow"/>
          <w:sz w:val="24"/>
          <w:szCs w:val="24"/>
        </w:rPr>
        <w:t>exto escrito por  Miguel Ángel d</w:t>
      </w:r>
      <w:r w:rsidRPr="00673AD2">
        <w:rPr>
          <w:rFonts w:ascii="Arial Narrow" w:hAnsi="Arial Narrow"/>
          <w:sz w:val="24"/>
          <w:szCs w:val="24"/>
        </w:rPr>
        <w:t>e Híjar Ornelas</w:t>
      </w:r>
      <w:r w:rsidR="00CB6781">
        <w:rPr>
          <w:rFonts w:ascii="Arial Narrow" w:hAnsi="Arial Narrow"/>
          <w:sz w:val="24"/>
          <w:szCs w:val="24"/>
        </w:rPr>
        <w:t>,</w:t>
      </w:r>
      <w:r w:rsidRPr="00673AD2">
        <w:rPr>
          <w:rFonts w:ascii="Arial Narrow" w:hAnsi="Arial Narrow"/>
          <w:sz w:val="24"/>
          <w:szCs w:val="24"/>
        </w:rPr>
        <w:t xml:space="preserve"> de 25 años, de la pobl</w:t>
      </w:r>
      <w:r w:rsidR="00D72D89">
        <w:rPr>
          <w:rFonts w:ascii="Arial Narrow" w:hAnsi="Arial Narrow"/>
          <w:sz w:val="24"/>
          <w:szCs w:val="24"/>
        </w:rPr>
        <w:t xml:space="preserve">ación  de Guadalajara, Jalisco. </w:t>
      </w:r>
      <w:r w:rsidR="002B197A">
        <w:rPr>
          <w:rFonts w:ascii="Arial Narrow" w:hAnsi="Arial Narrow"/>
          <w:sz w:val="24"/>
          <w:szCs w:val="24"/>
        </w:rPr>
        <w:t>E</w:t>
      </w:r>
      <w:r w:rsidRPr="00673AD2">
        <w:rPr>
          <w:rFonts w:ascii="Arial Narrow" w:hAnsi="Arial Narrow"/>
          <w:sz w:val="24"/>
          <w:szCs w:val="24"/>
        </w:rPr>
        <w:t>l tercer lugar fue para “Un día sin miedo”,  texto escrito por  Juana Leticia Aceves Martínez de 50 años, de la población de Tlaquepaque, Jalisco.</w:t>
      </w:r>
    </w:p>
    <w:p w:rsidR="0012264B" w:rsidRPr="00673AD2" w:rsidRDefault="0012264B" w:rsidP="0012264B">
      <w:pPr>
        <w:pStyle w:val="Sinespaciado"/>
        <w:spacing w:line="276" w:lineRule="auto"/>
        <w:ind w:left="720"/>
        <w:jc w:val="both"/>
        <w:rPr>
          <w:rFonts w:ascii="Arial Narrow" w:hAnsi="Arial Narrow"/>
          <w:sz w:val="24"/>
          <w:szCs w:val="24"/>
        </w:rPr>
      </w:pPr>
    </w:p>
    <w:p w:rsidR="0012264B" w:rsidRDefault="00CB6781" w:rsidP="0012264B">
      <w:pPr>
        <w:pStyle w:val="Sinespaciado"/>
        <w:spacing w:line="276" w:lineRule="auto"/>
        <w:ind w:left="720"/>
        <w:jc w:val="both"/>
        <w:rPr>
          <w:rFonts w:ascii="Arial Narrow" w:hAnsi="Arial Narrow"/>
          <w:sz w:val="24"/>
          <w:szCs w:val="24"/>
        </w:rPr>
      </w:pPr>
      <w:r>
        <w:rPr>
          <w:rFonts w:ascii="Arial Narrow" w:hAnsi="Arial Narrow"/>
          <w:sz w:val="24"/>
          <w:szCs w:val="24"/>
        </w:rPr>
        <w:t>E</w:t>
      </w:r>
      <w:r w:rsidR="0012264B" w:rsidRPr="00673AD2">
        <w:rPr>
          <w:rFonts w:ascii="Arial Narrow" w:hAnsi="Arial Narrow"/>
          <w:sz w:val="24"/>
          <w:szCs w:val="24"/>
        </w:rPr>
        <w:t xml:space="preserve">l jurado de este concurso estuvo integrado por la escritora </w:t>
      </w:r>
      <w:r w:rsidR="0012264B" w:rsidRPr="00D72D89">
        <w:rPr>
          <w:rFonts w:ascii="Arial Narrow" w:hAnsi="Arial Narrow"/>
          <w:sz w:val="24"/>
          <w:szCs w:val="24"/>
        </w:rPr>
        <w:t>Crista Aun</w:t>
      </w:r>
      <w:r w:rsidR="0012264B" w:rsidRPr="00673AD2">
        <w:rPr>
          <w:rFonts w:ascii="Arial Narrow" w:hAnsi="Arial Narrow"/>
          <w:sz w:val="24"/>
          <w:szCs w:val="24"/>
        </w:rPr>
        <w:t>, la investigadora, periodista y productora radial Jade Ramírez y, el investigador y periodista Juan Carlos Núñez.</w:t>
      </w:r>
    </w:p>
    <w:p w:rsidR="00CB6781" w:rsidRPr="00673AD2" w:rsidRDefault="00CB6781" w:rsidP="0012264B">
      <w:pPr>
        <w:pStyle w:val="Sinespaciado"/>
        <w:spacing w:line="276" w:lineRule="auto"/>
        <w:ind w:left="720"/>
        <w:jc w:val="both"/>
        <w:rPr>
          <w:rFonts w:ascii="Arial Narrow" w:hAnsi="Arial Narrow"/>
          <w:sz w:val="24"/>
          <w:szCs w:val="24"/>
        </w:rPr>
      </w:pPr>
    </w:p>
    <w:p w:rsidR="0012264B" w:rsidRPr="00673AD2" w:rsidRDefault="0012264B" w:rsidP="0012264B">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2. </w:t>
      </w:r>
      <w:r w:rsidR="00D94592" w:rsidRPr="00673AD2">
        <w:rPr>
          <w:rFonts w:ascii="Arial Narrow" w:hAnsi="Arial Narrow"/>
          <w:b/>
          <w:bCs/>
          <w:sz w:val="24"/>
          <w:szCs w:val="24"/>
          <w:lang w:val="es-ES"/>
        </w:rPr>
        <w:t>Designa</w:t>
      </w:r>
      <w:r w:rsidR="00CB6781">
        <w:rPr>
          <w:rFonts w:ascii="Arial Narrow" w:hAnsi="Arial Narrow"/>
          <w:b/>
          <w:bCs/>
          <w:sz w:val="24"/>
          <w:szCs w:val="24"/>
          <w:lang w:val="es-ES"/>
        </w:rPr>
        <w:t>ció</w:t>
      </w:r>
      <w:r w:rsidR="00D94592" w:rsidRPr="00673AD2">
        <w:rPr>
          <w:rFonts w:ascii="Arial Narrow" w:hAnsi="Arial Narrow"/>
          <w:b/>
          <w:bCs/>
          <w:sz w:val="24"/>
          <w:szCs w:val="24"/>
          <w:lang w:val="es-ES"/>
        </w:rPr>
        <w:t xml:space="preserve">n </w:t>
      </w:r>
      <w:r w:rsidR="00CB6781">
        <w:rPr>
          <w:rFonts w:ascii="Arial Narrow" w:hAnsi="Arial Narrow"/>
          <w:b/>
          <w:bCs/>
          <w:sz w:val="24"/>
          <w:szCs w:val="24"/>
          <w:lang w:val="es-ES"/>
        </w:rPr>
        <w:t>de</w:t>
      </w:r>
      <w:r w:rsidR="00D94592" w:rsidRPr="00673AD2">
        <w:rPr>
          <w:rFonts w:ascii="Arial Narrow" w:hAnsi="Arial Narrow"/>
          <w:b/>
          <w:bCs/>
          <w:sz w:val="24"/>
          <w:szCs w:val="24"/>
          <w:lang w:val="es-ES"/>
        </w:rPr>
        <w:t xml:space="preserve"> las </w:t>
      </w:r>
      <w:r w:rsidR="00CB6781">
        <w:rPr>
          <w:rFonts w:ascii="Arial Narrow" w:hAnsi="Arial Narrow"/>
          <w:b/>
          <w:bCs/>
          <w:sz w:val="24"/>
          <w:szCs w:val="24"/>
          <w:lang w:val="es-ES"/>
        </w:rPr>
        <w:t>personas ganadoras del c</w:t>
      </w:r>
      <w:r w:rsidR="00D94592" w:rsidRPr="00673AD2">
        <w:rPr>
          <w:rFonts w:ascii="Arial Narrow" w:hAnsi="Arial Narrow"/>
          <w:b/>
          <w:bCs/>
          <w:sz w:val="24"/>
          <w:szCs w:val="24"/>
          <w:lang w:val="es-ES"/>
        </w:rPr>
        <w:t>oncurso de F</w:t>
      </w:r>
      <w:r w:rsidRPr="00673AD2">
        <w:rPr>
          <w:rFonts w:ascii="Arial Narrow" w:hAnsi="Arial Narrow"/>
          <w:b/>
          <w:bCs/>
          <w:sz w:val="24"/>
          <w:szCs w:val="24"/>
          <w:lang w:val="es-ES"/>
        </w:rPr>
        <w:t>ot</w:t>
      </w:r>
      <w:r w:rsidR="00D94592" w:rsidRPr="00673AD2">
        <w:rPr>
          <w:rFonts w:ascii="Arial Narrow" w:hAnsi="Arial Narrow"/>
          <w:b/>
          <w:bCs/>
          <w:sz w:val="24"/>
          <w:szCs w:val="24"/>
          <w:lang w:val="es-ES"/>
        </w:rPr>
        <w:t xml:space="preserve">ografía “Captura la Elección”, </w:t>
      </w:r>
      <w:r w:rsidR="00CB6781">
        <w:rPr>
          <w:rFonts w:ascii="Arial Narrow" w:hAnsi="Arial Narrow"/>
          <w:b/>
          <w:bCs/>
          <w:sz w:val="24"/>
          <w:szCs w:val="24"/>
          <w:lang w:val="es-ES"/>
        </w:rPr>
        <w:t>e</w:t>
      </w:r>
      <w:r w:rsidRPr="00673AD2">
        <w:rPr>
          <w:rFonts w:ascii="Arial Narrow" w:hAnsi="Arial Narrow"/>
          <w:b/>
          <w:bCs/>
          <w:sz w:val="24"/>
          <w:szCs w:val="24"/>
          <w:lang w:val="es-ES"/>
        </w:rPr>
        <w:t>dición 2021</w:t>
      </w:r>
    </w:p>
    <w:p w:rsidR="0012264B" w:rsidRPr="00673AD2" w:rsidRDefault="00CB6781" w:rsidP="0012264B">
      <w:pPr>
        <w:pStyle w:val="Sinespaciado"/>
        <w:spacing w:line="276" w:lineRule="auto"/>
        <w:ind w:left="720"/>
        <w:jc w:val="both"/>
        <w:rPr>
          <w:rFonts w:ascii="Arial Narrow" w:hAnsi="Arial Narrow" w:cs="Verdana"/>
          <w:bCs/>
          <w:sz w:val="24"/>
          <w:szCs w:val="24"/>
        </w:rPr>
      </w:pPr>
      <w:r>
        <w:rPr>
          <w:rFonts w:ascii="Arial Narrow" w:hAnsi="Arial Narrow"/>
          <w:sz w:val="24"/>
          <w:szCs w:val="24"/>
        </w:rPr>
        <w:t xml:space="preserve">Al igual que en concurso de Anécdota, en este también se dividió en </w:t>
      </w:r>
      <w:r w:rsidR="0012264B" w:rsidRPr="00673AD2">
        <w:rPr>
          <w:rFonts w:ascii="Arial Narrow" w:hAnsi="Arial Narrow"/>
          <w:sz w:val="24"/>
          <w:szCs w:val="24"/>
        </w:rPr>
        <w:t>dos categorías</w:t>
      </w:r>
      <w:r>
        <w:rPr>
          <w:rFonts w:ascii="Arial Narrow" w:hAnsi="Arial Narrow"/>
          <w:sz w:val="24"/>
          <w:szCs w:val="24"/>
        </w:rPr>
        <w:t>,</w:t>
      </w:r>
      <w:r w:rsidR="0012264B" w:rsidRPr="00673AD2">
        <w:rPr>
          <w:rFonts w:ascii="Arial Narrow" w:hAnsi="Arial Narrow"/>
          <w:sz w:val="24"/>
          <w:szCs w:val="24"/>
        </w:rPr>
        <w:t xml:space="preserve"> la </w:t>
      </w:r>
      <w:r>
        <w:rPr>
          <w:rFonts w:ascii="Arial Narrow" w:hAnsi="Arial Narrow"/>
          <w:sz w:val="24"/>
          <w:szCs w:val="24"/>
        </w:rPr>
        <w:t xml:space="preserve">categoría </w:t>
      </w:r>
      <w:r w:rsidR="0012264B" w:rsidRPr="00673AD2">
        <w:rPr>
          <w:rFonts w:ascii="Arial Narrow" w:hAnsi="Arial Narrow"/>
          <w:sz w:val="24"/>
          <w:szCs w:val="24"/>
        </w:rPr>
        <w:t>A</w:t>
      </w:r>
      <w:r>
        <w:rPr>
          <w:rFonts w:ascii="Arial Narrow" w:hAnsi="Arial Narrow"/>
          <w:sz w:val="24"/>
          <w:szCs w:val="24"/>
        </w:rPr>
        <w:t>,</w:t>
      </w:r>
      <w:r w:rsidR="0012264B" w:rsidRPr="00673AD2">
        <w:rPr>
          <w:rFonts w:ascii="Arial Narrow" w:hAnsi="Arial Narrow"/>
          <w:sz w:val="24"/>
          <w:szCs w:val="24"/>
        </w:rPr>
        <w:t xml:space="preserve"> correspondió a</w:t>
      </w:r>
      <w:r>
        <w:rPr>
          <w:rFonts w:ascii="Arial Narrow" w:hAnsi="Arial Narrow"/>
          <w:sz w:val="24"/>
          <w:szCs w:val="24"/>
        </w:rPr>
        <w:t xml:space="preserve">l </w:t>
      </w:r>
      <w:r w:rsidR="0012264B" w:rsidRPr="00673AD2">
        <w:rPr>
          <w:rFonts w:ascii="Arial Narrow" w:hAnsi="Arial Narrow"/>
          <w:sz w:val="24"/>
          <w:szCs w:val="24"/>
        </w:rPr>
        <w:t>personal eventual y de base de</w:t>
      </w:r>
      <w:r>
        <w:rPr>
          <w:rFonts w:ascii="Arial Narrow" w:hAnsi="Arial Narrow"/>
          <w:sz w:val="24"/>
          <w:szCs w:val="24"/>
        </w:rPr>
        <w:t>l instituto</w:t>
      </w:r>
      <w:r w:rsidR="0012264B" w:rsidRPr="00673AD2">
        <w:rPr>
          <w:rFonts w:ascii="Arial Narrow" w:hAnsi="Arial Narrow"/>
          <w:sz w:val="24"/>
          <w:szCs w:val="24"/>
        </w:rPr>
        <w:t xml:space="preserve">, </w:t>
      </w:r>
      <w:r>
        <w:rPr>
          <w:rFonts w:ascii="Arial Narrow" w:hAnsi="Arial Narrow"/>
          <w:sz w:val="24"/>
          <w:szCs w:val="24"/>
        </w:rPr>
        <w:t>a</w:t>
      </w:r>
      <w:r w:rsidR="0012264B" w:rsidRPr="00673AD2">
        <w:rPr>
          <w:rFonts w:ascii="Arial Narrow" w:hAnsi="Arial Narrow"/>
          <w:sz w:val="24"/>
          <w:szCs w:val="24"/>
        </w:rPr>
        <w:t xml:space="preserve"> ciudadanas o ciudadanos </w:t>
      </w:r>
      <w:r>
        <w:rPr>
          <w:rFonts w:ascii="Arial Narrow" w:hAnsi="Arial Narrow"/>
          <w:sz w:val="24"/>
          <w:szCs w:val="24"/>
        </w:rPr>
        <w:t xml:space="preserve">designados </w:t>
      </w:r>
      <w:r w:rsidR="0012264B" w:rsidRPr="00673AD2">
        <w:rPr>
          <w:rFonts w:ascii="Arial Narrow" w:hAnsi="Arial Narrow"/>
          <w:sz w:val="24"/>
          <w:szCs w:val="24"/>
        </w:rPr>
        <w:t xml:space="preserve">para fungir como funcionarios de mesa directiva de casilla, supervisores electorales locales y capacitadores asistentes electorales. La categoría B, </w:t>
      </w:r>
      <w:r>
        <w:rPr>
          <w:rFonts w:ascii="Arial Narrow" w:hAnsi="Arial Narrow"/>
          <w:sz w:val="24"/>
          <w:szCs w:val="24"/>
        </w:rPr>
        <w:t xml:space="preserve">integrada por </w:t>
      </w:r>
      <w:r w:rsidR="0012264B" w:rsidRPr="00673AD2">
        <w:rPr>
          <w:rFonts w:ascii="Arial Narrow" w:hAnsi="Arial Narrow"/>
          <w:sz w:val="24"/>
          <w:szCs w:val="24"/>
        </w:rPr>
        <w:t>las ciudadanas y ciudadanos que viven el proceso</w:t>
      </w:r>
      <w:r>
        <w:rPr>
          <w:rFonts w:ascii="Arial Narrow" w:hAnsi="Arial Narrow"/>
          <w:sz w:val="24"/>
          <w:szCs w:val="24"/>
        </w:rPr>
        <w:t xml:space="preserve"> como </w:t>
      </w:r>
      <w:r w:rsidR="0012264B" w:rsidRPr="00673AD2">
        <w:rPr>
          <w:rFonts w:ascii="Arial Narrow" w:hAnsi="Arial Narrow"/>
          <w:sz w:val="24"/>
          <w:szCs w:val="24"/>
        </w:rPr>
        <w:t>electores</w:t>
      </w:r>
      <w:r w:rsidR="0012264B" w:rsidRPr="00673AD2">
        <w:rPr>
          <w:rFonts w:ascii="Arial Narrow" w:hAnsi="Arial Narrow" w:cs="Verdana"/>
          <w:bCs/>
          <w:sz w:val="24"/>
          <w:szCs w:val="24"/>
        </w:rPr>
        <w:t xml:space="preserve">. </w:t>
      </w:r>
    </w:p>
    <w:p w:rsidR="0012264B" w:rsidRPr="00673AD2" w:rsidRDefault="0012264B" w:rsidP="0012264B">
      <w:pPr>
        <w:pStyle w:val="Sinespaciado"/>
        <w:spacing w:line="276" w:lineRule="auto"/>
        <w:ind w:left="720"/>
        <w:jc w:val="both"/>
        <w:rPr>
          <w:rFonts w:ascii="Arial Narrow" w:hAnsi="Arial Narrow" w:cs="Verdana"/>
          <w:bCs/>
          <w:sz w:val="24"/>
          <w:szCs w:val="24"/>
        </w:rPr>
      </w:pPr>
    </w:p>
    <w:p w:rsidR="00D72D89" w:rsidRDefault="00CB6781" w:rsidP="00D72D89">
      <w:pPr>
        <w:pStyle w:val="Sinespaciado"/>
        <w:spacing w:line="276" w:lineRule="auto"/>
        <w:ind w:left="720"/>
        <w:jc w:val="both"/>
        <w:rPr>
          <w:rFonts w:ascii="Arial Narrow" w:hAnsi="Arial Narrow"/>
          <w:sz w:val="24"/>
          <w:szCs w:val="24"/>
        </w:rPr>
      </w:pPr>
      <w:r>
        <w:rPr>
          <w:rFonts w:ascii="Arial Narrow" w:hAnsi="Arial Narrow"/>
          <w:sz w:val="24"/>
          <w:szCs w:val="24"/>
        </w:rPr>
        <w:t>En l</w:t>
      </w:r>
      <w:r w:rsidR="0012264B" w:rsidRPr="00673AD2">
        <w:rPr>
          <w:rFonts w:ascii="Arial Narrow" w:hAnsi="Arial Narrow"/>
          <w:sz w:val="24"/>
          <w:szCs w:val="24"/>
        </w:rPr>
        <w:t xml:space="preserve">a categoría A, </w:t>
      </w:r>
      <w:r>
        <w:rPr>
          <w:rFonts w:ascii="Arial Narrow" w:hAnsi="Arial Narrow"/>
          <w:sz w:val="24"/>
          <w:szCs w:val="24"/>
        </w:rPr>
        <w:t xml:space="preserve">se </w:t>
      </w:r>
      <w:r w:rsidR="0012264B" w:rsidRPr="00673AD2">
        <w:rPr>
          <w:rFonts w:ascii="Arial Narrow" w:hAnsi="Arial Narrow"/>
          <w:sz w:val="24"/>
          <w:szCs w:val="24"/>
        </w:rPr>
        <w:t>recibi</w:t>
      </w:r>
      <w:r>
        <w:rPr>
          <w:rFonts w:ascii="Arial Narrow" w:hAnsi="Arial Narrow"/>
          <w:sz w:val="24"/>
          <w:szCs w:val="24"/>
        </w:rPr>
        <w:t xml:space="preserve">eron </w:t>
      </w:r>
      <w:r w:rsidR="0012264B" w:rsidRPr="00673AD2">
        <w:rPr>
          <w:rFonts w:ascii="Arial Narrow" w:hAnsi="Arial Narrow"/>
          <w:sz w:val="24"/>
          <w:szCs w:val="24"/>
        </w:rPr>
        <w:t>193 fotografías correspondientes a 52 personas</w:t>
      </w:r>
      <w:r w:rsidR="00D72D89">
        <w:rPr>
          <w:rFonts w:ascii="Arial Narrow" w:hAnsi="Arial Narrow"/>
          <w:sz w:val="24"/>
          <w:szCs w:val="24"/>
        </w:rPr>
        <w:t xml:space="preserve">. </w:t>
      </w:r>
    </w:p>
    <w:p w:rsidR="00D72D89" w:rsidRDefault="00D72D89" w:rsidP="00D72D89">
      <w:pPr>
        <w:pStyle w:val="Sinespaciado"/>
        <w:spacing w:line="276" w:lineRule="auto"/>
        <w:ind w:left="720"/>
        <w:jc w:val="both"/>
        <w:rPr>
          <w:rFonts w:ascii="Arial Narrow" w:hAnsi="Arial Narrow"/>
          <w:sz w:val="24"/>
          <w:szCs w:val="24"/>
        </w:rPr>
      </w:pPr>
    </w:p>
    <w:p w:rsidR="0012264B" w:rsidRPr="00673AD2" w:rsidRDefault="0012264B" w:rsidP="00D72D89">
      <w:pPr>
        <w:pStyle w:val="Sinespaciado"/>
        <w:spacing w:line="276" w:lineRule="auto"/>
        <w:ind w:left="720"/>
        <w:jc w:val="both"/>
        <w:rPr>
          <w:rFonts w:ascii="Arial Narrow" w:hAnsi="Arial Narrow"/>
          <w:sz w:val="24"/>
          <w:szCs w:val="24"/>
        </w:rPr>
      </w:pPr>
      <w:r w:rsidRPr="00673AD2">
        <w:rPr>
          <w:rFonts w:ascii="Arial Narrow" w:hAnsi="Arial Narrow"/>
          <w:sz w:val="24"/>
          <w:szCs w:val="24"/>
        </w:rPr>
        <w:t>El primer lugar fue para  la fotografía llamada “La Luz de la Democracia”, de la ciudadana Kathy Kadim Gallo Barajas, de 23 años</w:t>
      </w:r>
      <w:r w:rsidR="00CB6781">
        <w:rPr>
          <w:rFonts w:ascii="Arial Narrow" w:hAnsi="Arial Narrow"/>
          <w:sz w:val="24"/>
          <w:szCs w:val="24"/>
        </w:rPr>
        <w:t>,</w:t>
      </w:r>
      <w:r w:rsidRPr="00673AD2">
        <w:rPr>
          <w:rFonts w:ascii="Arial Narrow" w:hAnsi="Arial Narrow"/>
          <w:sz w:val="24"/>
          <w:szCs w:val="24"/>
        </w:rPr>
        <w:t xml:space="preserve"> de la población d</w:t>
      </w:r>
      <w:r w:rsidR="00D72D89">
        <w:rPr>
          <w:rFonts w:ascii="Arial Narrow" w:hAnsi="Arial Narrow"/>
          <w:sz w:val="24"/>
          <w:szCs w:val="24"/>
        </w:rPr>
        <w:t xml:space="preserve">e Guadalajara, Jalisco. </w:t>
      </w:r>
      <w:r w:rsidRPr="00673AD2">
        <w:rPr>
          <w:rFonts w:ascii="Arial Narrow" w:hAnsi="Arial Narrow"/>
          <w:sz w:val="24"/>
          <w:szCs w:val="24"/>
        </w:rPr>
        <w:t>El segundo lugar fue para la fotografía “Vísceras”</w:t>
      </w:r>
      <w:r w:rsidR="00D94592" w:rsidRPr="00673AD2">
        <w:rPr>
          <w:rFonts w:ascii="Arial Narrow" w:hAnsi="Arial Narrow"/>
          <w:sz w:val="24"/>
          <w:szCs w:val="24"/>
        </w:rPr>
        <w:t xml:space="preserve"> </w:t>
      </w:r>
      <w:r w:rsidRPr="00673AD2">
        <w:rPr>
          <w:rFonts w:ascii="Arial Narrow" w:hAnsi="Arial Narrow"/>
          <w:sz w:val="24"/>
          <w:szCs w:val="24"/>
        </w:rPr>
        <w:t>de la ciudadana Elí Anwart Álvaro Gutiérrez de Anda</w:t>
      </w:r>
      <w:r w:rsidR="00CB6781">
        <w:rPr>
          <w:rFonts w:ascii="Arial Narrow" w:hAnsi="Arial Narrow"/>
          <w:sz w:val="24"/>
          <w:szCs w:val="24"/>
        </w:rPr>
        <w:t>,</w:t>
      </w:r>
      <w:r w:rsidRPr="00673AD2">
        <w:rPr>
          <w:rFonts w:ascii="Arial Narrow" w:hAnsi="Arial Narrow"/>
          <w:sz w:val="24"/>
          <w:szCs w:val="24"/>
        </w:rPr>
        <w:t xml:space="preserve"> de 31 años, de l</w:t>
      </w:r>
      <w:r w:rsidR="00D72D89">
        <w:rPr>
          <w:rFonts w:ascii="Arial Narrow" w:hAnsi="Arial Narrow"/>
          <w:sz w:val="24"/>
          <w:szCs w:val="24"/>
        </w:rPr>
        <w:t xml:space="preserve">a población de Tonalá, Jalisco. </w:t>
      </w:r>
      <w:r w:rsidR="002B197A">
        <w:rPr>
          <w:rFonts w:ascii="Arial Narrow" w:hAnsi="Arial Narrow"/>
          <w:sz w:val="24"/>
          <w:szCs w:val="24"/>
        </w:rPr>
        <w:t>E</w:t>
      </w:r>
      <w:r w:rsidRPr="00673AD2">
        <w:rPr>
          <w:rFonts w:ascii="Arial Narrow" w:hAnsi="Arial Narrow"/>
          <w:sz w:val="24"/>
          <w:szCs w:val="24"/>
        </w:rPr>
        <w:t>l tercer lugar fue para la fotografía titulada “La elección de todo un pueblo”, de la ciudadana Claudia Lizbeth López Cárdenas de 26 años, de la población de Tequila, Jalisco.</w:t>
      </w:r>
    </w:p>
    <w:p w:rsidR="0012264B" w:rsidRPr="00673AD2" w:rsidRDefault="0012264B" w:rsidP="0012264B">
      <w:pPr>
        <w:pStyle w:val="Sinespaciado"/>
        <w:spacing w:line="276" w:lineRule="auto"/>
        <w:ind w:left="720"/>
        <w:jc w:val="both"/>
        <w:rPr>
          <w:rFonts w:ascii="Arial Narrow" w:hAnsi="Arial Narrow" w:cs="Arial"/>
          <w:sz w:val="24"/>
          <w:szCs w:val="24"/>
        </w:rPr>
      </w:pPr>
    </w:p>
    <w:p w:rsidR="0012264B" w:rsidRPr="00673AD2" w:rsidRDefault="004F655F" w:rsidP="0012264B">
      <w:pPr>
        <w:pStyle w:val="Sinespaciado"/>
        <w:spacing w:line="276" w:lineRule="auto"/>
        <w:ind w:left="720"/>
        <w:jc w:val="both"/>
        <w:rPr>
          <w:rFonts w:ascii="Arial Narrow" w:hAnsi="Arial Narrow"/>
          <w:sz w:val="24"/>
          <w:szCs w:val="24"/>
        </w:rPr>
      </w:pPr>
      <w:r>
        <w:rPr>
          <w:rFonts w:ascii="Arial Narrow" w:hAnsi="Arial Narrow"/>
          <w:sz w:val="24"/>
          <w:szCs w:val="24"/>
        </w:rPr>
        <w:t>En l</w:t>
      </w:r>
      <w:r w:rsidR="0012264B" w:rsidRPr="00673AD2">
        <w:rPr>
          <w:rFonts w:ascii="Arial Narrow" w:hAnsi="Arial Narrow"/>
          <w:sz w:val="24"/>
          <w:szCs w:val="24"/>
        </w:rPr>
        <w:t xml:space="preserve">a categoría B, </w:t>
      </w:r>
      <w:r>
        <w:rPr>
          <w:rFonts w:ascii="Arial Narrow" w:hAnsi="Arial Narrow"/>
          <w:sz w:val="24"/>
          <w:szCs w:val="24"/>
        </w:rPr>
        <w:t xml:space="preserve">integrada por </w:t>
      </w:r>
      <w:r w:rsidR="0012264B" w:rsidRPr="00673AD2">
        <w:rPr>
          <w:rFonts w:ascii="Arial Narrow" w:hAnsi="Arial Narrow"/>
          <w:sz w:val="24"/>
          <w:szCs w:val="24"/>
        </w:rPr>
        <w:t xml:space="preserve">las y los ciudadanos que no participaron directamente en la organización de la elección, </w:t>
      </w:r>
      <w:r>
        <w:rPr>
          <w:rFonts w:ascii="Arial Narrow" w:hAnsi="Arial Narrow"/>
          <w:sz w:val="24"/>
          <w:szCs w:val="24"/>
        </w:rPr>
        <w:t xml:space="preserve">se </w:t>
      </w:r>
      <w:r w:rsidR="0012264B" w:rsidRPr="00673AD2">
        <w:rPr>
          <w:rFonts w:ascii="Arial Narrow" w:hAnsi="Arial Narrow"/>
          <w:sz w:val="24"/>
          <w:szCs w:val="24"/>
        </w:rPr>
        <w:t>recibi</w:t>
      </w:r>
      <w:r>
        <w:rPr>
          <w:rFonts w:ascii="Arial Narrow" w:hAnsi="Arial Narrow"/>
          <w:sz w:val="24"/>
          <w:szCs w:val="24"/>
        </w:rPr>
        <w:t xml:space="preserve">eron </w:t>
      </w:r>
      <w:r w:rsidR="0012264B" w:rsidRPr="00673AD2">
        <w:rPr>
          <w:rFonts w:ascii="Arial Narrow" w:hAnsi="Arial Narrow"/>
          <w:sz w:val="24"/>
          <w:szCs w:val="24"/>
        </w:rPr>
        <w:t>65 fotografías de 23 personas.</w:t>
      </w:r>
    </w:p>
    <w:p w:rsidR="0012264B" w:rsidRPr="00673AD2" w:rsidRDefault="0012264B" w:rsidP="0012264B">
      <w:pPr>
        <w:pStyle w:val="Sinespaciado"/>
        <w:spacing w:line="276" w:lineRule="auto"/>
        <w:ind w:left="720"/>
        <w:jc w:val="both"/>
        <w:rPr>
          <w:rFonts w:ascii="Arial Narrow" w:hAnsi="Arial Narrow"/>
          <w:sz w:val="24"/>
          <w:szCs w:val="24"/>
        </w:rPr>
      </w:pPr>
    </w:p>
    <w:p w:rsidR="0012264B" w:rsidRPr="00673AD2" w:rsidRDefault="0012264B" w:rsidP="00D72D89">
      <w:pPr>
        <w:pStyle w:val="Sinespaciado"/>
        <w:spacing w:line="276" w:lineRule="auto"/>
        <w:ind w:left="720"/>
        <w:jc w:val="both"/>
        <w:rPr>
          <w:rFonts w:ascii="Arial Narrow" w:hAnsi="Arial Narrow"/>
          <w:sz w:val="24"/>
          <w:szCs w:val="24"/>
        </w:rPr>
      </w:pPr>
      <w:r w:rsidRPr="00673AD2">
        <w:rPr>
          <w:rFonts w:ascii="Arial Narrow" w:hAnsi="Arial Narrow"/>
          <w:sz w:val="24"/>
          <w:szCs w:val="24"/>
        </w:rPr>
        <w:t>El primer lugar fue para la fotografía llamada</w:t>
      </w:r>
      <w:r w:rsidR="004F655F">
        <w:rPr>
          <w:rFonts w:ascii="Arial Narrow" w:hAnsi="Arial Narrow"/>
          <w:sz w:val="24"/>
          <w:szCs w:val="24"/>
        </w:rPr>
        <w:t>:</w:t>
      </w:r>
      <w:r w:rsidRPr="00673AD2">
        <w:rPr>
          <w:rFonts w:ascii="Arial Narrow" w:hAnsi="Arial Narrow"/>
          <w:sz w:val="24"/>
          <w:szCs w:val="24"/>
        </w:rPr>
        <w:t xml:space="preserve"> “Participación incluyente”, de Nadia Judith Ríos Gutiérrez de la población de </w:t>
      </w:r>
      <w:r w:rsidR="00D72D89">
        <w:rPr>
          <w:rFonts w:ascii="Arial Narrow" w:hAnsi="Arial Narrow"/>
          <w:sz w:val="24"/>
          <w:szCs w:val="24"/>
        </w:rPr>
        <w:t xml:space="preserve">Tepatitlán de Morelos, Jalisco. </w:t>
      </w:r>
      <w:r w:rsidRPr="00673AD2">
        <w:rPr>
          <w:rFonts w:ascii="Arial Narrow" w:hAnsi="Arial Narrow"/>
          <w:sz w:val="24"/>
          <w:szCs w:val="24"/>
        </w:rPr>
        <w:t>El segundo lugar fue para la fotografía “Siendo 1953 la primera vez que la mujer votó en México. Hoy ejerzo nu</w:t>
      </w:r>
      <w:r w:rsidR="004F655F">
        <w:rPr>
          <w:rFonts w:ascii="Arial Narrow" w:hAnsi="Arial Narrow"/>
          <w:sz w:val="24"/>
          <w:szCs w:val="24"/>
        </w:rPr>
        <w:t>evamente mi derecho a decidir, co</w:t>
      </w:r>
      <w:r w:rsidRPr="00673AD2">
        <w:rPr>
          <w:rFonts w:ascii="Arial Narrow" w:hAnsi="Arial Narrow"/>
          <w:sz w:val="24"/>
          <w:szCs w:val="24"/>
        </w:rPr>
        <w:t>mo lo hice por primera vez en 1958”,  de Karyme Alejandra Navarro Real</w:t>
      </w:r>
      <w:r w:rsidR="004F655F">
        <w:rPr>
          <w:rFonts w:ascii="Arial Narrow" w:hAnsi="Arial Narrow"/>
          <w:sz w:val="24"/>
          <w:szCs w:val="24"/>
        </w:rPr>
        <w:t>,</w:t>
      </w:r>
      <w:r w:rsidRPr="00673AD2">
        <w:rPr>
          <w:rFonts w:ascii="Arial Narrow" w:hAnsi="Arial Narrow"/>
          <w:sz w:val="24"/>
          <w:szCs w:val="24"/>
        </w:rPr>
        <w:t xml:space="preserve"> de 21 años</w:t>
      </w:r>
      <w:r w:rsidR="004F655F">
        <w:rPr>
          <w:rFonts w:ascii="Arial Narrow" w:hAnsi="Arial Narrow"/>
          <w:sz w:val="24"/>
          <w:szCs w:val="24"/>
        </w:rPr>
        <w:t>,</w:t>
      </w:r>
      <w:r w:rsidRPr="00673AD2">
        <w:rPr>
          <w:rFonts w:ascii="Arial Narrow" w:hAnsi="Arial Narrow"/>
          <w:sz w:val="24"/>
          <w:szCs w:val="24"/>
        </w:rPr>
        <w:t xml:space="preserve"> de la </w:t>
      </w:r>
      <w:r w:rsidR="002B197A">
        <w:rPr>
          <w:rFonts w:ascii="Arial Narrow" w:hAnsi="Arial Narrow"/>
          <w:sz w:val="24"/>
          <w:szCs w:val="24"/>
        </w:rPr>
        <w:t xml:space="preserve">población </w:t>
      </w:r>
      <w:r w:rsidR="004F655F">
        <w:rPr>
          <w:rFonts w:ascii="Arial Narrow" w:hAnsi="Arial Narrow"/>
          <w:sz w:val="24"/>
          <w:szCs w:val="24"/>
        </w:rPr>
        <w:t xml:space="preserve">San Pedro </w:t>
      </w:r>
      <w:r w:rsidR="002B197A">
        <w:rPr>
          <w:rFonts w:ascii="Arial Narrow" w:hAnsi="Arial Narrow"/>
          <w:sz w:val="24"/>
          <w:szCs w:val="24"/>
        </w:rPr>
        <w:t>Tlaquepaque, Jalisco. E</w:t>
      </w:r>
      <w:r w:rsidRPr="00673AD2">
        <w:rPr>
          <w:rFonts w:ascii="Arial Narrow" w:hAnsi="Arial Narrow"/>
          <w:sz w:val="24"/>
          <w:szCs w:val="24"/>
        </w:rPr>
        <w:t xml:space="preserve">l tercer lugar fue para la fotografía titulada “Se vislumbra una luz para una sociedad inclusiva y democrática”, de la ciudadana Teresa de los Ángeles </w:t>
      </w:r>
      <w:r w:rsidR="004F655F" w:rsidRPr="00673AD2">
        <w:rPr>
          <w:rFonts w:ascii="Arial Narrow" w:hAnsi="Arial Narrow"/>
          <w:sz w:val="24"/>
          <w:szCs w:val="24"/>
        </w:rPr>
        <w:t>Quiroz</w:t>
      </w:r>
      <w:r w:rsidRPr="00673AD2">
        <w:rPr>
          <w:rFonts w:ascii="Arial Narrow" w:hAnsi="Arial Narrow"/>
          <w:sz w:val="24"/>
          <w:szCs w:val="24"/>
        </w:rPr>
        <w:t xml:space="preserve"> Vázquez del Mercado</w:t>
      </w:r>
      <w:r w:rsidR="004F655F">
        <w:rPr>
          <w:rFonts w:ascii="Arial Narrow" w:hAnsi="Arial Narrow"/>
          <w:sz w:val="24"/>
          <w:szCs w:val="24"/>
        </w:rPr>
        <w:t>,</w:t>
      </w:r>
      <w:r w:rsidRPr="00673AD2">
        <w:rPr>
          <w:rFonts w:ascii="Arial Narrow" w:hAnsi="Arial Narrow"/>
          <w:sz w:val="24"/>
          <w:szCs w:val="24"/>
        </w:rPr>
        <w:t xml:space="preserve"> de 42 años de la población de Guadalajara, Jalisco.</w:t>
      </w:r>
    </w:p>
    <w:p w:rsidR="00D94592" w:rsidRPr="00673AD2" w:rsidRDefault="00D94592" w:rsidP="00D94592">
      <w:pPr>
        <w:pStyle w:val="Sinespaciado"/>
        <w:spacing w:line="276" w:lineRule="auto"/>
        <w:ind w:left="720"/>
        <w:jc w:val="both"/>
        <w:rPr>
          <w:rFonts w:ascii="Arial Narrow" w:hAnsi="Arial Narrow"/>
          <w:sz w:val="24"/>
          <w:szCs w:val="24"/>
        </w:rPr>
      </w:pPr>
    </w:p>
    <w:p w:rsidR="0012264B" w:rsidRPr="00673AD2" w:rsidRDefault="0012264B" w:rsidP="0012264B">
      <w:pPr>
        <w:pStyle w:val="Sinespaciado"/>
        <w:spacing w:line="276" w:lineRule="auto"/>
        <w:ind w:left="720"/>
        <w:jc w:val="both"/>
        <w:rPr>
          <w:rFonts w:ascii="Arial Narrow" w:hAnsi="Arial Narrow" w:cs="Arial"/>
          <w:sz w:val="24"/>
          <w:szCs w:val="24"/>
        </w:rPr>
      </w:pPr>
      <w:r w:rsidRPr="00673AD2">
        <w:rPr>
          <w:rFonts w:ascii="Arial Narrow" w:hAnsi="Arial Narrow"/>
          <w:sz w:val="24"/>
          <w:szCs w:val="24"/>
        </w:rPr>
        <w:t>El jurado de este concurso estuvo conformado por Cecilia Hurtado, Rafael del Río y Miguel Adolfo Rico, los tres, destacados fotógrafos de nuestro país</w:t>
      </w:r>
      <w:r w:rsidR="004F655F">
        <w:rPr>
          <w:rFonts w:ascii="Arial Narrow" w:hAnsi="Arial Narrow"/>
          <w:sz w:val="24"/>
          <w:szCs w:val="24"/>
        </w:rPr>
        <w:t>.</w:t>
      </w:r>
    </w:p>
    <w:p w:rsidR="00930E0B" w:rsidRDefault="00930E0B" w:rsidP="009408D4">
      <w:pPr>
        <w:spacing w:after="0"/>
        <w:jc w:val="both"/>
        <w:rPr>
          <w:rFonts w:ascii="Arial Narrow" w:eastAsia="Times New Roman" w:hAnsi="Arial Narrow" w:cs="Arial"/>
          <w:b/>
          <w:color w:val="7030A0"/>
          <w:sz w:val="24"/>
          <w:szCs w:val="24"/>
          <w:lang w:eastAsia="es-MX"/>
        </w:rPr>
      </w:pPr>
    </w:p>
    <w:p w:rsidR="00D94592" w:rsidRPr="004F655F" w:rsidRDefault="004F655F" w:rsidP="009408D4">
      <w:pPr>
        <w:spacing w:after="0"/>
        <w:jc w:val="both"/>
        <w:rPr>
          <w:rFonts w:ascii="Arial Narrow" w:eastAsia="Times New Roman" w:hAnsi="Arial Narrow" w:cs="Arial"/>
          <w:b/>
          <w:color w:val="7030A0"/>
          <w:sz w:val="24"/>
          <w:szCs w:val="24"/>
          <w:lang w:eastAsia="es-MX"/>
        </w:rPr>
      </w:pPr>
      <w:r w:rsidRPr="004F655F">
        <w:rPr>
          <w:rFonts w:ascii="Arial Narrow" w:eastAsia="Times New Roman" w:hAnsi="Arial Narrow" w:cs="Arial"/>
          <w:b/>
          <w:color w:val="7030A0"/>
          <w:sz w:val="24"/>
          <w:szCs w:val="24"/>
          <w:lang w:eastAsia="es-MX"/>
        </w:rPr>
        <w:t>S</w:t>
      </w:r>
      <w:r w:rsidR="009408D4" w:rsidRPr="004F655F">
        <w:rPr>
          <w:rFonts w:ascii="Arial Narrow" w:eastAsia="Times New Roman" w:hAnsi="Arial Narrow" w:cs="Arial"/>
          <w:b/>
          <w:color w:val="7030A0"/>
          <w:sz w:val="24"/>
          <w:szCs w:val="24"/>
          <w:lang w:eastAsia="es-MX"/>
        </w:rPr>
        <w:t xml:space="preserve">esión </w:t>
      </w:r>
      <w:r w:rsidRPr="004F655F">
        <w:rPr>
          <w:rFonts w:ascii="Arial Narrow" w:eastAsia="Times New Roman" w:hAnsi="Arial Narrow" w:cs="Arial"/>
          <w:b/>
          <w:color w:val="7030A0"/>
          <w:sz w:val="24"/>
          <w:szCs w:val="24"/>
          <w:lang w:eastAsia="es-MX"/>
        </w:rPr>
        <w:t>d</w:t>
      </w:r>
      <w:r w:rsidR="009408D4" w:rsidRPr="004F655F">
        <w:rPr>
          <w:rFonts w:ascii="Arial Narrow" w:eastAsia="Times New Roman" w:hAnsi="Arial Narrow" w:cs="Arial"/>
          <w:b/>
          <w:color w:val="7030A0"/>
          <w:sz w:val="24"/>
          <w:szCs w:val="24"/>
          <w:lang w:eastAsia="es-MX"/>
        </w:rPr>
        <w:t>el 30 de septiembre de 2021</w:t>
      </w:r>
    </w:p>
    <w:p w:rsidR="004F655F" w:rsidRPr="00673AD2" w:rsidRDefault="004F655F" w:rsidP="009408D4">
      <w:pPr>
        <w:spacing w:after="0"/>
        <w:jc w:val="both"/>
        <w:rPr>
          <w:rFonts w:ascii="Arial Narrow" w:eastAsia="Times New Roman" w:hAnsi="Arial Narrow" w:cs="Arial"/>
          <w:sz w:val="24"/>
          <w:szCs w:val="24"/>
          <w:lang w:eastAsia="es-MX"/>
        </w:rPr>
      </w:pPr>
    </w:p>
    <w:p w:rsidR="00D94592" w:rsidRPr="00673AD2" w:rsidRDefault="00D94592" w:rsidP="00D94592">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 xml:space="preserve">1. Entrega de Libros </w:t>
      </w:r>
      <w:r w:rsidR="00E10F76">
        <w:rPr>
          <w:rFonts w:ascii="Arial Narrow" w:hAnsi="Arial Narrow" w:cs="Arial"/>
          <w:b/>
          <w:sz w:val="24"/>
          <w:szCs w:val="24"/>
        </w:rPr>
        <w:t xml:space="preserve">a la </w:t>
      </w:r>
      <w:r w:rsidRPr="00673AD2">
        <w:rPr>
          <w:rFonts w:ascii="Arial Narrow" w:hAnsi="Arial Narrow" w:cs="Arial"/>
          <w:b/>
          <w:sz w:val="24"/>
          <w:szCs w:val="24"/>
        </w:rPr>
        <w:t>S</w:t>
      </w:r>
      <w:r w:rsidR="00E10F76">
        <w:rPr>
          <w:rFonts w:ascii="Arial Narrow" w:hAnsi="Arial Narrow" w:cs="Arial"/>
          <w:b/>
          <w:sz w:val="24"/>
          <w:szCs w:val="24"/>
        </w:rPr>
        <w:t xml:space="preserve">ecretaría de </w:t>
      </w:r>
      <w:r w:rsidRPr="00673AD2">
        <w:rPr>
          <w:rFonts w:ascii="Arial Narrow" w:hAnsi="Arial Narrow" w:cs="Arial"/>
          <w:b/>
          <w:sz w:val="24"/>
          <w:szCs w:val="24"/>
        </w:rPr>
        <w:t>E</w:t>
      </w:r>
      <w:r w:rsidR="00E10F76">
        <w:rPr>
          <w:rFonts w:ascii="Arial Narrow" w:hAnsi="Arial Narrow" w:cs="Arial"/>
          <w:b/>
          <w:sz w:val="24"/>
          <w:szCs w:val="24"/>
        </w:rPr>
        <w:t xml:space="preserve">ducación </w:t>
      </w:r>
      <w:r w:rsidRPr="00673AD2">
        <w:rPr>
          <w:rFonts w:ascii="Arial Narrow" w:hAnsi="Arial Narrow" w:cs="Arial"/>
          <w:b/>
          <w:sz w:val="24"/>
          <w:szCs w:val="24"/>
        </w:rPr>
        <w:t>J</w:t>
      </w:r>
      <w:r w:rsidR="00E10F76">
        <w:rPr>
          <w:rFonts w:ascii="Arial Narrow" w:hAnsi="Arial Narrow" w:cs="Arial"/>
          <w:b/>
          <w:sz w:val="24"/>
          <w:szCs w:val="24"/>
        </w:rPr>
        <w:t>alisco</w:t>
      </w:r>
    </w:p>
    <w:p w:rsidR="00796F48" w:rsidRPr="00673AD2" w:rsidRDefault="00796F48" w:rsidP="00D94592">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El Instituto Electoral y de Participación Ciud</w:t>
      </w:r>
      <w:r w:rsidR="006076F2">
        <w:rPr>
          <w:rFonts w:ascii="Arial Narrow" w:eastAsia="Times New Roman" w:hAnsi="Arial Narrow" w:cs="Arial"/>
          <w:color w:val="000000"/>
          <w:spacing w:val="5"/>
          <w:sz w:val="24"/>
          <w:szCs w:val="24"/>
          <w:lang w:eastAsia="es-MX"/>
        </w:rPr>
        <w:t>adana del Estado de Jalisco firmó</w:t>
      </w:r>
      <w:r w:rsidRPr="00673AD2">
        <w:rPr>
          <w:rFonts w:ascii="Arial Narrow" w:eastAsia="Times New Roman" w:hAnsi="Arial Narrow" w:cs="Arial"/>
          <w:color w:val="000000"/>
          <w:spacing w:val="5"/>
          <w:sz w:val="24"/>
          <w:szCs w:val="24"/>
          <w:lang w:eastAsia="es-MX"/>
        </w:rPr>
        <w:t xml:space="preserve"> un convenio de colaboración con la Secretaría de Educación del Estado de Jalisco, para distribuir aproximadamente 820 mil ejemplares de los libros</w:t>
      </w:r>
      <w:r w:rsidR="006076F2">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Martha, Sara y Néstor, que se  entr</w:t>
      </w:r>
      <w:r w:rsidR="006076F2">
        <w:rPr>
          <w:rFonts w:ascii="Arial Narrow" w:eastAsia="Times New Roman" w:hAnsi="Arial Narrow" w:cs="Arial"/>
          <w:color w:val="000000"/>
          <w:spacing w:val="5"/>
          <w:sz w:val="24"/>
          <w:szCs w:val="24"/>
          <w:lang w:eastAsia="es-MX"/>
        </w:rPr>
        <w:t>egará</w:t>
      </w:r>
      <w:r w:rsidRPr="00673AD2">
        <w:rPr>
          <w:rFonts w:ascii="Arial Narrow" w:eastAsia="Times New Roman" w:hAnsi="Arial Narrow" w:cs="Arial"/>
          <w:color w:val="000000"/>
          <w:spacing w:val="5"/>
          <w:sz w:val="24"/>
          <w:szCs w:val="24"/>
          <w:lang w:eastAsia="es-MX"/>
        </w:rPr>
        <w:t>n en todas las escuelas públicas del estado</w:t>
      </w:r>
      <w:r w:rsidR="00D94592" w:rsidRPr="00673AD2">
        <w:rPr>
          <w:rFonts w:ascii="Arial Narrow" w:hAnsi="Arial Narrow" w:cs="Verdana"/>
          <w:bCs/>
          <w:sz w:val="24"/>
          <w:szCs w:val="24"/>
        </w:rPr>
        <w:t>.</w:t>
      </w:r>
      <w:r w:rsidRPr="00673AD2">
        <w:rPr>
          <w:rFonts w:ascii="Arial Narrow" w:hAnsi="Arial Narrow" w:cs="Verdana"/>
          <w:bCs/>
          <w:sz w:val="24"/>
          <w:szCs w:val="24"/>
        </w:rPr>
        <w:t xml:space="preserve"> </w:t>
      </w:r>
    </w:p>
    <w:p w:rsidR="00796F48" w:rsidRPr="00673AD2" w:rsidRDefault="00796F48" w:rsidP="00D94592">
      <w:pPr>
        <w:pStyle w:val="Sinespaciado"/>
        <w:spacing w:line="276" w:lineRule="auto"/>
        <w:ind w:left="720"/>
        <w:jc w:val="both"/>
        <w:rPr>
          <w:rFonts w:ascii="Arial Narrow" w:hAnsi="Arial Narrow" w:cs="Verdana"/>
          <w:bCs/>
          <w:sz w:val="24"/>
          <w:szCs w:val="24"/>
        </w:rPr>
      </w:pPr>
    </w:p>
    <w:p w:rsidR="00D94592" w:rsidRPr="00673AD2" w:rsidRDefault="00796F48" w:rsidP="00D94592">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Este material que fue elaborado ex profeso, para que se aborden y socialicen no solamente entre los niños, sino entre las familias</w:t>
      </w:r>
      <w:r w:rsidR="00D72D89">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contenidos de educación cívica como el respeto, la tolerancia, la pluralidad y la honestidad. Oliver Flores  es el ilustrador de estos libros, Laura Méndez la diseñadora editorial, Carlos López quien fue el editor por parte del instituto y Arturo Cervantes fue también diseñador</w:t>
      </w:r>
      <w:r w:rsidRPr="00673AD2">
        <w:rPr>
          <w:rFonts w:ascii="Arial Narrow" w:hAnsi="Arial Narrow"/>
          <w:sz w:val="24"/>
          <w:szCs w:val="24"/>
        </w:rPr>
        <w:t>.</w:t>
      </w:r>
    </w:p>
    <w:p w:rsidR="00D94592" w:rsidRPr="00673AD2" w:rsidRDefault="00D94592" w:rsidP="00D94592">
      <w:pPr>
        <w:pStyle w:val="Sinespaciado"/>
        <w:spacing w:line="276" w:lineRule="auto"/>
        <w:ind w:left="720"/>
        <w:jc w:val="both"/>
        <w:rPr>
          <w:rFonts w:ascii="Arial Narrow" w:hAnsi="Arial Narrow" w:cs="Verdana"/>
          <w:bCs/>
          <w:sz w:val="24"/>
          <w:szCs w:val="24"/>
        </w:rPr>
      </w:pPr>
    </w:p>
    <w:p w:rsidR="00D94592" w:rsidRPr="00673AD2" w:rsidRDefault="006076F2" w:rsidP="00D94592">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2. 10mo Ciclo de Cine y Política “Historias que cuentan”</w:t>
      </w:r>
    </w:p>
    <w:p w:rsidR="00796F48" w:rsidRPr="00673AD2" w:rsidRDefault="006076F2" w:rsidP="00D94592">
      <w:pPr>
        <w:pStyle w:val="Sinespaciado"/>
        <w:spacing w:line="276" w:lineRule="auto"/>
        <w:ind w:left="720"/>
        <w:jc w:val="both"/>
        <w:rPr>
          <w:rFonts w:ascii="Arial Narrow" w:hAnsi="Arial Narrow" w:cs="Verdana"/>
          <w:bCs/>
          <w:sz w:val="24"/>
          <w:szCs w:val="24"/>
        </w:rPr>
      </w:pPr>
      <w:r>
        <w:rPr>
          <w:rFonts w:ascii="Arial Narrow" w:eastAsia="Times New Roman" w:hAnsi="Arial Narrow" w:cs="Arial"/>
          <w:color w:val="000000"/>
          <w:spacing w:val="5"/>
          <w:sz w:val="24"/>
          <w:szCs w:val="24"/>
          <w:lang w:eastAsia="es-MX"/>
        </w:rPr>
        <w:t xml:space="preserve">El tema de la décima edición del Ciclo de Cine </w:t>
      </w:r>
      <w:r w:rsidR="00796F48" w:rsidRPr="00673AD2">
        <w:rPr>
          <w:rFonts w:ascii="Arial Narrow" w:eastAsia="Times New Roman" w:hAnsi="Arial Narrow" w:cs="Arial"/>
          <w:color w:val="000000"/>
          <w:spacing w:val="5"/>
          <w:sz w:val="24"/>
          <w:szCs w:val="24"/>
          <w:lang w:eastAsia="es-MX"/>
        </w:rPr>
        <w:t xml:space="preserve">y </w:t>
      </w:r>
      <w:r>
        <w:rPr>
          <w:rFonts w:ascii="Arial Narrow" w:eastAsia="Times New Roman" w:hAnsi="Arial Narrow" w:cs="Arial"/>
          <w:color w:val="000000"/>
          <w:spacing w:val="5"/>
          <w:sz w:val="24"/>
          <w:szCs w:val="24"/>
          <w:lang w:eastAsia="es-MX"/>
        </w:rPr>
        <w:t>P</w:t>
      </w:r>
      <w:r w:rsidR="00796F48" w:rsidRPr="00673AD2">
        <w:rPr>
          <w:rFonts w:ascii="Arial Narrow" w:eastAsia="Times New Roman" w:hAnsi="Arial Narrow" w:cs="Arial"/>
          <w:color w:val="000000"/>
          <w:spacing w:val="5"/>
          <w:sz w:val="24"/>
          <w:szCs w:val="24"/>
          <w:lang w:eastAsia="es-MX"/>
        </w:rPr>
        <w:t>olítica “Historias que Cuentan</w:t>
      </w:r>
      <w:r w:rsidR="004248D2">
        <w:rPr>
          <w:rFonts w:ascii="Arial Narrow" w:eastAsia="Times New Roman" w:hAnsi="Arial Narrow" w:cs="Arial"/>
          <w:color w:val="000000"/>
          <w:spacing w:val="5"/>
          <w:sz w:val="24"/>
          <w:szCs w:val="24"/>
          <w:lang w:eastAsia="es-MX"/>
        </w:rPr>
        <w:t>”, es la Salud P</w:t>
      </w:r>
      <w:r w:rsidR="00796F48" w:rsidRPr="00673AD2">
        <w:rPr>
          <w:rFonts w:ascii="Arial Narrow" w:eastAsia="Times New Roman" w:hAnsi="Arial Narrow" w:cs="Arial"/>
          <w:color w:val="000000"/>
          <w:spacing w:val="5"/>
          <w:sz w:val="24"/>
          <w:szCs w:val="24"/>
          <w:lang w:eastAsia="es-MX"/>
        </w:rPr>
        <w:t xml:space="preserve">ública, </w:t>
      </w:r>
      <w:r w:rsidR="00B025A3">
        <w:rPr>
          <w:rFonts w:ascii="Arial Narrow" w:eastAsia="Times New Roman" w:hAnsi="Arial Narrow" w:cs="Arial"/>
          <w:color w:val="000000"/>
          <w:spacing w:val="5"/>
          <w:sz w:val="24"/>
          <w:szCs w:val="24"/>
          <w:lang w:eastAsia="es-MX"/>
        </w:rPr>
        <w:t xml:space="preserve">y tenemos el </w:t>
      </w:r>
      <w:r w:rsidR="00796F48" w:rsidRPr="00673AD2">
        <w:rPr>
          <w:rFonts w:ascii="Arial Narrow" w:eastAsia="Times New Roman" w:hAnsi="Arial Narrow" w:cs="Arial"/>
          <w:color w:val="000000"/>
          <w:spacing w:val="5"/>
          <w:sz w:val="24"/>
          <w:szCs w:val="24"/>
          <w:lang w:eastAsia="es-MX"/>
        </w:rPr>
        <w:t>agrado de contar con la presencia de la actriz Leticia Huijara</w:t>
      </w:r>
      <w:r w:rsidR="00B025A3">
        <w:rPr>
          <w:rFonts w:ascii="Arial Narrow" w:eastAsia="Times New Roman" w:hAnsi="Arial Narrow" w:cs="Arial"/>
          <w:color w:val="000000"/>
          <w:spacing w:val="5"/>
          <w:sz w:val="24"/>
          <w:szCs w:val="24"/>
          <w:lang w:eastAsia="es-MX"/>
        </w:rPr>
        <w:t>,</w:t>
      </w:r>
      <w:r w:rsidR="00796F48" w:rsidRPr="00673AD2">
        <w:rPr>
          <w:rFonts w:ascii="Arial Narrow" w:eastAsia="Times New Roman" w:hAnsi="Arial Narrow" w:cs="Arial"/>
          <w:color w:val="000000"/>
          <w:spacing w:val="5"/>
          <w:sz w:val="24"/>
          <w:szCs w:val="24"/>
          <w:lang w:eastAsia="es-MX"/>
        </w:rPr>
        <w:t xml:space="preserve"> reconocida en el teatro, en la televisión, en el cine, ganadora de un Ariel en 1998</w:t>
      </w:r>
      <w:r w:rsidR="00B025A3">
        <w:rPr>
          <w:rFonts w:ascii="Arial Narrow" w:eastAsia="Times New Roman" w:hAnsi="Arial Narrow" w:cs="Arial"/>
          <w:color w:val="000000"/>
          <w:spacing w:val="5"/>
          <w:sz w:val="24"/>
          <w:szCs w:val="24"/>
          <w:lang w:eastAsia="es-MX"/>
        </w:rPr>
        <w:t xml:space="preserve">, quien nos acompañará </w:t>
      </w:r>
      <w:r w:rsidR="00796F48" w:rsidRPr="00673AD2">
        <w:rPr>
          <w:rFonts w:ascii="Arial Narrow" w:eastAsia="Times New Roman" w:hAnsi="Arial Narrow" w:cs="Arial"/>
          <w:color w:val="000000"/>
          <w:spacing w:val="5"/>
          <w:sz w:val="24"/>
          <w:szCs w:val="24"/>
          <w:lang w:eastAsia="es-MX"/>
        </w:rPr>
        <w:t>para hablar del importante papel que tiene el cine como una herra</w:t>
      </w:r>
      <w:r w:rsidR="00B025A3">
        <w:rPr>
          <w:rFonts w:ascii="Arial Narrow" w:eastAsia="Times New Roman" w:hAnsi="Arial Narrow" w:cs="Arial"/>
          <w:color w:val="000000"/>
          <w:spacing w:val="5"/>
          <w:sz w:val="24"/>
          <w:szCs w:val="24"/>
          <w:lang w:eastAsia="es-MX"/>
        </w:rPr>
        <w:t>mienta de transformación social. N</w:t>
      </w:r>
      <w:r w:rsidR="00796F48" w:rsidRPr="00673AD2">
        <w:rPr>
          <w:rFonts w:ascii="Arial Narrow" w:eastAsia="Times New Roman" w:hAnsi="Arial Narrow" w:cs="Arial"/>
          <w:color w:val="000000"/>
          <w:spacing w:val="5"/>
          <w:sz w:val="24"/>
          <w:szCs w:val="24"/>
          <w:lang w:eastAsia="es-MX"/>
        </w:rPr>
        <w:t>uestro ciclo de cine va a ser muy corto debido a las cuestiones de pandemia y va a ser al aire libre, el viernes 29, sábado 30 y el domingo 31 de octubre</w:t>
      </w:r>
      <w:r w:rsidR="00D94592" w:rsidRPr="00673AD2">
        <w:rPr>
          <w:rFonts w:ascii="Arial Narrow" w:hAnsi="Arial Narrow" w:cs="Verdana"/>
          <w:bCs/>
          <w:sz w:val="24"/>
          <w:szCs w:val="24"/>
        </w:rPr>
        <w:t>.</w:t>
      </w:r>
      <w:r w:rsidR="00796F48" w:rsidRPr="00673AD2">
        <w:rPr>
          <w:rFonts w:ascii="Arial Narrow" w:hAnsi="Arial Narrow" w:cs="Verdana"/>
          <w:bCs/>
          <w:sz w:val="24"/>
          <w:szCs w:val="24"/>
        </w:rPr>
        <w:t xml:space="preserve"> </w:t>
      </w:r>
    </w:p>
    <w:p w:rsidR="00D94592" w:rsidRPr="00673AD2" w:rsidRDefault="00796F48" w:rsidP="00D94592">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 xml:space="preserve">Las sedes para </w:t>
      </w:r>
      <w:r w:rsidR="00B025A3">
        <w:rPr>
          <w:rFonts w:ascii="Arial Narrow" w:eastAsia="Times New Roman" w:hAnsi="Arial Narrow" w:cs="Arial"/>
          <w:color w:val="000000"/>
          <w:spacing w:val="5"/>
          <w:sz w:val="24"/>
          <w:szCs w:val="24"/>
          <w:lang w:eastAsia="es-MX"/>
        </w:rPr>
        <w:t xml:space="preserve">la proyección de películas son </w:t>
      </w:r>
      <w:r w:rsidR="004248D2">
        <w:rPr>
          <w:rFonts w:ascii="Arial Narrow" w:eastAsia="Times New Roman" w:hAnsi="Arial Narrow" w:cs="Arial"/>
          <w:color w:val="000000"/>
          <w:spacing w:val="5"/>
          <w:sz w:val="24"/>
          <w:szCs w:val="24"/>
          <w:lang w:eastAsia="es-MX"/>
        </w:rPr>
        <w:t>el Ágora J</w:t>
      </w:r>
      <w:r w:rsidRPr="00673AD2">
        <w:rPr>
          <w:rFonts w:ascii="Arial Narrow" w:eastAsia="Times New Roman" w:hAnsi="Arial Narrow" w:cs="Arial"/>
          <w:color w:val="000000"/>
          <w:spacing w:val="5"/>
          <w:sz w:val="24"/>
          <w:szCs w:val="24"/>
          <w:lang w:eastAsia="es-MX"/>
        </w:rPr>
        <w:t xml:space="preserve">enkins en coordinación con </w:t>
      </w:r>
      <w:r w:rsidR="004248D2">
        <w:rPr>
          <w:rFonts w:ascii="Arial Narrow" w:eastAsia="Times New Roman" w:hAnsi="Arial Narrow" w:cs="Arial"/>
          <w:color w:val="000000"/>
          <w:spacing w:val="5"/>
          <w:sz w:val="24"/>
          <w:szCs w:val="24"/>
          <w:lang w:eastAsia="es-MX"/>
        </w:rPr>
        <w:t>la Universidad de Guadalajara,</w:t>
      </w:r>
      <w:r w:rsidR="00B025A3">
        <w:rPr>
          <w:rFonts w:ascii="Arial Narrow" w:eastAsia="Times New Roman" w:hAnsi="Arial Narrow" w:cs="Arial"/>
          <w:color w:val="000000"/>
          <w:spacing w:val="5"/>
          <w:sz w:val="24"/>
          <w:szCs w:val="24"/>
          <w:lang w:eastAsia="es-MX"/>
        </w:rPr>
        <w:t xml:space="preserve"> la explanada del</w:t>
      </w:r>
      <w:r w:rsidR="004248D2">
        <w:rPr>
          <w:rFonts w:ascii="Arial Narrow" w:eastAsia="Times New Roman" w:hAnsi="Arial Narrow" w:cs="Arial"/>
          <w:color w:val="000000"/>
          <w:spacing w:val="5"/>
          <w:sz w:val="24"/>
          <w:szCs w:val="24"/>
          <w:lang w:eastAsia="es-MX"/>
        </w:rPr>
        <w:t xml:space="preserve"> P</w:t>
      </w:r>
      <w:r w:rsidRPr="00673AD2">
        <w:rPr>
          <w:rFonts w:ascii="Arial Narrow" w:eastAsia="Times New Roman" w:hAnsi="Arial Narrow" w:cs="Arial"/>
          <w:color w:val="000000"/>
          <w:spacing w:val="5"/>
          <w:sz w:val="24"/>
          <w:szCs w:val="24"/>
          <w:lang w:eastAsia="es-MX"/>
        </w:rPr>
        <w:t xml:space="preserve">arque </w:t>
      </w:r>
      <w:r w:rsidR="004248D2">
        <w:rPr>
          <w:rFonts w:ascii="Arial Narrow" w:eastAsia="Times New Roman" w:hAnsi="Arial Narrow" w:cs="Arial"/>
          <w:color w:val="000000"/>
          <w:spacing w:val="5"/>
          <w:sz w:val="24"/>
          <w:szCs w:val="24"/>
          <w:lang w:eastAsia="es-MX"/>
        </w:rPr>
        <w:t xml:space="preserve">de las Estrellas, </w:t>
      </w:r>
      <w:r w:rsidR="00B025A3">
        <w:rPr>
          <w:rFonts w:ascii="Arial Narrow" w:eastAsia="Times New Roman" w:hAnsi="Arial Narrow" w:cs="Arial"/>
          <w:color w:val="000000"/>
          <w:spacing w:val="5"/>
          <w:sz w:val="24"/>
          <w:szCs w:val="24"/>
          <w:lang w:eastAsia="es-MX"/>
        </w:rPr>
        <w:t xml:space="preserve">la </w:t>
      </w:r>
      <w:r w:rsidR="004248D2">
        <w:rPr>
          <w:rFonts w:ascii="Arial Narrow" w:eastAsia="Times New Roman" w:hAnsi="Arial Narrow" w:cs="Arial"/>
          <w:color w:val="000000"/>
          <w:spacing w:val="5"/>
          <w:sz w:val="24"/>
          <w:szCs w:val="24"/>
          <w:lang w:eastAsia="es-MX"/>
        </w:rPr>
        <w:t>Plaza M</w:t>
      </w:r>
      <w:r w:rsidRPr="00673AD2">
        <w:rPr>
          <w:rFonts w:ascii="Arial Narrow" w:eastAsia="Times New Roman" w:hAnsi="Arial Narrow" w:cs="Arial"/>
          <w:color w:val="000000"/>
          <w:spacing w:val="5"/>
          <w:sz w:val="24"/>
          <w:szCs w:val="24"/>
          <w:lang w:eastAsia="es-MX"/>
        </w:rPr>
        <w:t>iravalle y en otra</w:t>
      </w:r>
      <w:r w:rsidR="00B025A3">
        <w:rPr>
          <w:rFonts w:ascii="Arial Narrow" w:eastAsia="Times New Roman" w:hAnsi="Arial Narrow" w:cs="Arial"/>
          <w:color w:val="000000"/>
          <w:spacing w:val="5"/>
          <w:sz w:val="24"/>
          <w:szCs w:val="24"/>
          <w:lang w:eastAsia="es-MX"/>
        </w:rPr>
        <w:t xml:space="preserve"> colonia popular de Guadalajara. E</w:t>
      </w:r>
      <w:r w:rsidRPr="00673AD2">
        <w:rPr>
          <w:rFonts w:ascii="Arial Narrow" w:eastAsia="Times New Roman" w:hAnsi="Arial Narrow" w:cs="Arial"/>
          <w:color w:val="000000"/>
          <w:spacing w:val="5"/>
          <w:sz w:val="24"/>
          <w:szCs w:val="24"/>
          <w:lang w:eastAsia="es-MX"/>
        </w:rPr>
        <w:t xml:space="preserve">s un ejercicio de acercamiento a la ciudadanía y de </w:t>
      </w:r>
      <w:r w:rsidR="00B025A3">
        <w:rPr>
          <w:rFonts w:ascii="Arial Narrow" w:eastAsia="Times New Roman" w:hAnsi="Arial Narrow" w:cs="Arial"/>
          <w:color w:val="000000"/>
          <w:spacing w:val="5"/>
          <w:sz w:val="24"/>
          <w:szCs w:val="24"/>
          <w:lang w:eastAsia="es-MX"/>
        </w:rPr>
        <w:t>compartir</w:t>
      </w:r>
      <w:r w:rsidRPr="00673AD2">
        <w:rPr>
          <w:rFonts w:ascii="Arial Narrow" w:eastAsia="Times New Roman" w:hAnsi="Arial Narrow" w:cs="Arial"/>
          <w:color w:val="000000"/>
          <w:spacing w:val="5"/>
          <w:sz w:val="24"/>
          <w:szCs w:val="24"/>
          <w:lang w:eastAsia="es-MX"/>
        </w:rPr>
        <w:t xml:space="preserve"> información valiosa de prevención de enfermedades</w:t>
      </w:r>
      <w:r w:rsidR="004248D2">
        <w:rPr>
          <w:rFonts w:ascii="Arial Narrow" w:eastAsia="Times New Roman" w:hAnsi="Arial Narrow" w:cs="Arial"/>
          <w:color w:val="000000"/>
          <w:spacing w:val="5"/>
          <w:sz w:val="24"/>
          <w:szCs w:val="24"/>
          <w:lang w:eastAsia="es-MX"/>
        </w:rPr>
        <w:t xml:space="preserve">, </w:t>
      </w:r>
      <w:r w:rsidRPr="00673AD2">
        <w:rPr>
          <w:rFonts w:ascii="Arial Narrow" w:eastAsia="Times New Roman" w:hAnsi="Arial Narrow" w:cs="Arial"/>
          <w:color w:val="000000"/>
          <w:spacing w:val="5"/>
          <w:sz w:val="24"/>
          <w:szCs w:val="24"/>
          <w:lang w:eastAsia="es-MX"/>
        </w:rPr>
        <w:t>de una manera lúdica e interesante.</w:t>
      </w:r>
    </w:p>
    <w:p w:rsidR="00D94592" w:rsidRDefault="00D94592" w:rsidP="00D94592">
      <w:pPr>
        <w:pStyle w:val="Sinespaciado"/>
        <w:spacing w:line="276" w:lineRule="auto"/>
        <w:ind w:left="720"/>
        <w:jc w:val="both"/>
        <w:rPr>
          <w:rFonts w:ascii="Arial Narrow" w:hAnsi="Arial Narrow" w:cs="Verdana"/>
          <w:bCs/>
          <w:sz w:val="24"/>
          <w:szCs w:val="24"/>
        </w:rPr>
      </w:pPr>
    </w:p>
    <w:p w:rsidR="00D94592" w:rsidRPr="00673AD2" w:rsidRDefault="00D94592" w:rsidP="00D94592">
      <w:pPr>
        <w:pStyle w:val="Sinespaciado"/>
        <w:spacing w:line="276" w:lineRule="auto"/>
        <w:ind w:left="720"/>
        <w:jc w:val="both"/>
        <w:rPr>
          <w:rFonts w:ascii="Arial Narrow" w:hAnsi="Arial Narrow" w:cs="Arial"/>
          <w:b/>
          <w:sz w:val="24"/>
          <w:szCs w:val="24"/>
        </w:rPr>
      </w:pPr>
      <w:r w:rsidRPr="00673AD2">
        <w:rPr>
          <w:rFonts w:ascii="Arial Narrow" w:hAnsi="Arial Narrow" w:cs="Arial"/>
          <w:b/>
          <w:sz w:val="24"/>
          <w:szCs w:val="24"/>
        </w:rPr>
        <w:t>3. Consulta infantil y Juvenil 2021</w:t>
      </w:r>
    </w:p>
    <w:p w:rsidR="005C5A91" w:rsidRPr="00673AD2" w:rsidRDefault="005C5A91" w:rsidP="00D94592">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Se llevará a c</w:t>
      </w:r>
      <w:r w:rsidR="00B025A3">
        <w:rPr>
          <w:rFonts w:ascii="Arial Narrow" w:eastAsia="Times New Roman" w:hAnsi="Arial Narrow" w:cs="Arial"/>
          <w:color w:val="000000"/>
          <w:spacing w:val="5"/>
          <w:sz w:val="24"/>
          <w:szCs w:val="24"/>
          <w:lang w:eastAsia="es-MX"/>
        </w:rPr>
        <w:t>abo durante el mes de noviembre. E</w:t>
      </w:r>
      <w:r w:rsidRPr="00673AD2">
        <w:rPr>
          <w:rFonts w:ascii="Arial Narrow" w:eastAsia="Times New Roman" w:hAnsi="Arial Narrow" w:cs="Arial"/>
          <w:color w:val="000000"/>
          <w:spacing w:val="5"/>
          <w:sz w:val="24"/>
          <w:szCs w:val="24"/>
          <w:lang w:eastAsia="es-MX"/>
        </w:rPr>
        <w:t>sta consulta se realizaba de forma concurrente con las elecciones, pero desde el ejercicio electoral del 2018</w:t>
      </w:r>
      <w:r w:rsidR="00B025A3">
        <w:rPr>
          <w:rFonts w:ascii="Arial Narrow" w:eastAsia="Times New Roman" w:hAnsi="Arial Narrow" w:cs="Arial"/>
          <w:color w:val="000000"/>
          <w:spacing w:val="5"/>
          <w:sz w:val="24"/>
          <w:szCs w:val="24"/>
          <w:lang w:eastAsia="es-MX"/>
        </w:rPr>
        <w:t xml:space="preserve"> se cambió</w:t>
      </w:r>
      <w:r w:rsidRPr="00673AD2">
        <w:rPr>
          <w:rFonts w:ascii="Arial Narrow" w:eastAsia="Times New Roman" w:hAnsi="Arial Narrow" w:cs="Arial"/>
          <w:color w:val="000000"/>
          <w:spacing w:val="5"/>
          <w:sz w:val="24"/>
          <w:szCs w:val="24"/>
          <w:lang w:eastAsia="es-MX"/>
        </w:rPr>
        <w:t xml:space="preserve"> </w:t>
      </w:r>
      <w:r w:rsidR="00B025A3">
        <w:rPr>
          <w:rFonts w:ascii="Arial Narrow" w:eastAsia="Times New Roman" w:hAnsi="Arial Narrow" w:cs="Arial"/>
          <w:color w:val="000000"/>
          <w:spacing w:val="5"/>
          <w:sz w:val="24"/>
          <w:szCs w:val="24"/>
          <w:lang w:eastAsia="es-MX"/>
        </w:rPr>
        <w:t xml:space="preserve">al mes de noviembre, </w:t>
      </w:r>
      <w:r w:rsidRPr="00673AD2">
        <w:rPr>
          <w:rFonts w:ascii="Arial Narrow" w:eastAsia="Times New Roman" w:hAnsi="Arial Narrow" w:cs="Arial"/>
          <w:color w:val="000000"/>
          <w:spacing w:val="5"/>
          <w:sz w:val="24"/>
          <w:szCs w:val="24"/>
          <w:lang w:eastAsia="es-MX"/>
        </w:rPr>
        <w:t xml:space="preserve">dada la complejidad de las elecciones. </w:t>
      </w:r>
      <w:r w:rsidR="00B025A3">
        <w:rPr>
          <w:rFonts w:ascii="Arial Narrow" w:eastAsia="Times New Roman" w:hAnsi="Arial Narrow" w:cs="Arial"/>
          <w:color w:val="000000"/>
          <w:spacing w:val="5"/>
          <w:sz w:val="24"/>
          <w:szCs w:val="24"/>
          <w:lang w:eastAsia="es-MX"/>
        </w:rPr>
        <w:t xml:space="preserve">Habrá los siguientes </w:t>
      </w:r>
      <w:r w:rsidRPr="00673AD2">
        <w:rPr>
          <w:rFonts w:ascii="Arial Narrow" w:eastAsia="Times New Roman" w:hAnsi="Arial Narrow" w:cs="Arial"/>
          <w:color w:val="000000"/>
          <w:spacing w:val="5"/>
          <w:sz w:val="24"/>
          <w:szCs w:val="24"/>
          <w:lang w:eastAsia="es-MX"/>
        </w:rPr>
        <w:t>segmentos de edad</w:t>
      </w:r>
      <w:r w:rsidR="00B025A3">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de 3 a 5 años, de 6 a 12 y</w:t>
      </w:r>
      <w:r w:rsidR="00B025A3">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de 13 a 17 años que van a estar contestando preguntas que tienen que ver con la pandemia, con el cuidado del medio ambiente y con los derechos de los niños y de las niñas</w:t>
      </w:r>
      <w:r w:rsidR="00D94592" w:rsidRPr="00673AD2">
        <w:rPr>
          <w:rFonts w:ascii="Arial Narrow" w:hAnsi="Arial Narrow" w:cs="Verdana"/>
          <w:bCs/>
          <w:sz w:val="24"/>
          <w:szCs w:val="24"/>
        </w:rPr>
        <w:t>.</w:t>
      </w:r>
      <w:r w:rsidRPr="00673AD2">
        <w:rPr>
          <w:rFonts w:ascii="Arial Narrow" w:hAnsi="Arial Narrow" w:cs="Verdana"/>
          <w:bCs/>
          <w:sz w:val="24"/>
          <w:szCs w:val="24"/>
        </w:rPr>
        <w:t xml:space="preserve"> </w:t>
      </w:r>
    </w:p>
    <w:p w:rsidR="005C5A91" w:rsidRPr="00673AD2" w:rsidRDefault="005C5A91" w:rsidP="00D94592">
      <w:pPr>
        <w:pStyle w:val="Sinespaciado"/>
        <w:spacing w:line="276" w:lineRule="auto"/>
        <w:ind w:left="720"/>
        <w:jc w:val="both"/>
        <w:rPr>
          <w:rFonts w:ascii="Arial Narrow" w:hAnsi="Arial Narrow" w:cs="Verdana"/>
          <w:bCs/>
          <w:sz w:val="24"/>
          <w:szCs w:val="24"/>
        </w:rPr>
      </w:pPr>
    </w:p>
    <w:p w:rsidR="004248D2" w:rsidRDefault="00B025A3" w:rsidP="00D94592">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eastAsia="Times New Roman" w:hAnsi="Arial Narrow" w:cs="Arial"/>
          <w:color w:val="000000"/>
          <w:spacing w:val="5"/>
          <w:sz w:val="24"/>
          <w:szCs w:val="24"/>
          <w:lang w:eastAsia="es-MX"/>
        </w:rPr>
        <w:t xml:space="preserve">Se va </w:t>
      </w:r>
      <w:r w:rsidR="005C5A91" w:rsidRPr="00673AD2">
        <w:rPr>
          <w:rFonts w:ascii="Arial Narrow" w:eastAsia="Times New Roman" w:hAnsi="Arial Narrow" w:cs="Arial"/>
          <w:color w:val="000000"/>
          <w:spacing w:val="5"/>
          <w:sz w:val="24"/>
          <w:szCs w:val="24"/>
          <w:lang w:eastAsia="es-MX"/>
        </w:rPr>
        <w:t>a coadyuvar desde el instituto</w:t>
      </w:r>
      <w:r>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w:t>
      </w:r>
      <w:r>
        <w:rPr>
          <w:rFonts w:ascii="Arial Narrow" w:eastAsia="Times New Roman" w:hAnsi="Arial Narrow" w:cs="Arial"/>
          <w:color w:val="000000"/>
          <w:spacing w:val="5"/>
          <w:sz w:val="24"/>
          <w:szCs w:val="24"/>
          <w:lang w:eastAsia="es-MX"/>
        </w:rPr>
        <w:t xml:space="preserve">aportando </w:t>
      </w:r>
      <w:r w:rsidR="005C5A91" w:rsidRPr="00673AD2">
        <w:rPr>
          <w:rFonts w:ascii="Arial Narrow" w:eastAsia="Times New Roman" w:hAnsi="Arial Narrow" w:cs="Arial"/>
          <w:color w:val="000000"/>
          <w:spacing w:val="5"/>
          <w:sz w:val="24"/>
          <w:szCs w:val="24"/>
          <w:lang w:eastAsia="es-MX"/>
        </w:rPr>
        <w:t xml:space="preserve">computadoras, </w:t>
      </w:r>
      <w:r w:rsidR="00E13D3F">
        <w:rPr>
          <w:rFonts w:ascii="Arial Narrow" w:eastAsia="Times New Roman" w:hAnsi="Arial Narrow" w:cs="Arial"/>
          <w:color w:val="000000"/>
          <w:spacing w:val="5"/>
          <w:sz w:val="24"/>
          <w:szCs w:val="24"/>
          <w:lang w:eastAsia="es-MX"/>
        </w:rPr>
        <w:t xml:space="preserve">ya que </w:t>
      </w:r>
      <w:r w:rsidR="005C5A91" w:rsidRPr="00673AD2">
        <w:rPr>
          <w:rFonts w:ascii="Arial Narrow" w:eastAsia="Times New Roman" w:hAnsi="Arial Narrow" w:cs="Arial"/>
          <w:color w:val="000000"/>
          <w:spacing w:val="5"/>
          <w:sz w:val="24"/>
          <w:szCs w:val="24"/>
          <w:lang w:eastAsia="es-MX"/>
        </w:rPr>
        <w:t xml:space="preserve">es una consulta infantil y juvenil </w:t>
      </w:r>
      <w:r w:rsidR="00E13D3F">
        <w:rPr>
          <w:rFonts w:ascii="Arial Narrow" w:eastAsia="Times New Roman" w:hAnsi="Arial Narrow" w:cs="Arial"/>
          <w:color w:val="000000"/>
          <w:spacing w:val="5"/>
          <w:sz w:val="24"/>
          <w:szCs w:val="24"/>
          <w:lang w:eastAsia="es-MX"/>
        </w:rPr>
        <w:t xml:space="preserve">en la que </w:t>
      </w:r>
      <w:r w:rsidR="005C5A91" w:rsidRPr="00673AD2">
        <w:rPr>
          <w:rFonts w:ascii="Arial Narrow" w:eastAsia="Times New Roman" w:hAnsi="Arial Narrow" w:cs="Arial"/>
          <w:color w:val="000000"/>
          <w:spacing w:val="5"/>
          <w:sz w:val="24"/>
          <w:szCs w:val="24"/>
          <w:lang w:eastAsia="es-MX"/>
        </w:rPr>
        <w:t>privilegia e</w:t>
      </w:r>
      <w:r w:rsidR="004248D2">
        <w:rPr>
          <w:rFonts w:ascii="Arial Narrow" w:eastAsia="Times New Roman" w:hAnsi="Arial Narrow" w:cs="Arial"/>
          <w:color w:val="000000"/>
          <w:spacing w:val="5"/>
          <w:sz w:val="24"/>
          <w:szCs w:val="24"/>
          <w:lang w:eastAsia="es-MX"/>
        </w:rPr>
        <w:t>l formato a distancia y virtual, a</w:t>
      </w:r>
      <w:r w:rsidR="00E13D3F">
        <w:rPr>
          <w:rFonts w:ascii="Arial Narrow" w:eastAsia="Times New Roman" w:hAnsi="Arial Narrow" w:cs="Arial"/>
          <w:color w:val="000000"/>
          <w:spacing w:val="5"/>
          <w:sz w:val="24"/>
          <w:szCs w:val="24"/>
          <w:lang w:eastAsia="es-MX"/>
        </w:rPr>
        <w:t xml:space="preserve"> través de la página del INE. Las vamos a</w:t>
      </w:r>
      <w:r w:rsidR="005C5A91" w:rsidRPr="00673AD2">
        <w:rPr>
          <w:rFonts w:ascii="Arial Narrow" w:eastAsia="Times New Roman" w:hAnsi="Arial Narrow" w:cs="Arial"/>
          <w:color w:val="000000"/>
          <w:spacing w:val="5"/>
          <w:sz w:val="24"/>
          <w:szCs w:val="24"/>
          <w:lang w:eastAsia="es-MX"/>
        </w:rPr>
        <w:t xml:space="preserve"> tener </w:t>
      </w:r>
      <w:r w:rsidR="004248D2">
        <w:rPr>
          <w:rFonts w:ascii="Arial Narrow" w:eastAsia="Times New Roman" w:hAnsi="Arial Narrow" w:cs="Arial"/>
          <w:color w:val="000000"/>
          <w:spacing w:val="5"/>
          <w:sz w:val="24"/>
          <w:szCs w:val="24"/>
          <w:lang w:eastAsia="es-MX"/>
        </w:rPr>
        <w:t xml:space="preserve">también </w:t>
      </w:r>
      <w:r w:rsidR="005C5A91" w:rsidRPr="00673AD2">
        <w:rPr>
          <w:rFonts w:ascii="Arial Narrow" w:eastAsia="Times New Roman" w:hAnsi="Arial Narrow" w:cs="Arial"/>
          <w:color w:val="000000"/>
          <w:spacing w:val="5"/>
          <w:sz w:val="24"/>
          <w:szCs w:val="24"/>
          <w:lang w:eastAsia="es-MX"/>
        </w:rPr>
        <w:t xml:space="preserve">en </w:t>
      </w:r>
      <w:r w:rsidR="00E13D3F">
        <w:rPr>
          <w:rFonts w:ascii="Arial Narrow" w:eastAsia="Times New Roman" w:hAnsi="Arial Narrow" w:cs="Arial"/>
          <w:color w:val="000000"/>
          <w:spacing w:val="5"/>
          <w:sz w:val="24"/>
          <w:szCs w:val="24"/>
          <w:lang w:eastAsia="es-MX"/>
        </w:rPr>
        <w:t>l</w:t>
      </w:r>
      <w:r w:rsidR="005C5A91" w:rsidRPr="00673AD2">
        <w:rPr>
          <w:rFonts w:ascii="Arial Narrow" w:eastAsia="Times New Roman" w:hAnsi="Arial Narrow" w:cs="Arial"/>
          <w:color w:val="000000"/>
          <w:spacing w:val="5"/>
          <w:sz w:val="24"/>
          <w:szCs w:val="24"/>
          <w:lang w:eastAsia="es-MX"/>
        </w:rPr>
        <w:t xml:space="preserve">a sede de </w:t>
      </w:r>
      <w:r w:rsidR="00E13D3F">
        <w:rPr>
          <w:rFonts w:ascii="Arial Narrow" w:eastAsia="Times New Roman" w:hAnsi="Arial Narrow" w:cs="Arial"/>
          <w:color w:val="000000"/>
          <w:spacing w:val="5"/>
          <w:sz w:val="24"/>
          <w:szCs w:val="24"/>
          <w:lang w:eastAsia="es-MX"/>
        </w:rPr>
        <w:t>A</w:t>
      </w:r>
      <w:r w:rsidR="005C5A91" w:rsidRPr="00673AD2">
        <w:rPr>
          <w:rFonts w:ascii="Arial Narrow" w:eastAsia="Times New Roman" w:hAnsi="Arial Narrow" w:cs="Arial"/>
          <w:color w:val="000000"/>
          <w:spacing w:val="5"/>
          <w:sz w:val="24"/>
          <w:szCs w:val="24"/>
          <w:lang w:eastAsia="es-MX"/>
        </w:rPr>
        <w:t xml:space="preserve">venida Vallarta en el área de educación cívica. </w:t>
      </w:r>
    </w:p>
    <w:p w:rsidR="00930E0B" w:rsidRDefault="00930E0B" w:rsidP="00D94592">
      <w:pPr>
        <w:pStyle w:val="Sinespaciado"/>
        <w:spacing w:line="276" w:lineRule="auto"/>
        <w:ind w:left="720"/>
        <w:jc w:val="both"/>
        <w:rPr>
          <w:rFonts w:ascii="Arial Narrow" w:eastAsia="Times New Roman" w:hAnsi="Arial Narrow" w:cs="Arial"/>
          <w:color w:val="000000"/>
          <w:spacing w:val="5"/>
          <w:sz w:val="24"/>
          <w:szCs w:val="24"/>
          <w:lang w:eastAsia="es-MX"/>
        </w:rPr>
      </w:pPr>
    </w:p>
    <w:p w:rsidR="00E13D3F" w:rsidRPr="00E13D3F" w:rsidRDefault="00E13D3F" w:rsidP="00D94592">
      <w:pPr>
        <w:pStyle w:val="Sinespaciado"/>
        <w:spacing w:line="276" w:lineRule="auto"/>
        <w:ind w:left="720"/>
        <w:jc w:val="both"/>
        <w:rPr>
          <w:rFonts w:ascii="Arial Narrow" w:eastAsia="Times New Roman" w:hAnsi="Arial Narrow" w:cs="Arial"/>
          <w:b/>
          <w:color w:val="000000"/>
          <w:spacing w:val="5"/>
          <w:sz w:val="24"/>
          <w:szCs w:val="24"/>
          <w:lang w:eastAsia="es-MX"/>
        </w:rPr>
      </w:pPr>
      <w:r w:rsidRPr="00E13D3F">
        <w:rPr>
          <w:rFonts w:ascii="Arial Narrow" w:eastAsia="Times New Roman" w:hAnsi="Arial Narrow" w:cs="Arial"/>
          <w:b/>
          <w:color w:val="000000"/>
          <w:spacing w:val="5"/>
          <w:sz w:val="24"/>
          <w:szCs w:val="24"/>
          <w:lang w:eastAsia="es-MX"/>
        </w:rPr>
        <w:t xml:space="preserve">4. </w:t>
      </w:r>
      <w:r>
        <w:rPr>
          <w:rFonts w:ascii="Arial Narrow" w:eastAsia="Times New Roman" w:hAnsi="Arial Narrow" w:cs="Arial"/>
          <w:b/>
          <w:color w:val="000000"/>
          <w:spacing w:val="5"/>
          <w:sz w:val="24"/>
          <w:szCs w:val="24"/>
          <w:lang w:eastAsia="es-MX"/>
        </w:rPr>
        <w:t>P</w:t>
      </w:r>
      <w:r w:rsidRPr="00E13D3F">
        <w:rPr>
          <w:rFonts w:ascii="Arial Narrow" w:eastAsia="Times New Roman" w:hAnsi="Arial Narrow" w:cs="Arial"/>
          <w:b/>
          <w:color w:val="000000"/>
          <w:spacing w:val="5"/>
          <w:sz w:val="24"/>
          <w:szCs w:val="24"/>
          <w:lang w:eastAsia="es-MX"/>
        </w:rPr>
        <w:t>romoción de la Consulta Popular sobre el Pacto Fiscal</w:t>
      </w:r>
    </w:p>
    <w:p w:rsidR="00D94592" w:rsidRPr="00673AD2" w:rsidRDefault="005C5A91" w:rsidP="00D94592">
      <w:pPr>
        <w:pStyle w:val="Sinespaciado"/>
        <w:spacing w:line="276" w:lineRule="auto"/>
        <w:ind w:left="720"/>
        <w:jc w:val="both"/>
        <w:rPr>
          <w:rFonts w:ascii="Arial Narrow" w:hAnsi="Arial Narrow" w:cs="Arial"/>
          <w:sz w:val="24"/>
          <w:szCs w:val="24"/>
        </w:rPr>
      </w:pPr>
      <w:r w:rsidRPr="00673AD2">
        <w:rPr>
          <w:rFonts w:ascii="Arial Narrow" w:eastAsia="Times New Roman" w:hAnsi="Arial Narrow" w:cs="Arial"/>
          <w:color w:val="000000"/>
          <w:spacing w:val="5"/>
          <w:sz w:val="24"/>
          <w:szCs w:val="24"/>
          <w:lang w:eastAsia="es-MX"/>
        </w:rPr>
        <w:t xml:space="preserve">En la sede de </w:t>
      </w:r>
      <w:r w:rsidR="00E13D3F">
        <w:rPr>
          <w:rFonts w:ascii="Arial Narrow" w:eastAsia="Times New Roman" w:hAnsi="Arial Narrow" w:cs="Arial"/>
          <w:color w:val="000000"/>
          <w:spacing w:val="5"/>
          <w:sz w:val="24"/>
          <w:szCs w:val="24"/>
          <w:lang w:eastAsia="es-MX"/>
        </w:rPr>
        <w:t xml:space="preserve">Avenida </w:t>
      </w:r>
      <w:r w:rsidRPr="00673AD2">
        <w:rPr>
          <w:rFonts w:ascii="Arial Narrow" w:eastAsia="Times New Roman" w:hAnsi="Arial Narrow" w:cs="Arial"/>
          <w:color w:val="000000"/>
          <w:spacing w:val="5"/>
          <w:sz w:val="24"/>
          <w:szCs w:val="24"/>
          <w:lang w:eastAsia="es-MX"/>
        </w:rPr>
        <w:t xml:space="preserve">Vallarta, </w:t>
      </w:r>
      <w:r w:rsidR="00E13D3F">
        <w:rPr>
          <w:rFonts w:ascii="Arial Narrow" w:eastAsia="Times New Roman" w:hAnsi="Arial Narrow" w:cs="Arial"/>
          <w:color w:val="000000"/>
          <w:spacing w:val="5"/>
          <w:sz w:val="24"/>
          <w:szCs w:val="24"/>
          <w:lang w:eastAsia="es-MX"/>
        </w:rPr>
        <w:t xml:space="preserve">también se estará </w:t>
      </w:r>
      <w:r w:rsidRPr="00673AD2">
        <w:rPr>
          <w:rFonts w:ascii="Arial Narrow" w:eastAsia="Times New Roman" w:hAnsi="Arial Narrow" w:cs="Arial"/>
          <w:color w:val="000000"/>
          <w:spacing w:val="5"/>
          <w:sz w:val="24"/>
          <w:szCs w:val="24"/>
          <w:lang w:eastAsia="es-MX"/>
        </w:rPr>
        <w:t>difundi</w:t>
      </w:r>
      <w:r w:rsidR="00E13D3F">
        <w:rPr>
          <w:rFonts w:ascii="Arial Narrow" w:eastAsia="Times New Roman" w:hAnsi="Arial Narrow" w:cs="Arial"/>
          <w:color w:val="000000"/>
          <w:spacing w:val="5"/>
          <w:sz w:val="24"/>
          <w:szCs w:val="24"/>
          <w:lang w:eastAsia="es-MX"/>
        </w:rPr>
        <w:t xml:space="preserve">endo </w:t>
      </w:r>
      <w:r w:rsidRPr="00673AD2">
        <w:rPr>
          <w:rFonts w:ascii="Arial Narrow" w:eastAsia="Times New Roman" w:hAnsi="Arial Narrow" w:cs="Arial"/>
          <w:color w:val="000000"/>
          <w:spacing w:val="5"/>
          <w:sz w:val="24"/>
          <w:szCs w:val="24"/>
          <w:lang w:eastAsia="es-MX"/>
        </w:rPr>
        <w:t xml:space="preserve">información relativa a </w:t>
      </w:r>
      <w:r w:rsidR="00E13D3F">
        <w:rPr>
          <w:rFonts w:ascii="Arial Narrow" w:eastAsia="Times New Roman" w:hAnsi="Arial Narrow" w:cs="Arial"/>
          <w:color w:val="000000"/>
          <w:spacing w:val="5"/>
          <w:sz w:val="24"/>
          <w:szCs w:val="24"/>
          <w:lang w:eastAsia="es-MX"/>
        </w:rPr>
        <w:t>l</w:t>
      </w:r>
      <w:r w:rsidRPr="00673AD2">
        <w:rPr>
          <w:rFonts w:ascii="Arial Narrow" w:eastAsia="Times New Roman" w:hAnsi="Arial Narrow" w:cs="Arial"/>
          <w:color w:val="000000"/>
          <w:spacing w:val="5"/>
          <w:sz w:val="24"/>
          <w:szCs w:val="24"/>
          <w:lang w:eastAsia="es-MX"/>
        </w:rPr>
        <w:t>a consulta</w:t>
      </w:r>
      <w:r w:rsidR="00E13D3F">
        <w:rPr>
          <w:rFonts w:ascii="Arial Narrow" w:eastAsia="Times New Roman" w:hAnsi="Arial Narrow" w:cs="Arial"/>
          <w:color w:val="000000"/>
          <w:spacing w:val="5"/>
          <w:sz w:val="24"/>
          <w:szCs w:val="24"/>
          <w:lang w:eastAsia="es-MX"/>
        </w:rPr>
        <w:t xml:space="preserve"> popular sobre el Pacto Fiscal</w:t>
      </w:r>
      <w:r w:rsidRPr="00673AD2">
        <w:rPr>
          <w:rFonts w:ascii="Arial Narrow" w:eastAsia="Times New Roman" w:hAnsi="Arial Narrow" w:cs="Arial"/>
          <w:color w:val="000000"/>
          <w:spacing w:val="5"/>
          <w:sz w:val="24"/>
          <w:szCs w:val="24"/>
          <w:lang w:eastAsia="es-MX"/>
        </w:rPr>
        <w:t xml:space="preserve">, </w:t>
      </w:r>
      <w:r w:rsidR="00E13D3F">
        <w:rPr>
          <w:rFonts w:ascii="Arial Narrow" w:eastAsia="Times New Roman" w:hAnsi="Arial Narrow" w:cs="Arial"/>
          <w:color w:val="000000"/>
          <w:spacing w:val="5"/>
          <w:sz w:val="24"/>
          <w:szCs w:val="24"/>
          <w:lang w:eastAsia="es-MX"/>
        </w:rPr>
        <w:t>en el C</w:t>
      </w:r>
      <w:r w:rsidRPr="00673AD2">
        <w:rPr>
          <w:rFonts w:ascii="Arial Narrow" w:eastAsia="Times New Roman" w:hAnsi="Arial Narrow" w:cs="Arial"/>
          <w:color w:val="000000"/>
          <w:spacing w:val="5"/>
          <w:sz w:val="24"/>
          <w:szCs w:val="24"/>
          <w:lang w:eastAsia="es-MX"/>
        </w:rPr>
        <w:t xml:space="preserve">iclo de </w:t>
      </w:r>
      <w:r w:rsidR="00E13D3F">
        <w:rPr>
          <w:rFonts w:ascii="Arial Narrow" w:eastAsia="Times New Roman" w:hAnsi="Arial Narrow" w:cs="Arial"/>
          <w:color w:val="000000"/>
          <w:spacing w:val="5"/>
          <w:sz w:val="24"/>
          <w:szCs w:val="24"/>
          <w:lang w:eastAsia="es-MX"/>
        </w:rPr>
        <w:t>C</w:t>
      </w:r>
      <w:r w:rsidRPr="00673AD2">
        <w:rPr>
          <w:rFonts w:ascii="Arial Narrow" w:eastAsia="Times New Roman" w:hAnsi="Arial Narrow" w:cs="Arial"/>
          <w:color w:val="000000"/>
          <w:spacing w:val="5"/>
          <w:sz w:val="24"/>
          <w:szCs w:val="24"/>
          <w:lang w:eastAsia="es-MX"/>
        </w:rPr>
        <w:t>ine y</w:t>
      </w:r>
      <w:r w:rsidR="00E13D3F">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durante el festival de </w:t>
      </w:r>
      <w:r w:rsidR="00E13D3F">
        <w:rPr>
          <w:rFonts w:ascii="Arial Narrow" w:eastAsia="Times New Roman" w:hAnsi="Arial Narrow" w:cs="Arial"/>
          <w:color w:val="000000"/>
          <w:spacing w:val="5"/>
          <w:sz w:val="24"/>
          <w:szCs w:val="24"/>
          <w:lang w:eastAsia="es-MX"/>
        </w:rPr>
        <w:t>P</w:t>
      </w:r>
      <w:r w:rsidRPr="00673AD2">
        <w:rPr>
          <w:rFonts w:ascii="Arial Narrow" w:eastAsia="Times New Roman" w:hAnsi="Arial Narrow" w:cs="Arial"/>
          <w:color w:val="000000"/>
          <w:spacing w:val="5"/>
          <w:sz w:val="24"/>
          <w:szCs w:val="24"/>
          <w:lang w:eastAsia="es-MX"/>
        </w:rPr>
        <w:t>apirolas</w:t>
      </w:r>
      <w:r w:rsidR="00E13D3F">
        <w:rPr>
          <w:rFonts w:ascii="Arial Narrow" w:eastAsia="Times New Roman" w:hAnsi="Arial Narrow" w:cs="Arial"/>
          <w:color w:val="000000"/>
          <w:spacing w:val="5"/>
          <w:sz w:val="24"/>
          <w:szCs w:val="24"/>
          <w:lang w:eastAsia="es-MX"/>
        </w:rPr>
        <w:t xml:space="preserve">. Con la finalidad de </w:t>
      </w:r>
      <w:r w:rsidR="00E13D3F" w:rsidRPr="00673AD2">
        <w:rPr>
          <w:rFonts w:ascii="Arial Narrow" w:eastAsia="Times New Roman" w:hAnsi="Arial Narrow" w:cs="Arial"/>
          <w:color w:val="000000"/>
          <w:spacing w:val="5"/>
          <w:sz w:val="24"/>
          <w:szCs w:val="24"/>
          <w:lang w:eastAsia="es-MX"/>
        </w:rPr>
        <w:t>promove</w:t>
      </w:r>
      <w:r w:rsidR="00E13D3F">
        <w:rPr>
          <w:rFonts w:ascii="Arial Narrow" w:eastAsia="Times New Roman" w:hAnsi="Arial Narrow" w:cs="Arial"/>
          <w:color w:val="000000"/>
          <w:spacing w:val="5"/>
          <w:sz w:val="24"/>
          <w:szCs w:val="24"/>
          <w:lang w:eastAsia="es-MX"/>
        </w:rPr>
        <w:t>r</w:t>
      </w:r>
      <w:r w:rsidR="00E13D3F" w:rsidRPr="00673AD2">
        <w:rPr>
          <w:rFonts w:ascii="Arial Narrow" w:eastAsia="Times New Roman" w:hAnsi="Arial Narrow" w:cs="Arial"/>
          <w:color w:val="000000"/>
          <w:spacing w:val="5"/>
          <w:sz w:val="24"/>
          <w:szCs w:val="24"/>
          <w:lang w:eastAsia="es-MX"/>
        </w:rPr>
        <w:t xml:space="preserve"> la participación de niñas, niños y jóvenes</w:t>
      </w:r>
      <w:r w:rsidR="00E13D3F">
        <w:rPr>
          <w:rFonts w:ascii="Arial Narrow" w:eastAsia="Times New Roman" w:hAnsi="Arial Narrow" w:cs="Arial"/>
          <w:color w:val="000000"/>
          <w:spacing w:val="5"/>
          <w:sz w:val="24"/>
          <w:szCs w:val="24"/>
          <w:lang w:eastAsia="es-MX"/>
        </w:rPr>
        <w:t xml:space="preserve">, se destinará </w:t>
      </w:r>
      <w:r w:rsidRPr="00673AD2">
        <w:rPr>
          <w:rFonts w:ascii="Arial Narrow" w:eastAsia="Times New Roman" w:hAnsi="Arial Narrow" w:cs="Arial"/>
          <w:color w:val="000000"/>
          <w:spacing w:val="5"/>
          <w:sz w:val="24"/>
          <w:szCs w:val="24"/>
          <w:lang w:eastAsia="es-MX"/>
        </w:rPr>
        <w:t>una computadora para que las niñas y los niños que quieran participar puedan hacerlo.</w:t>
      </w:r>
    </w:p>
    <w:p w:rsidR="00D71FAC" w:rsidRDefault="00D71FAC" w:rsidP="00D94592">
      <w:pPr>
        <w:pStyle w:val="Sinespaciado"/>
        <w:spacing w:line="276" w:lineRule="auto"/>
        <w:ind w:left="720"/>
        <w:jc w:val="both"/>
        <w:rPr>
          <w:rFonts w:ascii="Arial Narrow" w:hAnsi="Arial Narrow" w:cs="Arial"/>
          <w:b/>
          <w:sz w:val="24"/>
          <w:szCs w:val="24"/>
        </w:rPr>
      </w:pPr>
    </w:p>
    <w:p w:rsidR="00D94592" w:rsidRPr="00673AD2" w:rsidRDefault="00E13D3F" w:rsidP="00D94592">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5</w:t>
      </w:r>
      <w:r w:rsidR="00D94592" w:rsidRPr="00673AD2">
        <w:rPr>
          <w:rFonts w:ascii="Arial Narrow" w:hAnsi="Arial Narrow" w:cs="Arial"/>
          <w:b/>
          <w:sz w:val="24"/>
          <w:szCs w:val="24"/>
        </w:rPr>
        <w:t xml:space="preserve">. </w:t>
      </w:r>
      <w:r w:rsidR="00796F48" w:rsidRPr="00673AD2">
        <w:rPr>
          <w:rFonts w:ascii="Arial Narrow" w:hAnsi="Arial Narrow" w:cs="Arial"/>
          <w:b/>
          <w:sz w:val="24"/>
          <w:szCs w:val="24"/>
        </w:rPr>
        <w:t>Papirolas</w:t>
      </w:r>
    </w:p>
    <w:p w:rsidR="005C5A91" w:rsidRPr="00673AD2" w:rsidRDefault="005C5A91" w:rsidP="00D94592">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Debido a la pandemia</w:t>
      </w:r>
      <w:r w:rsidR="00E13D3F">
        <w:rPr>
          <w:rFonts w:ascii="Arial Narrow" w:eastAsia="Times New Roman" w:hAnsi="Arial Narrow" w:cs="Arial"/>
          <w:color w:val="000000"/>
          <w:spacing w:val="5"/>
          <w:sz w:val="24"/>
          <w:szCs w:val="24"/>
          <w:lang w:eastAsia="es-MX"/>
        </w:rPr>
        <w:t>,</w:t>
      </w:r>
      <w:r w:rsidRPr="00673AD2">
        <w:rPr>
          <w:rFonts w:ascii="Arial Narrow" w:eastAsia="Times New Roman" w:hAnsi="Arial Narrow" w:cs="Arial"/>
          <w:color w:val="000000"/>
          <w:spacing w:val="5"/>
          <w:sz w:val="24"/>
          <w:szCs w:val="24"/>
          <w:lang w:eastAsia="es-MX"/>
        </w:rPr>
        <w:t xml:space="preserve"> el año pasado</w:t>
      </w:r>
      <w:r w:rsidR="00E13D3F">
        <w:rPr>
          <w:rFonts w:ascii="Arial Narrow" w:eastAsia="Times New Roman" w:hAnsi="Arial Narrow" w:cs="Arial"/>
          <w:color w:val="000000"/>
          <w:spacing w:val="5"/>
          <w:sz w:val="24"/>
          <w:szCs w:val="24"/>
          <w:lang w:eastAsia="es-MX"/>
        </w:rPr>
        <w:t xml:space="preserve"> el festival de Papirolas cambió</w:t>
      </w:r>
      <w:r w:rsidRPr="00673AD2">
        <w:rPr>
          <w:rFonts w:ascii="Arial Narrow" w:eastAsia="Times New Roman" w:hAnsi="Arial Narrow" w:cs="Arial"/>
          <w:color w:val="000000"/>
          <w:spacing w:val="5"/>
          <w:sz w:val="24"/>
          <w:szCs w:val="24"/>
          <w:lang w:eastAsia="es-MX"/>
        </w:rPr>
        <w:t xml:space="preserve"> su formato </w:t>
      </w:r>
      <w:r w:rsidR="00E13D3F">
        <w:rPr>
          <w:rFonts w:ascii="Arial Narrow" w:eastAsia="Times New Roman" w:hAnsi="Arial Narrow" w:cs="Arial"/>
          <w:color w:val="000000"/>
          <w:spacing w:val="5"/>
          <w:sz w:val="24"/>
          <w:szCs w:val="24"/>
          <w:lang w:eastAsia="es-MX"/>
        </w:rPr>
        <w:t xml:space="preserve">presencial a </w:t>
      </w:r>
      <w:r w:rsidRPr="00673AD2">
        <w:rPr>
          <w:rFonts w:ascii="Arial Narrow" w:eastAsia="Times New Roman" w:hAnsi="Arial Narrow" w:cs="Arial"/>
          <w:color w:val="000000"/>
          <w:spacing w:val="5"/>
          <w:sz w:val="24"/>
          <w:szCs w:val="24"/>
          <w:lang w:eastAsia="es-MX"/>
        </w:rPr>
        <w:t xml:space="preserve">híbrido y ahora </w:t>
      </w:r>
      <w:r w:rsidR="00E13D3F">
        <w:rPr>
          <w:rFonts w:ascii="Arial Narrow" w:eastAsia="Times New Roman" w:hAnsi="Arial Narrow" w:cs="Arial"/>
          <w:color w:val="000000"/>
          <w:spacing w:val="5"/>
          <w:sz w:val="24"/>
          <w:szCs w:val="24"/>
          <w:lang w:eastAsia="es-MX"/>
        </w:rPr>
        <w:t xml:space="preserve">se realizará del 3 al 7 de </w:t>
      </w:r>
      <w:r w:rsidRPr="00673AD2">
        <w:rPr>
          <w:rFonts w:ascii="Arial Narrow" w:eastAsia="Times New Roman" w:hAnsi="Arial Narrow" w:cs="Arial"/>
          <w:color w:val="000000"/>
          <w:spacing w:val="5"/>
          <w:sz w:val="24"/>
          <w:szCs w:val="24"/>
          <w:lang w:eastAsia="es-MX"/>
        </w:rPr>
        <w:t xml:space="preserve">noviembre, </w:t>
      </w:r>
      <w:r w:rsidR="004248D2">
        <w:rPr>
          <w:rFonts w:ascii="Arial Narrow" w:eastAsia="Times New Roman" w:hAnsi="Arial Narrow" w:cs="Arial"/>
          <w:color w:val="000000"/>
          <w:spacing w:val="5"/>
          <w:sz w:val="24"/>
          <w:szCs w:val="24"/>
          <w:lang w:eastAsia="es-MX"/>
        </w:rPr>
        <w:t>en el conjunto de Artes E</w:t>
      </w:r>
      <w:r w:rsidRPr="00673AD2">
        <w:rPr>
          <w:rFonts w:ascii="Arial Narrow" w:eastAsia="Times New Roman" w:hAnsi="Arial Narrow" w:cs="Arial"/>
          <w:color w:val="000000"/>
          <w:spacing w:val="5"/>
          <w:sz w:val="24"/>
          <w:szCs w:val="24"/>
          <w:lang w:eastAsia="es-MX"/>
        </w:rPr>
        <w:t>scénicas de la Universidad de Guadalajara</w:t>
      </w:r>
      <w:r w:rsidR="00D94592" w:rsidRPr="00673AD2">
        <w:rPr>
          <w:rFonts w:ascii="Arial Narrow" w:hAnsi="Arial Narrow" w:cs="Verdana"/>
          <w:bCs/>
          <w:sz w:val="24"/>
          <w:szCs w:val="24"/>
        </w:rPr>
        <w:t>.</w:t>
      </w:r>
      <w:r w:rsidRPr="00673AD2">
        <w:rPr>
          <w:rFonts w:ascii="Arial Narrow" w:hAnsi="Arial Narrow" w:cs="Verdana"/>
          <w:bCs/>
          <w:sz w:val="24"/>
          <w:szCs w:val="24"/>
        </w:rPr>
        <w:t xml:space="preserve"> </w:t>
      </w:r>
    </w:p>
    <w:p w:rsidR="005C5A91" w:rsidRPr="00673AD2" w:rsidRDefault="005C5A91" w:rsidP="00D94592">
      <w:pPr>
        <w:pStyle w:val="Sinespaciado"/>
        <w:spacing w:line="276" w:lineRule="auto"/>
        <w:ind w:left="720"/>
        <w:jc w:val="both"/>
        <w:rPr>
          <w:rFonts w:ascii="Arial Narrow" w:hAnsi="Arial Narrow" w:cs="Verdana"/>
          <w:bCs/>
          <w:sz w:val="24"/>
          <w:szCs w:val="24"/>
        </w:rPr>
      </w:pPr>
    </w:p>
    <w:p w:rsidR="00D94592" w:rsidRPr="00673AD2" w:rsidRDefault="00E13D3F" w:rsidP="00D94592">
      <w:pPr>
        <w:pStyle w:val="Sinespaciado"/>
        <w:spacing w:line="276" w:lineRule="auto"/>
        <w:ind w:left="720"/>
        <w:jc w:val="both"/>
        <w:rPr>
          <w:rFonts w:ascii="Arial Narrow" w:hAnsi="Arial Narrow" w:cs="Verdana"/>
          <w:bCs/>
          <w:sz w:val="24"/>
          <w:szCs w:val="24"/>
        </w:rPr>
      </w:pPr>
      <w:r>
        <w:rPr>
          <w:rFonts w:ascii="Arial Narrow" w:eastAsia="Times New Roman" w:hAnsi="Arial Narrow" w:cs="Arial"/>
          <w:color w:val="000000"/>
          <w:spacing w:val="5"/>
          <w:sz w:val="24"/>
          <w:szCs w:val="24"/>
          <w:lang w:eastAsia="es-MX"/>
        </w:rPr>
        <w:t>El Instituto llevará</w:t>
      </w:r>
      <w:r w:rsidR="005C5A91" w:rsidRPr="00673AD2">
        <w:rPr>
          <w:rFonts w:ascii="Arial Narrow" w:eastAsia="Times New Roman" w:hAnsi="Arial Narrow" w:cs="Arial"/>
          <w:color w:val="000000"/>
          <w:spacing w:val="5"/>
          <w:sz w:val="24"/>
          <w:szCs w:val="24"/>
          <w:lang w:eastAsia="es-MX"/>
        </w:rPr>
        <w:t xml:space="preserve"> a cabo un taller para </w:t>
      </w:r>
      <w:r w:rsidR="004248D2">
        <w:rPr>
          <w:rFonts w:ascii="Arial Narrow" w:eastAsia="Times New Roman" w:hAnsi="Arial Narrow" w:cs="Arial"/>
          <w:color w:val="000000"/>
          <w:spacing w:val="5"/>
          <w:sz w:val="24"/>
          <w:szCs w:val="24"/>
          <w:lang w:eastAsia="es-MX"/>
        </w:rPr>
        <w:t>jóvenes y adultos, que se llama</w:t>
      </w:r>
      <w:r w:rsidR="005C5A91" w:rsidRPr="00673AD2">
        <w:rPr>
          <w:rFonts w:ascii="Arial Narrow" w:eastAsia="Times New Roman" w:hAnsi="Arial Narrow" w:cs="Arial"/>
          <w:color w:val="000000"/>
          <w:spacing w:val="5"/>
          <w:sz w:val="24"/>
          <w:szCs w:val="24"/>
          <w:lang w:eastAsia="es-MX"/>
        </w:rPr>
        <w:t xml:space="preserve"> </w:t>
      </w:r>
      <w:r w:rsidR="004248D2">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Tu puedes cambiar el mundo”, en donde van a conocer el perfil de cuatro activistas de distintas partes del mundo que defienden el medio am</w:t>
      </w:r>
      <w:r w:rsidR="00930E0B">
        <w:rPr>
          <w:rFonts w:ascii="Arial Narrow" w:eastAsia="Times New Roman" w:hAnsi="Arial Narrow" w:cs="Arial"/>
          <w:color w:val="000000"/>
          <w:spacing w:val="5"/>
          <w:sz w:val="24"/>
          <w:szCs w:val="24"/>
          <w:lang w:eastAsia="es-MX"/>
        </w:rPr>
        <w:t>biente en los derechos humanos</w:t>
      </w:r>
      <w:r w:rsidR="004248D2">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w:t>
      </w:r>
      <w:r w:rsidR="00930E0B">
        <w:rPr>
          <w:rFonts w:ascii="Arial Narrow" w:eastAsia="Times New Roman" w:hAnsi="Arial Narrow" w:cs="Arial"/>
          <w:color w:val="000000"/>
          <w:spacing w:val="5"/>
          <w:sz w:val="24"/>
          <w:szCs w:val="24"/>
          <w:lang w:eastAsia="es-MX"/>
        </w:rPr>
        <w:t xml:space="preserve">con </w:t>
      </w:r>
      <w:r w:rsidR="005C5A91" w:rsidRPr="00673AD2">
        <w:rPr>
          <w:rFonts w:ascii="Arial Narrow" w:eastAsia="Times New Roman" w:hAnsi="Arial Narrow" w:cs="Arial"/>
          <w:color w:val="000000"/>
          <w:spacing w:val="5"/>
          <w:sz w:val="24"/>
          <w:szCs w:val="24"/>
          <w:lang w:eastAsia="es-MX"/>
        </w:rPr>
        <w:t xml:space="preserve">la intención </w:t>
      </w:r>
      <w:r w:rsidR="00930E0B">
        <w:rPr>
          <w:rFonts w:ascii="Arial Narrow" w:eastAsia="Times New Roman" w:hAnsi="Arial Narrow" w:cs="Arial"/>
          <w:color w:val="000000"/>
          <w:spacing w:val="5"/>
          <w:sz w:val="24"/>
          <w:szCs w:val="24"/>
          <w:lang w:eastAsia="es-MX"/>
        </w:rPr>
        <w:t>q</w:t>
      </w:r>
      <w:r w:rsidR="005C5A91" w:rsidRPr="00673AD2">
        <w:rPr>
          <w:rFonts w:ascii="Arial Narrow" w:eastAsia="Times New Roman" w:hAnsi="Arial Narrow" w:cs="Arial"/>
          <w:color w:val="000000"/>
          <w:spacing w:val="5"/>
          <w:sz w:val="24"/>
          <w:szCs w:val="24"/>
          <w:lang w:eastAsia="es-MX"/>
        </w:rPr>
        <w:t>ue niñas,</w:t>
      </w:r>
      <w:r w:rsidR="00930E0B">
        <w:rPr>
          <w:rFonts w:ascii="Arial Narrow" w:eastAsia="Times New Roman" w:hAnsi="Arial Narrow" w:cs="Arial"/>
          <w:color w:val="000000"/>
          <w:spacing w:val="5"/>
          <w:sz w:val="24"/>
          <w:szCs w:val="24"/>
          <w:lang w:eastAsia="es-MX"/>
        </w:rPr>
        <w:t xml:space="preserve"> niños y jóvenes, puedan ver que</w:t>
      </w:r>
      <w:r w:rsidR="005C5A91" w:rsidRPr="00673AD2">
        <w:rPr>
          <w:rFonts w:ascii="Arial Narrow" w:eastAsia="Times New Roman" w:hAnsi="Arial Narrow" w:cs="Arial"/>
          <w:color w:val="000000"/>
          <w:spacing w:val="5"/>
          <w:sz w:val="24"/>
          <w:szCs w:val="24"/>
          <w:lang w:eastAsia="es-MX"/>
        </w:rPr>
        <w:t xml:space="preserve"> son actores de incidencia de su comunidad y que p</w:t>
      </w:r>
      <w:r w:rsidR="00930E0B">
        <w:rPr>
          <w:rFonts w:ascii="Arial Narrow" w:eastAsia="Times New Roman" w:hAnsi="Arial Narrow" w:cs="Arial"/>
          <w:color w:val="000000"/>
          <w:spacing w:val="5"/>
          <w:sz w:val="24"/>
          <w:szCs w:val="24"/>
          <w:lang w:eastAsia="es-MX"/>
        </w:rPr>
        <w:t xml:space="preserve">uedan </w:t>
      </w:r>
      <w:r w:rsidR="005C5A91" w:rsidRPr="00673AD2">
        <w:rPr>
          <w:rFonts w:ascii="Arial Narrow" w:eastAsia="Times New Roman" w:hAnsi="Arial Narrow" w:cs="Arial"/>
          <w:color w:val="000000"/>
          <w:spacing w:val="5"/>
          <w:sz w:val="24"/>
          <w:szCs w:val="24"/>
          <w:lang w:eastAsia="es-MX"/>
        </w:rPr>
        <w:t>identificar cuáles son los problemas más recurrentes en el lugar en el que viv</w:t>
      </w:r>
      <w:r w:rsidR="00930E0B">
        <w:rPr>
          <w:rFonts w:ascii="Arial Narrow" w:eastAsia="Times New Roman" w:hAnsi="Arial Narrow" w:cs="Arial"/>
          <w:color w:val="000000"/>
          <w:spacing w:val="5"/>
          <w:sz w:val="24"/>
          <w:szCs w:val="24"/>
          <w:lang w:eastAsia="es-MX"/>
        </w:rPr>
        <w:t>en</w:t>
      </w:r>
      <w:r w:rsidR="005C5A91" w:rsidRPr="00673AD2">
        <w:rPr>
          <w:rFonts w:ascii="Arial Narrow" w:eastAsia="Times New Roman" w:hAnsi="Arial Narrow" w:cs="Arial"/>
          <w:color w:val="000000"/>
          <w:spacing w:val="5"/>
          <w:sz w:val="24"/>
          <w:szCs w:val="24"/>
          <w:lang w:eastAsia="es-MX"/>
        </w:rPr>
        <w:t>, pero sobre todo</w:t>
      </w:r>
      <w:r w:rsidR="004248D2">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que p</w:t>
      </w:r>
      <w:r w:rsidR="00930E0B">
        <w:rPr>
          <w:rFonts w:ascii="Arial Narrow" w:eastAsia="Times New Roman" w:hAnsi="Arial Narrow" w:cs="Arial"/>
          <w:color w:val="000000"/>
          <w:spacing w:val="5"/>
          <w:sz w:val="24"/>
          <w:szCs w:val="24"/>
          <w:lang w:eastAsia="es-MX"/>
        </w:rPr>
        <w:t xml:space="preserve">uedan </w:t>
      </w:r>
      <w:r w:rsidR="005C5A91" w:rsidRPr="00673AD2">
        <w:rPr>
          <w:rFonts w:ascii="Arial Narrow" w:eastAsia="Times New Roman" w:hAnsi="Arial Narrow" w:cs="Arial"/>
          <w:color w:val="000000"/>
          <w:spacing w:val="5"/>
          <w:sz w:val="24"/>
          <w:szCs w:val="24"/>
          <w:lang w:eastAsia="es-MX"/>
        </w:rPr>
        <w:t>identificar que el cambio es posible cuando nos organizamos</w:t>
      </w:r>
      <w:r w:rsidR="004248D2" w:rsidRPr="00930E0B">
        <w:rPr>
          <w:rFonts w:ascii="Arial Narrow" w:eastAsia="Times New Roman" w:hAnsi="Arial Narrow" w:cs="Arial"/>
          <w:color w:val="000000"/>
          <w:spacing w:val="5"/>
          <w:sz w:val="24"/>
          <w:szCs w:val="24"/>
          <w:lang w:eastAsia="es-MX"/>
        </w:rPr>
        <w:t xml:space="preserve"> y</w:t>
      </w:r>
      <w:r w:rsidR="004248D2">
        <w:rPr>
          <w:rFonts w:ascii="Arial Narrow" w:eastAsia="Times New Roman" w:hAnsi="Arial Narrow" w:cs="Arial"/>
          <w:color w:val="000000"/>
          <w:spacing w:val="5"/>
          <w:sz w:val="24"/>
          <w:szCs w:val="24"/>
          <w:lang w:eastAsia="es-MX"/>
        </w:rPr>
        <w:t xml:space="preserve"> alzamos la voz. T</w:t>
      </w:r>
      <w:r w:rsidR="005C5A91" w:rsidRPr="00673AD2">
        <w:rPr>
          <w:rFonts w:ascii="Arial Narrow" w:eastAsia="Times New Roman" w:hAnsi="Arial Narrow" w:cs="Arial"/>
          <w:color w:val="000000"/>
          <w:spacing w:val="5"/>
          <w:sz w:val="24"/>
          <w:szCs w:val="24"/>
          <w:lang w:eastAsia="es-MX"/>
        </w:rPr>
        <w:t>iene todo el ánimo de ser un proyecto que llegue también para quedarse, que se pueda imple</w:t>
      </w:r>
      <w:r w:rsidR="004248D2">
        <w:rPr>
          <w:rFonts w:ascii="Arial Narrow" w:eastAsia="Times New Roman" w:hAnsi="Arial Narrow" w:cs="Arial"/>
          <w:color w:val="000000"/>
          <w:spacing w:val="5"/>
          <w:sz w:val="24"/>
          <w:szCs w:val="24"/>
          <w:lang w:eastAsia="es-MX"/>
        </w:rPr>
        <w:t>mentar en las escuelas y  estamos</w:t>
      </w:r>
      <w:r w:rsidR="005C5A91" w:rsidRPr="00673AD2">
        <w:rPr>
          <w:rFonts w:ascii="Arial Narrow" w:eastAsia="Times New Roman" w:hAnsi="Arial Narrow" w:cs="Arial"/>
          <w:color w:val="000000"/>
          <w:spacing w:val="5"/>
          <w:sz w:val="24"/>
          <w:szCs w:val="24"/>
          <w:lang w:eastAsia="es-MX"/>
        </w:rPr>
        <w:t xml:space="preserve"> </w:t>
      </w:r>
      <w:r w:rsidR="004248D2">
        <w:rPr>
          <w:rFonts w:ascii="Arial Narrow" w:eastAsia="Times New Roman" w:hAnsi="Arial Narrow" w:cs="Arial"/>
          <w:color w:val="000000"/>
          <w:spacing w:val="5"/>
          <w:sz w:val="24"/>
          <w:szCs w:val="24"/>
          <w:lang w:eastAsia="es-MX"/>
        </w:rPr>
        <w:t xml:space="preserve">trabajando en el equipo para </w:t>
      </w:r>
      <w:r w:rsidR="005C5A91" w:rsidRPr="00673AD2">
        <w:rPr>
          <w:rFonts w:ascii="Arial Narrow" w:eastAsia="Times New Roman" w:hAnsi="Arial Narrow" w:cs="Arial"/>
          <w:color w:val="000000"/>
          <w:spacing w:val="5"/>
          <w:sz w:val="24"/>
          <w:szCs w:val="24"/>
          <w:lang w:eastAsia="es-MX"/>
        </w:rPr>
        <w:t>que el guion sea accesible</w:t>
      </w:r>
      <w:r w:rsidR="004248D2">
        <w:rPr>
          <w:rFonts w:ascii="Arial Narrow" w:eastAsia="Times New Roman" w:hAnsi="Arial Narrow" w:cs="Arial"/>
          <w:color w:val="000000"/>
          <w:spacing w:val="5"/>
          <w:sz w:val="24"/>
          <w:szCs w:val="24"/>
          <w:lang w:eastAsia="es-MX"/>
        </w:rPr>
        <w:t>.</w:t>
      </w:r>
    </w:p>
    <w:p w:rsidR="00F730CB" w:rsidRDefault="00F730CB" w:rsidP="00F730CB">
      <w:pPr>
        <w:pStyle w:val="Sinespaciado"/>
        <w:spacing w:line="276" w:lineRule="auto"/>
        <w:ind w:left="720"/>
        <w:jc w:val="both"/>
        <w:rPr>
          <w:rFonts w:ascii="Arial Narrow" w:eastAsia="Times New Roman" w:hAnsi="Arial Narrow" w:cs="Arial"/>
          <w:color w:val="000000"/>
          <w:spacing w:val="5"/>
          <w:sz w:val="24"/>
          <w:szCs w:val="24"/>
          <w:lang w:eastAsia="es-MX"/>
        </w:rPr>
      </w:pPr>
    </w:p>
    <w:p w:rsidR="00F730CB" w:rsidRPr="00673AD2" w:rsidRDefault="00F730CB" w:rsidP="00F730CB">
      <w:pPr>
        <w:pStyle w:val="Sinespaciado"/>
        <w:spacing w:line="276" w:lineRule="auto"/>
        <w:ind w:left="720"/>
        <w:jc w:val="both"/>
        <w:rPr>
          <w:rFonts w:ascii="Arial Narrow" w:hAnsi="Arial Narrow" w:cs="Verdana"/>
          <w:bCs/>
          <w:sz w:val="24"/>
          <w:szCs w:val="24"/>
        </w:rPr>
      </w:pPr>
      <w:r w:rsidRPr="00673AD2">
        <w:rPr>
          <w:rFonts w:ascii="Arial Narrow" w:eastAsia="Times New Roman" w:hAnsi="Arial Narrow" w:cs="Arial"/>
          <w:color w:val="000000"/>
          <w:spacing w:val="5"/>
          <w:sz w:val="24"/>
          <w:szCs w:val="24"/>
          <w:lang w:eastAsia="es-MX"/>
        </w:rPr>
        <w:t>Habrá</w:t>
      </w:r>
      <w:r>
        <w:rPr>
          <w:rFonts w:ascii="Arial Narrow" w:eastAsia="Times New Roman" w:hAnsi="Arial Narrow" w:cs="Arial"/>
          <w:color w:val="000000"/>
          <w:spacing w:val="5"/>
          <w:sz w:val="24"/>
          <w:szCs w:val="24"/>
          <w:lang w:eastAsia="es-MX"/>
        </w:rPr>
        <w:t xml:space="preserve"> un</w:t>
      </w:r>
      <w:r w:rsidRPr="00673AD2">
        <w:rPr>
          <w:rFonts w:ascii="Arial Narrow" w:eastAsia="Times New Roman" w:hAnsi="Arial Narrow" w:cs="Arial"/>
          <w:color w:val="000000"/>
          <w:spacing w:val="5"/>
          <w:sz w:val="24"/>
          <w:szCs w:val="24"/>
          <w:lang w:eastAsia="es-MX"/>
        </w:rPr>
        <w:t xml:space="preserve"> stand de 72 metros cua</w:t>
      </w:r>
      <w:r>
        <w:rPr>
          <w:rFonts w:ascii="Arial Narrow" w:eastAsia="Times New Roman" w:hAnsi="Arial Narrow" w:cs="Arial"/>
          <w:color w:val="000000"/>
          <w:spacing w:val="5"/>
          <w:sz w:val="24"/>
          <w:szCs w:val="24"/>
          <w:lang w:eastAsia="es-MX"/>
        </w:rPr>
        <w:t>drados, estará</w:t>
      </w:r>
      <w:r w:rsidRPr="00673AD2">
        <w:rPr>
          <w:rFonts w:ascii="Arial Narrow" w:eastAsia="Times New Roman" w:hAnsi="Arial Narrow" w:cs="Arial"/>
          <w:color w:val="000000"/>
          <w:spacing w:val="5"/>
          <w:sz w:val="24"/>
          <w:szCs w:val="24"/>
          <w:lang w:eastAsia="es-MX"/>
        </w:rPr>
        <w:t xml:space="preserve"> dividido en diferentes secciones buscando que no haya aglomeraciones, </w:t>
      </w:r>
      <w:r>
        <w:rPr>
          <w:rFonts w:ascii="Arial Narrow" w:eastAsia="Times New Roman" w:hAnsi="Arial Narrow" w:cs="Arial"/>
          <w:color w:val="000000"/>
          <w:spacing w:val="5"/>
          <w:sz w:val="24"/>
          <w:szCs w:val="24"/>
          <w:lang w:eastAsia="es-MX"/>
        </w:rPr>
        <w:t xml:space="preserve">para </w:t>
      </w:r>
      <w:r w:rsidRPr="00673AD2">
        <w:rPr>
          <w:rFonts w:ascii="Arial Narrow" w:eastAsia="Times New Roman" w:hAnsi="Arial Narrow" w:cs="Arial"/>
          <w:color w:val="000000"/>
          <w:spacing w:val="5"/>
          <w:sz w:val="24"/>
          <w:szCs w:val="24"/>
          <w:lang w:eastAsia="es-MX"/>
        </w:rPr>
        <w:t xml:space="preserve">cuidar la integridad de </w:t>
      </w:r>
      <w:r>
        <w:rPr>
          <w:rFonts w:ascii="Arial Narrow" w:eastAsia="Times New Roman" w:hAnsi="Arial Narrow" w:cs="Arial"/>
          <w:color w:val="000000"/>
          <w:spacing w:val="5"/>
          <w:sz w:val="24"/>
          <w:szCs w:val="24"/>
          <w:lang w:eastAsia="es-MX"/>
        </w:rPr>
        <w:t xml:space="preserve">los </w:t>
      </w:r>
      <w:r w:rsidRPr="00673AD2">
        <w:rPr>
          <w:rFonts w:ascii="Arial Narrow" w:eastAsia="Times New Roman" w:hAnsi="Arial Narrow" w:cs="Arial"/>
          <w:color w:val="000000"/>
          <w:spacing w:val="5"/>
          <w:sz w:val="24"/>
          <w:szCs w:val="24"/>
          <w:lang w:eastAsia="es-MX"/>
        </w:rPr>
        <w:t>participantes en el taller</w:t>
      </w:r>
      <w:r w:rsidRPr="00673AD2">
        <w:rPr>
          <w:rFonts w:ascii="Arial Narrow" w:hAnsi="Arial Narrow" w:cs="Verdana"/>
          <w:bCs/>
          <w:sz w:val="24"/>
          <w:szCs w:val="24"/>
        </w:rPr>
        <w:t xml:space="preserve">. </w:t>
      </w:r>
    </w:p>
    <w:p w:rsidR="00796F48" w:rsidRPr="00673AD2" w:rsidRDefault="00796F48" w:rsidP="00D94592">
      <w:pPr>
        <w:pStyle w:val="Sinespaciado"/>
        <w:spacing w:line="276" w:lineRule="auto"/>
        <w:ind w:left="720"/>
        <w:jc w:val="both"/>
        <w:rPr>
          <w:rFonts w:ascii="Arial Narrow" w:hAnsi="Arial Narrow" w:cs="Arial"/>
          <w:sz w:val="24"/>
          <w:szCs w:val="24"/>
        </w:rPr>
      </w:pPr>
    </w:p>
    <w:p w:rsidR="00796F48" w:rsidRPr="00673AD2" w:rsidRDefault="00930E0B" w:rsidP="00796F48">
      <w:pPr>
        <w:pStyle w:val="Sinespaciado"/>
        <w:spacing w:line="276" w:lineRule="auto"/>
        <w:ind w:left="720"/>
        <w:jc w:val="both"/>
        <w:rPr>
          <w:rFonts w:ascii="Arial Narrow" w:hAnsi="Arial Narrow" w:cs="Arial"/>
          <w:b/>
          <w:sz w:val="24"/>
          <w:szCs w:val="24"/>
        </w:rPr>
      </w:pPr>
      <w:r>
        <w:rPr>
          <w:rFonts w:ascii="Arial Narrow" w:hAnsi="Arial Narrow" w:cs="Arial"/>
          <w:b/>
          <w:sz w:val="24"/>
          <w:szCs w:val="24"/>
        </w:rPr>
        <w:t>6</w:t>
      </w:r>
      <w:r w:rsidR="00796F48" w:rsidRPr="00673AD2">
        <w:rPr>
          <w:rFonts w:ascii="Arial Narrow" w:hAnsi="Arial Narrow" w:cs="Arial"/>
          <w:b/>
          <w:sz w:val="24"/>
          <w:szCs w:val="24"/>
        </w:rPr>
        <w:t>. Feria Internacional del Libro de Guadalajara</w:t>
      </w:r>
    </w:p>
    <w:p w:rsidR="001F6D45" w:rsidRDefault="001F6D45" w:rsidP="00796F48">
      <w:pPr>
        <w:pStyle w:val="Sinespaciado"/>
        <w:spacing w:line="276" w:lineRule="auto"/>
        <w:ind w:left="720"/>
        <w:jc w:val="both"/>
        <w:rPr>
          <w:rFonts w:ascii="Arial Narrow" w:eastAsia="Times New Roman" w:hAnsi="Arial Narrow" w:cs="Arial"/>
          <w:color w:val="000000"/>
          <w:spacing w:val="5"/>
          <w:sz w:val="24"/>
          <w:szCs w:val="24"/>
          <w:lang w:eastAsia="es-MX"/>
        </w:rPr>
      </w:pPr>
      <w:r>
        <w:rPr>
          <w:rFonts w:ascii="Arial Narrow" w:eastAsia="Times New Roman" w:hAnsi="Arial Narrow" w:cs="Arial"/>
          <w:color w:val="000000"/>
          <w:spacing w:val="5"/>
          <w:sz w:val="24"/>
          <w:szCs w:val="24"/>
          <w:lang w:eastAsia="es-MX"/>
        </w:rPr>
        <w:t>De</w:t>
      </w:r>
      <w:r w:rsidR="005C5A91" w:rsidRPr="00673AD2">
        <w:rPr>
          <w:rFonts w:ascii="Arial Narrow" w:eastAsia="Times New Roman" w:hAnsi="Arial Narrow" w:cs="Arial"/>
          <w:color w:val="000000"/>
          <w:spacing w:val="5"/>
          <w:sz w:val="24"/>
          <w:szCs w:val="24"/>
          <w:lang w:eastAsia="es-MX"/>
        </w:rPr>
        <w:t>l 27 noviembre a</w:t>
      </w:r>
      <w:r>
        <w:rPr>
          <w:rFonts w:ascii="Arial Narrow" w:eastAsia="Times New Roman" w:hAnsi="Arial Narrow" w:cs="Arial"/>
          <w:color w:val="000000"/>
          <w:spacing w:val="5"/>
          <w:sz w:val="24"/>
          <w:szCs w:val="24"/>
          <w:lang w:eastAsia="es-MX"/>
        </w:rPr>
        <w:t>l 5 de diciembre</w:t>
      </w:r>
      <w:r w:rsidR="00F730CB">
        <w:rPr>
          <w:rFonts w:ascii="Arial Narrow" w:eastAsia="Times New Roman" w:hAnsi="Arial Narrow" w:cs="Arial"/>
          <w:color w:val="000000"/>
          <w:spacing w:val="5"/>
          <w:sz w:val="24"/>
          <w:szCs w:val="24"/>
          <w:lang w:eastAsia="es-MX"/>
        </w:rPr>
        <w:t>,</w:t>
      </w:r>
      <w:r>
        <w:rPr>
          <w:rFonts w:ascii="Arial Narrow" w:eastAsia="Times New Roman" w:hAnsi="Arial Narrow" w:cs="Arial"/>
          <w:color w:val="000000"/>
          <w:spacing w:val="5"/>
          <w:sz w:val="24"/>
          <w:szCs w:val="24"/>
          <w:lang w:eastAsia="es-MX"/>
        </w:rPr>
        <w:t xml:space="preserve"> se celebra la Feria </w:t>
      </w:r>
      <w:r w:rsidR="00F730CB">
        <w:rPr>
          <w:rFonts w:ascii="Arial Narrow" w:eastAsia="Times New Roman" w:hAnsi="Arial Narrow" w:cs="Arial"/>
          <w:color w:val="000000"/>
          <w:spacing w:val="5"/>
          <w:sz w:val="24"/>
          <w:szCs w:val="24"/>
          <w:lang w:eastAsia="es-MX"/>
        </w:rPr>
        <w:t>I</w:t>
      </w:r>
      <w:r>
        <w:rPr>
          <w:rFonts w:ascii="Arial Narrow" w:eastAsia="Times New Roman" w:hAnsi="Arial Narrow" w:cs="Arial"/>
          <w:color w:val="000000"/>
          <w:spacing w:val="5"/>
          <w:sz w:val="24"/>
          <w:szCs w:val="24"/>
          <w:lang w:eastAsia="es-MX"/>
        </w:rPr>
        <w:t>nternacional del L</w:t>
      </w:r>
      <w:r w:rsidR="005C5A91" w:rsidRPr="00673AD2">
        <w:rPr>
          <w:rFonts w:ascii="Arial Narrow" w:eastAsia="Times New Roman" w:hAnsi="Arial Narrow" w:cs="Arial"/>
          <w:color w:val="000000"/>
          <w:spacing w:val="5"/>
          <w:sz w:val="24"/>
          <w:szCs w:val="24"/>
          <w:lang w:eastAsia="es-MX"/>
        </w:rPr>
        <w:t xml:space="preserve">ibro de Guadalajara, en donde hay un protocolo </w:t>
      </w:r>
      <w:r w:rsidR="00F730CB">
        <w:rPr>
          <w:rFonts w:ascii="Arial Narrow" w:eastAsia="Times New Roman" w:hAnsi="Arial Narrow" w:cs="Arial"/>
          <w:color w:val="000000"/>
          <w:spacing w:val="5"/>
          <w:sz w:val="24"/>
          <w:szCs w:val="24"/>
          <w:lang w:eastAsia="es-MX"/>
        </w:rPr>
        <w:t>muy estricto. N</w:t>
      </w:r>
      <w:r w:rsidR="005C5A91" w:rsidRPr="00673AD2">
        <w:rPr>
          <w:rFonts w:ascii="Arial Narrow" w:eastAsia="Times New Roman" w:hAnsi="Arial Narrow" w:cs="Arial"/>
          <w:color w:val="000000"/>
          <w:spacing w:val="5"/>
          <w:sz w:val="24"/>
          <w:szCs w:val="24"/>
          <w:lang w:eastAsia="es-MX"/>
        </w:rPr>
        <w:t xml:space="preserve">o </w:t>
      </w:r>
      <w:r w:rsidR="00F730CB">
        <w:rPr>
          <w:rFonts w:ascii="Arial Narrow" w:eastAsia="Times New Roman" w:hAnsi="Arial Narrow" w:cs="Arial"/>
          <w:color w:val="000000"/>
          <w:spacing w:val="5"/>
          <w:sz w:val="24"/>
          <w:szCs w:val="24"/>
          <w:lang w:eastAsia="es-MX"/>
        </w:rPr>
        <w:t xml:space="preserve">se podrán </w:t>
      </w:r>
      <w:r>
        <w:rPr>
          <w:rFonts w:ascii="Arial Narrow" w:eastAsia="Times New Roman" w:hAnsi="Arial Narrow" w:cs="Arial"/>
          <w:color w:val="000000"/>
          <w:spacing w:val="5"/>
          <w:sz w:val="24"/>
          <w:szCs w:val="24"/>
          <w:lang w:eastAsia="es-MX"/>
        </w:rPr>
        <w:t>celebrar presentaciones de</w:t>
      </w:r>
      <w:r w:rsidR="005C5A91" w:rsidRPr="00673AD2">
        <w:rPr>
          <w:rFonts w:ascii="Arial Narrow" w:eastAsia="Times New Roman" w:hAnsi="Arial Narrow" w:cs="Arial"/>
          <w:color w:val="000000"/>
          <w:spacing w:val="5"/>
          <w:sz w:val="24"/>
          <w:szCs w:val="24"/>
          <w:lang w:eastAsia="es-MX"/>
        </w:rPr>
        <w:t xml:space="preserve"> libro</w:t>
      </w:r>
      <w:r>
        <w:rPr>
          <w:rFonts w:ascii="Arial Narrow" w:eastAsia="Times New Roman" w:hAnsi="Arial Narrow" w:cs="Arial"/>
          <w:color w:val="000000"/>
          <w:spacing w:val="5"/>
          <w:sz w:val="24"/>
          <w:szCs w:val="24"/>
          <w:lang w:eastAsia="es-MX"/>
        </w:rPr>
        <w:t>s</w:t>
      </w:r>
      <w:r w:rsidR="00F730CB">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charlas, conferencias</w:t>
      </w:r>
      <w:r w:rsidR="00F730CB">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no </w:t>
      </w:r>
      <w:r w:rsidR="00F730CB">
        <w:rPr>
          <w:rFonts w:ascii="Arial Narrow" w:eastAsia="Times New Roman" w:hAnsi="Arial Narrow" w:cs="Arial"/>
          <w:color w:val="000000"/>
          <w:spacing w:val="5"/>
          <w:sz w:val="24"/>
          <w:szCs w:val="24"/>
          <w:lang w:eastAsia="es-MX"/>
        </w:rPr>
        <w:t xml:space="preserve">se </w:t>
      </w:r>
      <w:r w:rsidR="005C5A91" w:rsidRPr="00673AD2">
        <w:rPr>
          <w:rFonts w:ascii="Arial Narrow" w:eastAsia="Times New Roman" w:hAnsi="Arial Narrow" w:cs="Arial"/>
          <w:color w:val="000000"/>
          <w:spacing w:val="5"/>
          <w:sz w:val="24"/>
          <w:szCs w:val="24"/>
          <w:lang w:eastAsia="es-MX"/>
        </w:rPr>
        <w:t>podr</w:t>
      </w:r>
      <w:r w:rsidR="00F730CB">
        <w:rPr>
          <w:rFonts w:ascii="Arial Narrow" w:eastAsia="Times New Roman" w:hAnsi="Arial Narrow" w:cs="Arial"/>
          <w:color w:val="000000"/>
          <w:spacing w:val="5"/>
          <w:sz w:val="24"/>
          <w:szCs w:val="24"/>
          <w:lang w:eastAsia="es-MX"/>
        </w:rPr>
        <w:t>á</w:t>
      </w:r>
      <w:r w:rsidR="005C5A91" w:rsidRPr="00673AD2">
        <w:rPr>
          <w:rFonts w:ascii="Arial Narrow" w:eastAsia="Times New Roman" w:hAnsi="Arial Narrow" w:cs="Arial"/>
          <w:color w:val="000000"/>
          <w:spacing w:val="5"/>
          <w:sz w:val="24"/>
          <w:szCs w:val="24"/>
          <w:lang w:eastAsia="es-MX"/>
        </w:rPr>
        <w:t xml:space="preserve"> </w:t>
      </w:r>
      <w:r w:rsidR="00F730CB">
        <w:rPr>
          <w:rFonts w:ascii="Arial Narrow" w:eastAsia="Times New Roman" w:hAnsi="Arial Narrow" w:cs="Arial"/>
          <w:color w:val="000000"/>
          <w:spacing w:val="5"/>
          <w:sz w:val="24"/>
          <w:szCs w:val="24"/>
          <w:lang w:eastAsia="es-MX"/>
        </w:rPr>
        <w:t xml:space="preserve">realizar </w:t>
      </w:r>
      <w:r w:rsidR="005C5A91" w:rsidRPr="00673AD2">
        <w:rPr>
          <w:rFonts w:ascii="Arial Narrow" w:eastAsia="Times New Roman" w:hAnsi="Arial Narrow" w:cs="Arial"/>
          <w:color w:val="000000"/>
          <w:spacing w:val="5"/>
          <w:sz w:val="24"/>
          <w:szCs w:val="24"/>
          <w:lang w:eastAsia="es-MX"/>
        </w:rPr>
        <w:t xml:space="preserve">ninguna actividad </w:t>
      </w:r>
      <w:r>
        <w:rPr>
          <w:rFonts w:ascii="Arial Narrow" w:eastAsia="Times New Roman" w:hAnsi="Arial Narrow" w:cs="Arial"/>
          <w:color w:val="000000"/>
          <w:spacing w:val="5"/>
          <w:sz w:val="24"/>
          <w:szCs w:val="24"/>
          <w:lang w:eastAsia="es-MX"/>
        </w:rPr>
        <w:t xml:space="preserve">lúdica que aglomere a la gente. </w:t>
      </w:r>
    </w:p>
    <w:p w:rsidR="00A85BE8" w:rsidRDefault="00A85BE8" w:rsidP="00796F48">
      <w:pPr>
        <w:pStyle w:val="Sinespaciado"/>
        <w:spacing w:line="276" w:lineRule="auto"/>
        <w:ind w:left="720"/>
        <w:jc w:val="both"/>
        <w:rPr>
          <w:rFonts w:ascii="Arial Narrow" w:eastAsia="Times New Roman" w:hAnsi="Arial Narrow" w:cs="Arial"/>
          <w:color w:val="000000"/>
          <w:spacing w:val="5"/>
          <w:sz w:val="24"/>
          <w:szCs w:val="24"/>
          <w:lang w:eastAsia="es-MX"/>
        </w:rPr>
      </w:pPr>
    </w:p>
    <w:p w:rsidR="00796F48" w:rsidRPr="00673AD2" w:rsidRDefault="00F730CB" w:rsidP="00796F48">
      <w:pPr>
        <w:pStyle w:val="Sinespaciado"/>
        <w:spacing w:line="276" w:lineRule="auto"/>
        <w:ind w:left="720"/>
        <w:jc w:val="both"/>
        <w:rPr>
          <w:rFonts w:ascii="Arial Narrow" w:hAnsi="Arial Narrow" w:cs="Arial"/>
          <w:sz w:val="24"/>
          <w:szCs w:val="24"/>
        </w:rPr>
      </w:pPr>
      <w:r>
        <w:rPr>
          <w:rFonts w:ascii="Arial Narrow" w:eastAsia="Times New Roman" w:hAnsi="Arial Narrow" w:cs="Arial"/>
          <w:color w:val="000000"/>
          <w:spacing w:val="5"/>
          <w:sz w:val="24"/>
          <w:szCs w:val="24"/>
          <w:lang w:eastAsia="es-MX"/>
        </w:rPr>
        <w:t xml:space="preserve">No obstante, se </w:t>
      </w:r>
      <w:r w:rsidR="005C5A91" w:rsidRPr="00673AD2">
        <w:rPr>
          <w:rFonts w:ascii="Arial Narrow" w:eastAsia="Times New Roman" w:hAnsi="Arial Narrow" w:cs="Arial"/>
          <w:color w:val="000000"/>
          <w:spacing w:val="5"/>
          <w:sz w:val="24"/>
          <w:szCs w:val="24"/>
          <w:lang w:eastAsia="es-MX"/>
        </w:rPr>
        <w:t>consu</w:t>
      </w:r>
      <w:r w:rsidR="001F6D45">
        <w:rPr>
          <w:rFonts w:ascii="Arial Narrow" w:eastAsia="Times New Roman" w:hAnsi="Arial Narrow" w:cs="Arial"/>
          <w:color w:val="000000"/>
          <w:spacing w:val="5"/>
          <w:sz w:val="24"/>
          <w:szCs w:val="24"/>
          <w:lang w:eastAsia="es-MX"/>
        </w:rPr>
        <w:t>lt</w:t>
      </w:r>
      <w:r>
        <w:rPr>
          <w:rFonts w:ascii="Arial Narrow" w:eastAsia="Times New Roman" w:hAnsi="Arial Narrow" w:cs="Arial"/>
          <w:color w:val="000000"/>
          <w:spacing w:val="5"/>
          <w:sz w:val="24"/>
          <w:szCs w:val="24"/>
          <w:lang w:eastAsia="es-MX"/>
        </w:rPr>
        <w:t xml:space="preserve">ó </w:t>
      </w:r>
      <w:r w:rsidR="001F6D45">
        <w:rPr>
          <w:rFonts w:ascii="Arial Narrow" w:eastAsia="Times New Roman" w:hAnsi="Arial Narrow" w:cs="Arial"/>
          <w:color w:val="000000"/>
          <w:spacing w:val="5"/>
          <w:sz w:val="24"/>
          <w:szCs w:val="24"/>
          <w:lang w:eastAsia="es-MX"/>
        </w:rPr>
        <w:t xml:space="preserve">a las autoridades de la </w:t>
      </w:r>
      <w:r>
        <w:rPr>
          <w:rFonts w:ascii="Arial Narrow" w:eastAsia="Times New Roman" w:hAnsi="Arial Narrow" w:cs="Arial"/>
          <w:color w:val="000000"/>
          <w:spacing w:val="5"/>
          <w:sz w:val="24"/>
          <w:szCs w:val="24"/>
          <w:lang w:eastAsia="es-MX"/>
        </w:rPr>
        <w:t>f</w:t>
      </w:r>
      <w:r w:rsidR="005C5A91" w:rsidRPr="00673AD2">
        <w:rPr>
          <w:rFonts w:ascii="Arial Narrow" w:eastAsia="Times New Roman" w:hAnsi="Arial Narrow" w:cs="Arial"/>
          <w:color w:val="000000"/>
          <w:spacing w:val="5"/>
          <w:sz w:val="24"/>
          <w:szCs w:val="24"/>
          <w:lang w:eastAsia="es-MX"/>
        </w:rPr>
        <w:t xml:space="preserve">eria internacional del libro para </w:t>
      </w:r>
      <w:r>
        <w:rPr>
          <w:rFonts w:ascii="Arial Narrow" w:eastAsia="Times New Roman" w:hAnsi="Arial Narrow" w:cs="Arial"/>
          <w:color w:val="000000"/>
          <w:spacing w:val="5"/>
          <w:sz w:val="24"/>
          <w:szCs w:val="24"/>
          <w:lang w:eastAsia="es-MX"/>
        </w:rPr>
        <w:t>saber</w:t>
      </w:r>
      <w:r w:rsidR="005C5A91" w:rsidRPr="00673AD2">
        <w:rPr>
          <w:rFonts w:ascii="Arial Narrow" w:eastAsia="Times New Roman" w:hAnsi="Arial Narrow" w:cs="Arial"/>
          <w:color w:val="000000"/>
          <w:spacing w:val="5"/>
          <w:sz w:val="24"/>
          <w:szCs w:val="24"/>
          <w:lang w:eastAsia="es-MX"/>
        </w:rPr>
        <w:t xml:space="preserve"> si </w:t>
      </w:r>
      <w:r>
        <w:rPr>
          <w:rFonts w:ascii="Arial Narrow" w:eastAsia="Times New Roman" w:hAnsi="Arial Narrow" w:cs="Arial"/>
          <w:color w:val="000000"/>
          <w:spacing w:val="5"/>
          <w:sz w:val="24"/>
          <w:szCs w:val="24"/>
          <w:lang w:eastAsia="es-MX"/>
        </w:rPr>
        <w:t>es</w:t>
      </w:r>
      <w:r w:rsidR="005C5A91" w:rsidRPr="00673AD2">
        <w:rPr>
          <w:rFonts w:ascii="Arial Narrow" w:eastAsia="Times New Roman" w:hAnsi="Arial Narrow" w:cs="Arial"/>
          <w:color w:val="000000"/>
          <w:spacing w:val="5"/>
          <w:sz w:val="24"/>
          <w:szCs w:val="24"/>
          <w:lang w:eastAsia="es-MX"/>
        </w:rPr>
        <w:t xml:space="preserve"> posible</w:t>
      </w:r>
      <w:r w:rsidR="001F6D45">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dado que </w:t>
      </w:r>
      <w:r>
        <w:rPr>
          <w:rFonts w:ascii="Arial Narrow" w:eastAsia="Times New Roman" w:hAnsi="Arial Narrow" w:cs="Arial"/>
          <w:color w:val="000000"/>
          <w:spacing w:val="5"/>
          <w:sz w:val="24"/>
          <w:szCs w:val="24"/>
          <w:lang w:eastAsia="es-MX"/>
        </w:rPr>
        <w:t xml:space="preserve">la feria </w:t>
      </w:r>
      <w:r w:rsidR="005C5A91" w:rsidRPr="00673AD2">
        <w:rPr>
          <w:rFonts w:ascii="Arial Narrow" w:eastAsia="Times New Roman" w:hAnsi="Arial Narrow" w:cs="Arial"/>
          <w:color w:val="000000"/>
          <w:spacing w:val="5"/>
          <w:sz w:val="24"/>
          <w:szCs w:val="24"/>
          <w:lang w:eastAsia="es-MX"/>
        </w:rPr>
        <w:t>coincide con las fechas de la consulta popular</w:t>
      </w:r>
      <w:r>
        <w:rPr>
          <w:rFonts w:ascii="Arial Narrow" w:eastAsia="Times New Roman" w:hAnsi="Arial Narrow" w:cs="Arial"/>
          <w:color w:val="000000"/>
          <w:spacing w:val="5"/>
          <w:sz w:val="24"/>
          <w:szCs w:val="24"/>
          <w:lang w:eastAsia="es-MX"/>
        </w:rPr>
        <w:t xml:space="preserve">, </w:t>
      </w:r>
      <w:r w:rsidR="005C5A91" w:rsidRPr="00673AD2">
        <w:rPr>
          <w:rFonts w:ascii="Arial Narrow" w:eastAsia="Times New Roman" w:hAnsi="Arial Narrow" w:cs="Arial"/>
          <w:color w:val="000000"/>
          <w:spacing w:val="5"/>
          <w:sz w:val="24"/>
          <w:szCs w:val="24"/>
          <w:lang w:eastAsia="es-MX"/>
        </w:rPr>
        <w:t>que organiza</w:t>
      </w:r>
      <w:r>
        <w:rPr>
          <w:rFonts w:ascii="Arial Narrow" w:eastAsia="Times New Roman" w:hAnsi="Arial Narrow" w:cs="Arial"/>
          <w:color w:val="000000"/>
          <w:spacing w:val="5"/>
          <w:sz w:val="24"/>
          <w:szCs w:val="24"/>
          <w:lang w:eastAsia="es-MX"/>
        </w:rPr>
        <w:t>rá e</w:t>
      </w:r>
      <w:r w:rsidR="005C5A91" w:rsidRPr="00673AD2">
        <w:rPr>
          <w:rFonts w:ascii="Arial Narrow" w:eastAsia="Times New Roman" w:hAnsi="Arial Narrow" w:cs="Arial"/>
          <w:color w:val="000000"/>
          <w:spacing w:val="5"/>
          <w:sz w:val="24"/>
          <w:szCs w:val="24"/>
          <w:lang w:eastAsia="es-MX"/>
        </w:rPr>
        <w:t>l institu</w:t>
      </w:r>
      <w:r>
        <w:rPr>
          <w:rFonts w:ascii="Arial Narrow" w:eastAsia="Times New Roman" w:hAnsi="Arial Narrow" w:cs="Arial"/>
          <w:color w:val="000000"/>
          <w:spacing w:val="5"/>
          <w:sz w:val="24"/>
          <w:szCs w:val="24"/>
          <w:lang w:eastAsia="es-MX"/>
        </w:rPr>
        <w:t>to</w:t>
      </w:r>
      <w:r w:rsidR="005C5A91" w:rsidRPr="00673AD2">
        <w:rPr>
          <w:rFonts w:ascii="Arial Narrow" w:eastAsia="Times New Roman" w:hAnsi="Arial Narrow" w:cs="Arial"/>
          <w:color w:val="000000"/>
          <w:spacing w:val="5"/>
          <w:sz w:val="24"/>
          <w:szCs w:val="24"/>
          <w:lang w:eastAsia="es-MX"/>
        </w:rPr>
        <w:t>, colocar cuatro urnas en nuestro espacio</w:t>
      </w:r>
      <w:r>
        <w:rPr>
          <w:rFonts w:ascii="Arial Narrow" w:eastAsia="Times New Roman" w:hAnsi="Arial Narrow" w:cs="Arial"/>
          <w:color w:val="000000"/>
          <w:spacing w:val="5"/>
          <w:sz w:val="24"/>
          <w:szCs w:val="24"/>
          <w:lang w:eastAsia="es-MX"/>
        </w:rPr>
        <w:t>,</w:t>
      </w:r>
      <w:r w:rsidR="005C5A91" w:rsidRPr="00673AD2">
        <w:rPr>
          <w:rFonts w:ascii="Arial Narrow" w:eastAsia="Times New Roman" w:hAnsi="Arial Narrow" w:cs="Arial"/>
          <w:color w:val="000000"/>
          <w:spacing w:val="5"/>
          <w:sz w:val="24"/>
          <w:szCs w:val="24"/>
          <w:lang w:eastAsia="es-MX"/>
        </w:rPr>
        <w:t xml:space="preserve"> que es más reducido por las medidas de sanidad, para que aquellas personas que </w:t>
      </w:r>
      <w:r>
        <w:rPr>
          <w:rFonts w:ascii="Arial Narrow" w:eastAsia="Times New Roman" w:hAnsi="Arial Narrow" w:cs="Arial"/>
          <w:color w:val="000000"/>
          <w:spacing w:val="5"/>
          <w:sz w:val="24"/>
          <w:szCs w:val="24"/>
          <w:lang w:eastAsia="es-MX"/>
        </w:rPr>
        <w:t xml:space="preserve">asistan a la FIL, tengan la oportunidad de </w:t>
      </w:r>
      <w:r w:rsidR="005C5A91" w:rsidRPr="00673AD2">
        <w:rPr>
          <w:rFonts w:ascii="Arial Narrow" w:eastAsia="Times New Roman" w:hAnsi="Arial Narrow" w:cs="Arial"/>
          <w:color w:val="000000"/>
          <w:spacing w:val="5"/>
          <w:sz w:val="24"/>
          <w:szCs w:val="24"/>
          <w:lang w:eastAsia="es-MX"/>
        </w:rPr>
        <w:t>emitir su opinión respecto a la pregunta</w:t>
      </w:r>
      <w:r>
        <w:rPr>
          <w:rFonts w:ascii="Arial Narrow" w:eastAsia="Times New Roman" w:hAnsi="Arial Narrow" w:cs="Arial"/>
          <w:color w:val="000000"/>
          <w:spacing w:val="5"/>
          <w:sz w:val="24"/>
          <w:szCs w:val="24"/>
          <w:lang w:eastAsia="es-MX"/>
        </w:rPr>
        <w:t xml:space="preserve"> de la consulta sobre el Pacto F</w:t>
      </w:r>
      <w:r w:rsidR="005C5A91" w:rsidRPr="00673AD2">
        <w:rPr>
          <w:rFonts w:ascii="Arial Narrow" w:eastAsia="Times New Roman" w:hAnsi="Arial Narrow" w:cs="Arial"/>
          <w:color w:val="000000"/>
          <w:spacing w:val="5"/>
          <w:sz w:val="24"/>
          <w:szCs w:val="24"/>
          <w:lang w:eastAsia="es-MX"/>
        </w:rPr>
        <w:t>iscal</w:t>
      </w:r>
      <w:r w:rsidR="001F6D45">
        <w:rPr>
          <w:rFonts w:ascii="Arial Narrow" w:eastAsia="Times New Roman" w:hAnsi="Arial Narrow" w:cs="Arial"/>
          <w:color w:val="000000"/>
          <w:spacing w:val="5"/>
          <w:sz w:val="24"/>
          <w:szCs w:val="24"/>
          <w:lang w:eastAsia="es-MX"/>
        </w:rPr>
        <w:t xml:space="preserve">, </w:t>
      </w:r>
      <w:r>
        <w:rPr>
          <w:rFonts w:ascii="Arial Narrow" w:eastAsia="Times New Roman" w:hAnsi="Arial Narrow" w:cs="Arial"/>
          <w:color w:val="000000"/>
          <w:spacing w:val="5"/>
          <w:sz w:val="24"/>
          <w:szCs w:val="24"/>
          <w:lang w:eastAsia="es-MX"/>
        </w:rPr>
        <w:t xml:space="preserve">en total </w:t>
      </w:r>
      <w:r w:rsidR="001F6D45">
        <w:rPr>
          <w:rFonts w:ascii="Arial Narrow" w:eastAsia="Times New Roman" w:hAnsi="Arial Narrow" w:cs="Arial"/>
          <w:color w:val="000000"/>
          <w:spacing w:val="5"/>
          <w:sz w:val="24"/>
          <w:szCs w:val="24"/>
          <w:lang w:eastAsia="es-MX"/>
        </w:rPr>
        <w:t xml:space="preserve">secrecía, </w:t>
      </w:r>
      <w:r>
        <w:rPr>
          <w:rFonts w:ascii="Arial Narrow" w:eastAsia="Times New Roman" w:hAnsi="Arial Narrow" w:cs="Arial"/>
          <w:color w:val="000000"/>
          <w:spacing w:val="5"/>
          <w:sz w:val="24"/>
          <w:szCs w:val="24"/>
          <w:lang w:eastAsia="es-MX"/>
        </w:rPr>
        <w:t xml:space="preserve">procurando que </w:t>
      </w:r>
      <w:r w:rsidR="005C5A91" w:rsidRPr="00673AD2">
        <w:rPr>
          <w:rFonts w:ascii="Arial Narrow" w:eastAsia="Times New Roman" w:hAnsi="Arial Narrow" w:cs="Arial"/>
          <w:color w:val="000000"/>
          <w:spacing w:val="5"/>
          <w:sz w:val="24"/>
          <w:szCs w:val="24"/>
          <w:lang w:eastAsia="es-MX"/>
        </w:rPr>
        <w:t xml:space="preserve">haya un flujo constante y </w:t>
      </w:r>
      <w:r>
        <w:rPr>
          <w:rFonts w:ascii="Arial Narrow" w:eastAsia="Times New Roman" w:hAnsi="Arial Narrow" w:cs="Arial"/>
          <w:color w:val="000000"/>
          <w:spacing w:val="5"/>
          <w:sz w:val="24"/>
          <w:szCs w:val="24"/>
          <w:lang w:eastAsia="es-MX"/>
        </w:rPr>
        <w:t>la observancia de las medidas de salud</w:t>
      </w:r>
      <w:r w:rsidR="001F6D45">
        <w:rPr>
          <w:rFonts w:ascii="Arial Narrow" w:eastAsia="Times New Roman" w:hAnsi="Arial Narrow" w:cs="Arial"/>
          <w:color w:val="000000"/>
          <w:spacing w:val="5"/>
          <w:sz w:val="24"/>
          <w:szCs w:val="24"/>
          <w:lang w:eastAsia="es-MX"/>
        </w:rPr>
        <w:t>.</w:t>
      </w:r>
    </w:p>
    <w:p w:rsidR="00D94592" w:rsidRDefault="00D94592" w:rsidP="00C13A92">
      <w:pPr>
        <w:pStyle w:val="Sinespaciado"/>
        <w:spacing w:line="276" w:lineRule="auto"/>
        <w:ind w:left="720"/>
        <w:jc w:val="both"/>
        <w:rPr>
          <w:rFonts w:ascii="Arial Narrow" w:hAnsi="Arial Narrow" w:cs="Arial"/>
          <w:sz w:val="24"/>
          <w:szCs w:val="24"/>
        </w:rPr>
      </w:pPr>
    </w:p>
    <w:p w:rsidR="00F730CB" w:rsidRPr="00673AD2" w:rsidRDefault="00C75E45" w:rsidP="00C75E45">
      <w:pPr>
        <w:pStyle w:val="Sinespaciado"/>
        <w:spacing w:line="276" w:lineRule="auto"/>
        <w:jc w:val="both"/>
        <w:rPr>
          <w:rFonts w:ascii="Arial Narrow" w:hAnsi="Arial Narrow" w:cs="Arial"/>
          <w:sz w:val="24"/>
          <w:szCs w:val="24"/>
        </w:rPr>
      </w:pPr>
      <w:r w:rsidRPr="00587B86">
        <w:rPr>
          <w:rFonts w:ascii="Arial Narrow" w:eastAsia="Times New Roman" w:hAnsi="Arial Narrow" w:cs="Arial"/>
          <w:b/>
          <w:color w:val="7030A0"/>
          <w:sz w:val="24"/>
          <w:szCs w:val="24"/>
          <w:lang w:eastAsia="es-MX"/>
        </w:rPr>
        <w:t>Sesión del 26 de noviembre de 2021</w:t>
      </w:r>
    </w:p>
    <w:p w:rsidR="00F730CB" w:rsidRDefault="00F730CB" w:rsidP="00C13A92">
      <w:pPr>
        <w:spacing w:after="0"/>
        <w:jc w:val="both"/>
        <w:rPr>
          <w:rFonts w:ascii="Arial Narrow" w:eastAsia="Times New Roman" w:hAnsi="Arial Narrow" w:cs="Arial"/>
          <w:sz w:val="24"/>
          <w:szCs w:val="24"/>
          <w:lang w:eastAsia="es-MX"/>
        </w:rPr>
      </w:pPr>
    </w:p>
    <w:p w:rsidR="00D761F8" w:rsidRPr="00673AD2" w:rsidRDefault="00D761F8" w:rsidP="00D761F8">
      <w:pPr>
        <w:spacing w:after="0"/>
        <w:jc w:val="both"/>
        <w:rPr>
          <w:rFonts w:ascii="Arial Narrow" w:eastAsia="Times New Roman" w:hAnsi="Arial Narrow" w:cs="Arial"/>
          <w:sz w:val="24"/>
          <w:szCs w:val="24"/>
          <w:lang w:eastAsia="es-MX"/>
        </w:rPr>
      </w:pPr>
      <w:r w:rsidRPr="00673AD2">
        <w:rPr>
          <w:rFonts w:ascii="Arial Narrow" w:eastAsia="Times New Roman" w:hAnsi="Arial Narrow" w:cs="Arial"/>
          <w:sz w:val="24"/>
          <w:szCs w:val="24"/>
          <w:lang w:eastAsia="es-MX"/>
        </w:rPr>
        <w:t xml:space="preserve">En </w:t>
      </w:r>
      <w:r>
        <w:rPr>
          <w:rFonts w:ascii="Arial Narrow" w:eastAsia="Times New Roman" w:hAnsi="Arial Narrow" w:cs="Arial"/>
          <w:sz w:val="24"/>
          <w:szCs w:val="24"/>
          <w:lang w:eastAsia="es-MX"/>
        </w:rPr>
        <w:t>esta sesión, e</w:t>
      </w:r>
      <w:r w:rsidRPr="00673AD2">
        <w:rPr>
          <w:rFonts w:ascii="Arial Narrow" w:eastAsia="Times New Roman" w:hAnsi="Arial Narrow" w:cs="Arial"/>
          <w:sz w:val="24"/>
          <w:szCs w:val="24"/>
          <w:lang w:eastAsia="es-MX"/>
        </w:rPr>
        <w:t>l maestr</w:t>
      </w:r>
      <w:r>
        <w:rPr>
          <w:rFonts w:ascii="Arial Narrow" w:eastAsia="Times New Roman" w:hAnsi="Arial Narrow" w:cs="Arial"/>
          <w:sz w:val="24"/>
          <w:szCs w:val="24"/>
          <w:lang w:eastAsia="es-MX"/>
        </w:rPr>
        <w:t>o</w:t>
      </w:r>
      <w:r w:rsidRPr="00673AD2">
        <w:rPr>
          <w:rFonts w:ascii="Arial Narrow" w:eastAsia="Times New Roman" w:hAnsi="Arial Narrow" w:cs="Arial"/>
          <w:sz w:val="24"/>
          <w:szCs w:val="24"/>
          <w:lang w:eastAsia="es-MX"/>
        </w:rPr>
        <w:t xml:space="preserve"> </w:t>
      </w:r>
      <w:r>
        <w:rPr>
          <w:rFonts w:ascii="Arial Narrow" w:eastAsia="Times New Roman" w:hAnsi="Arial Narrow" w:cs="Arial"/>
          <w:sz w:val="24"/>
          <w:szCs w:val="24"/>
          <w:lang w:eastAsia="es-MX"/>
        </w:rPr>
        <w:t xml:space="preserve">Samuel Limón Zarate, Encargado del Despacho </w:t>
      </w:r>
      <w:r w:rsidRPr="00673AD2">
        <w:rPr>
          <w:rFonts w:ascii="Arial Narrow" w:eastAsia="Times New Roman" w:hAnsi="Arial Narrow" w:cs="Arial"/>
          <w:sz w:val="24"/>
          <w:szCs w:val="24"/>
          <w:lang w:eastAsia="es-MX"/>
        </w:rPr>
        <w:t xml:space="preserve">de la Dirección de Educación Cívica, presentó </w:t>
      </w:r>
      <w:r>
        <w:rPr>
          <w:rFonts w:ascii="Arial Narrow" w:eastAsia="Times New Roman" w:hAnsi="Arial Narrow" w:cs="Arial"/>
          <w:sz w:val="24"/>
          <w:szCs w:val="24"/>
          <w:lang w:eastAsia="es-MX"/>
        </w:rPr>
        <w:t xml:space="preserve">el </w:t>
      </w:r>
      <w:r w:rsidRPr="00673AD2">
        <w:rPr>
          <w:rFonts w:ascii="Arial Narrow" w:eastAsia="Times New Roman" w:hAnsi="Arial Narrow" w:cs="Arial"/>
          <w:sz w:val="24"/>
          <w:szCs w:val="24"/>
          <w:lang w:eastAsia="es-MX"/>
        </w:rPr>
        <w:t xml:space="preserve">informe </w:t>
      </w:r>
      <w:r>
        <w:rPr>
          <w:rFonts w:ascii="Arial Narrow" w:eastAsia="Times New Roman" w:hAnsi="Arial Narrow" w:cs="Arial"/>
          <w:sz w:val="24"/>
          <w:szCs w:val="24"/>
          <w:lang w:eastAsia="es-MX"/>
        </w:rPr>
        <w:t xml:space="preserve">relativo a las actividades realizadas durante el periodo comprendido del 1º de octubre al 24 de noviembre de 2021; informe del </w:t>
      </w:r>
      <w:r w:rsidRPr="00673AD2">
        <w:rPr>
          <w:rFonts w:ascii="Arial Narrow" w:eastAsia="Times New Roman" w:hAnsi="Arial Narrow" w:cs="Arial"/>
          <w:sz w:val="24"/>
          <w:szCs w:val="24"/>
          <w:lang w:eastAsia="es-MX"/>
        </w:rPr>
        <w:t>cual</w:t>
      </w:r>
      <w:r>
        <w:rPr>
          <w:rFonts w:ascii="Arial Narrow" w:eastAsia="Times New Roman" w:hAnsi="Arial Narrow" w:cs="Arial"/>
          <w:sz w:val="24"/>
          <w:szCs w:val="24"/>
          <w:lang w:eastAsia="es-MX"/>
        </w:rPr>
        <w:t xml:space="preserve"> se extrajeron</w:t>
      </w:r>
      <w:r w:rsidRPr="00673AD2">
        <w:rPr>
          <w:rFonts w:ascii="Arial Narrow" w:eastAsia="Times New Roman" w:hAnsi="Arial Narrow" w:cs="Arial"/>
          <w:sz w:val="24"/>
          <w:szCs w:val="24"/>
          <w:lang w:eastAsia="es-MX"/>
        </w:rPr>
        <w:t xml:space="preserve"> los apuntes siguientes:</w:t>
      </w:r>
    </w:p>
    <w:p w:rsidR="00D761F8" w:rsidRDefault="00D761F8" w:rsidP="00C13A92">
      <w:pPr>
        <w:spacing w:after="0"/>
        <w:jc w:val="both"/>
        <w:rPr>
          <w:rFonts w:ascii="Arial Narrow" w:eastAsia="Times New Roman" w:hAnsi="Arial Narrow" w:cs="Arial"/>
          <w:sz w:val="24"/>
          <w:szCs w:val="24"/>
          <w:lang w:eastAsia="es-MX"/>
        </w:rPr>
      </w:pPr>
    </w:p>
    <w:p w:rsidR="00D761F8" w:rsidRPr="00D761F8" w:rsidRDefault="00D761F8" w:rsidP="00BC212C">
      <w:pPr>
        <w:spacing w:after="0"/>
        <w:ind w:left="709"/>
        <w:jc w:val="both"/>
        <w:rPr>
          <w:rFonts w:ascii="Arial Narrow" w:eastAsia="Times New Roman" w:hAnsi="Arial Narrow" w:cs="Arial"/>
          <w:b/>
          <w:sz w:val="24"/>
          <w:szCs w:val="24"/>
          <w:lang w:eastAsia="es-MX"/>
        </w:rPr>
      </w:pPr>
      <w:r>
        <w:rPr>
          <w:rFonts w:ascii="Arial Narrow" w:eastAsia="Times New Roman" w:hAnsi="Arial Narrow" w:cs="Arial"/>
          <w:b/>
          <w:sz w:val="24"/>
          <w:szCs w:val="24"/>
          <w:lang w:eastAsia="es-MX"/>
        </w:rPr>
        <w:t>1. Festival Papirolas 2021</w:t>
      </w:r>
    </w:p>
    <w:p w:rsidR="00D761F8" w:rsidRDefault="00D761F8" w:rsidP="00D761F8">
      <w:pPr>
        <w:spacing w:after="0"/>
        <w:jc w:val="both"/>
        <w:rPr>
          <w:rFonts w:ascii="Arial Narrow" w:eastAsia="Times New Roman" w:hAnsi="Arial Narrow" w:cs="Arial"/>
          <w:sz w:val="24"/>
          <w:szCs w:val="24"/>
          <w:lang w:eastAsia="es-MX"/>
        </w:rPr>
      </w:pPr>
    </w:p>
    <w:p w:rsidR="00D761F8" w:rsidRDefault="00D761F8" w:rsidP="00BC212C">
      <w:pPr>
        <w:spacing w:after="0"/>
        <w:ind w:left="709"/>
        <w:jc w:val="both"/>
        <w:rPr>
          <w:rFonts w:ascii="Arial Narrow" w:eastAsia="Times New Roman" w:hAnsi="Arial Narrow" w:cs="Arial"/>
          <w:sz w:val="24"/>
          <w:szCs w:val="24"/>
          <w:lang w:eastAsia="es-MX"/>
        </w:rPr>
      </w:pPr>
      <w:r w:rsidRPr="00D761F8">
        <w:rPr>
          <w:rFonts w:ascii="Arial Narrow" w:eastAsia="Times New Roman" w:hAnsi="Arial Narrow" w:cs="Arial"/>
          <w:sz w:val="24"/>
          <w:szCs w:val="24"/>
          <w:lang w:eastAsia="es-MX"/>
        </w:rPr>
        <w:t>El Festival Papirolas se llevó a cabo en el Conjunto Santander de Artes Escénicas, del</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03 al 07 de noviembre, donde el Instituto Electoral y de Participación Ciudadana del</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Estado de Jalisco presentó su taller “Tú puedes cambiar el mundo” en el marco del</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tema general de Papirolas denominado “Culturas del Mundo” que se realizó este año</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en formato presencial y virtual, respondiendo a las necesidades de los tiempos</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actuales y destacando la diversidad cultural en el orbe, con un aforo reducido.</w:t>
      </w:r>
      <w:r>
        <w:rPr>
          <w:rFonts w:ascii="Arial Narrow" w:eastAsia="Times New Roman" w:hAnsi="Arial Narrow" w:cs="Arial"/>
          <w:sz w:val="24"/>
          <w:szCs w:val="24"/>
          <w:lang w:eastAsia="es-MX"/>
        </w:rPr>
        <w:t xml:space="preserve"> </w:t>
      </w:r>
    </w:p>
    <w:p w:rsidR="00D761F8" w:rsidRDefault="00D761F8" w:rsidP="00BC212C">
      <w:pPr>
        <w:spacing w:after="0"/>
        <w:ind w:left="709"/>
        <w:jc w:val="both"/>
        <w:rPr>
          <w:rFonts w:ascii="Arial Narrow" w:eastAsia="Times New Roman" w:hAnsi="Arial Narrow" w:cs="Arial"/>
          <w:sz w:val="24"/>
          <w:szCs w:val="24"/>
          <w:lang w:eastAsia="es-MX"/>
        </w:rPr>
      </w:pPr>
    </w:p>
    <w:p w:rsidR="00D761F8" w:rsidRDefault="00D761F8" w:rsidP="00BC212C">
      <w:pPr>
        <w:spacing w:after="0"/>
        <w:ind w:left="709"/>
        <w:jc w:val="both"/>
        <w:rPr>
          <w:rFonts w:ascii="Arial Narrow" w:eastAsia="Times New Roman" w:hAnsi="Arial Narrow" w:cs="Arial"/>
          <w:sz w:val="24"/>
          <w:szCs w:val="24"/>
          <w:lang w:eastAsia="es-MX"/>
        </w:rPr>
      </w:pPr>
      <w:r w:rsidRPr="00D761F8">
        <w:rPr>
          <w:rFonts w:ascii="Arial Narrow" w:eastAsia="Times New Roman" w:hAnsi="Arial Narrow" w:cs="Arial"/>
          <w:sz w:val="24"/>
          <w:szCs w:val="24"/>
          <w:lang w:eastAsia="es-MX"/>
        </w:rPr>
        <w:t>Con miras de perfeccionar el taller que se implementó en Papirolas, el 21 de octubre</w:t>
      </w:r>
      <w:r>
        <w:rPr>
          <w:rFonts w:ascii="Arial Narrow" w:eastAsia="Times New Roman" w:hAnsi="Arial Narrow" w:cs="Arial"/>
          <w:sz w:val="24"/>
          <w:szCs w:val="24"/>
          <w:lang w:eastAsia="es-MX"/>
        </w:rPr>
        <w:t xml:space="preserve"> </w:t>
      </w:r>
      <w:r w:rsidR="00BC212C">
        <w:rPr>
          <w:rFonts w:ascii="Arial Narrow" w:eastAsia="Times New Roman" w:hAnsi="Arial Narrow" w:cs="Arial"/>
          <w:sz w:val="24"/>
          <w:szCs w:val="24"/>
          <w:lang w:eastAsia="es-MX"/>
        </w:rPr>
        <w:t>del año en curso, l</w:t>
      </w:r>
      <w:r w:rsidRPr="00D761F8">
        <w:rPr>
          <w:rFonts w:ascii="Arial Narrow" w:eastAsia="Times New Roman" w:hAnsi="Arial Narrow" w:cs="Arial"/>
          <w:sz w:val="24"/>
          <w:szCs w:val="24"/>
          <w:lang w:eastAsia="es-MX"/>
        </w:rPr>
        <w:t>a Dirección realizó una prueba piloto con estudiantes del Colegio</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Iberoamericano, que sirvió para detectar aspectos que pudieran mejorarse durante la</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impartición del taller en Papirolas. La prueba piloto se llevó a cabo de 13:00 a 13:45</w:t>
      </w:r>
      <w:r>
        <w:rPr>
          <w:rFonts w:ascii="Arial Narrow" w:eastAsia="Times New Roman" w:hAnsi="Arial Narrow" w:cs="Arial"/>
          <w:sz w:val="24"/>
          <w:szCs w:val="24"/>
          <w:lang w:eastAsia="es-MX"/>
        </w:rPr>
        <w:t xml:space="preserve"> </w:t>
      </w:r>
      <w:r w:rsidRPr="00D761F8">
        <w:rPr>
          <w:rFonts w:ascii="Arial Narrow" w:eastAsia="Times New Roman" w:hAnsi="Arial Narrow" w:cs="Arial"/>
          <w:sz w:val="24"/>
          <w:szCs w:val="24"/>
          <w:lang w:eastAsia="es-MX"/>
        </w:rPr>
        <w:t>horas.</w:t>
      </w:r>
    </w:p>
    <w:p w:rsidR="00D761F8" w:rsidRDefault="00D761F8" w:rsidP="00BC212C">
      <w:pPr>
        <w:spacing w:after="0"/>
        <w:ind w:left="709"/>
        <w:jc w:val="both"/>
        <w:rPr>
          <w:rFonts w:ascii="Arial Narrow" w:eastAsia="Times New Roman" w:hAnsi="Arial Narrow" w:cs="Arial"/>
          <w:sz w:val="24"/>
          <w:szCs w:val="24"/>
          <w:lang w:eastAsia="es-MX"/>
        </w:rPr>
      </w:pPr>
    </w:p>
    <w:p w:rsidR="00BC212C" w:rsidRPr="00BC212C" w:rsidRDefault="00BC212C" w:rsidP="00BC212C">
      <w:pPr>
        <w:spacing w:after="0"/>
        <w:ind w:left="709"/>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P</w:t>
      </w:r>
      <w:r w:rsidRPr="00BC212C">
        <w:rPr>
          <w:rFonts w:ascii="Arial Narrow" w:eastAsia="Times New Roman" w:hAnsi="Arial Narrow" w:cs="Arial"/>
          <w:sz w:val="24"/>
          <w:szCs w:val="24"/>
          <w:lang w:eastAsia="es-MX"/>
        </w:rPr>
        <w:t xml:space="preserve">revio al arranque del Festival, el </w:t>
      </w:r>
      <w:r>
        <w:rPr>
          <w:rFonts w:ascii="Arial Narrow" w:eastAsia="Times New Roman" w:hAnsi="Arial Narrow" w:cs="Arial"/>
          <w:sz w:val="24"/>
          <w:szCs w:val="24"/>
          <w:lang w:eastAsia="es-MX"/>
        </w:rPr>
        <w:t>p</w:t>
      </w:r>
      <w:r w:rsidRPr="00BC212C">
        <w:rPr>
          <w:rFonts w:ascii="Arial Narrow" w:eastAsia="Times New Roman" w:hAnsi="Arial Narrow" w:cs="Arial"/>
          <w:sz w:val="24"/>
          <w:szCs w:val="24"/>
          <w:lang w:eastAsia="es-MX"/>
        </w:rPr>
        <w:t>ersonal de Papirolas impartió una</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capacitación el 26 de octubre de 2021, con una duración de dos horas en el Conjunto</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Santander, donde se abordó la planeación e implementación de talleres, con sus</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respectivos protocolos sanitarios, a la cual acudieron integrantes de la Dirección de</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Educación Cívica de este Instituto.</w:t>
      </w:r>
    </w:p>
    <w:p w:rsidR="00BC212C" w:rsidRDefault="00BC212C" w:rsidP="00BC212C">
      <w:pPr>
        <w:spacing w:after="0"/>
        <w:ind w:left="709"/>
        <w:jc w:val="both"/>
        <w:rPr>
          <w:rFonts w:ascii="Arial Narrow" w:eastAsia="Times New Roman" w:hAnsi="Arial Narrow" w:cs="Arial"/>
          <w:sz w:val="24"/>
          <w:szCs w:val="24"/>
          <w:lang w:eastAsia="es-MX"/>
        </w:rPr>
      </w:pPr>
    </w:p>
    <w:p w:rsidR="00BC212C" w:rsidRDefault="00BC212C" w:rsidP="00BC212C">
      <w:pPr>
        <w:spacing w:after="0"/>
        <w:ind w:left="709"/>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Los talle</w:t>
      </w:r>
      <w:r>
        <w:rPr>
          <w:rFonts w:ascii="Arial Narrow" w:eastAsia="Times New Roman" w:hAnsi="Arial Narrow" w:cs="Arial"/>
          <w:sz w:val="24"/>
          <w:szCs w:val="24"/>
          <w:lang w:eastAsia="es-MX"/>
        </w:rPr>
        <w:t>res impartidos por el personal del Instituto, e</w:t>
      </w:r>
      <w:r w:rsidRPr="00BC212C">
        <w:rPr>
          <w:rFonts w:ascii="Arial Narrow" w:eastAsia="Times New Roman" w:hAnsi="Arial Narrow" w:cs="Arial"/>
          <w:sz w:val="24"/>
          <w:szCs w:val="24"/>
          <w:lang w:eastAsia="es-MX"/>
        </w:rPr>
        <w:t>n el Festival Papirolas tuvieron una duración</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de 40 minutos cada uno.</w:t>
      </w:r>
    </w:p>
    <w:p w:rsidR="00BC212C" w:rsidRPr="00BC212C" w:rsidRDefault="00BC212C" w:rsidP="00BC212C">
      <w:pPr>
        <w:spacing w:after="0"/>
        <w:jc w:val="both"/>
        <w:rPr>
          <w:rFonts w:ascii="Arial Narrow" w:eastAsia="Times New Roman" w:hAnsi="Arial Narrow" w:cs="Arial"/>
          <w:sz w:val="24"/>
          <w:szCs w:val="24"/>
          <w:lang w:eastAsia="es-MX"/>
        </w:rPr>
      </w:pPr>
    </w:p>
    <w:p w:rsidR="00BC212C" w:rsidRPr="00BC212C" w:rsidRDefault="00BC212C" w:rsidP="00BC212C">
      <w:pPr>
        <w:spacing w:after="0"/>
        <w:ind w:firstLine="708"/>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El taller se desarrolló en cinco momentos diferentes:</w:t>
      </w:r>
    </w:p>
    <w:p w:rsidR="00BC212C" w:rsidRDefault="00BC212C" w:rsidP="00BC212C">
      <w:pPr>
        <w:spacing w:after="0"/>
        <w:jc w:val="both"/>
        <w:rPr>
          <w:rFonts w:ascii="Arial Narrow" w:eastAsia="Times New Roman" w:hAnsi="Arial Narrow" w:cs="Arial"/>
          <w:sz w:val="24"/>
          <w:szCs w:val="24"/>
          <w:lang w:eastAsia="es-MX"/>
        </w:rPr>
      </w:pPr>
    </w:p>
    <w:p w:rsidR="00BC212C" w:rsidRDefault="00BC212C" w:rsidP="00B130C1">
      <w:pPr>
        <w:pStyle w:val="Prrafodelista"/>
        <w:numPr>
          <w:ilvl w:val="0"/>
          <w:numId w:val="37"/>
        </w:numPr>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Conozcamos a quienes están cambiando el mundo en diferentes partes del mundo. En este momento se contaban las historias de 4 niños, de diferentes países, enlazando con datos interesantes y curiosos del país al que pertenecen. Este momento tuvo el objetivo de crear un lazo de empatía de los participantes con los personajes.</w:t>
      </w:r>
    </w:p>
    <w:p w:rsidR="00BC212C" w:rsidRDefault="00BC212C" w:rsidP="00B130C1">
      <w:pPr>
        <w:pStyle w:val="Prrafodelista"/>
        <w:numPr>
          <w:ilvl w:val="0"/>
          <w:numId w:val="37"/>
        </w:numPr>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Reflexionemos sobre los cambios posibles en la comunidad, escuela, país, etc. El facilitador o facilitadora relacionaba las historias de las niñas y los niños, con 4 activistas de los países mencionados en el primer momento. Esta actividad tiene el objetivo de sensibilizar a los participantes sobre las acciones que se hacen para mejorar al mundo.</w:t>
      </w:r>
    </w:p>
    <w:p w:rsidR="00BC212C" w:rsidRPr="00BC212C" w:rsidRDefault="00BC212C" w:rsidP="00B130C1">
      <w:pPr>
        <w:pStyle w:val="Prrafodelista"/>
        <w:numPr>
          <w:ilvl w:val="0"/>
          <w:numId w:val="37"/>
        </w:numPr>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 xml:space="preserve">Nuestra propia historia, nuestros propios retos. Se comentaba con los participantes lo que les ha llamado la atención de las historias presentadas. Este momento tuvo el objetivo de que los participantes reflexionen sobre los propios problemas de su comunidad. </w:t>
      </w:r>
    </w:p>
    <w:p w:rsidR="00BC212C" w:rsidRPr="00BC212C" w:rsidRDefault="00BC212C" w:rsidP="00B130C1">
      <w:pPr>
        <w:pStyle w:val="Prrafodelista"/>
        <w:spacing w:after="0"/>
        <w:ind w:left="1701"/>
        <w:jc w:val="both"/>
        <w:rPr>
          <w:rFonts w:ascii="Arial Narrow" w:eastAsia="Times New Roman" w:hAnsi="Arial Narrow" w:cs="Arial"/>
          <w:sz w:val="24"/>
          <w:szCs w:val="24"/>
          <w:lang w:eastAsia="es-MX"/>
        </w:rPr>
      </w:pPr>
    </w:p>
    <w:p w:rsidR="00BC212C" w:rsidRPr="00BC212C" w:rsidRDefault="00BC212C" w:rsidP="00B130C1">
      <w:pPr>
        <w:pStyle w:val="Prrafodelista"/>
        <w:numPr>
          <w:ilvl w:val="0"/>
          <w:numId w:val="37"/>
        </w:numPr>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 xml:space="preserve">Nos organizamos y reflexionamos sobre los cambios posibles. </w:t>
      </w:r>
    </w:p>
    <w:p w:rsidR="00BC212C" w:rsidRDefault="00BC212C" w:rsidP="00B130C1">
      <w:pPr>
        <w:pStyle w:val="Prrafodelista"/>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Se les pedía a las y los participantes que discutieran entre ellos sobre alguna problemática que quisieran trabajar, pudiendo ser en grupo o de forma individual, y se les solicitaba que plasmaran la problemática y una solución en un cartel de su propia elaboración. El objetivo de este momento es que los participantes se sientan escuchados y se difundan sus propuestas y el resultado del taller en el que participaron.</w:t>
      </w:r>
    </w:p>
    <w:p w:rsidR="00BC212C" w:rsidRDefault="00BC212C" w:rsidP="00B130C1">
      <w:pPr>
        <w:pStyle w:val="Prrafodelista"/>
        <w:spacing w:after="0"/>
        <w:ind w:left="1701"/>
        <w:jc w:val="both"/>
        <w:rPr>
          <w:rFonts w:ascii="Arial Narrow" w:eastAsia="Times New Roman" w:hAnsi="Arial Narrow" w:cs="Arial"/>
          <w:sz w:val="24"/>
          <w:szCs w:val="24"/>
          <w:lang w:eastAsia="es-MX"/>
        </w:rPr>
      </w:pPr>
    </w:p>
    <w:p w:rsidR="00BC212C" w:rsidRDefault="00BC212C" w:rsidP="00B130C1">
      <w:pPr>
        <w:pStyle w:val="Prrafodelista"/>
        <w:numPr>
          <w:ilvl w:val="0"/>
          <w:numId w:val="37"/>
        </w:numPr>
        <w:spacing w:after="0"/>
        <w:ind w:left="1701"/>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Elaboración de cartel.</w:t>
      </w:r>
    </w:p>
    <w:p w:rsidR="00F730CB" w:rsidRDefault="00BC212C" w:rsidP="00B130C1">
      <w:pPr>
        <w:pStyle w:val="Prrafodelista"/>
        <w:spacing w:after="0"/>
        <w:ind w:left="1701"/>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Una persona de l</w:t>
      </w:r>
      <w:r w:rsidRPr="00BC212C">
        <w:rPr>
          <w:rFonts w:ascii="Arial Narrow" w:eastAsia="Times New Roman" w:hAnsi="Arial Narrow" w:cs="Arial"/>
          <w:sz w:val="24"/>
          <w:szCs w:val="24"/>
          <w:lang w:eastAsia="es-MX"/>
        </w:rPr>
        <w:t>a dirección, con base en las propuestas de las y los</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asistentes al taller, elaboraba un cartel aplicando diseño profesional, para que,</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hecho esto, los productos del taller fueran exhibidos en el stand.</w:t>
      </w:r>
    </w:p>
    <w:p w:rsidR="00C13A92" w:rsidRDefault="00C13A92" w:rsidP="00C13A92">
      <w:pPr>
        <w:spacing w:after="0"/>
        <w:jc w:val="both"/>
        <w:rPr>
          <w:rFonts w:ascii="Arial Narrow" w:eastAsia="Times New Roman" w:hAnsi="Arial Narrow" w:cs="Arial"/>
          <w:sz w:val="24"/>
          <w:szCs w:val="24"/>
          <w:lang w:eastAsia="es-MX"/>
        </w:rPr>
      </w:pPr>
    </w:p>
    <w:p w:rsidR="00BC212C" w:rsidRDefault="00BC212C" w:rsidP="00B130C1">
      <w:pPr>
        <w:spacing w:after="0"/>
        <w:ind w:left="708"/>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El pabellón “Tú puedes cambiar el mundo” recibió un total de 508 participantes, no</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obstante, de la cancelación de grupos escolares y el aforo limitado que se podía tener</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por grupo, por lo que en promedio se recibieron 101 personas diariamente. El público</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asistente estuvo conformado por dos grandes grupos: personas adultas (156) así como</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niñas, niños y jóvenes (352).</w:t>
      </w:r>
      <w:r w:rsidRPr="00BC212C">
        <w:rPr>
          <w:rFonts w:ascii="Arial Narrow" w:eastAsia="Times New Roman" w:hAnsi="Arial Narrow" w:cs="Arial"/>
          <w:sz w:val="24"/>
          <w:szCs w:val="24"/>
          <w:lang w:eastAsia="es-MX"/>
        </w:rPr>
        <w:cr/>
      </w:r>
    </w:p>
    <w:p w:rsidR="00BC212C" w:rsidRPr="00BC212C" w:rsidRDefault="00BC212C" w:rsidP="00B130C1">
      <w:pPr>
        <w:spacing w:after="0"/>
        <w:ind w:firstLine="708"/>
        <w:jc w:val="both"/>
        <w:rPr>
          <w:rFonts w:ascii="Arial Narrow" w:eastAsia="Times New Roman" w:hAnsi="Arial Narrow" w:cs="Arial"/>
          <w:b/>
          <w:sz w:val="24"/>
          <w:szCs w:val="24"/>
          <w:lang w:eastAsia="es-MX"/>
        </w:rPr>
      </w:pPr>
      <w:r w:rsidRPr="00BC212C">
        <w:rPr>
          <w:rFonts w:ascii="Arial Narrow" w:eastAsia="Times New Roman" w:hAnsi="Arial Narrow" w:cs="Arial"/>
          <w:b/>
          <w:sz w:val="24"/>
          <w:szCs w:val="24"/>
          <w:lang w:eastAsia="es-MX"/>
        </w:rPr>
        <w:t>2. Elección extraordinari</w:t>
      </w:r>
      <w:r w:rsidR="00971421">
        <w:rPr>
          <w:rFonts w:ascii="Arial Narrow" w:eastAsia="Times New Roman" w:hAnsi="Arial Narrow" w:cs="Arial"/>
          <w:b/>
          <w:sz w:val="24"/>
          <w:szCs w:val="24"/>
          <w:lang w:eastAsia="es-MX"/>
        </w:rPr>
        <w:t>a de San Pedro Tlaquepaque 2021</w:t>
      </w:r>
      <w:r w:rsidRPr="00BC212C">
        <w:rPr>
          <w:rFonts w:ascii="Arial Narrow" w:eastAsia="Times New Roman" w:hAnsi="Arial Narrow" w:cs="Arial"/>
          <w:b/>
          <w:sz w:val="24"/>
          <w:szCs w:val="24"/>
          <w:lang w:eastAsia="es-MX"/>
        </w:rPr>
        <w:t xml:space="preserve"> </w:t>
      </w:r>
    </w:p>
    <w:p w:rsidR="00BC212C" w:rsidRDefault="00BC212C" w:rsidP="00BC212C">
      <w:pPr>
        <w:spacing w:after="0"/>
        <w:jc w:val="both"/>
        <w:rPr>
          <w:rFonts w:ascii="Arial Narrow" w:eastAsia="Times New Roman" w:hAnsi="Arial Narrow" w:cs="Arial"/>
          <w:sz w:val="24"/>
          <w:szCs w:val="24"/>
          <w:lang w:eastAsia="es-MX"/>
        </w:rPr>
      </w:pPr>
    </w:p>
    <w:p w:rsidR="00BC212C" w:rsidRDefault="00BC212C" w:rsidP="00B130C1">
      <w:pPr>
        <w:spacing w:after="0"/>
        <w:ind w:firstLine="708"/>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Documentos para la capacitación electoral y material de simulacro.</w:t>
      </w:r>
    </w:p>
    <w:p w:rsidR="00BC212C" w:rsidRPr="00BC212C" w:rsidRDefault="00BC212C" w:rsidP="00BC212C">
      <w:pPr>
        <w:spacing w:after="0"/>
        <w:jc w:val="both"/>
        <w:rPr>
          <w:rFonts w:ascii="Arial Narrow" w:eastAsia="Times New Roman" w:hAnsi="Arial Narrow" w:cs="Arial"/>
          <w:sz w:val="24"/>
          <w:szCs w:val="24"/>
          <w:lang w:eastAsia="es-MX"/>
        </w:rPr>
      </w:pPr>
    </w:p>
    <w:p w:rsidR="00BC212C" w:rsidRDefault="00BC212C" w:rsidP="00B130C1">
      <w:pPr>
        <w:spacing w:after="0"/>
        <w:ind w:left="708"/>
        <w:jc w:val="both"/>
        <w:rPr>
          <w:rFonts w:ascii="Arial Narrow" w:eastAsia="Times New Roman" w:hAnsi="Arial Narrow" w:cs="Arial"/>
          <w:sz w:val="24"/>
          <w:szCs w:val="24"/>
          <w:lang w:eastAsia="es-MX"/>
        </w:rPr>
      </w:pPr>
      <w:r w:rsidRPr="00BC212C">
        <w:rPr>
          <w:rFonts w:ascii="Arial Narrow" w:eastAsia="Times New Roman" w:hAnsi="Arial Narrow" w:cs="Arial"/>
          <w:sz w:val="24"/>
          <w:szCs w:val="24"/>
          <w:lang w:eastAsia="es-MX"/>
        </w:rPr>
        <w:t>La Dirección de Educación Cívica elaboró materiales que sirvieron como insumos para</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que el Instituto Nacional Electoral (INE) impartiera la capacitación al funcionariado de</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mesa directiva de casilla que participaría en la elección</w:t>
      </w:r>
      <w:r>
        <w:rPr>
          <w:rFonts w:ascii="Arial Narrow" w:eastAsia="Times New Roman" w:hAnsi="Arial Narrow" w:cs="Arial"/>
          <w:sz w:val="24"/>
          <w:szCs w:val="24"/>
          <w:lang w:eastAsia="es-MX"/>
        </w:rPr>
        <w:t xml:space="preserve"> </w:t>
      </w:r>
      <w:r w:rsidRPr="00BC212C">
        <w:rPr>
          <w:rFonts w:ascii="Arial Narrow" w:eastAsia="Times New Roman" w:hAnsi="Arial Narrow" w:cs="Arial"/>
          <w:sz w:val="24"/>
          <w:szCs w:val="24"/>
          <w:lang w:eastAsia="es-MX"/>
        </w:rPr>
        <w:t>extraordinaria.</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w:t>
      </w:r>
      <w:r w:rsidRPr="00B130C1">
        <w:rPr>
          <w:rFonts w:ascii="Arial Narrow" w:eastAsia="Times New Roman" w:hAnsi="Arial Narrow" w:cs="Arial"/>
          <w:sz w:val="24"/>
          <w:szCs w:val="24"/>
          <w:lang w:eastAsia="es-MX"/>
        </w:rPr>
        <w:t>a dirección elaboró el documento denominado “Adenda para la y el</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funcionario de casilla de elección extraordinaria” del cual se elaboraron 5,836</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ejemplares, para su distribución a las juntas distritales 13 y 16 del INE en Jalisco</w:t>
      </w:r>
      <w:r>
        <w:rPr>
          <w:rFonts w:ascii="Arial Narrow" w:eastAsia="Times New Roman" w:hAnsi="Arial Narrow" w:cs="Arial"/>
          <w:sz w:val="24"/>
          <w:szCs w:val="24"/>
          <w:lang w:eastAsia="es-MX"/>
        </w:rPr>
        <w:t>.</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De igual forma, se elaboró el documento denominado “Adenda para la y el funcionario</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de casilla especial de elección extraordinaria” cuya c</w:t>
      </w:r>
      <w:r>
        <w:rPr>
          <w:rFonts w:ascii="Arial Narrow" w:eastAsia="Times New Roman" w:hAnsi="Arial Narrow" w:cs="Arial"/>
          <w:sz w:val="24"/>
          <w:szCs w:val="24"/>
          <w:lang w:eastAsia="es-MX"/>
        </w:rPr>
        <w:t>antidad de ejemplares fue de 25.</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También, </w:t>
      </w:r>
      <w:r w:rsidRPr="00B130C1">
        <w:rPr>
          <w:rFonts w:ascii="Arial Narrow" w:eastAsia="Times New Roman" w:hAnsi="Arial Narrow" w:cs="Arial"/>
          <w:sz w:val="24"/>
          <w:szCs w:val="24"/>
          <w:lang w:eastAsia="es-MX"/>
        </w:rPr>
        <w:t>se elaboraron 21 materiales de simulacro</w:t>
      </w:r>
      <w:r>
        <w:rPr>
          <w:rFonts w:ascii="Arial Narrow" w:eastAsia="Times New Roman" w:hAnsi="Arial Narrow" w:cs="Arial"/>
          <w:sz w:val="24"/>
          <w:szCs w:val="24"/>
          <w:lang w:eastAsia="es-MX"/>
        </w:rPr>
        <w:t>.</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La coordinadora y las dos subcoordinadoras de Educación Cívica</w:t>
      </w:r>
      <w:r>
        <w:rPr>
          <w:rFonts w:ascii="Arial Narrow" w:eastAsia="Times New Roman" w:hAnsi="Arial Narrow" w:cs="Arial"/>
          <w:sz w:val="24"/>
          <w:szCs w:val="24"/>
          <w:lang w:eastAsia="es-MX"/>
        </w:rPr>
        <w:t>, adscritas al Consejo Municipal Electoral de San Pedro Tlaquepaque, Jalisco,</w:t>
      </w:r>
      <w:r w:rsidRPr="00B130C1">
        <w:rPr>
          <w:rFonts w:ascii="Arial Narrow" w:eastAsia="Times New Roman" w:hAnsi="Arial Narrow" w:cs="Arial"/>
          <w:sz w:val="24"/>
          <w:szCs w:val="24"/>
          <w:lang w:eastAsia="es-MX"/>
        </w:rPr>
        <w:t xml:space="preserve"> colaboraron en</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múltiples actividades de apoyo al desarrollo del proceso electoral extraordinario</w:t>
      </w:r>
      <w:r>
        <w:rPr>
          <w:rFonts w:ascii="Arial Narrow" w:eastAsia="Times New Roman" w:hAnsi="Arial Narrow" w:cs="Arial"/>
          <w:sz w:val="24"/>
          <w:szCs w:val="24"/>
          <w:lang w:eastAsia="es-MX"/>
        </w:rPr>
        <w:t>.</w:t>
      </w:r>
    </w:p>
    <w:p w:rsidR="00B130C1" w:rsidRDefault="00B130C1" w:rsidP="00B130C1">
      <w:pPr>
        <w:spacing w:after="0"/>
        <w:ind w:left="708"/>
        <w:jc w:val="both"/>
        <w:rPr>
          <w:rFonts w:ascii="Arial Narrow" w:eastAsia="Times New Roman" w:hAnsi="Arial Narrow" w:cs="Arial"/>
          <w:sz w:val="24"/>
          <w:szCs w:val="24"/>
          <w:lang w:eastAsia="es-MX"/>
        </w:rPr>
      </w:pPr>
    </w:p>
    <w:p w:rsidR="00B130C1" w:rsidRP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En acompañamiento a las brigadas de promoción del voto realizadas por la Dirección</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de Particip</w:t>
      </w:r>
      <w:r>
        <w:rPr>
          <w:rFonts w:ascii="Arial Narrow" w:eastAsia="Times New Roman" w:hAnsi="Arial Narrow" w:cs="Arial"/>
          <w:sz w:val="24"/>
          <w:szCs w:val="24"/>
          <w:lang w:eastAsia="es-MX"/>
        </w:rPr>
        <w:t>ación Ciudadana, personal de l</w:t>
      </w:r>
      <w:r w:rsidRPr="00B130C1">
        <w:rPr>
          <w:rFonts w:ascii="Arial Narrow" w:eastAsia="Times New Roman" w:hAnsi="Arial Narrow" w:cs="Arial"/>
          <w:sz w:val="24"/>
          <w:szCs w:val="24"/>
          <w:lang w:eastAsia="es-MX"/>
        </w:rPr>
        <w:t xml:space="preserve">a </w:t>
      </w:r>
      <w:r>
        <w:rPr>
          <w:rFonts w:ascii="Arial Narrow" w:eastAsia="Times New Roman" w:hAnsi="Arial Narrow" w:cs="Arial"/>
          <w:sz w:val="24"/>
          <w:szCs w:val="24"/>
          <w:lang w:eastAsia="es-MX"/>
        </w:rPr>
        <w:t>D</w:t>
      </w:r>
      <w:r w:rsidRPr="00B130C1">
        <w:rPr>
          <w:rFonts w:ascii="Arial Narrow" w:eastAsia="Times New Roman" w:hAnsi="Arial Narrow" w:cs="Arial"/>
          <w:sz w:val="24"/>
          <w:szCs w:val="24"/>
          <w:lang w:eastAsia="es-MX"/>
        </w:rPr>
        <w:t xml:space="preserve">irección </w:t>
      </w:r>
      <w:r>
        <w:rPr>
          <w:rFonts w:ascii="Arial Narrow" w:eastAsia="Times New Roman" w:hAnsi="Arial Narrow" w:cs="Arial"/>
          <w:sz w:val="24"/>
          <w:szCs w:val="24"/>
          <w:lang w:eastAsia="es-MX"/>
        </w:rPr>
        <w:t xml:space="preserve">de Educación Cívica, </w:t>
      </w:r>
      <w:r w:rsidRPr="00B130C1">
        <w:rPr>
          <w:rFonts w:ascii="Arial Narrow" w:eastAsia="Times New Roman" w:hAnsi="Arial Narrow" w:cs="Arial"/>
          <w:sz w:val="24"/>
          <w:szCs w:val="24"/>
          <w:lang w:eastAsia="es-MX"/>
        </w:rPr>
        <w:t>acudió a algunas de las</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brigadas realizadas entre el 08 y el 17 de noviembre del año en curso, con el propósito</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de incentivar la participación de la ciudadanía en los comicios del 21 de noviembre.</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Para tal fin, se mandaron a elaborar 2,500 vasos</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promocionales de la elección extraordinaria los cuales fueron distribuidos durante las</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brigadas de promoción del voto.</w:t>
      </w: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cr/>
        <w:t xml:space="preserve">El pasado 19 de noviembre, personal de </w:t>
      </w:r>
      <w:r>
        <w:rPr>
          <w:rFonts w:ascii="Arial Narrow" w:eastAsia="Times New Roman" w:hAnsi="Arial Narrow" w:cs="Arial"/>
          <w:sz w:val="24"/>
          <w:szCs w:val="24"/>
          <w:lang w:eastAsia="es-MX"/>
        </w:rPr>
        <w:t>l</w:t>
      </w:r>
      <w:r w:rsidRPr="00B130C1">
        <w:rPr>
          <w:rFonts w:ascii="Arial Narrow" w:eastAsia="Times New Roman" w:hAnsi="Arial Narrow" w:cs="Arial"/>
          <w:sz w:val="24"/>
          <w:szCs w:val="24"/>
          <w:lang w:eastAsia="es-MX"/>
        </w:rPr>
        <w:t>a dirección impartió un taller de</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capacitación dirigido a las representaciones de los partidos políticos en el Consejo</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Municipal de San Pedro Tlaquepaque, referente a los lineamientos de la sesión de</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cómputo municipal en la sede de dicho Consejo.</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En el taller se desarrolló de las 18:30 a las 20:00 horas, y estuvieron presentes</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además de las representaciones de los partidos políticos, las y los integrantes del</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Consejo Municipal, así como la Consejera Electoral Zoad Jeanine García González.</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El personal de Educación Cívica</w:t>
      </w:r>
      <w:r>
        <w:rPr>
          <w:rFonts w:ascii="Arial Narrow" w:eastAsia="Times New Roman" w:hAnsi="Arial Narrow" w:cs="Arial"/>
          <w:sz w:val="24"/>
          <w:szCs w:val="24"/>
          <w:lang w:eastAsia="es-MX"/>
        </w:rPr>
        <w:t>,</w:t>
      </w:r>
      <w:r w:rsidRPr="00B130C1">
        <w:rPr>
          <w:rFonts w:ascii="Arial Narrow" w:eastAsia="Times New Roman" w:hAnsi="Arial Narrow" w:cs="Arial"/>
          <w:sz w:val="24"/>
          <w:szCs w:val="24"/>
          <w:lang w:eastAsia="es-MX"/>
        </w:rPr>
        <w:t xml:space="preserve"> adscrito al Consejo Municipal</w:t>
      </w:r>
      <w:r>
        <w:rPr>
          <w:rFonts w:ascii="Arial Narrow" w:eastAsia="Times New Roman" w:hAnsi="Arial Narrow" w:cs="Arial"/>
          <w:sz w:val="24"/>
          <w:szCs w:val="24"/>
          <w:lang w:eastAsia="es-MX"/>
        </w:rPr>
        <w:t>,</w:t>
      </w:r>
      <w:r w:rsidRPr="00B130C1">
        <w:rPr>
          <w:rFonts w:ascii="Arial Narrow" w:eastAsia="Times New Roman" w:hAnsi="Arial Narrow" w:cs="Arial"/>
          <w:sz w:val="24"/>
          <w:szCs w:val="24"/>
          <w:lang w:eastAsia="es-MX"/>
        </w:rPr>
        <w:t xml:space="preserve"> estuvo presente</w:t>
      </w:r>
      <w:r>
        <w:rPr>
          <w:rFonts w:ascii="Arial Narrow" w:eastAsia="Times New Roman" w:hAnsi="Arial Narrow" w:cs="Arial"/>
          <w:sz w:val="24"/>
          <w:szCs w:val="24"/>
          <w:lang w:eastAsia="es-MX"/>
        </w:rPr>
        <w:t xml:space="preserve"> el día de la jornada electoral de la elección extraordinaria de San Pedro Tlaquepaque, Jalisco, </w:t>
      </w:r>
      <w:r w:rsidRPr="00B130C1">
        <w:rPr>
          <w:rFonts w:ascii="Arial Narrow" w:eastAsia="Times New Roman" w:hAnsi="Arial Narrow" w:cs="Arial"/>
          <w:sz w:val="24"/>
          <w:szCs w:val="24"/>
          <w:lang w:eastAsia="es-MX"/>
        </w:rPr>
        <w:t>colaborando en los trabajos desde las 08:00 horas</w:t>
      </w:r>
      <w:r>
        <w:rPr>
          <w:rFonts w:ascii="Arial Narrow" w:eastAsia="Times New Roman" w:hAnsi="Arial Narrow" w:cs="Arial"/>
          <w:sz w:val="24"/>
          <w:szCs w:val="24"/>
          <w:lang w:eastAsia="es-MX"/>
        </w:rPr>
        <w:t>.</w:t>
      </w:r>
      <w:r w:rsidRPr="00B130C1">
        <w:rPr>
          <w:rFonts w:ascii="Arial Narrow" w:eastAsia="Times New Roman" w:hAnsi="Arial Narrow" w:cs="Arial"/>
          <w:sz w:val="24"/>
          <w:szCs w:val="24"/>
          <w:lang w:eastAsia="es-MX"/>
        </w:rPr>
        <w:t xml:space="preserve"> Por su</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parte, el personal central acudió desde las 16:00 horas y se retiró hasta las 02:00</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horas del día siguiente.</w:t>
      </w:r>
    </w:p>
    <w:p w:rsidR="00B130C1" w:rsidRDefault="00B130C1" w:rsidP="00B130C1">
      <w:pPr>
        <w:spacing w:after="0"/>
        <w:ind w:left="708"/>
        <w:jc w:val="both"/>
        <w:rPr>
          <w:rFonts w:ascii="Arial Narrow" w:eastAsia="Times New Roman" w:hAnsi="Arial Narrow" w:cs="Arial"/>
          <w:sz w:val="24"/>
          <w:szCs w:val="24"/>
          <w:lang w:eastAsia="es-MX"/>
        </w:rPr>
      </w:pPr>
    </w:p>
    <w:p w:rsidR="00B130C1" w:rsidRDefault="00B130C1" w:rsidP="00B130C1">
      <w:pPr>
        <w:spacing w:after="0"/>
        <w:ind w:left="708"/>
        <w:jc w:val="both"/>
        <w:rPr>
          <w:rFonts w:ascii="Arial Narrow" w:eastAsia="Times New Roman" w:hAnsi="Arial Narrow" w:cs="Arial"/>
          <w:sz w:val="24"/>
          <w:szCs w:val="24"/>
          <w:lang w:eastAsia="es-MX"/>
        </w:rPr>
      </w:pPr>
      <w:r w:rsidRPr="00B130C1">
        <w:rPr>
          <w:rFonts w:ascii="Arial Narrow" w:eastAsia="Times New Roman" w:hAnsi="Arial Narrow" w:cs="Arial"/>
          <w:sz w:val="24"/>
          <w:szCs w:val="24"/>
          <w:lang w:eastAsia="es-MX"/>
        </w:rPr>
        <w:t xml:space="preserve">El 23 de noviembre el personal central </w:t>
      </w:r>
      <w:r w:rsidR="00971421">
        <w:rPr>
          <w:rFonts w:ascii="Arial Narrow" w:eastAsia="Times New Roman" w:hAnsi="Arial Narrow" w:cs="Arial"/>
          <w:sz w:val="24"/>
          <w:szCs w:val="24"/>
          <w:lang w:eastAsia="es-MX"/>
        </w:rPr>
        <w:t>de l</w:t>
      </w:r>
      <w:r w:rsidRPr="00B130C1">
        <w:rPr>
          <w:rFonts w:ascii="Arial Narrow" w:eastAsia="Times New Roman" w:hAnsi="Arial Narrow" w:cs="Arial"/>
          <w:sz w:val="24"/>
          <w:szCs w:val="24"/>
          <w:lang w:eastAsia="es-MX"/>
        </w:rPr>
        <w:t>a dirección acudió desde las 08:00 horas</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a la sede del Consejo Municipal de San Pedro Tlaquepaque para apoyar en el armado</w:t>
      </w:r>
      <w:r>
        <w:rPr>
          <w:rFonts w:ascii="Arial Narrow" w:eastAsia="Times New Roman" w:hAnsi="Arial Narrow" w:cs="Arial"/>
          <w:sz w:val="24"/>
          <w:szCs w:val="24"/>
          <w:lang w:eastAsia="es-MX"/>
        </w:rPr>
        <w:t xml:space="preserve"> </w:t>
      </w:r>
      <w:r w:rsidRPr="00B130C1">
        <w:rPr>
          <w:rFonts w:ascii="Arial Narrow" w:eastAsia="Times New Roman" w:hAnsi="Arial Narrow" w:cs="Arial"/>
          <w:sz w:val="24"/>
          <w:szCs w:val="24"/>
          <w:lang w:eastAsia="es-MX"/>
        </w:rPr>
        <w:t>del expediente de la elección.</w:t>
      </w:r>
    </w:p>
    <w:p w:rsidR="00971421" w:rsidRDefault="00971421" w:rsidP="00B130C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b/>
          <w:sz w:val="24"/>
          <w:szCs w:val="24"/>
          <w:lang w:eastAsia="es-MX"/>
        </w:rPr>
      </w:pPr>
      <w:r>
        <w:rPr>
          <w:rFonts w:ascii="Arial Narrow" w:eastAsia="Times New Roman" w:hAnsi="Arial Narrow" w:cs="Arial"/>
          <w:b/>
          <w:sz w:val="24"/>
          <w:szCs w:val="24"/>
          <w:lang w:eastAsia="es-MX"/>
        </w:rPr>
        <w:t>3</w:t>
      </w:r>
      <w:r w:rsidRPr="00971421">
        <w:rPr>
          <w:rFonts w:ascii="Arial Narrow" w:eastAsia="Times New Roman" w:hAnsi="Arial Narrow" w:cs="Arial"/>
          <w:b/>
          <w:sz w:val="24"/>
          <w:szCs w:val="24"/>
          <w:lang w:eastAsia="es-MX"/>
        </w:rPr>
        <w:t>. C</w:t>
      </w:r>
      <w:r>
        <w:rPr>
          <w:rFonts w:ascii="Arial Narrow" w:eastAsia="Times New Roman" w:hAnsi="Arial Narrow" w:cs="Arial"/>
          <w:b/>
          <w:sz w:val="24"/>
          <w:szCs w:val="24"/>
          <w:lang w:eastAsia="es-MX"/>
        </w:rPr>
        <w:t>onsulta Infantil y Juvenil 2021</w:t>
      </w:r>
    </w:p>
    <w:p w:rsidR="00971421" w:rsidRDefault="00971421" w:rsidP="00971421">
      <w:pPr>
        <w:spacing w:after="0"/>
        <w:ind w:left="708"/>
        <w:jc w:val="both"/>
        <w:rPr>
          <w:rFonts w:ascii="Arial Narrow" w:eastAsia="Times New Roman" w:hAnsi="Arial Narrow" w:cs="Arial"/>
          <w:sz w:val="24"/>
          <w:szCs w:val="24"/>
          <w:lang w:eastAsia="es-MX"/>
        </w:rPr>
      </w:pPr>
    </w:p>
    <w:p w:rsid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Como parte de la Coordinación con el Instituto Nacional Electoral (INE) para la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divulgación de la Consulta Infantil y Juvenil 2021 (CIJ), durante el mes de noviembre,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la sede de la Dirección de Educación Cívica ha servido como una casilla infantil fija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para la CIJ.</w:t>
      </w:r>
      <w:r>
        <w:rPr>
          <w:rFonts w:ascii="Arial Narrow" w:eastAsia="Times New Roman" w:hAnsi="Arial Narrow" w:cs="Arial"/>
          <w:sz w:val="24"/>
          <w:szCs w:val="24"/>
          <w:lang w:eastAsia="es-MX"/>
        </w:rPr>
        <w:t xml:space="preserve"> </w:t>
      </w:r>
    </w:p>
    <w:p w:rsidR="00971421" w:rsidRPr="00971421" w:rsidRDefault="00971421"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w:t>
      </w:r>
      <w:r w:rsidRPr="00971421">
        <w:rPr>
          <w:rFonts w:ascii="Arial Narrow" w:eastAsia="Times New Roman" w:hAnsi="Arial Narrow" w:cs="Arial"/>
          <w:sz w:val="24"/>
          <w:szCs w:val="24"/>
          <w:lang w:eastAsia="es-MX"/>
        </w:rPr>
        <w:t>a Vocalía de Capacitación Electoral y Educación Cívica de la 04 Junta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 xml:space="preserve">Distrital Ejecutiva con sede en Zapopan, Jalisco, proporcionaron a </w:t>
      </w:r>
      <w:r>
        <w:rPr>
          <w:rFonts w:ascii="Arial Narrow" w:eastAsia="Times New Roman" w:hAnsi="Arial Narrow" w:cs="Arial"/>
          <w:sz w:val="24"/>
          <w:szCs w:val="24"/>
          <w:lang w:eastAsia="es-MX"/>
        </w:rPr>
        <w:t>l</w:t>
      </w:r>
      <w:r w:rsidRPr="00971421">
        <w:rPr>
          <w:rFonts w:ascii="Arial Narrow" w:eastAsia="Times New Roman" w:hAnsi="Arial Narrow" w:cs="Arial"/>
          <w:sz w:val="24"/>
          <w:szCs w:val="24"/>
          <w:lang w:eastAsia="es-MX"/>
        </w:rPr>
        <w:t>a Dirección de Educación Cívica</w:t>
      </w:r>
      <w:r>
        <w:rPr>
          <w:rFonts w:ascii="Arial Narrow" w:eastAsia="Times New Roman" w:hAnsi="Arial Narrow" w:cs="Arial"/>
          <w:sz w:val="24"/>
          <w:szCs w:val="24"/>
          <w:lang w:eastAsia="es-MX"/>
        </w:rPr>
        <w:t>,</w:t>
      </w:r>
      <w:r w:rsidRPr="00971421">
        <w:rPr>
          <w:rFonts w:ascii="Arial Narrow" w:eastAsia="Times New Roman" w:hAnsi="Arial Narrow" w:cs="Arial"/>
          <w:sz w:val="24"/>
          <w:szCs w:val="24"/>
          <w:lang w:eastAsia="es-MX"/>
        </w:rPr>
        <w:t xml:space="preserve"> 10 equipos celulares</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con el propósito de usarlos para que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las niñas, niños y adolescentes contesten la CIJ mediante estos equipos.</w:t>
      </w:r>
    </w:p>
    <w:p w:rsidR="00971421" w:rsidRDefault="00971421" w:rsidP="00971421">
      <w:pPr>
        <w:spacing w:after="0"/>
        <w:ind w:left="708"/>
        <w:jc w:val="both"/>
        <w:rPr>
          <w:rFonts w:ascii="Arial Narrow" w:eastAsia="Times New Roman" w:hAnsi="Arial Narrow" w:cs="Arial"/>
          <w:sz w:val="24"/>
          <w:szCs w:val="24"/>
          <w:lang w:eastAsia="es-MX"/>
        </w:rPr>
      </w:pPr>
    </w:p>
    <w:p w:rsid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Como parte de una estrategia de esta dirección, personal de Educación Cívica</w:t>
      </w:r>
      <w:r>
        <w:rPr>
          <w:rFonts w:ascii="Arial Narrow" w:eastAsia="Times New Roman" w:hAnsi="Arial Narrow" w:cs="Arial"/>
          <w:sz w:val="24"/>
          <w:szCs w:val="24"/>
          <w:lang w:eastAsia="es-MX"/>
        </w:rPr>
        <w:t>, junto con el</w:t>
      </w:r>
      <w:r w:rsidRPr="00971421">
        <w:rPr>
          <w:rFonts w:ascii="Arial Narrow" w:eastAsia="Times New Roman" w:hAnsi="Arial Narrow" w:cs="Arial"/>
          <w:sz w:val="24"/>
          <w:szCs w:val="24"/>
          <w:lang w:eastAsia="es-MX"/>
        </w:rPr>
        <w:t xml:space="preserve"> de la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Dirección de Participación Ciudadana, promueven la CIJ fuera de las instalaciones de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la sede del Instituto en</w:t>
      </w:r>
      <w:r>
        <w:rPr>
          <w:rFonts w:ascii="Arial Narrow" w:eastAsia="Times New Roman" w:hAnsi="Arial Narrow" w:cs="Arial"/>
          <w:sz w:val="24"/>
          <w:szCs w:val="24"/>
          <w:lang w:eastAsia="es-MX"/>
        </w:rPr>
        <w:t xml:space="preserve"> Av. Vallarta 2326, durante la V</w:t>
      </w:r>
      <w:r w:rsidRPr="00971421">
        <w:rPr>
          <w:rFonts w:ascii="Arial Narrow" w:eastAsia="Times New Roman" w:hAnsi="Arial Narrow" w:cs="Arial"/>
          <w:sz w:val="24"/>
          <w:szCs w:val="24"/>
          <w:lang w:eastAsia="es-MX"/>
        </w:rPr>
        <w:t xml:space="preserve">ía </w:t>
      </w:r>
      <w:r>
        <w:rPr>
          <w:rFonts w:ascii="Arial Narrow" w:eastAsia="Times New Roman" w:hAnsi="Arial Narrow" w:cs="Arial"/>
          <w:sz w:val="24"/>
          <w:szCs w:val="24"/>
          <w:lang w:eastAsia="es-MX"/>
        </w:rPr>
        <w:t>R</w:t>
      </w:r>
      <w:r w:rsidRPr="00971421">
        <w:rPr>
          <w:rFonts w:ascii="Arial Narrow" w:eastAsia="Times New Roman" w:hAnsi="Arial Narrow" w:cs="Arial"/>
          <w:sz w:val="24"/>
          <w:szCs w:val="24"/>
          <w:lang w:eastAsia="es-MX"/>
        </w:rPr>
        <w:t>ecreativa.</w:t>
      </w:r>
    </w:p>
    <w:p w:rsidR="00971421" w:rsidRDefault="00971421"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b/>
          <w:sz w:val="24"/>
          <w:szCs w:val="24"/>
          <w:lang w:eastAsia="es-MX"/>
        </w:rPr>
      </w:pPr>
      <w:r w:rsidRPr="00971421">
        <w:rPr>
          <w:rFonts w:ascii="Arial Narrow" w:eastAsia="Times New Roman" w:hAnsi="Arial Narrow" w:cs="Arial"/>
          <w:b/>
          <w:sz w:val="24"/>
          <w:szCs w:val="24"/>
          <w:lang w:eastAsia="es-MX"/>
        </w:rPr>
        <w:t>4. Feria Int</w:t>
      </w:r>
      <w:r>
        <w:rPr>
          <w:rFonts w:ascii="Arial Narrow" w:eastAsia="Times New Roman" w:hAnsi="Arial Narrow" w:cs="Arial"/>
          <w:b/>
          <w:sz w:val="24"/>
          <w:szCs w:val="24"/>
          <w:lang w:eastAsia="es-MX"/>
        </w:rPr>
        <w:t>ernacional del Libro (FIL) 2021</w:t>
      </w:r>
    </w:p>
    <w:p w:rsidR="00971421" w:rsidRPr="00971421" w:rsidRDefault="00971421"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Está previsto que el Instituto Electoral y de Participación Ciudadana del Estado de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Jalisco participe en la FIL con un stand en el cual la actividad principal será la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socialización de la urna electrónica del Instituto.</w:t>
      </w:r>
    </w:p>
    <w:p w:rsidR="00971421" w:rsidRDefault="00971421" w:rsidP="00971421">
      <w:pPr>
        <w:spacing w:after="0"/>
        <w:ind w:left="708"/>
        <w:jc w:val="both"/>
        <w:rPr>
          <w:rFonts w:ascii="Arial Narrow" w:eastAsia="Times New Roman" w:hAnsi="Arial Narrow" w:cs="Arial"/>
          <w:sz w:val="24"/>
          <w:szCs w:val="24"/>
          <w:lang w:eastAsia="es-MX"/>
        </w:rPr>
      </w:pPr>
    </w:p>
    <w:p w:rsid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Se instalarán dos urnas electrónicas mismas que contarán con una encuesta referente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a los mecanismos de participación ciudadana. Así mismo, se prevé la proyección de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infografías respecto de los días de activismo en contra de la violencia de género,</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mediante una pantalla que estará colocada en el stand.</w:t>
      </w:r>
      <w:r>
        <w:rPr>
          <w:rFonts w:ascii="Arial Narrow" w:eastAsia="Times New Roman" w:hAnsi="Arial Narrow" w:cs="Arial"/>
          <w:sz w:val="24"/>
          <w:szCs w:val="24"/>
          <w:lang w:eastAsia="es-MX"/>
        </w:rPr>
        <w:t xml:space="preserve"> </w:t>
      </w:r>
    </w:p>
    <w:p w:rsidR="00971421" w:rsidRDefault="00971421" w:rsidP="00971421">
      <w:pPr>
        <w:spacing w:after="0"/>
        <w:ind w:left="708"/>
        <w:jc w:val="both"/>
        <w:rPr>
          <w:rFonts w:ascii="Arial Narrow" w:eastAsia="Times New Roman" w:hAnsi="Arial Narrow" w:cs="Arial"/>
          <w:sz w:val="24"/>
          <w:szCs w:val="24"/>
          <w:lang w:eastAsia="es-MX"/>
        </w:rPr>
      </w:pPr>
    </w:p>
    <w:p w:rsidR="00971421" w:rsidRDefault="00971421" w:rsidP="00971421">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De igual forma, l</w:t>
      </w:r>
      <w:r w:rsidRPr="00971421">
        <w:rPr>
          <w:rFonts w:ascii="Arial Narrow" w:eastAsia="Times New Roman" w:hAnsi="Arial Narrow" w:cs="Arial"/>
          <w:sz w:val="24"/>
          <w:szCs w:val="24"/>
          <w:lang w:eastAsia="es-MX"/>
        </w:rPr>
        <w:t>a dirección distribuirá material del acervo editorial de este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Instituto a las y los asistentes que lo soliciten, además de artículos promocionales con</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 xml:space="preserve">que cuenta </w:t>
      </w:r>
      <w:r>
        <w:rPr>
          <w:rFonts w:ascii="Arial Narrow" w:eastAsia="Times New Roman" w:hAnsi="Arial Narrow" w:cs="Arial"/>
          <w:sz w:val="24"/>
          <w:szCs w:val="24"/>
          <w:lang w:eastAsia="es-MX"/>
        </w:rPr>
        <w:t>l</w:t>
      </w:r>
      <w:r w:rsidRPr="00971421">
        <w:rPr>
          <w:rFonts w:ascii="Arial Narrow" w:eastAsia="Times New Roman" w:hAnsi="Arial Narrow" w:cs="Arial"/>
          <w:sz w:val="24"/>
          <w:szCs w:val="24"/>
          <w:lang w:eastAsia="es-MX"/>
        </w:rPr>
        <w:t>a dirección. Asimismo, se distribuirá material editorial de distintos</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organismos públicos locales electorales, que enviaron a la sede de esta dirección su</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material.</w:t>
      </w:r>
      <w:r w:rsidRPr="00971421">
        <w:rPr>
          <w:rFonts w:ascii="Arial Narrow" w:eastAsia="Times New Roman" w:hAnsi="Arial Narrow" w:cs="Arial"/>
          <w:sz w:val="24"/>
          <w:szCs w:val="24"/>
          <w:lang w:eastAsia="es-MX"/>
        </w:rPr>
        <w:cr/>
      </w:r>
    </w:p>
    <w:p w:rsidR="00971421" w:rsidRPr="00971421" w:rsidRDefault="00971421" w:rsidP="00971421">
      <w:pPr>
        <w:spacing w:after="0"/>
        <w:ind w:left="708"/>
        <w:jc w:val="both"/>
        <w:rPr>
          <w:rFonts w:ascii="Arial Narrow" w:eastAsia="Times New Roman" w:hAnsi="Arial Narrow" w:cs="Arial"/>
          <w:b/>
          <w:sz w:val="24"/>
          <w:szCs w:val="24"/>
          <w:lang w:eastAsia="es-MX"/>
        </w:rPr>
      </w:pPr>
      <w:r w:rsidRPr="00971421">
        <w:rPr>
          <w:rFonts w:ascii="Arial Narrow" w:eastAsia="Times New Roman" w:hAnsi="Arial Narrow" w:cs="Arial"/>
          <w:b/>
          <w:sz w:val="24"/>
          <w:szCs w:val="24"/>
          <w:lang w:eastAsia="es-MX"/>
        </w:rPr>
        <w:t>6. Consulta Popular sobre la revisión del Pacto Fiscal.</w:t>
      </w:r>
    </w:p>
    <w:p w:rsidR="00971421" w:rsidRDefault="00971421"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En virtud de la elección</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extraordinaria de San Pedro Tlaquepaque, se cambiar</w:t>
      </w:r>
      <w:r w:rsidR="00AC008F">
        <w:rPr>
          <w:rFonts w:ascii="Arial Narrow" w:eastAsia="Times New Roman" w:hAnsi="Arial Narrow" w:cs="Arial"/>
          <w:sz w:val="24"/>
          <w:szCs w:val="24"/>
          <w:lang w:eastAsia="es-MX"/>
        </w:rPr>
        <w:t xml:space="preserve">on </w:t>
      </w:r>
      <w:r w:rsidRPr="00971421">
        <w:rPr>
          <w:rFonts w:ascii="Arial Narrow" w:eastAsia="Times New Roman" w:hAnsi="Arial Narrow" w:cs="Arial"/>
          <w:sz w:val="24"/>
          <w:szCs w:val="24"/>
          <w:lang w:eastAsia="es-MX"/>
        </w:rPr>
        <w:t>las fechas de la Consulta</w:t>
      </w:r>
      <w:r>
        <w:rPr>
          <w:rFonts w:ascii="Arial Narrow" w:eastAsia="Times New Roman" w:hAnsi="Arial Narrow" w:cs="Arial"/>
          <w:sz w:val="24"/>
          <w:szCs w:val="24"/>
          <w:lang w:eastAsia="es-MX"/>
        </w:rPr>
        <w:t xml:space="preserve"> </w:t>
      </w:r>
      <w:r w:rsidR="00AC008F">
        <w:rPr>
          <w:rFonts w:ascii="Arial Narrow" w:eastAsia="Times New Roman" w:hAnsi="Arial Narrow" w:cs="Arial"/>
          <w:sz w:val="24"/>
          <w:szCs w:val="24"/>
          <w:lang w:eastAsia="es-MX"/>
        </w:rPr>
        <w:t>Popular, lo cual requi</w:t>
      </w:r>
      <w:r w:rsidRPr="00971421">
        <w:rPr>
          <w:rFonts w:ascii="Arial Narrow" w:eastAsia="Times New Roman" w:hAnsi="Arial Narrow" w:cs="Arial"/>
          <w:sz w:val="24"/>
          <w:szCs w:val="24"/>
          <w:lang w:eastAsia="es-MX"/>
        </w:rPr>
        <w:t>r</w:t>
      </w:r>
      <w:r w:rsidR="00AC008F">
        <w:rPr>
          <w:rFonts w:ascii="Arial Narrow" w:eastAsia="Times New Roman" w:hAnsi="Arial Narrow" w:cs="Arial"/>
          <w:sz w:val="24"/>
          <w:szCs w:val="24"/>
          <w:lang w:eastAsia="es-MX"/>
        </w:rPr>
        <w:t xml:space="preserve">ió </w:t>
      </w:r>
      <w:r w:rsidRPr="00971421">
        <w:rPr>
          <w:rFonts w:ascii="Arial Narrow" w:eastAsia="Times New Roman" w:hAnsi="Arial Narrow" w:cs="Arial"/>
          <w:sz w:val="24"/>
          <w:szCs w:val="24"/>
          <w:lang w:eastAsia="es-MX"/>
        </w:rPr>
        <w:t>una nueva logística por los tiempos establecidos para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conseguir las anuencias</w:t>
      </w:r>
      <w:r w:rsidR="00AC008F">
        <w:rPr>
          <w:rFonts w:ascii="Arial Narrow" w:eastAsia="Times New Roman" w:hAnsi="Arial Narrow" w:cs="Arial"/>
          <w:sz w:val="24"/>
          <w:szCs w:val="24"/>
          <w:lang w:eastAsia="es-MX"/>
        </w:rPr>
        <w:t xml:space="preserve"> en los lugares en que se instalarían Centros de Recepción de Opinión (CRO)</w:t>
      </w:r>
      <w:r w:rsidRPr="00971421">
        <w:rPr>
          <w:rFonts w:ascii="Arial Narrow" w:eastAsia="Times New Roman" w:hAnsi="Arial Narrow" w:cs="Arial"/>
          <w:sz w:val="24"/>
          <w:szCs w:val="24"/>
          <w:lang w:eastAsia="es-MX"/>
        </w:rPr>
        <w:t>.</w:t>
      </w:r>
    </w:p>
    <w:p w:rsidR="00971421" w:rsidRDefault="00971421"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 xml:space="preserve">En consecuencia, </w:t>
      </w:r>
      <w:r w:rsidR="00AC008F">
        <w:rPr>
          <w:rFonts w:ascii="Arial Narrow" w:eastAsia="Times New Roman" w:hAnsi="Arial Narrow" w:cs="Arial"/>
          <w:sz w:val="24"/>
          <w:szCs w:val="24"/>
          <w:lang w:eastAsia="es-MX"/>
        </w:rPr>
        <w:t xml:space="preserve">se </w:t>
      </w:r>
      <w:r w:rsidRPr="00971421">
        <w:rPr>
          <w:rFonts w:ascii="Arial Narrow" w:eastAsia="Times New Roman" w:hAnsi="Arial Narrow" w:cs="Arial"/>
          <w:sz w:val="24"/>
          <w:szCs w:val="24"/>
          <w:lang w:eastAsia="es-MX"/>
        </w:rPr>
        <w:t>gestion</w:t>
      </w:r>
      <w:r w:rsidR="00AC008F">
        <w:rPr>
          <w:rFonts w:ascii="Arial Narrow" w:eastAsia="Times New Roman" w:hAnsi="Arial Narrow" w:cs="Arial"/>
          <w:sz w:val="24"/>
          <w:szCs w:val="24"/>
          <w:lang w:eastAsia="es-MX"/>
        </w:rPr>
        <w:t xml:space="preserve">aron </w:t>
      </w:r>
      <w:r w:rsidRPr="00971421">
        <w:rPr>
          <w:rFonts w:ascii="Arial Narrow" w:eastAsia="Times New Roman" w:hAnsi="Arial Narrow" w:cs="Arial"/>
          <w:sz w:val="24"/>
          <w:szCs w:val="24"/>
          <w:lang w:eastAsia="es-MX"/>
        </w:rPr>
        <w:t>oficios para hacer una</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petición formal a los titulares estatales de SITREN, DIF, SEP, CODE; así como de los</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ayuntamientos de Guadalajara y Tonalá, para solicitar su apoyo.</w:t>
      </w:r>
    </w:p>
    <w:p w:rsidR="00971421" w:rsidRDefault="00971421" w:rsidP="00971421">
      <w:pPr>
        <w:spacing w:after="0"/>
        <w:ind w:left="708"/>
        <w:jc w:val="both"/>
        <w:rPr>
          <w:rFonts w:ascii="Arial Narrow" w:eastAsia="Times New Roman" w:hAnsi="Arial Narrow" w:cs="Arial"/>
          <w:sz w:val="24"/>
          <w:szCs w:val="24"/>
          <w:lang w:eastAsia="es-MX"/>
        </w:rPr>
      </w:pPr>
    </w:p>
    <w:p w:rsid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 xml:space="preserve">El personal </w:t>
      </w:r>
      <w:r w:rsidR="00AC008F">
        <w:rPr>
          <w:rFonts w:ascii="Arial Narrow" w:eastAsia="Times New Roman" w:hAnsi="Arial Narrow" w:cs="Arial"/>
          <w:sz w:val="24"/>
          <w:szCs w:val="24"/>
          <w:lang w:eastAsia="es-MX"/>
        </w:rPr>
        <w:t xml:space="preserve">de la dirección </w:t>
      </w:r>
      <w:r w:rsidRPr="00971421">
        <w:rPr>
          <w:rFonts w:ascii="Arial Narrow" w:eastAsia="Times New Roman" w:hAnsi="Arial Narrow" w:cs="Arial"/>
          <w:sz w:val="24"/>
          <w:szCs w:val="24"/>
          <w:lang w:eastAsia="es-MX"/>
        </w:rPr>
        <w:t xml:space="preserve">se organizó y se conformó </w:t>
      </w:r>
      <w:r w:rsidR="00AC008F">
        <w:rPr>
          <w:rFonts w:ascii="Arial Narrow" w:eastAsia="Times New Roman" w:hAnsi="Arial Narrow" w:cs="Arial"/>
          <w:sz w:val="24"/>
          <w:szCs w:val="24"/>
          <w:lang w:eastAsia="es-MX"/>
        </w:rPr>
        <w:t xml:space="preserve">dos equipos de trabajo; </w:t>
      </w:r>
      <w:r w:rsidRPr="00971421">
        <w:rPr>
          <w:rFonts w:ascii="Arial Narrow" w:eastAsia="Times New Roman" w:hAnsi="Arial Narrow" w:cs="Arial"/>
          <w:sz w:val="24"/>
          <w:szCs w:val="24"/>
          <w:lang w:eastAsia="es-MX"/>
        </w:rPr>
        <w:t>un</w:t>
      </w:r>
      <w:r w:rsidR="00AC008F">
        <w:rPr>
          <w:rFonts w:ascii="Arial Narrow" w:eastAsia="Times New Roman" w:hAnsi="Arial Narrow" w:cs="Arial"/>
          <w:sz w:val="24"/>
          <w:szCs w:val="24"/>
          <w:lang w:eastAsia="es-MX"/>
        </w:rPr>
        <w:t xml:space="preserve">o </w:t>
      </w:r>
      <w:r w:rsidRPr="00971421">
        <w:rPr>
          <w:rFonts w:ascii="Arial Narrow" w:eastAsia="Times New Roman" w:hAnsi="Arial Narrow" w:cs="Arial"/>
          <w:sz w:val="24"/>
          <w:szCs w:val="24"/>
          <w:lang w:eastAsia="es-MX"/>
        </w:rPr>
        <w:t>estaba atento</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 xml:space="preserve">con la gestión </w:t>
      </w:r>
      <w:r w:rsidR="00AC008F">
        <w:rPr>
          <w:rFonts w:ascii="Arial Narrow" w:eastAsia="Times New Roman" w:hAnsi="Arial Narrow" w:cs="Arial"/>
          <w:sz w:val="24"/>
          <w:szCs w:val="24"/>
          <w:lang w:eastAsia="es-MX"/>
        </w:rPr>
        <w:t xml:space="preserve">de las anuencias </w:t>
      </w:r>
      <w:r w:rsidRPr="00971421">
        <w:rPr>
          <w:rFonts w:ascii="Arial Narrow" w:eastAsia="Times New Roman" w:hAnsi="Arial Narrow" w:cs="Arial"/>
          <w:sz w:val="24"/>
          <w:szCs w:val="24"/>
          <w:lang w:eastAsia="es-MX"/>
        </w:rPr>
        <w:t>por correo electrónico y otro se encargaba de la logística de las</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rutas con sus respectivas visitas</w:t>
      </w:r>
      <w:r w:rsidR="00AC008F">
        <w:rPr>
          <w:rFonts w:ascii="Arial Narrow" w:eastAsia="Times New Roman" w:hAnsi="Arial Narrow" w:cs="Arial"/>
          <w:sz w:val="24"/>
          <w:szCs w:val="24"/>
          <w:lang w:eastAsia="es-MX"/>
        </w:rPr>
        <w:t xml:space="preserve"> a los lugares en donde así se requirió</w:t>
      </w:r>
      <w:r w:rsidRPr="00971421">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 xml:space="preserve"> </w:t>
      </w:r>
    </w:p>
    <w:p w:rsidR="00AC008F" w:rsidRDefault="00AC008F" w:rsidP="00971421">
      <w:pPr>
        <w:spacing w:after="0"/>
        <w:ind w:left="708"/>
        <w:jc w:val="both"/>
        <w:rPr>
          <w:rFonts w:ascii="Arial Narrow" w:eastAsia="Times New Roman" w:hAnsi="Arial Narrow" w:cs="Arial"/>
          <w:sz w:val="24"/>
          <w:szCs w:val="24"/>
          <w:lang w:eastAsia="es-MX"/>
        </w:rPr>
      </w:pPr>
    </w:p>
    <w:p w:rsidR="00971421" w:rsidRPr="00971421" w:rsidRDefault="00971421" w:rsidP="00971421">
      <w:pPr>
        <w:spacing w:after="0"/>
        <w:ind w:left="708"/>
        <w:jc w:val="both"/>
        <w:rPr>
          <w:rFonts w:ascii="Arial Narrow" w:eastAsia="Times New Roman" w:hAnsi="Arial Narrow" w:cs="Arial"/>
          <w:sz w:val="24"/>
          <w:szCs w:val="24"/>
          <w:lang w:eastAsia="es-MX"/>
        </w:rPr>
      </w:pPr>
      <w:r w:rsidRPr="00971421">
        <w:rPr>
          <w:rFonts w:ascii="Arial Narrow" w:eastAsia="Times New Roman" w:hAnsi="Arial Narrow" w:cs="Arial"/>
          <w:sz w:val="24"/>
          <w:szCs w:val="24"/>
          <w:lang w:eastAsia="es-MX"/>
        </w:rPr>
        <w:t>En la primera semana del mes de noviembre se organizó una logística con equipos que</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se conformaban con personal de la Dirección de Organización Electoral y de Educación</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Cívica. En esta dinámica se apoyó con la gestión de sedes que presentaron algún</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contratiempo o situación particular, esto requirió que se realizaran visitas y gestión</w:t>
      </w:r>
      <w:r>
        <w:rPr>
          <w:rFonts w:ascii="Arial Narrow" w:eastAsia="Times New Roman" w:hAnsi="Arial Narrow" w:cs="Arial"/>
          <w:sz w:val="24"/>
          <w:szCs w:val="24"/>
          <w:lang w:eastAsia="es-MX"/>
        </w:rPr>
        <w:t xml:space="preserve"> </w:t>
      </w:r>
      <w:r w:rsidRPr="00971421">
        <w:rPr>
          <w:rFonts w:ascii="Arial Narrow" w:eastAsia="Times New Roman" w:hAnsi="Arial Narrow" w:cs="Arial"/>
          <w:sz w:val="24"/>
          <w:szCs w:val="24"/>
          <w:lang w:eastAsia="es-MX"/>
        </w:rPr>
        <w:t>telefónica.</w:t>
      </w:r>
      <w:r w:rsidRPr="00971421">
        <w:rPr>
          <w:rFonts w:ascii="Arial Narrow" w:eastAsia="Times New Roman" w:hAnsi="Arial Narrow" w:cs="Arial"/>
          <w:sz w:val="24"/>
          <w:szCs w:val="24"/>
          <w:lang w:eastAsia="es-MX"/>
        </w:rPr>
        <w:cr/>
      </w:r>
    </w:p>
    <w:p w:rsidR="00971421" w:rsidRDefault="00971421" w:rsidP="00971421">
      <w:pPr>
        <w:spacing w:after="0"/>
        <w:ind w:left="708"/>
        <w:jc w:val="both"/>
        <w:rPr>
          <w:rFonts w:ascii="Arial Narrow" w:eastAsia="Times New Roman" w:hAnsi="Arial Narrow" w:cs="Arial"/>
          <w:sz w:val="24"/>
          <w:szCs w:val="24"/>
          <w:lang w:eastAsia="es-MX"/>
        </w:rPr>
      </w:pPr>
    </w:p>
    <w:p w:rsidR="00623497" w:rsidRDefault="00623497" w:rsidP="00623497">
      <w:pPr>
        <w:spacing w:after="0"/>
        <w:jc w:val="both"/>
        <w:rPr>
          <w:rFonts w:ascii="Arial Narrow" w:eastAsia="Times New Roman" w:hAnsi="Arial Narrow" w:cs="Arial"/>
          <w:sz w:val="24"/>
          <w:szCs w:val="24"/>
          <w:lang w:eastAsia="es-MX"/>
        </w:rPr>
      </w:pPr>
      <w:r>
        <w:rPr>
          <w:rFonts w:ascii="Arial Narrow" w:eastAsia="Times New Roman" w:hAnsi="Arial Narrow" w:cs="Arial"/>
          <w:b/>
          <w:color w:val="7030A0"/>
          <w:sz w:val="24"/>
          <w:szCs w:val="24"/>
          <w:lang w:eastAsia="es-MX"/>
        </w:rPr>
        <w:t>Sesión del 30</w:t>
      </w:r>
      <w:r w:rsidRPr="00587B86">
        <w:rPr>
          <w:rFonts w:ascii="Arial Narrow" w:eastAsia="Times New Roman" w:hAnsi="Arial Narrow" w:cs="Arial"/>
          <w:b/>
          <w:color w:val="7030A0"/>
          <w:sz w:val="24"/>
          <w:szCs w:val="24"/>
          <w:lang w:eastAsia="es-MX"/>
        </w:rPr>
        <w:t xml:space="preserve"> de </w:t>
      </w:r>
      <w:r>
        <w:rPr>
          <w:rFonts w:ascii="Arial Narrow" w:eastAsia="Times New Roman" w:hAnsi="Arial Narrow" w:cs="Arial"/>
          <w:b/>
          <w:color w:val="7030A0"/>
          <w:sz w:val="24"/>
          <w:szCs w:val="24"/>
          <w:lang w:eastAsia="es-MX"/>
        </w:rPr>
        <w:t>dici</w:t>
      </w:r>
      <w:r w:rsidRPr="00587B86">
        <w:rPr>
          <w:rFonts w:ascii="Arial Narrow" w:eastAsia="Times New Roman" w:hAnsi="Arial Narrow" w:cs="Arial"/>
          <w:b/>
          <w:color w:val="7030A0"/>
          <w:sz w:val="24"/>
          <w:szCs w:val="24"/>
          <w:lang w:eastAsia="es-MX"/>
        </w:rPr>
        <w:t>embre de 2021</w:t>
      </w:r>
    </w:p>
    <w:p w:rsidR="00623497" w:rsidRDefault="00623497" w:rsidP="00971421">
      <w:pPr>
        <w:spacing w:after="0"/>
        <w:ind w:left="708"/>
        <w:jc w:val="both"/>
        <w:rPr>
          <w:rFonts w:ascii="Arial Narrow" w:eastAsia="Times New Roman" w:hAnsi="Arial Narrow" w:cs="Arial"/>
          <w:sz w:val="24"/>
          <w:szCs w:val="24"/>
          <w:lang w:eastAsia="es-MX"/>
        </w:rPr>
      </w:pPr>
    </w:p>
    <w:p w:rsidR="00623497" w:rsidRPr="00673AD2" w:rsidRDefault="00623497" w:rsidP="00623497">
      <w:pPr>
        <w:spacing w:after="0"/>
        <w:ind w:left="708"/>
        <w:jc w:val="both"/>
        <w:rPr>
          <w:rFonts w:ascii="Arial Narrow" w:eastAsia="Times New Roman" w:hAnsi="Arial Narrow" w:cs="Arial"/>
          <w:sz w:val="24"/>
          <w:szCs w:val="24"/>
          <w:lang w:eastAsia="es-MX"/>
        </w:rPr>
      </w:pPr>
      <w:r w:rsidRPr="00673AD2">
        <w:rPr>
          <w:rFonts w:ascii="Arial Narrow" w:eastAsia="Times New Roman" w:hAnsi="Arial Narrow" w:cs="Arial"/>
          <w:sz w:val="24"/>
          <w:szCs w:val="24"/>
          <w:lang w:eastAsia="es-MX"/>
        </w:rPr>
        <w:t xml:space="preserve">En </w:t>
      </w:r>
      <w:r>
        <w:rPr>
          <w:rFonts w:ascii="Arial Narrow" w:eastAsia="Times New Roman" w:hAnsi="Arial Narrow" w:cs="Arial"/>
          <w:sz w:val="24"/>
          <w:szCs w:val="24"/>
          <w:lang w:eastAsia="es-MX"/>
        </w:rPr>
        <w:t>esta sesión, e</w:t>
      </w:r>
      <w:r w:rsidRPr="00673AD2">
        <w:rPr>
          <w:rFonts w:ascii="Arial Narrow" w:eastAsia="Times New Roman" w:hAnsi="Arial Narrow" w:cs="Arial"/>
          <w:sz w:val="24"/>
          <w:szCs w:val="24"/>
          <w:lang w:eastAsia="es-MX"/>
        </w:rPr>
        <w:t>l maestr</w:t>
      </w:r>
      <w:r>
        <w:rPr>
          <w:rFonts w:ascii="Arial Narrow" w:eastAsia="Times New Roman" w:hAnsi="Arial Narrow" w:cs="Arial"/>
          <w:sz w:val="24"/>
          <w:szCs w:val="24"/>
          <w:lang w:eastAsia="es-MX"/>
        </w:rPr>
        <w:t>o</w:t>
      </w:r>
      <w:r w:rsidRPr="00673AD2">
        <w:rPr>
          <w:rFonts w:ascii="Arial Narrow" w:eastAsia="Times New Roman" w:hAnsi="Arial Narrow" w:cs="Arial"/>
          <w:sz w:val="24"/>
          <w:szCs w:val="24"/>
          <w:lang w:eastAsia="es-MX"/>
        </w:rPr>
        <w:t xml:space="preserve"> </w:t>
      </w:r>
      <w:r>
        <w:rPr>
          <w:rFonts w:ascii="Arial Narrow" w:eastAsia="Times New Roman" w:hAnsi="Arial Narrow" w:cs="Arial"/>
          <w:sz w:val="24"/>
          <w:szCs w:val="24"/>
          <w:lang w:eastAsia="es-MX"/>
        </w:rPr>
        <w:t xml:space="preserve">Samuel Limón Zarate, Encargado del Despacho </w:t>
      </w:r>
      <w:r w:rsidRPr="00673AD2">
        <w:rPr>
          <w:rFonts w:ascii="Arial Narrow" w:eastAsia="Times New Roman" w:hAnsi="Arial Narrow" w:cs="Arial"/>
          <w:sz w:val="24"/>
          <w:szCs w:val="24"/>
          <w:lang w:eastAsia="es-MX"/>
        </w:rPr>
        <w:t xml:space="preserve">de la Dirección de Educación Cívica, presentó </w:t>
      </w:r>
      <w:r>
        <w:rPr>
          <w:rFonts w:ascii="Arial Narrow" w:eastAsia="Times New Roman" w:hAnsi="Arial Narrow" w:cs="Arial"/>
          <w:sz w:val="24"/>
          <w:szCs w:val="24"/>
          <w:lang w:eastAsia="es-MX"/>
        </w:rPr>
        <w:t xml:space="preserve">el </w:t>
      </w:r>
      <w:r w:rsidRPr="00673AD2">
        <w:rPr>
          <w:rFonts w:ascii="Arial Narrow" w:eastAsia="Times New Roman" w:hAnsi="Arial Narrow" w:cs="Arial"/>
          <w:sz w:val="24"/>
          <w:szCs w:val="24"/>
          <w:lang w:eastAsia="es-MX"/>
        </w:rPr>
        <w:t xml:space="preserve">informe </w:t>
      </w:r>
      <w:r>
        <w:rPr>
          <w:rFonts w:ascii="Arial Narrow" w:eastAsia="Times New Roman" w:hAnsi="Arial Narrow" w:cs="Arial"/>
          <w:sz w:val="24"/>
          <w:szCs w:val="24"/>
          <w:lang w:eastAsia="es-MX"/>
        </w:rPr>
        <w:t xml:space="preserve">relativo a las actividades realizadas durante el periodo comprendido del 25 de noviembre al 28 de diciembre de 2021; informe del </w:t>
      </w:r>
      <w:r w:rsidRPr="00673AD2">
        <w:rPr>
          <w:rFonts w:ascii="Arial Narrow" w:eastAsia="Times New Roman" w:hAnsi="Arial Narrow" w:cs="Arial"/>
          <w:sz w:val="24"/>
          <w:szCs w:val="24"/>
          <w:lang w:eastAsia="es-MX"/>
        </w:rPr>
        <w:t>cual</w:t>
      </w:r>
      <w:r>
        <w:rPr>
          <w:rFonts w:ascii="Arial Narrow" w:eastAsia="Times New Roman" w:hAnsi="Arial Narrow" w:cs="Arial"/>
          <w:sz w:val="24"/>
          <w:szCs w:val="24"/>
          <w:lang w:eastAsia="es-MX"/>
        </w:rPr>
        <w:t xml:space="preserve"> se extrajeron</w:t>
      </w:r>
      <w:r w:rsidRPr="00673AD2">
        <w:rPr>
          <w:rFonts w:ascii="Arial Narrow" w:eastAsia="Times New Roman" w:hAnsi="Arial Narrow" w:cs="Arial"/>
          <w:sz w:val="24"/>
          <w:szCs w:val="24"/>
          <w:lang w:eastAsia="es-MX"/>
        </w:rPr>
        <w:t xml:space="preserve"> los apuntes siguientes:</w:t>
      </w:r>
    </w:p>
    <w:p w:rsidR="00623497" w:rsidRDefault="00623497" w:rsidP="00971421">
      <w:pPr>
        <w:spacing w:after="0"/>
        <w:ind w:left="708"/>
        <w:jc w:val="both"/>
        <w:rPr>
          <w:rFonts w:ascii="Arial Narrow" w:eastAsia="Times New Roman" w:hAnsi="Arial Narrow" w:cs="Arial"/>
          <w:sz w:val="24"/>
          <w:szCs w:val="24"/>
          <w:lang w:eastAsia="es-MX"/>
        </w:rPr>
      </w:pPr>
    </w:p>
    <w:p w:rsidR="00623497" w:rsidRPr="00623497" w:rsidRDefault="00623497" w:rsidP="00623497">
      <w:pPr>
        <w:pStyle w:val="Prrafodelista"/>
        <w:numPr>
          <w:ilvl w:val="0"/>
          <w:numId w:val="38"/>
        </w:numPr>
        <w:spacing w:after="0"/>
        <w:jc w:val="both"/>
        <w:rPr>
          <w:rFonts w:ascii="Arial Narrow" w:eastAsia="Times New Roman" w:hAnsi="Arial Narrow" w:cs="Arial"/>
          <w:b/>
          <w:sz w:val="24"/>
          <w:szCs w:val="24"/>
          <w:lang w:eastAsia="es-MX"/>
        </w:rPr>
      </w:pPr>
      <w:r w:rsidRPr="00623497">
        <w:rPr>
          <w:rFonts w:ascii="Arial Narrow" w:eastAsia="Times New Roman" w:hAnsi="Arial Narrow" w:cs="Arial"/>
          <w:b/>
          <w:sz w:val="24"/>
          <w:szCs w:val="24"/>
          <w:lang w:eastAsia="es-MX"/>
        </w:rPr>
        <w:t>Feria Int</w:t>
      </w:r>
      <w:r>
        <w:rPr>
          <w:rFonts w:ascii="Arial Narrow" w:eastAsia="Times New Roman" w:hAnsi="Arial Narrow" w:cs="Arial"/>
          <w:b/>
          <w:sz w:val="24"/>
          <w:szCs w:val="24"/>
          <w:lang w:eastAsia="es-MX"/>
        </w:rPr>
        <w:t>ernacional del Libro (FIL) 2021</w:t>
      </w:r>
    </w:p>
    <w:p w:rsidR="00623497" w:rsidRPr="00623497" w:rsidRDefault="00623497" w:rsidP="00623497">
      <w:pPr>
        <w:pStyle w:val="Prrafodelista"/>
        <w:spacing w:after="0"/>
        <w:ind w:left="1068"/>
        <w:jc w:val="both"/>
        <w:rPr>
          <w:rFonts w:ascii="Arial Narrow" w:eastAsia="Times New Roman" w:hAnsi="Arial Narrow" w:cs="Arial"/>
          <w:sz w:val="24"/>
          <w:szCs w:val="24"/>
          <w:lang w:eastAsia="es-MX"/>
        </w:rPr>
      </w:pPr>
    </w:p>
    <w:p w:rsidR="00623497" w:rsidRDefault="00623497" w:rsidP="00623497">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La </w:t>
      </w:r>
      <w:r w:rsidRPr="00623497">
        <w:rPr>
          <w:rFonts w:ascii="Arial Narrow" w:eastAsia="Times New Roman" w:hAnsi="Arial Narrow" w:cs="Arial"/>
          <w:sz w:val="24"/>
          <w:szCs w:val="24"/>
          <w:lang w:eastAsia="es-MX"/>
        </w:rPr>
        <w:t>Dirección de Educación Cívica tuvo a su cargo el stand del IEPC Jalisco en el marco de la FIL 2021. Las actividades realizadas fueron: la socialización del funcionamiento de la urna electrónica a través de una encuesta referente a mecanismos de participación ciudadana; la promoción de la consulta popular sobre la revisión del pacto fiscal; la promoción del acervo editorial propio del Instituto y de otros OPLE que enviaron sus propias ediciones y; la proyección de infografías contra la violencia de género en el marco de los días de activismo sobre el tema, y explicación de las mismas.</w:t>
      </w:r>
    </w:p>
    <w:p w:rsidR="00623497" w:rsidRPr="00623497" w:rsidRDefault="00623497" w:rsidP="00623497">
      <w:pPr>
        <w:spacing w:after="0"/>
        <w:ind w:left="708"/>
        <w:jc w:val="both"/>
        <w:rPr>
          <w:rFonts w:ascii="Arial Narrow" w:eastAsia="Times New Roman" w:hAnsi="Arial Narrow" w:cs="Arial"/>
          <w:sz w:val="24"/>
          <w:szCs w:val="24"/>
          <w:lang w:eastAsia="es-MX"/>
        </w:rPr>
      </w:pPr>
    </w:p>
    <w:p w:rsidR="00170133" w:rsidRDefault="00170133" w:rsidP="00170133">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En la </w:t>
      </w:r>
      <w:r w:rsidRPr="00170133">
        <w:rPr>
          <w:rFonts w:ascii="Arial Narrow" w:eastAsia="Times New Roman" w:hAnsi="Arial Narrow" w:cs="Arial"/>
          <w:sz w:val="24"/>
          <w:szCs w:val="24"/>
          <w:lang w:eastAsia="es-MX"/>
        </w:rPr>
        <w:t>encuesta mencionad</w:t>
      </w:r>
      <w:r>
        <w:rPr>
          <w:rFonts w:ascii="Arial Narrow" w:eastAsia="Times New Roman" w:hAnsi="Arial Narrow" w:cs="Arial"/>
          <w:sz w:val="24"/>
          <w:szCs w:val="24"/>
          <w:lang w:eastAsia="es-MX"/>
        </w:rPr>
        <w:t>a, las personas</w:t>
      </w:r>
      <w:r w:rsidRPr="00170133">
        <w:rPr>
          <w:rFonts w:ascii="Arial Narrow" w:eastAsia="Times New Roman" w:hAnsi="Arial Narrow" w:cs="Arial"/>
          <w:sz w:val="24"/>
          <w:szCs w:val="24"/>
          <w:lang w:eastAsia="es-MX"/>
        </w:rPr>
        <w:t xml:space="preserve"> pudieron responder </w:t>
      </w:r>
      <w:r>
        <w:rPr>
          <w:rFonts w:ascii="Arial Narrow" w:eastAsia="Times New Roman" w:hAnsi="Arial Narrow" w:cs="Arial"/>
          <w:sz w:val="24"/>
          <w:szCs w:val="24"/>
          <w:lang w:eastAsia="es-MX"/>
        </w:rPr>
        <w:t xml:space="preserve">respecto </w:t>
      </w:r>
      <w:r w:rsidRPr="00170133">
        <w:rPr>
          <w:rFonts w:ascii="Arial Narrow" w:eastAsia="Times New Roman" w:hAnsi="Arial Narrow" w:cs="Arial"/>
          <w:sz w:val="24"/>
          <w:szCs w:val="24"/>
          <w:lang w:eastAsia="es-MX"/>
        </w:rPr>
        <w:t xml:space="preserve">de </w:t>
      </w:r>
      <w:r>
        <w:rPr>
          <w:rFonts w:ascii="Arial Narrow" w:eastAsia="Times New Roman" w:hAnsi="Arial Narrow" w:cs="Arial"/>
          <w:sz w:val="24"/>
          <w:szCs w:val="24"/>
          <w:lang w:eastAsia="es-MX"/>
        </w:rPr>
        <w:t>los 5 elementos siguientes</w:t>
      </w:r>
      <w:r w:rsidRPr="00170133">
        <w:rPr>
          <w:rFonts w:ascii="Arial Narrow" w:eastAsia="Times New Roman" w:hAnsi="Arial Narrow" w:cs="Arial"/>
          <w:sz w:val="24"/>
          <w:szCs w:val="24"/>
          <w:lang w:eastAsia="es-MX"/>
        </w:rPr>
        <w:t>:</w:t>
      </w:r>
    </w:p>
    <w:p w:rsidR="00170133" w:rsidRPr="00170133" w:rsidRDefault="00170133" w:rsidP="00170133">
      <w:pPr>
        <w:spacing w:after="0"/>
        <w:ind w:left="708"/>
        <w:jc w:val="both"/>
        <w:rPr>
          <w:rFonts w:ascii="Arial Narrow" w:eastAsia="Times New Roman" w:hAnsi="Arial Narrow" w:cs="Arial"/>
          <w:sz w:val="24"/>
          <w:szCs w:val="24"/>
          <w:lang w:eastAsia="es-MX"/>
        </w:rPr>
      </w:pP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1.- Rango de edad.</w:t>
      </w: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2.- Género.</w:t>
      </w: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3.- ¿Conoces los mecanismos de participación ciudadana que existen en Jalisco?</w:t>
      </w: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4.- ¿Sabes que a partir del 27 de noviembre y hasta el 19 de diciembre podrás participar en la consulta popular sobre el pacto fiscal?</w:t>
      </w:r>
    </w:p>
    <w:p w:rsidR="00623497"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5.- De llevarse a cabo algún mecanismo de participación ciudadana, ¿en cuál de ellos te interesaría participar?</w:t>
      </w:r>
    </w:p>
    <w:p w:rsidR="00170133" w:rsidRDefault="00170133" w:rsidP="00170133">
      <w:pPr>
        <w:spacing w:after="0"/>
        <w:ind w:left="708"/>
        <w:jc w:val="both"/>
        <w:rPr>
          <w:rFonts w:ascii="Arial Narrow" w:eastAsia="Times New Roman" w:hAnsi="Arial Narrow" w:cs="Arial"/>
          <w:sz w:val="24"/>
          <w:szCs w:val="24"/>
          <w:lang w:eastAsia="es-MX"/>
        </w:rPr>
      </w:pPr>
    </w:p>
    <w:p w:rsidR="00170133" w:rsidRPr="00170133" w:rsidRDefault="00170133" w:rsidP="00170133">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Esta encuesta fue generada </w:t>
      </w:r>
      <w:r w:rsidRPr="00170133">
        <w:rPr>
          <w:rFonts w:ascii="Arial Narrow" w:eastAsia="Times New Roman" w:hAnsi="Arial Narrow" w:cs="Arial"/>
          <w:sz w:val="24"/>
          <w:szCs w:val="24"/>
          <w:lang w:eastAsia="es-MX"/>
        </w:rPr>
        <w:t>con la finalidad de saber el grado de conocimiento e interés que tiene la ciudadanía sobre los mecanismos de par</w:t>
      </w:r>
      <w:r>
        <w:rPr>
          <w:rFonts w:ascii="Arial Narrow" w:eastAsia="Times New Roman" w:hAnsi="Arial Narrow" w:cs="Arial"/>
          <w:sz w:val="24"/>
          <w:szCs w:val="24"/>
          <w:lang w:eastAsia="es-MX"/>
        </w:rPr>
        <w:t>ticipación ciudadana en Jalisco.</w:t>
      </w: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w:t>
      </w:r>
    </w:p>
    <w:p w:rsid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De acuerdo con los resultados obtenidos</w:t>
      </w:r>
      <w:r>
        <w:rPr>
          <w:rFonts w:ascii="Arial Narrow" w:eastAsia="Times New Roman" w:hAnsi="Arial Narrow" w:cs="Arial"/>
          <w:sz w:val="24"/>
          <w:szCs w:val="24"/>
          <w:lang w:eastAsia="es-MX"/>
        </w:rPr>
        <w:t>,</w:t>
      </w:r>
      <w:r w:rsidRPr="00170133">
        <w:rPr>
          <w:rFonts w:ascii="Arial Narrow" w:eastAsia="Times New Roman" w:hAnsi="Arial Narrow" w:cs="Arial"/>
          <w:sz w:val="24"/>
          <w:szCs w:val="24"/>
          <w:lang w:eastAsia="es-MX"/>
        </w:rPr>
        <w:t xml:space="preserve"> a través de la encuesta realizada en las dos urnas electrónicas instaladas en el stand para la atención de la ciudadanía visitante a la FIL, se recibieron a 3,276 participantes, de los cuales 1,501 fueron adultos jóvenes de 18 a 35 años y en menor incidencia estuvieron los adultos mayores con una participación de 207 asistentes. La mayoría de participantes que acudieron fue del género femenino (1,797).</w:t>
      </w:r>
    </w:p>
    <w:p w:rsidR="00170133" w:rsidRDefault="00170133" w:rsidP="00170133">
      <w:pPr>
        <w:spacing w:after="0"/>
        <w:ind w:left="708"/>
        <w:jc w:val="both"/>
        <w:rPr>
          <w:rFonts w:ascii="Arial Narrow" w:eastAsia="Times New Roman" w:hAnsi="Arial Narrow" w:cs="Arial"/>
          <w:sz w:val="24"/>
          <w:szCs w:val="24"/>
          <w:lang w:eastAsia="es-MX"/>
        </w:rPr>
      </w:pPr>
    </w:p>
    <w:p w:rsidR="00170133" w:rsidRDefault="00DA498F" w:rsidP="00170133">
      <w:pPr>
        <w:spacing w:after="0"/>
        <w:ind w:left="708"/>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M</w:t>
      </w:r>
      <w:r w:rsidR="00170133" w:rsidRPr="00170133">
        <w:rPr>
          <w:rFonts w:ascii="Arial Narrow" w:eastAsia="Times New Roman" w:hAnsi="Arial Narrow" w:cs="Arial"/>
          <w:sz w:val="24"/>
          <w:szCs w:val="24"/>
          <w:lang w:eastAsia="es-MX"/>
        </w:rPr>
        <w:t>ás del 50% de las y los participantes indicó conocer los mecanismos de participación ciudadana que existen en Jalisco.</w:t>
      </w:r>
    </w:p>
    <w:p w:rsidR="00170133" w:rsidRPr="00170133" w:rsidRDefault="00170133" w:rsidP="00170133">
      <w:pPr>
        <w:spacing w:after="0"/>
        <w:ind w:left="708"/>
        <w:jc w:val="both"/>
        <w:rPr>
          <w:rFonts w:ascii="Arial Narrow" w:eastAsia="Times New Roman" w:hAnsi="Arial Narrow" w:cs="Arial"/>
          <w:sz w:val="24"/>
          <w:szCs w:val="24"/>
          <w:lang w:eastAsia="es-MX"/>
        </w:rPr>
      </w:pPr>
    </w:p>
    <w:p w:rsidR="00170133" w:rsidRP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En otro punto, 2,090 personas dijeron saber que del 27 de noviembre al 19 de diciembre podrían participar en la Consulta Popular sobre la revisión del Pacto Fiscal, lo que equivale a casi el 64% de las personas, y 1,186 dijeron no estar al tanto de esta información.</w:t>
      </w:r>
    </w:p>
    <w:p w:rsidR="00170133" w:rsidRPr="00170133" w:rsidRDefault="00170133" w:rsidP="00170133">
      <w:pPr>
        <w:spacing w:after="0"/>
        <w:ind w:left="708"/>
        <w:jc w:val="both"/>
        <w:rPr>
          <w:rFonts w:ascii="Arial Narrow" w:eastAsia="Times New Roman" w:hAnsi="Arial Narrow" w:cs="Arial"/>
          <w:sz w:val="24"/>
          <w:szCs w:val="24"/>
          <w:lang w:eastAsia="es-MX"/>
        </w:rPr>
      </w:pPr>
    </w:p>
    <w:p w:rsidR="00170133" w:rsidRDefault="00170133" w:rsidP="00170133">
      <w:pPr>
        <w:spacing w:after="0"/>
        <w:ind w:left="708"/>
        <w:jc w:val="both"/>
        <w:rPr>
          <w:rFonts w:ascii="Arial Narrow" w:eastAsia="Times New Roman" w:hAnsi="Arial Narrow" w:cs="Arial"/>
          <w:sz w:val="24"/>
          <w:szCs w:val="24"/>
          <w:lang w:eastAsia="es-MX"/>
        </w:rPr>
      </w:pPr>
      <w:r w:rsidRPr="00170133">
        <w:rPr>
          <w:rFonts w:ascii="Arial Narrow" w:eastAsia="Times New Roman" w:hAnsi="Arial Narrow" w:cs="Arial"/>
          <w:sz w:val="24"/>
          <w:szCs w:val="24"/>
          <w:lang w:eastAsia="es-MX"/>
        </w:rPr>
        <w:t>Por otra parte, los mecanismos de participación ciudadana en el que las personas están más interesadas en participar son: la Consulta Popular, seguido de Iniciativa Ciudadana y la Revocación de Mandato.</w:t>
      </w:r>
    </w:p>
    <w:p w:rsidR="00170133" w:rsidRDefault="00170133" w:rsidP="00170133">
      <w:pPr>
        <w:spacing w:after="0"/>
        <w:ind w:left="708"/>
        <w:jc w:val="both"/>
        <w:rPr>
          <w:rFonts w:ascii="Arial Narrow" w:eastAsia="Times New Roman" w:hAnsi="Arial Narrow" w:cs="Arial"/>
          <w:sz w:val="24"/>
          <w:szCs w:val="24"/>
          <w:lang w:eastAsia="es-MX"/>
        </w:rPr>
      </w:pPr>
    </w:p>
    <w:p w:rsidR="00DA498F" w:rsidRPr="00DA498F" w:rsidRDefault="00DA498F" w:rsidP="00DA498F">
      <w:pPr>
        <w:pStyle w:val="Prrafodelista"/>
        <w:numPr>
          <w:ilvl w:val="0"/>
          <w:numId w:val="38"/>
        </w:numPr>
        <w:spacing w:after="0"/>
        <w:jc w:val="both"/>
        <w:rPr>
          <w:rFonts w:ascii="Arial Narrow" w:eastAsia="Times New Roman" w:hAnsi="Arial Narrow" w:cs="Arial"/>
          <w:b/>
          <w:sz w:val="24"/>
          <w:szCs w:val="24"/>
          <w:lang w:eastAsia="es-MX"/>
        </w:rPr>
      </w:pPr>
      <w:r w:rsidRPr="00DA498F">
        <w:rPr>
          <w:rFonts w:ascii="Arial Narrow" w:eastAsia="Times New Roman" w:hAnsi="Arial Narrow" w:cs="Arial"/>
          <w:b/>
          <w:sz w:val="24"/>
          <w:szCs w:val="24"/>
          <w:lang w:eastAsia="es-MX"/>
        </w:rPr>
        <w:t>Consulta Popular sob</w:t>
      </w:r>
      <w:r>
        <w:rPr>
          <w:rFonts w:ascii="Arial Narrow" w:eastAsia="Times New Roman" w:hAnsi="Arial Narrow" w:cs="Arial"/>
          <w:b/>
          <w:sz w:val="24"/>
          <w:szCs w:val="24"/>
          <w:lang w:eastAsia="es-MX"/>
        </w:rPr>
        <w:t>re la revisión del Pacto Fiscal</w:t>
      </w:r>
    </w:p>
    <w:p w:rsidR="00DA498F" w:rsidRPr="00DA498F" w:rsidRDefault="00DA498F" w:rsidP="00DA498F">
      <w:pPr>
        <w:pStyle w:val="Prrafodelista"/>
        <w:spacing w:after="0"/>
        <w:ind w:left="1068"/>
        <w:jc w:val="both"/>
        <w:rPr>
          <w:rFonts w:ascii="Arial Narrow" w:eastAsia="Times New Roman" w:hAnsi="Arial Narrow" w:cs="Arial"/>
          <w:sz w:val="24"/>
          <w:szCs w:val="24"/>
          <w:lang w:eastAsia="es-MX"/>
        </w:rPr>
      </w:pPr>
    </w:p>
    <w:p w:rsidR="00DA498F" w:rsidRDefault="00DA498F" w:rsidP="00DA498F">
      <w:pPr>
        <w:spacing w:after="0"/>
        <w:ind w:left="708"/>
        <w:jc w:val="both"/>
        <w:rPr>
          <w:rFonts w:ascii="Arial Narrow" w:eastAsia="Times New Roman" w:hAnsi="Arial Narrow" w:cs="Arial"/>
          <w:sz w:val="24"/>
          <w:szCs w:val="24"/>
          <w:lang w:eastAsia="es-MX"/>
        </w:rPr>
      </w:pPr>
      <w:r w:rsidRPr="00DA498F">
        <w:rPr>
          <w:rFonts w:ascii="Arial Narrow" w:eastAsia="Times New Roman" w:hAnsi="Arial Narrow" w:cs="Arial"/>
          <w:sz w:val="24"/>
          <w:szCs w:val="24"/>
          <w:lang w:eastAsia="es-MX"/>
        </w:rPr>
        <w:t>Los días 25 y 26 de noviembre, el personal de la Dirección de Educación Cívica realizó actividades de la Consulta Popular respecto de la conformación de sobres con papelería y expedientes de centros de recepción de opinión, así como en la entrega de estos mismos materiales a los operadores de Centros de Recepción de Opinión (CRO)</w:t>
      </w:r>
      <w:r>
        <w:rPr>
          <w:rFonts w:ascii="Arial Narrow" w:eastAsia="Times New Roman" w:hAnsi="Arial Narrow" w:cs="Arial"/>
          <w:sz w:val="24"/>
          <w:szCs w:val="24"/>
          <w:lang w:eastAsia="es-MX"/>
        </w:rPr>
        <w:t>.</w:t>
      </w:r>
    </w:p>
    <w:p w:rsidR="00DA498F" w:rsidRDefault="00DA498F" w:rsidP="00DA498F">
      <w:pPr>
        <w:spacing w:after="0"/>
        <w:ind w:left="708"/>
        <w:jc w:val="both"/>
        <w:rPr>
          <w:rFonts w:ascii="Arial Narrow" w:eastAsia="Times New Roman" w:hAnsi="Arial Narrow" w:cs="Arial"/>
          <w:sz w:val="24"/>
          <w:szCs w:val="24"/>
          <w:lang w:eastAsia="es-MX"/>
        </w:rPr>
      </w:pPr>
    </w:p>
    <w:p w:rsidR="00DA498F" w:rsidRPr="00826690" w:rsidRDefault="00DA498F" w:rsidP="00DA498F">
      <w:pPr>
        <w:spacing w:after="0"/>
        <w:ind w:left="708"/>
        <w:jc w:val="both"/>
        <w:rPr>
          <w:rFonts w:ascii="Arial Narrow" w:eastAsia="Times New Roman" w:hAnsi="Arial Narrow" w:cs="Arial"/>
          <w:b/>
          <w:sz w:val="24"/>
          <w:szCs w:val="24"/>
          <w:lang w:eastAsia="es-MX"/>
        </w:rPr>
      </w:pPr>
      <w:r w:rsidRPr="00826690">
        <w:rPr>
          <w:rFonts w:ascii="Arial Narrow" w:eastAsia="Times New Roman" w:hAnsi="Arial Narrow" w:cs="Arial"/>
          <w:b/>
          <w:sz w:val="24"/>
          <w:szCs w:val="24"/>
          <w:lang w:eastAsia="es-MX"/>
        </w:rPr>
        <w:t>3. Observadoras y Observadores de la Consulta Popular sobre la revisión del Pacto Fiscal.</w:t>
      </w:r>
    </w:p>
    <w:p w:rsidR="00DA498F" w:rsidRDefault="00DA498F" w:rsidP="00DA498F">
      <w:pPr>
        <w:spacing w:after="0"/>
        <w:ind w:left="708"/>
        <w:jc w:val="both"/>
        <w:rPr>
          <w:rFonts w:ascii="Arial Narrow" w:eastAsia="Times New Roman" w:hAnsi="Arial Narrow" w:cs="Arial"/>
          <w:sz w:val="24"/>
          <w:szCs w:val="24"/>
          <w:lang w:eastAsia="es-MX"/>
        </w:rPr>
      </w:pPr>
    </w:p>
    <w:p w:rsidR="00DA498F" w:rsidRPr="00DA498F" w:rsidRDefault="00DA498F" w:rsidP="00DA498F">
      <w:pPr>
        <w:spacing w:after="0"/>
        <w:ind w:left="708"/>
        <w:jc w:val="both"/>
        <w:rPr>
          <w:rFonts w:ascii="Arial Narrow" w:eastAsia="Times New Roman" w:hAnsi="Arial Narrow" w:cs="Arial"/>
          <w:sz w:val="24"/>
          <w:szCs w:val="24"/>
          <w:lang w:eastAsia="es-MX"/>
        </w:rPr>
      </w:pPr>
      <w:r w:rsidRPr="00DA498F">
        <w:rPr>
          <w:rFonts w:ascii="Arial Narrow" w:eastAsia="Times New Roman" w:hAnsi="Arial Narrow" w:cs="Arial"/>
          <w:sz w:val="24"/>
          <w:szCs w:val="24"/>
          <w:lang w:eastAsia="es-MX"/>
        </w:rPr>
        <w:t xml:space="preserve">A partir del </w:t>
      </w:r>
      <w:r w:rsidR="00826690">
        <w:rPr>
          <w:rFonts w:ascii="Arial Narrow" w:eastAsia="Times New Roman" w:hAnsi="Arial Narrow" w:cs="Arial"/>
          <w:sz w:val="24"/>
          <w:szCs w:val="24"/>
          <w:lang w:eastAsia="es-MX"/>
        </w:rPr>
        <w:t>18 de noviembre de 2021</w:t>
      </w:r>
      <w:r w:rsidRPr="00DA498F">
        <w:rPr>
          <w:rFonts w:ascii="Arial Narrow" w:eastAsia="Times New Roman" w:hAnsi="Arial Narrow" w:cs="Arial"/>
          <w:sz w:val="24"/>
          <w:szCs w:val="24"/>
          <w:lang w:eastAsia="es-MX"/>
        </w:rPr>
        <w:t xml:space="preserve">, el Instituto Electoral y de Participación Ciudadana del estado de Jalisco, publicó la convocatoria para participar como Observadora y Observador en la Consulta Popular sobre la revisión del Pacto Fiscal, motivo por </w:t>
      </w:r>
      <w:r w:rsidR="00826690">
        <w:rPr>
          <w:rFonts w:ascii="Arial Narrow" w:eastAsia="Times New Roman" w:hAnsi="Arial Narrow" w:cs="Arial"/>
          <w:sz w:val="24"/>
          <w:szCs w:val="24"/>
          <w:lang w:eastAsia="es-MX"/>
        </w:rPr>
        <w:t>el cual la D</w:t>
      </w:r>
      <w:r w:rsidRPr="00DA498F">
        <w:rPr>
          <w:rFonts w:ascii="Arial Narrow" w:eastAsia="Times New Roman" w:hAnsi="Arial Narrow" w:cs="Arial"/>
          <w:sz w:val="24"/>
          <w:szCs w:val="24"/>
          <w:lang w:eastAsia="es-MX"/>
        </w:rPr>
        <w:t xml:space="preserve">irección </w:t>
      </w:r>
      <w:r w:rsidR="00826690">
        <w:rPr>
          <w:rFonts w:ascii="Arial Narrow" w:eastAsia="Times New Roman" w:hAnsi="Arial Narrow" w:cs="Arial"/>
          <w:sz w:val="24"/>
          <w:szCs w:val="24"/>
          <w:lang w:eastAsia="es-MX"/>
        </w:rPr>
        <w:t xml:space="preserve">de Educación Cívica </w:t>
      </w:r>
      <w:r w:rsidRPr="00DA498F">
        <w:rPr>
          <w:rFonts w:ascii="Arial Narrow" w:eastAsia="Times New Roman" w:hAnsi="Arial Narrow" w:cs="Arial"/>
          <w:sz w:val="24"/>
          <w:szCs w:val="24"/>
          <w:lang w:eastAsia="es-MX"/>
        </w:rPr>
        <w:t xml:space="preserve">tuvo a su cargo, en primer término, la realización de un material electrónico didáctico para impartir la capacitación a observadoras y observadores de la Consulta Popular. </w:t>
      </w:r>
    </w:p>
    <w:p w:rsidR="00DA498F" w:rsidRDefault="00DA498F" w:rsidP="00DA498F">
      <w:pPr>
        <w:spacing w:after="0"/>
        <w:ind w:left="708"/>
        <w:jc w:val="both"/>
        <w:rPr>
          <w:rFonts w:ascii="Arial Narrow" w:eastAsia="Times New Roman" w:hAnsi="Arial Narrow" w:cs="Arial"/>
          <w:sz w:val="24"/>
          <w:szCs w:val="24"/>
          <w:lang w:eastAsia="es-MX"/>
        </w:rPr>
      </w:pPr>
      <w:r w:rsidRPr="00DA498F">
        <w:rPr>
          <w:rFonts w:ascii="Arial Narrow" w:eastAsia="Times New Roman" w:hAnsi="Arial Narrow" w:cs="Arial"/>
          <w:sz w:val="24"/>
          <w:szCs w:val="24"/>
          <w:lang w:eastAsia="es-MX"/>
        </w:rPr>
        <w:t xml:space="preserve">El personal </w:t>
      </w:r>
      <w:r w:rsidR="00826690">
        <w:rPr>
          <w:rFonts w:ascii="Arial Narrow" w:eastAsia="Times New Roman" w:hAnsi="Arial Narrow" w:cs="Arial"/>
          <w:sz w:val="24"/>
          <w:szCs w:val="24"/>
          <w:lang w:eastAsia="es-MX"/>
        </w:rPr>
        <w:t>central del área elaboró un guio</w:t>
      </w:r>
      <w:r w:rsidRPr="00DA498F">
        <w:rPr>
          <w:rFonts w:ascii="Arial Narrow" w:eastAsia="Times New Roman" w:hAnsi="Arial Narrow" w:cs="Arial"/>
          <w:sz w:val="24"/>
          <w:szCs w:val="24"/>
          <w:lang w:eastAsia="es-MX"/>
        </w:rPr>
        <w:t>n para la grabación de un video de capacitación dirigido a las y los observadores, con base en el manual realizado por la Dirección de Participación Ciudadana, de forma tal que los contenidos que se expresaran en cualquier medio, estuviesen acordes al material elaborado ex profeso, por esa Dirección.</w:t>
      </w:r>
      <w:r w:rsidRPr="00DA498F">
        <w:rPr>
          <w:rFonts w:ascii="Arial Narrow" w:eastAsia="Times New Roman" w:hAnsi="Arial Narrow" w:cs="Arial"/>
          <w:sz w:val="24"/>
          <w:szCs w:val="24"/>
          <w:lang w:eastAsia="es-MX"/>
        </w:rPr>
        <w:cr/>
      </w:r>
    </w:p>
    <w:p w:rsidR="00826690" w:rsidRPr="00826690" w:rsidRDefault="00826690" w:rsidP="00826690">
      <w:pPr>
        <w:spacing w:after="0"/>
        <w:ind w:left="708"/>
        <w:jc w:val="both"/>
        <w:rPr>
          <w:rFonts w:ascii="Arial Narrow" w:eastAsia="Times New Roman" w:hAnsi="Arial Narrow" w:cs="Arial"/>
          <w:sz w:val="24"/>
          <w:szCs w:val="24"/>
          <w:lang w:eastAsia="es-MX"/>
        </w:rPr>
      </w:pPr>
      <w:r w:rsidRPr="00826690">
        <w:rPr>
          <w:rFonts w:ascii="Arial Narrow" w:eastAsia="Times New Roman" w:hAnsi="Arial Narrow" w:cs="Arial"/>
          <w:sz w:val="24"/>
          <w:szCs w:val="24"/>
          <w:lang w:eastAsia="es-MX"/>
        </w:rPr>
        <w:t>Una vez que dio inició el registro de las y los observadores de consulta popular, la Dirección de Informática puso a disposición de la ciudadanía, un sistema electrónico</w:t>
      </w:r>
      <w:r>
        <w:rPr>
          <w:rFonts w:ascii="Arial Narrow" w:eastAsia="Times New Roman" w:hAnsi="Arial Narrow" w:cs="Arial"/>
          <w:sz w:val="24"/>
          <w:szCs w:val="24"/>
          <w:lang w:eastAsia="es-MX"/>
        </w:rPr>
        <w:t xml:space="preserve"> </w:t>
      </w:r>
      <w:r w:rsidRPr="00826690">
        <w:rPr>
          <w:rFonts w:ascii="Arial Narrow" w:eastAsia="Times New Roman" w:hAnsi="Arial Narrow" w:cs="Arial"/>
          <w:sz w:val="24"/>
          <w:szCs w:val="24"/>
          <w:lang w:eastAsia="es-MX"/>
        </w:rPr>
        <w:t>mediante el cual se gestionaba el registro, validación, capacitación y posterior acreditación de las y los observadores, el cual operaba la Dirección de Educación Cívica.</w:t>
      </w:r>
    </w:p>
    <w:p w:rsidR="003D1C68" w:rsidRDefault="003D1C68" w:rsidP="00826690">
      <w:pPr>
        <w:spacing w:after="0"/>
        <w:ind w:left="708"/>
        <w:jc w:val="both"/>
        <w:rPr>
          <w:rFonts w:ascii="Arial Narrow" w:eastAsia="Times New Roman" w:hAnsi="Arial Narrow" w:cs="Arial"/>
          <w:sz w:val="24"/>
          <w:szCs w:val="24"/>
          <w:lang w:eastAsia="es-MX"/>
        </w:rPr>
      </w:pPr>
    </w:p>
    <w:p w:rsidR="00826690" w:rsidRDefault="00826690" w:rsidP="00826690">
      <w:pPr>
        <w:spacing w:after="0"/>
        <w:ind w:left="708"/>
        <w:jc w:val="both"/>
        <w:rPr>
          <w:rFonts w:ascii="Arial Narrow" w:eastAsia="Times New Roman" w:hAnsi="Arial Narrow" w:cs="Arial"/>
          <w:sz w:val="24"/>
          <w:szCs w:val="24"/>
          <w:lang w:eastAsia="es-MX"/>
        </w:rPr>
      </w:pPr>
      <w:r w:rsidRPr="00826690">
        <w:rPr>
          <w:rFonts w:ascii="Arial Narrow" w:eastAsia="Times New Roman" w:hAnsi="Arial Narrow" w:cs="Arial"/>
          <w:sz w:val="24"/>
          <w:szCs w:val="24"/>
          <w:lang w:eastAsia="es-MX"/>
        </w:rPr>
        <w:t>El video de capacitación a las y los observadores se compartió previamente con la Direcci</w:t>
      </w:r>
      <w:r w:rsidR="003D1C68">
        <w:rPr>
          <w:rFonts w:ascii="Arial Narrow" w:eastAsia="Times New Roman" w:hAnsi="Arial Narrow" w:cs="Arial"/>
          <w:sz w:val="24"/>
          <w:szCs w:val="24"/>
          <w:lang w:eastAsia="es-MX"/>
        </w:rPr>
        <w:t xml:space="preserve">ón de Informática para que </w:t>
      </w:r>
      <w:r w:rsidRPr="00826690">
        <w:rPr>
          <w:rFonts w:ascii="Arial Narrow" w:eastAsia="Times New Roman" w:hAnsi="Arial Narrow" w:cs="Arial"/>
          <w:sz w:val="24"/>
          <w:szCs w:val="24"/>
          <w:lang w:eastAsia="es-MX"/>
        </w:rPr>
        <w:t>se subiera al sistema, y así las personas que cumplían con los requisitos para acreditarse como observadoras y observadores</w:t>
      </w:r>
      <w:r w:rsidR="003D1C68">
        <w:rPr>
          <w:rFonts w:ascii="Arial Narrow" w:eastAsia="Times New Roman" w:hAnsi="Arial Narrow" w:cs="Arial"/>
          <w:sz w:val="24"/>
          <w:szCs w:val="24"/>
          <w:lang w:eastAsia="es-MX"/>
        </w:rPr>
        <w:t xml:space="preserve"> </w:t>
      </w:r>
      <w:r w:rsidRPr="00826690">
        <w:rPr>
          <w:rFonts w:ascii="Arial Narrow" w:eastAsia="Times New Roman" w:hAnsi="Arial Narrow" w:cs="Arial"/>
          <w:sz w:val="24"/>
          <w:szCs w:val="24"/>
          <w:lang w:eastAsia="es-MX"/>
        </w:rPr>
        <w:t>pudieran visualizarlo.</w:t>
      </w:r>
      <w:r w:rsidRPr="00826690">
        <w:rPr>
          <w:rFonts w:ascii="Arial Narrow" w:eastAsia="Times New Roman" w:hAnsi="Arial Narrow" w:cs="Arial"/>
          <w:sz w:val="24"/>
          <w:szCs w:val="24"/>
          <w:lang w:eastAsia="es-MX"/>
        </w:rPr>
        <w:cr/>
      </w:r>
    </w:p>
    <w:p w:rsidR="003D1C68" w:rsidRDefault="003D1C68" w:rsidP="003D1C68">
      <w:pPr>
        <w:spacing w:after="0"/>
        <w:ind w:left="708"/>
        <w:jc w:val="both"/>
        <w:rPr>
          <w:rFonts w:ascii="Arial Narrow" w:eastAsia="Times New Roman" w:hAnsi="Arial Narrow" w:cs="Arial"/>
          <w:sz w:val="24"/>
          <w:szCs w:val="24"/>
          <w:lang w:eastAsia="es-MX"/>
        </w:rPr>
      </w:pPr>
      <w:r w:rsidRPr="003D1C68">
        <w:rPr>
          <w:rFonts w:ascii="Arial Narrow" w:eastAsia="Times New Roman" w:hAnsi="Arial Narrow" w:cs="Arial"/>
          <w:sz w:val="24"/>
          <w:szCs w:val="24"/>
          <w:lang w:eastAsia="es-MX"/>
        </w:rPr>
        <w:t>El periodo de registro para las y los observadores de Consulta Popular sobre la revisión</w:t>
      </w:r>
      <w:r>
        <w:rPr>
          <w:rFonts w:ascii="Arial Narrow" w:eastAsia="Times New Roman" w:hAnsi="Arial Narrow" w:cs="Arial"/>
          <w:sz w:val="24"/>
          <w:szCs w:val="24"/>
          <w:lang w:eastAsia="es-MX"/>
        </w:rPr>
        <w:t xml:space="preserve"> </w:t>
      </w:r>
      <w:r w:rsidRPr="003D1C68">
        <w:rPr>
          <w:rFonts w:ascii="Arial Narrow" w:eastAsia="Times New Roman" w:hAnsi="Arial Narrow" w:cs="Arial"/>
          <w:sz w:val="24"/>
          <w:szCs w:val="24"/>
          <w:lang w:eastAsia="es-MX"/>
        </w:rPr>
        <w:t>del Pacto Fiscal fue del 18 de noviembre al 12 de diciembre. Durante este lapso se realizaron 4 sesiones del Consejo General donde se acreditaron a 606 observadoras y observadores para la Consulta Popular sobre la revisión del Pacto Fiscal.</w:t>
      </w:r>
    </w:p>
    <w:p w:rsidR="003D1C68" w:rsidRPr="003D1C68" w:rsidRDefault="003D1C68" w:rsidP="003D1C68">
      <w:pPr>
        <w:spacing w:after="0"/>
        <w:ind w:left="708"/>
        <w:jc w:val="both"/>
        <w:rPr>
          <w:rFonts w:ascii="Arial Narrow" w:eastAsia="Times New Roman" w:hAnsi="Arial Narrow" w:cs="Arial"/>
          <w:sz w:val="24"/>
          <w:szCs w:val="24"/>
          <w:lang w:eastAsia="es-MX"/>
        </w:rPr>
      </w:pPr>
    </w:p>
    <w:p w:rsidR="00826690" w:rsidRDefault="003D1C68" w:rsidP="003D1C68">
      <w:pPr>
        <w:spacing w:after="0"/>
        <w:ind w:left="708"/>
        <w:jc w:val="both"/>
        <w:rPr>
          <w:rFonts w:ascii="Arial Narrow" w:eastAsia="Times New Roman" w:hAnsi="Arial Narrow" w:cs="Arial"/>
          <w:sz w:val="24"/>
          <w:szCs w:val="24"/>
          <w:lang w:eastAsia="es-MX"/>
        </w:rPr>
      </w:pPr>
      <w:r w:rsidRPr="003D1C68">
        <w:rPr>
          <w:rFonts w:ascii="Arial Narrow" w:eastAsia="Times New Roman" w:hAnsi="Arial Narrow" w:cs="Arial"/>
          <w:sz w:val="24"/>
          <w:szCs w:val="24"/>
          <w:lang w:eastAsia="es-MX"/>
        </w:rPr>
        <w:t>En total se gestionaron 1,226 solicitudes, de las cuales, además de las 606 acreditaciones, 470 fueron aprobadas, es decir, pasaron la revisión documental</w:t>
      </w:r>
      <w:r>
        <w:rPr>
          <w:rFonts w:ascii="Arial Narrow" w:eastAsia="Times New Roman" w:hAnsi="Arial Narrow" w:cs="Arial"/>
          <w:sz w:val="24"/>
          <w:szCs w:val="24"/>
          <w:lang w:eastAsia="es-MX"/>
        </w:rPr>
        <w:t>,</w:t>
      </w:r>
      <w:r w:rsidRPr="003D1C68">
        <w:rPr>
          <w:rFonts w:ascii="Arial Narrow" w:eastAsia="Times New Roman" w:hAnsi="Arial Narrow" w:cs="Arial"/>
          <w:sz w:val="24"/>
          <w:szCs w:val="24"/>
          <w:lang w:eastAsia="es-MX"/>
        </w:rPr>
        <w:t xml:space="preserve"> pero no visualizaron el video de capacitación; 1 solicitud que permaneció en pendiente de aprobar ya que esta persona se registró el día 15 de diciembre, es decir, de forma extemporánea; y finalmente 149 registros permanecieron en el apartado de “denegado” en virtud de no cumplían alguno de los requisitos legales que señalaba la convocatoria.</w:t>
      </w:r>
      <w:r w:rsidRPr="003D1C68">
        <w:rPr>
          <w:rFonts w:ascii="Arial Narrow" w:eastAsia="Times New Roman" w:hAnsi="Arial Narrow" w:cs="Arial"/>
          <w:sz w:val="24"/>
          <w:szCs w:val="24"/>
          <w:lang w:eastAsia="es-MX"/>
        </w:rPr>
        <w:cr/>
      </w:r>
    </w:p>
    <w:p w:rsidR="00826690" w:rsidRDefault="00826690" w:rsidP="00170133">
      <w:pPr>
        <w:spacing w:after="0"/>
        <w:ind w:left="708"/>
        <w:jc w:val="both"/>
        <w:rPr>
          <w:rFonts w:ascii="Arial Narrow" w:eastAsia="Times New Roman" w:hAnsi="Arial Narrow" w:cs="Arial"/>
          <w:sz w:val="24"/>
          <w:szCs w:val="24"/>
          <w:lang w:eastAsia="es-MX"/>
        </w:rPr>
      </w:pPr>
    </w:p>
    <w:p w:rsidR="00826690" w:rsidRDefault="00826690" w:rsidP="00170133">
      <w:pPr>
        <w:spacing w:after="0"/>
        <w:ind w:left="708"/>
        <w:jc w:val="both"/>
        <w:rPr>
          <w:rFonts w:ascii="Arial Narrow" w:eastAsia="Times New Roman" w:hAnsi="Arial Narrow" w:cs="Arial"/>
          <w:sz w:val="24"/>
          <w:szCs w:val="24"/>
          <w:lang w:eastAsia="es-MX"/>
        </w:rPr>
      </w:pPr>
    </w:p>
    <w:p w:rsidR="00826690" w:rsidRDefault="00826690" w:rsidP="00170133">
      <w:pPr>
        <w:spacing w:after="0"/>
        <w:ind w:left="708"/>
        <w:jc w:val="both"/>
        <w:rPr>
          <w:rFonts w:ascii="Arial Narrow" w:eastAsia="Times New Roman" w:hAnsi="Arial Narrow" w:cs="Arial"/>
          <w:sz w:val="24"/>
          <w:szCs w:val="24"/>
          <w:lang w:eastAsia="es-MX"/>
        </w:rPr>
      </w:pPr>
    </w:p>
    <w:p w:rsidR="00826690" w:rsidRDefault="00826690" w:rsidP="00170133">
      <w:pPr>
        <w:spacing w:after="0"/>
        <w:ind w:left="708"/>
        <w:jc w:val="both"/>
        <w:rPr>
          <w:rFonts w:ascii="Arial Narrow" w:eastAsia="Times New Roman" w:hAnsi="Arial Narrow" w:cs="Arial"/>
          <w:sz w:val="24"/>
          <w:szCs w:val="24"/>
          <w:lang w:eastAsia="es-MX"/>
        </w:rPr>
      </w:pPr>
    </w:p>
    <w:p w:rsidR="0060378F" w:rsidRPr="001F3427" w:rsidRDefault="0060378F"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 xml:space="preserve">6. </w:t>
      </w:r>
      <w:r w:rsidR="00344C88" w:rsidRPr="001F3427">
        <w:rPr>
          <w:rFonts w:ascii="Arial Narrow" w:hAnsi="Arial Narrow" w:cs="Arial"/>
          <w:b/>
          <w:color w:val="7030A0"/>
          <w:sz w:val="28"/>
          <w:szCs w:val="28"/>
        </w:rPr>
        <w:t xml:space="preserve">Acuerdos de la Comisión turnados al Consejo General </w:t>
      </w:r>
    </w:p>
    <w:p w:rsidR="0060378F" w:rsidRPr="003605DC" w:rsidRDefault="0060378F" w:rsidP="0089798B">
      <w:pPr>
        <w:pStyle w:val="Sinespaciado"/>
        <w:spacing w:line="276" w:lineRule="auto"/>
        <w:jc w:val="both"/>
        <w:rPr>
          <w:rFonts w:ascii="Arial Narrow" w:hAnsi="Arial Narrow" w:cs="Arial"/>
          <w:sz w:val="24"/>
          <w:szCs w:val="24"/>
        </w:rPr>
      </w:pPr>
    </w:p>
    <w:p w:rsidR="00243335" w:rsidRDefault="001F6D45"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E</w:t>
      </w:r>
      <w:r w:rsidRPr="00A85BE8">
        <w:rPr>
          <w:rFonts w:ascii="Arial Narrow" w:eastAsia="Times New Roman" w:hAnsi="Arial Narrow" w:cs="Arial"/>
          <w:sz w:val="24"/>
          <w:szCs w:val="24"/>
          <w:lang w:eastAsia="es-MX"/>
        </w:rPr>
        <w:t xml:space="preserve">l </w:t>
      </w:r>
      <w:r w:rsidR="00B8495B">
        <w:rPr>
          <w:rFonts w:ascii="Arial Narrow" w:eastAsia="Times New Roman" w:hAnsi="Arial Narrow" w:cs="Arial"/>
          <w:sz w:val="24"/>
          <w:szCs w:val="24"/>
          <w:lang w:eastAsia="es-MX"/>
        </w:rPr>
        <w:t xml:space="preserve">único </w:t>
      </w:r>
      <w:r w:rsidRPr="00A85BE8">
        <w:rPr>
          <w:rFonts w:ascii="Arial Narrow" w:eastAsia="Times New Roman" w:hAnsi="Arial Narrow" w:cs="Arial"/>
          <w:sz w:val="24"/>
          <w:szCs w:val="24"/>
          <w:lang w:eastAsia="es-MX"/>
        </w:rPr>
        <w:t>acuerdo</w:t>
      </w:r>
      <w:r w:rsidR="00D71FAC">
        <w:rPr>
          <w:rFonts w:ascii="Arial Narrow" w:eastAsia="Times New Roman" w:hAnsi="Arial Narrow" w:cs="Arial"/>
          <w:sz w:val="24"/>
          <w:szCs w:val="24"/>
          <w:lang w:eastAsia="es-MX"/>
        </w:rPr>
        <w:t xml:space="preserve"> emitido</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por la Comisión</w:t>
      </w:r>
      <w:r w:rsidR="00B8495B">
        <w:rPr>
          <w:rFonts w:ascii="Arial Narrow" w:eastAsia="Times New Roman" w:hAnsi="Arial Narrow" w:cs="Arial"/>
          <w:sz w:val="24"/>
          <w:szCs w:val="24"/>
          <w:lang w:eastAsia="es-MX"/>
        </w:rPr>
        <w:t>,</w:t>
      </w:r>
      <w:r w:rsidR="00D71FAC">
        <w:rPr>
          <w:rFonts w:ascii="Arial Narrow" w:eastAsia="Times New Roman" w:hAnsi="Arial Narrow" w:cs="Arial"/>
          <w:sz w:val="24"/>
          <w:szCs w:val="24"/>
          <w:lang w:eastAsia="es-MX"/>
        </w:rPr>
        <w:t xml:space="preserve"> fue</w:t>
      </w:r>
      <w:r w:rsidR="00344C88" w:rsidRPr="00344C88">
        <w:rPr>
          <w:rFonts w:ascii="Arial Narrow" w:eastAsia="Times New Roman" w:hAnsi="Arial Narrow" w:cs="Arial"/>
          <w:sz w:val="24"/>
          <w:szCs w:val="24"/>
          <w:lang w:eastAsia="es-MX"/>
        </w:rPr>
        <w:t xml:space="preserve"> turn</w:t>
      </w:r>
      <w:r w:rsidR="00344C88">
        <w:rPr>
          <w:rFonts w:ascii="Arial Narrow" w:eastAsia="Times New Roman" w:hAnsi="Arial Narrow" w:cs="Arial"/>
          <w:sz w:val="24"/>
          <w:szCs w:val="24"/>
          <w:lang w:eastAsia="es-MX"/>
        </w:rPr>
        <w:t>a</w:t>
      </w:r>
      <w:r w:rsidR="00D71FAC">
        <w:rPr>
          <w:rFonts w:ascii="Arial Narrow" w:eastAsia="Times New Roman" w:hAnsi="Arial Narrow" w:cs="Arial"/>
          <w:sz w:val="24"/>
          <w:szCs w:val="24"/>
          <w:lang w:eastAsia="es-MX"/>
        </w:rPr>
        <w:t>do</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a</w:t>
      </w:r>
      <w:r w:rsidR="00B040DC">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l</w:t>
      </w:r>
      <w:r w:rsidR="00B040DC">
        <w:rPr>
          <w:rFonts w:ascii="Arial Narrow" w:eastAsia="Times New Roman" w:hAnsi="Arial Narrow" w:cs="Arial"/>
          <w:sz w:val="24"/>
          <w:szCs w:val="24"/>
          <w:lang w:eastAsia="es-MX"/>
        </w:rPr>
        <w:t>a</w:t>
      </w:r>
      <w:r w:rsidR="00344C88" w:rsidRPr="00344C88">
        <w:rPr>
          <w:rFonts w:ascii="Arial Narrow" w:eastAsia="Times New Roman" w:hAnsi="Arial Narrow" w:cs="Arial"/>
          <w:sz w:val="24"/>
          <w:szCs w:val="24"/>
          <w:lang w:eastAsia="es-MX"/>
        </w:rPr>
        <w:t xml:space="preserve"> </w:t>
      </w:r>
      <w:r w:rsidR="00243335">
        <w:rPr>
          <w:rFonts w:ascii="Arial Narrow" w:eastAsia="Times New Roman" w:hAnsi="Arial Narrow" w:cs="Arial"/>
          <w:sz w:val="24"/>
          <w:szCs w:val="24"/>
          <w:lang w:eastAsia="es-MX"/>
        </w:rPr>
        <w:t>Secretar</w:t>
      </w:r>
      <w:r w:rsidR="00B040DC">
        <w:rPr>
          <w:rFonts w:ascii="Arial Narrow" w:eastAsia="Times New Roman" w:hAnsi="Arial Narrow" w:cs="Arial"/>
          <w:sz w:val="24"/>
          <w:szCs w:val="24"/>
          <w:lang w:eastAsia="es-MX"/>
        </w:rPr>
        <w:t>ía</w:t>
      </w:r>
      <w:r w:rsidR="00243335">
        <w:rPr>
          <w:rFonts w:ascii="Arial Narrow" w:eastAsia="Times New Roman" w:hAnsi="Arial Narrow" w:cs="Arial"/>
          <w:sz w:val="24"/>
          <w:szCs w:val="24"/>
          <w:lang w:eastAsia="es-MX"/>
        </w:rPr>
        <w:t xml:space="preserve"> Ejecutiv</w:t>
      </w:r>
      <w:r w:rsidR="00B040DC">
        <w:rPr>
          <w:rFonts w:ascii="Arial Narrow" w:eastAsia="Times New Roman" w:hAnsi="Arial Narrow" w:cs="Arial"/>
          <w:sz w:val="24"/>
          <w:szCs w:val="24"/>
          <w:lang w:eastAsia="es-MX"/>
        </w:rPr>
        <w:t>a</w:t>
      </w:r>
      <w:r w:rsidR="00243335">
        <w:rPr>
          <w:rFonts w:ascii="Arial Narrow" w:eastAsia="Times New Roman" w:hAnsi="Arial Narrow" w:cs="Arial"/>
          <w:sz w:val="24"/>
          <w:szCs w:val="24"/>
          <w:lang w:eastAsia="es-MX"/>
        </w:rPr>
        <w:t xml:space="preserve"> p</w:t>
      </w:r>
      <w:r>
        <w:rPr>
          <w:rFonts w:ascii="Arial Narrow" w:eastAsia="Times New Roman" w:hAnsi="Arial Narrow" w:cs="Arial"/>
          <w:sz w:val="24"/>
          <w:szCs w:val="24"/>
          <w:lang w:eastAsia="es-MX"/>
        </w:rPr>
        <w:t>ara efectos de que se sometiera</w:t>
      </w:r>
      <w:r w:rsidR="00243335">
        <w:rPr>
          <w:rFonts w:ascii="Arial Narrow" w:eastAsia="Times New Roman" w:hAnsi="Arial Narrow" w:cs="Arial"/>
          <w:sz w:val="24"/>
          <w:szCs w:val="24"/>
          <w:lang w:eastAsia="es-MX"/>
        </w:rPr>
        <w:t xml:space="preserve"> a consideración del Consejo General</w:t>
      </w:r>
      <w:r w:rsidR="00344C88" w:rsidRPr="00344C88">
        <w:rPr>
          <w:rFonts w:ascii="Arial Narrow" w:eastAsia="Times New Roman" w:hAnsi="Arial Narrow" w:cs="Arial"/>
          <w:sz w:val="24"/>
          <w:szCs w:val="24"/>
          <w:lang w:eastAsia="es-MX"/>
        </w:rPr>
        <w:t xml:space="preserve">, </w:t>
      </w:r>
      <w:r w:rsidR="00243335">
        <w:rPr>
          <w:rFonts w:ascii="Arial Narrow" w:eastAsia="Times New Roman" w:hAnsi="Arial Narrow" w:cs="Arial"/>
          <w:sz w:val="24"/>
          <w:szCs w:val="24"/>
          <w:lang w:eastAsia="es-MX"/>
        </w:rPr>
        <w:t xml:space="preserve">para su eventual aprobación. </w:t>
      </w:r>
    </w:p>
    <w:p w:rsidR="00243335" w:rsidRDefault="00243335" w:rsidP="0089798B">
      <w:pPr>
        <w:spacing w:after="0"/>
        <w:jc w:val="both"/>
        <w:rPr>
          <w:rFonts w:ascii="Arial Narrow" w:eastAsia="Times New Roman" w:hAnsi="Arial Narrow" w:cs="Arial"/>
          <w:sz w:val="24"/>
          <w:szCs w:val="24"/>
          <w:lang w:eastAsia="es-MX"/>
        </w:rPr>
      </w:pPr>
    </w:p>
    <w:p w:rsidR="00344C88" w:rsidRPr="00344C88" w:rsidRDefault="00A85BE8"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Dicho </w:t>
      </w:r>
      <w:r w:rsidR="00D71FAC">
        <w:rPr>
          <w:rFonts w:ascii="Arial Narrow" w:eastAsia="Times New Roman" w:hAnsi="Arial Narrow" w:cs="Arial"/>
          <w:sz w:val="24"/>
          <w:szCs w:val="24"/>
          <w:lang w:eastAsia="es-MX"/>
        </w:rPr>
        <w:t xml:space="preserve">acuerdo </w:t>
      </w:r>
      <w:r w:rsidR="00344C88" w:rsidRPr="00344C88">
        <w:rPr>
          <w:rFonts w:ascii="Arial Narrow" w:eastAsia="Times New Roman" w:hAnsi="Arial Narrow" w:cs="Arial"/>
          <w:sz w:val="24"/>
          <w:szCs w:val="24"/>
          <w:lang w:eastAsia="es-MX"/>
        </w:rPr>
        <w:t xml:space="preserve">constituye el soporte </w:t>
      </w:r>
      <w:r w:rsidR="00344C88">
        <w:rPr>
          <w:rFonts w:ascii="Arial Narrow" w:eastAsia="Times New Roman" w:hAnsi="Arial Narrow" w:cs="Arial"/>
          <w:sz w:val="24"/>
          <w:szCs w:val="24"/>
          <w:lang w:eastAsia="es-MX"/>
        </w:rPr>
        <w:t xml:space="preserve">documental </w:t>
      </w:r>
      <w:r w:rsidR="00344C88" w:rsidRPr="00344C88">
        <w:rPr>
          <w:rFonts w:ascii="Arial Narrow" w:eastAsia="Times New Roman" w:hAnsi="Arial Narrow" w:cs="Arial"/>
          <w:sz w:val="24"/>
          <w:szCs w:val="24"/>
          <w:lang w:eastAsia="es-MX"/>
        </w:rPr>
        <w:t>para que el máximo órgano de dirección de e</w:t>
      </w:r>
      <w:r w:rsidR="00344C88">
        <w:rPr>
          <w:rFonts w:ascii="Arial Narrow" w:eastAsia="Times New Roman" w:hAnsi="Arial Narrow" w:cs="Arial"/>
          <w:sz w:val="24"/>
          <w:szCs w:val="24"/>
          <w:lang w:eastAsia="es-MX"/>
        </w:rPr>
        <w:t>ste organismo electoral emitiera</w:t>
      </w:r>
      <w:r w:rsidR="0089763B">
        <w:rPr>
          <w:rFonts w:ascii="Arial Narrow" w:eastAsia="Times New Roman" w:hAnsi="Arial Narrow" w:cs="Arial"/>
          <w:sz w:val="24"/>
          <w:szCs w:val="24"/>
          <w:lang w:eastAsia="es-MX"/>
        </w:rPr>
        <w:t xml:space="preserve"> el</w:t>
      </w:r>
      <w:r w:rsidR="00344C88" w:rsidRPr="00344C88">
        <w:rPr>
          <w:rFonts w:ascii="Arial Narrow" w:eastAsia="Times New Roman" w:hAnsi="Arial Narrow" w:cs="Arial"/>
          <w:sz w:val="24"/>
          <w:szCs w:val="24"/>
          <w:lang w:eastAsia="es-MX"/>
        </w:rPr>
        <w:t xml:space="preserve"> acuerdo que se describe a continuación:</w:t>
      </w:r>
    </w:p>
    <w:p w:rsidR="00344C88" w:rsidRDefault="00344C88" w:rsidP="0089798B">
      <w:pPr>
        <w:spacing w:after="0"/>
        <w:jc w:val="both"/>
        <w:rPr>
          <w:rFonts w:ascii="Arial Narrow" w:eastAsia="Calibri" w:hAnsi="Arial Narrow" w:cs="Arial"/>
          <w:sz w:val="24"/>
          <w:szCs w:val="24"/>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66"/>
        <w:gridCol w:w="5584"/>
        <w:gridCol w:w="5828"/>
      </w:tblGrid>
      <w:tr w:rsidR="00BC7D2A" w:rsidRPr="00B8495B" w:rsidTr="007F2201">
        <w:trPr>
          <w:trHeight w:val="454"/>
          <w:jc w:val="center"/>
        </w:trPr>
        <w:tc>
          <w:tcPr>
            <w:tcW w:w="236" w:type="pct"/>
            <w:shd w:val="clear" w:color="auto" w:fill="7030A0"/>
            <w:vAlign w:val="center"/>
          </w:tcPr>
          <w:p w:rsidR="00BC7D2A" w:rsidRPr="00B8495B" w:rsidRDefault="00BC7D2A" w:rsidP="0089798B">
            <w:pPr>
              <w:pStyle w:val="Sinespaciado"/>
              <w:spacing w:line="276" w:lineRule="auto"/>
              <w:jc w:val="center"/>
              <w:rPr>
                <w:rFonts w:ascii="Arial Narrow" w:hAnsi="Arial Narrow" w:cs="Arial"/>
                <w:b/>
                <w:color w:val="FFFFFF" w:themeColor="background1"/>
                <w:sz w:val="24"/>
                <w:szCs w:val="24"/>
              </w:rPr>
            </w:pPr>
            <w:r w:rsidRPr="00B8495B">
              <w:rPr>
                <w:rFonts w:ascii="Arial Narrow" w:hAnsi="Arial Narrow" w:cs="Arial"/>
                <w:b/>
                <w:color w:val="FFFFFF" w:themeColor="background1"/>
                <w:sz w:val="24"/>
                <w:szCs w:val="24"/>
              </w:rPr>
              <w:t>No.</w:t>
            </w:r>
          </w:p>
        </w:tc>
        <w:tc>
          <w:tcPr>
            <w:tcW w:w="2331" w:type="pct"/>
            <w:shd w:val="clear" w:color="auto" w:fill="7030A0"/>
            <w:vAlign w:val="center"/>
          </w:tcPr>
          <w:p w:rsidR="00BC7D2A" w:rsidRPr="00B8495B" w:rsidRDefault="00BC7D2A" w:rsidP="0089798B">
            <w:pPr>
              <w:pStyle w:val="Sinespaciado"/>
              <w:spacing w:line="276" w:lineRule="auto"/>
              <w:jc w:val="center"/>
              <w:rPr>
                <w:rFonts w:ascii="Arial Narrow" w:hAnsi="Arial Narrow" w:cs="Arial"/>
                <w:b/>
                <w:color w:val="FFFFFF" w:themeColor="background1"/>
                <w:sz w:val="24"/>
                <w:szCs w:val="24"/>
              </w:rPr>
            </w:pPr>
            <w:r w:rsidRPr="00B8495B">
              <w:rPr>
                <w:rFonts w:ascii="Arial Narrow" w:hAnsi="Arial Narrow" w:cs="Arial"/>
                <w:b/>
                <w:color w:val="FFFFFF" w:themeColor="background1"/>
                <w:sz w:val="24"/>
                <w:szCs w:val="24"/>
              </w:rPr>
              <w:t>Acuerdo de la Comisión</w:t>
            </w:r>
          </w:p>
        </w:tc>
        <w:tc>
          <w:tcPr>
            <w:tcW w:w="2433" w:type="pct"/>
            <w:shd w:val="clear" w:color="auto" w:fill="7030A0"/>
            <w:vAlign w:val="center"/>
          </w:tcPr>
          <w:p w:rsidR="00BC7D2A" w:rsidRPr="00B8495B" w:rsidRDefault="00BC7D2A" w:rsidP="0089798B">
            <w:pPr>
              <w:pStyle w:val="Sinespaciado"/>
              <w:spacing w:line="276" w:lineRule="auto"/>
              <w:jc w:val="center"/>
              <w:rPr>
                <w:rFonts w:ascii="Arial Narrow" w:hAnsi="Arial Narrow" w:cs="Arial"/>
                <w:b/>
                <w:color w:val="FFFFFF" w:themeColor="background1"/>
                <w:sz w:val="24"/>
                <w:szCs w:val="24"/>
              </w:rPr>
            </w:pPr>
            <w:r w:rsidRPr="00B8495B">
              <w:rPr>
                <w:rFonts w:ascii="Arial Narrow" w:hAnsi="Arial Narrow" w:cs="Arial"/>
                <w:b/>
                <w:color w:val="FFFFFF" w:themeColor="background1"/>
                <w:sz w:val="24"/>
                <w:szCs w:val="24"/>
              </w:rPr>
              <w:t>Acuerdo del Consejo General</w:t>
            </w:r>
          </w:p>
        </w:tc>
      </w:tr>
      <w:tr w:rsidR="00BC7D2A" w:rsidRPr="00B8495B" w:rsidTr="007F2201">
        <w:trPr>
          <w:jc w:val="center"/>
        </w:trPr>
        <w:tc>
          <w:tcPr>
            <w:tcW w:w="236" w:type="pct"/>
            <w:shd w:val="clear" w:color="auto" w:fill="FFFFFF" w:themeFill="background1"/>
            <w:vAlign w:val="center"/>
          </w:tcPr>
          <w:p w:rsidR="00BC7D2A" w:rsidRPr="00B8495B" w:rsidRDefault="00BC7D2A" w:rsidP="0089798B">
            <w:pPr>
              <w:pStyle w:val="Sinespaciado"/>
              <w:spacing w:line="276" w:lineRule="auto"/>
              <w:jc w:val="center"/>
              <w:rPr>
                <w:rFonts w:ascii="Arial Narrow" w:hAnsi="Arial Narrow" w:cs="Arial"/>
                <w:sz w:val="24"/>
                <w:szCs w:val="24"/>
              </w:rPr>
            </w:pPr>
            <w:r w:rsidRPr="00B8495B">
              <w:rPr>
                <w:rFonts w:ascii="Arial Narrow" w:hAnsi="Arial Narrow" w:cs="Arial"/>
                <w:sz w:val="24"/>
                <w:szCs w:val="24"/>
              </w:rPr>
              <w:t>1</w:t>
            </w:r>
          </w:p>
        </w:tc>
        <w:tc>
          <w:tcPr>
            <w:tcW w:w="2331" w:type="pct"/>
            <w:shd w:val="clear" w:color="auto" w:fill="FFFFFF" w:themeFill="background1"/>
            <w:vAlign w:val="center"/>
          </w:tcPr>
          <w:p w:rsidR="00BC7D2A" w:rsidRPr="00B8495B" w:rsidRDefault="00106516" w:rsidP="00106516">
            <w:pPr>
              <w:pStyle w:val="Sinespaciado"/>
              <w:spacing w:line="276" w:lineRule="auto"/>
              <w:jc w:val="both"/>
              <w:rPr>
                <w:rFonts w:ascii="Arial Narrow" w:hAnsi="Arial Narrow" w:cs="Arial"/>
                <w:sz w:val="24"/>
                <w:szCs w:val="24"/>
                <w:highlight w:val="yellow"/>
              </w:rPr>
            </w:pPr>
            <w:r w:rsidRPr="00B8495B">
              <w:rPr>
                <w:rFonts w:ascii="Arial Narrow" w:hAnsi="Arial Narrow" w:cs="Arial"/>
                <w:b/>
                <w:sz w:val="24"/>
                <w:szCs w:val="24"/>
              </w:rPr>
              <w:t>AC02/CEC/23-10</w:t>
            </w:r>
            <w:r w:rsidR="00BC7D2A" w:rsidRPr="00B8495B">
              <w:rPr>
                <w:rFonts w:ascii="Arial Narrow" w:hAnsi="Arial Narrow" w:cs="Arial"/>
                <w:b/>
                <w:sz w:val="24"/>
                <w:szCs w:val="24"/>
              </w:rPr>
              <w:t>-</w:t>
            </w:r>
            <w:r w:rsidR="00243335" w:rsidRPr="00B8495B">
              <w:rPr>
                <w:rFonts w:ascii="Arial Narrow" w:hAnsi="Arial Narrow" w:cs="Arial"/>
                <w:b/>
                <w:sz w:val="24"/>
                <w:szCs w:val="24"/>
              </w:rPr>
              <w:t>20</w:t>
            </w:r>
            <w:r w:rsidR="00BC7D2A" w:rsidRPr="00B8495B">
              <w:rPr>
                <w:rFonts w:ascii="Arial Narrow" w:hAnsi="Arial Narrow" w:cs="Arial"/>
                <w:b/>
                <w:sz w:val="24"/>
                <w:szCs w:val="24"/>
              </w:rPr>
              <w:t>:</w:t>
            </w:r>
            <w:r w:rsidR="00BC7D2A" w:rsidRPr="00B8495B">
              <w:rPr>
                <w:rFonts w:ascii="Arial Narrow" w:hAnsi="Arial Narrow" w:cs="Arial"/>
                <w:sz w:val="24"/>
                <w:szCs w:val="24"/>
              </w:rPr>
              <w:t xml:space="preserve"> Acuerdo de la Comisión </w:t>
            </w:r>
            <w:r w:rsidRPr="00B8495B">
              <w:rPr>
                <w:rFonts w:ascii="Arial Narrow" w:hAnsi="Arial Narrow" w:cs="Arial"/>
                <w:sz w:val="24"/>
                <w:szCs w:val="24"/>
              </w:rPr>
              <w:t>Educación Cívica</w:t>
            </w:r>
            <w:r w:rsidR="00BC7D2A" w:rsidRPr="00B8495B">
              <w:rPr>
                <w:rFonts w:ascii="Arial Narrow" w:hAnsi="Arial Narrow" w:cs="Arial"/>
                <w:sz w:val="24"/>
                <w:szCs w:val="24"/>
              </w:rPr>
              <w:t xml:space="preserve"> del Instituto Electoral y de Participación Ciudadana del Estado de Jalisco, mediante el cual propone al Consejo General, la agenda de trabajo para la gestión de los asuntos de su competencia, durante el periodo comprendido de octubre de 2020 a septiembre de 2021.</w:t>
            </w:r>
          </w:p>
        </w:tc>
        <w:tc>
          <w:tcPr>
            <w:tcW w:w="2433" w:type="pct"/>
            <w:shd w:val="clear" w:color="auto" w:fill="FFFFFF" w:themeFill="background1"/>
            <w:vAlign w:val="center"/>
          </w:tcPr>
          <w:p w:rsidR="00BC7D2A" w:rsidRPr="00B8495B" w:rsidRDefault="007A28B3" w:rsidP="0089798B">
            <w:pPr>
              <w:pStyle w:val="Sinespaciado"/>
              <w:spacing w:line="276" w:lineRule="auto"/>
              <w:jc w:val="both"/>
              <w:rPr>
                <w:rFonts w:ascii="Arial Narrow" w:hAnsi="Arial Narrow" w:cs="Arial"/>
                <w:sz w:val="24"/>
                <w:szCs w:val="24"/>
              </w:rPr>
            </w:pPr>
            <w:r w:rsidRPr="00B8495B">
              <w:rPr>
                <w:rFonts w:ascii="Arial Narrow" w:hAnsi="Arial Narrow" w:cs="Arial"/>
                <w:b/>
                <w:sz w:val="24"/>
                <w:szCs w:val="24"/>
              </w:rPr>
              <w:t>IEPC-ACG-054/20</w:t>
            </w:r>
            <w:r w:rsidR="00243335" w:rsidRPr="00B8495B">
              <w:rPr>
                <w:rStyle w:val="Refdenotaalpie"/>
                <w:rFonts w:ascii="Arial Narrow" w:hAnsi="Arial Narrow" w:cs="Arial"/>
                <w:b/>
                <w:sz w:val="24"/>
                <w:szCs w:val="24"/>
              </w:rPr>
              <w:footnoteReference w:id="5"/>
            </w:r>
            <w:r w:rsidR="00681011" w:rsidRPr="00B8495B">
              <w:rPr>
                <w:rFonts w:ascii="Arial Narrow" w:hAnsi="Arial Narrow" w:cs="Arial"/>
                <w:b/>
                <w:sz w:val="24"/>
                <w:szCs w:val="24"/>
              </w:rPr>
              <w:t>:</w:t>
            </w:r>
            <w:r w:rsidR="00681011" w:rsidRPr="00B8495B">
              <w:rPr>
                <w:rFonts w:ascii="Arial Narrow" w:hAnsi="Arial Narrow" w:cs="Arial"/>
                <w:sz w:val="24"/>
                <w:szCs w:val="24"/>
              </w:rPr>
              <w:t xml:space="preserve"> Acuerdo del Consejo General del Instituto Electoral y de Participación Ciudadana del Estado de Jalisco, que aprueba las agendas de trabajo presentadas por las comisiones internas de este instituto. (5/nov/2020)</w:t>
            </w:r>
          </w:p>
        </w:tc>
      </w:tr>
    </w:tbl>
    <w:p w:rsidR="00A86BAC" w:rsidRDefault="00A86BAC" w:rsidP="006E7FF6">
      <w:pPr>
        <w:jc w:val="both"/>
        <w:rPr>
          <w:noProof/>
          <w:lang w:eastAsia="es-MX"/>
        </w:rPr>
      </w:pPr>
    </w:p>
    <w:p w:rsidR="00D71FAC" w:rsidRDefault="00D71FAC" w:rsidP="006E7FF6">
      <w:pPr>
        <w:jc w:val="both"/>
        <w:rPr>
          <w:noProof/>
          <w:lang w:eastAsia="es-MX"/>
        </w:rPr>
      </w:pPr>
    </w:p>
    <w:p w:rsidR="00D71FAC" w:rsidRDefault="00D71FAC" w:rsidP="006E7FF6">
      <w:pPr>
        <w:jc w:val="both"/>
        <w:rPr>
          <w:noProof/>
          <w:lang w:eastAsia="es-MX"/>
        </w:rPr>
      </w:pPr>
    </w:p>
    <w:p w:rsidR="00D71FAC" w:rsidRDefault="00D71FAC" w:rsidP="006E7FF6">
      <w:pPr>
        <w:jc w:val="both"/>
        <w:rPr>
          <w:noProof/>
          <w:lang w:eastAsia="es-MX"/>
        </w:rPr>
      </w:pPr>
    </w:p>
    <w:p w:rsidR="00D71FAC" w:rsidRDefault="00D71FAC" w:rsidP="006E7FF6">
      <w:pPr>
        <w:jc w:val="both"/>
        <w:rPr>
          <w:noProof/>
          <w:lang w:eastAsia="es-MX"/>
        </w:rPr>
      </w:pPr>
    </w:p>
    <w:p w:rsidR="0060378F" w:rsidRPr="001F3427" w:rsidRDefault="0060378F"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 xml:space="preserve">7. </w:t>
      </w:r>
      <w:r w:rsidR="00344C88" w:rsidRPr="001F3427">
        <w:rPr>
          <w:rFonts w:ascii="Arial Narrow" w:hAnsi="Arial Narrow" w:cs="Arial"/>
          <w:b/>
          <w:color w:val="7030A0"/>
          <w:sz w:val="28"/>
          <w:szCs w:val="28"/>
        </w:rPr>
        <w:t xml:space="preserve">Seguimiento a la agenda de la Comisión </w:t>
      </w:r>
    </w:p>
    <w:p w:rsidR="00C502E6" w:rsidRDefault="00C502E6" w:rsidP="0089798B">
      <w:pPr>
        <w:pStyle w:val="Sinespaciado"/>
        <w:spacing w:line="276" w:lineRule="auto"/>
        <w:jc w:val="both"/>
        <w:rPr>
          <w:rFonts w:ascii="Arial Narrow" w:hAnsi="Arial Narrow"/>
          <w:sz w:val="24"/>
          <w:szCs w:val="24"/>
        </w:rPr>
      </w:pP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Como se advierte del cuerpo del presente inform</w:t>
      </w:r>
      <w:r>
        <w:rPr>
          <w:rFonts w:ascii="Arial Narrow" w:hAnsi="Arial Narrow"/>
          <w:sz w:val="24"/>
          <w:szCs w:val="24"/>
        </w:rPr>
        <w:t xml:space="preserve">e, en la sesión </w:t>
      </w:r>
      <w:r w:rsidRPr="002B197A">
        <w:rPr>
          <w:rFonts w:ascii="Arial Narrow" w:hAnsi="Arial Narrow"/>
          <w:sz w:val="24"/>
          <w:szCs w:val="24"/>
        </w:rPr>
        <w:t xml:space="preserve">ordinaria del </w:t>
      </w:r>
      <w:r w:rsidR="007A28B3" w:rsidRPr="002B197A">
        <w:rPr>
          <w:rFonts w:ascii="Arial Narrow" w:hAnsi="Arial Narrow"/>
          <w:sz w:val="24"/>
          <w:szCs w:val="24"/>
        </w:rPr>
        <w:t>23 de octubre</w:t>
      </w:r>
      <w:r w:rsidRPr="002B197A">
        <w:rPr>
          <w:rFonts w:ascii="Arial Narrow" w:hAnsi="Arial Narrow"/>
          <w:sz w:val="24"/>
          <w:szCs w:val="24"/>
        </w:rPr>
        <w:t xml:space="preserve"> de 2020, se</w:t>
      </w:r>
      <w:r w:rsidRPr="00116B6E">
        <w:rPr>
          <w:rFonts w:ascii="Arial Narrow" w:hAnsi="Arial Narrow"/>
          <w:sz w:val="24"/>
          <w:szCs w:val="24"/>
        </w:rPr>
        <w:t xml:space="preserve"> aprobó la Agenda de Trabajo de esta Comisión. </w:t>
      </w:r>
    </w:p>
    <w:p w:rsidR="00116B6E" w:rsidRDefault="00116B6E" w:rsidP="0089798B">
      <w:pPr>
        <w:pStyle w:val="Sinespaciado"/>
        <w:spacing w:line="276" w:lineRule="auto"/>
        <w:jc w:val="both"/>
        <w:rPr>
          <w:rFonts w:ascii="Arial Narrow" w:hAnsi="Arial Narrow"/>
          <w:sz w:val="24"/>
          <w:szCs w:val="24"/>
        </w:rPr>
      </w:pPr>
    </w:p>
    <w:p w:rsid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En dicha agenda, se contempla la realización de las siguientes actividades:</w:t>
      </w: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 xml:space="preserve"> </w:t>
      </w:r>
    </w:p>
    <w:tbl>
      <w:tblPr>
        <w:tblW w:w="4897"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826"/>
        <w:gridCol w:w="11012"/>
      </w:tblGrid>
      <w:tr w:rsidR="008F3451" w:rsidRPr="007A5D4B" w:rsidTr="00B8495B">
        <w:trPr>
          <w:trHeight w:val="317"/>
          <w:jc w:val="center"/>
        </w:trPr>
        <w:tc>
          <w:tcPr>
            <w:tcW w:w="349" w:type="pct"/>
            <w:vMerge w:val="restart"/>
            <w:shd w:val="clear" w:color="auto" w:fill="CCC0D9"/>
            <w:vAlign w:val="center"/>
          </w:tcPr>
          <w:p w:rsidR="008F3451" w:rsidRPr="007A5D4B" w:rsidRDefault="008F3451" w:rsidP="0089798B">
            <w:pPr>
              <w:spacing w:after="0"/>
              <w:ind w:left="284"/>
              <w:jc w:val="center"/>
              <w:rPr>
                <w:rFonts w:ascii="Arial Narrow" w:eastAsia="Calibri" w:hAnsi="Arial Narrow" w:cs="Times New Roman"/>
                <w:b/>
                <w:sz w:val="24"/>
                <w:szCs w:val="24"/>
              </w:rPr>
            </w:pPr>
            <w:r w:rsidRPr="007A5D4B">
              <w:rPr>
                <w:rFonts w:ascii="Arial Narrow" w:eastAsia="Calibri" w:hAnsi="Arial Narrow" w:cs="Times New Roman"/>
                <w:b/>
                <w:sz w:val="24"/>
                <w:szCs w:val="24"/>
              </w:rPr>
              <w:t>No.</w:t>
            </w:r>
          </w:p>
        </w:tc>
        <w:tc>
          <w:tcPr>
            <w:tcW w:w="4651" w:type="pct"/>
            <w:vMerge w:val="restart"/>
            <w:shd w:val="clear" w:color="auto" w:fill="CCC0D9"/>
            <w:vAlign w:val="center"/>
          </w:tcPr>
          <w:p w:rsidR="008F3451" w:rsidRPr="007A5D4B" w:rsidRDefault="008F3451" w:rsidP="0089798B">
            <w:pPr>
              <w:spacing w:after="0"/>
              <w:ind w:left="284"/>
              <w:jc w:val="center"/>
              <w:rPr>
                <w:rFonts w:ascii="Arial Narrow" w:eastAsia="Calibri" w:hAnsi="Arial Narrow" w:cs="Times New Roman"/>
                <w:b/>
                <w:sz w:val="24"/>
                <w:szCs w:val="24"/>
              </w:rPr>
            </w:pPr>
            <w:r w:rsidRPr="007A5D4B">
              <w:rPr>
                <w:rFonts w:ascii="Arial Narrow" w:eastAsia="Calibri" w:hAnsi="Arial Narrow" w:cs="Times New Roman"/>
                <w:b/>
                <w:sz w:val="24"/>
                <w:szCs w:val="24"/>
              </w:rPr>
              <w:t>ACTIVIDAD</w:t>
            </w:r>
          </w:p>
        </w:tc>
      </w:tr>
      <w:tr w:rsidR="008F3451" w:rsidRPr="007A5D4B" w:rsidTr="00B8495B">
        <w:trPr>
          <w:trHeight w:val="317"/>
          <w:jc w:val="center"/>
        </w:trPr>
        <w:tc>
          <w:tcPr>
            <w:tcW w:w="349" w:type="pct"/>
            <w:vMerge/>
            <w:shd w:val="clear" w:color="auto" w:fill="CCC0D9"/>
          </w:tcPr>
          <w:p w:rsidR="008F3451" w:rsidRPr="007A5D4B" w:rsidRDefault="008F3451" w:rsidP="0089798B">
            <w:pPr>
              <w:spacing w:after="0"/>
              <w:ind w:left="284"/>
              <w:jc w:val="center"/>
              <w:rPr>
                <w:rFonts w:ascii="Arial Narrow" w:eastAsia="Calibri" w:hAnsi="Arial Narrow" w:cs="Times New Roman"/>
                <w:b/>
                <w:sz w:val="24"/>
                <w:szCs w:val="24"/>
              </w:rPr>
            </w:pPr>
          </w:p>
        </w:tc>
        <w:tc>
          <w:tcPr>
            <w:tcW w:w="4651" w:type="pct"/>
            <w:vMerge/>
            <w:shd w:val="clear" w:color="auto" w:fill="CCC0D9"/>
          </w:tcPr>
          <w:p w:rsidR="008F3451" w:rsidRPr="007A5D4B" w:rsidRDefault="008F3451" w:rsidP="0089798B">
            <w:pPr>
              <w:spacing w:after="0"/>
              <w:ind w:left="284"/>
              <w:jc w:val="center"/>
              <w:rPr>
                <w:rFonts w:ascii="Arial Narrow" w:eastAsia="Calibri" w:hAnsi="Arial Narrow" w:cs="Times New Roman"/>
                <w:b/>
                <w:sz w:val="24"/>
                <w:szCs w:val="24"/>
              </w:rPr>
            </w:pPr>
          </w:p>
        </w:tc>
      </w:tr>
      <w:tr w:rsidR="008F3451" w:rsidRPr="007A5D4B" w:rsidTr="00B8495B">
        <w:trPr>
          <w:trHeight w:val="481"/>
          <w:jc w:val="center"/>
        </w:trPr>
        <w:tc>
          <w:tcPr>
            <w:tcW w:w="349" w:type="pct"/>
            <w:shd w:val="clear" w:color="auto" w:fill="FFFFFF"/>
            <w:vAlign w:val="center"/>
          </w:tcPr>
          <w:p w:rsidR="008F3451" w:rsidRPr="007A5D4B" w:rsidRDefault="008F3451" w:rsidP="00A85BE8">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1</w:t>
            </w:r>
          </w:p>
        </w:tc>
        <w:tc>
          <w:tcPr>
            <w:tcW w:w="4651" w:type="pct"/>
            <w:shd w:val="clear" w:color="auto" w:fill="FFFFFF"/>
            <w:vAlign w:val="center"/>
          </w:tcPr>
          <w:p w:rsidR="008F3451" w:rsidRPr="007A5D4B" w:rsidRDefault="009A529C" w:rsidP="00A85BE8">
            <w:pPr>
              <w:spacing w:after="0"/>
              <w:rPr>
                <w:rFonts w:ascii="Arial Narrow" w:eastAsia="Calibri" w:hAnsi="Arial Narrow" w:cs="Times New Roman"/>
                <w:sz w:val="24"/>
                <w:szCs w:val="24"/>
              </w:rPr>
            </w:pPr>
            <w:r w:rsidRPr="007A5D4B">
              <w:rPr>
                <w:rFonts w:ascii="Arial Narrow" w:eastAsia="Calibri" w:hAnsi="Arial Narrow"/>
                <w:sz w:val="24"/>
                <w:szCs w:val="24"/>
              </w:rPr>
              <w:t>Elaboración de material para capacitación electoral y simulacros.</w:t>
            </w:r>
          </w:p>
        </w:tc>
      </w:tr>
      <w:tr w:rsidR="008F3451" w:rsidRPr="007A5D4B" w:rsidTr="00B8495B">
        <w:trPr>
          <w:trHeight w:val="519"/>
          <w:jc w:val="center"/>
        </w:trPr>
        <w:tc>
          <w:tcPr>
            <w:tcW w:w="349" w:type="pct"/>
            <w:shd w:val="clear" w:color="auto" w:fill="FFFFFF"/>
            <w:vAlign w:val="center"/>
          </w:tcPr>
          <w:p w:rsidR="008F3451" w:rsidRPr="007A5D4B" w:rsidRDefault="008F3451"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2</w:t>
            </w:r>
          </w:p>
        </w:tc>
        <w:tc>
          <w:tcPr>
            <w:tcW w:w="4651" w:type="pct"/>
            <w:shd w:val="clear" w:color="auto" w:fill="FFFFFF"/>
            <w:vAlign w:val="center"/>
          </w:tcPr>
          <w:p w:rsidR="008F3451" w:rsidRPr="007A5D4B" w:rsidRDefault="009A529C" w:rsidP="00A85BE8">
            <w:pPr>
              <w:spacing w:after="0"/>
              <w:rPr>
                <w:rFonts w:ascii="Arial Narrow" w:eastAsia="Calibri" w:hAnsi="Arial Narrow" w:cs="Times New Roman"/>
                <w:sz w:val="24"/>
                <w:szCs w:val="24"/>
              </w:rPr>
            </w:pPr>
            <w:r w:rsidRPr="007A5D4B">
              <w:rPr>
                <w:rFonts w:ascii="Arial Narrow" w:eastAsia="Calibri" w:hAnsi="Arial Narrow"/>
                <w:sz w:val="24"/>
                <w:szCs w:val="24"/>
              </w:rPr>
              <w:t>Elaboración de material audiovisual para capacitar a las personas que trabajarán en las MDC en el Proceso Electoral, así como a los futuros CAES y SE.</w:t>
            </w:r>
          </w:p>
        </w:tc>
      </w:tr>
      <w:tr w:rsidR="009A529C" w:rsidRPr="007A5D4B" w:rsidTr="00B8495B">
        <w:trPr>
          <w:trHeight w:val="440"/>
          <w:jc w:val="center"/>
        </w:trPr>
        <w:tc>
          <w:tcPr>
            <w:tcW w:w="349" w:type="pct"/>
            <w:shd w:val="clear" w:color="auto" w:fill="FFFFFF"/>
            <w:vAlign w:val="center"/>
          </w:tcPr>
          <w:p w:rsidR="009A529C" w:rsidRPr="007A5D4B" w:rsidRDefault="009A529C"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3</w:t>
            </w:r>
          </w:p>
        </w:tc>
        <w:tc>
          <w:tcPr>
            <w:tcW w:w="4651" w:type="pct"/>
            <w:shd w:val="clear" w:color="auto" w:fill="FFFFFF"/>
            <w:vAlign w:val="center"/>
          </w:tcPr>
          <w:p w:rsidR="009A529C" w:rsidRPr="007A5D4B" w:rsidRDefault="009A529C" w:rsidP="00A85BE8">
            <w:pPr>
              <w:tabs>
                <w:tab w:val="left" w:pos="1650"/>
              </w:tabs>
              <w:rPr>
                <w:rFonts w:ascii="Arial Narrow" w:eastAsia="Calibri" w:hAnsi="Arial Narrow"/>
                <w:sz w:val="24"/>
                <w:szCs w:val="24"/>
              </w:rPr>
            </w:pPr>
            <w:r w:rsidRPr="007A5D4B">
              <w:rPr>
                <w:rFonts w:ascii="Arial Narrow" w:eastAsia="Calibri" w:hAnsi="Arial Narrow"/>
                <w:sz w:val="24"/>
                <w:szCs w:val="24"/>
              </w:rPr>
              <w:t>Campaña de promoción del voto.</w:t>
            </w:r>
          </w:p>
        </w:tc>
      </w:tr>
      <w:tr w:rsidR="009A529C" w:rsidRPr="007A5D4B" w:rsidTr="00B8495B">
        <w:trPr>
          <w:trHeight w:val="551"/>
          <w:jc w:val="center"/>
        </w:trPr>
        <w:tc>
          <w:tcPr>
            <w:tcW w:w="349" w:type="pct"/>
            <w:shd w:val="clear" w:color="auto" w:fill="auto"/>
            <w:vAlign w:val="center"/>
          </w:tcPr>
          <w:p w:rsidR="009A529C" w:rsidRPr="007A5D4B" w:rsidRDefault="009A529C"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4</w:t>
            </w:r>
          </w:p>
        </w:tc>
        <w:tc>
          <w:tcPr>
            <w:tcW w:w="4651" w:type="pct"/>
            <w:shd w:val="clear" w:color="auto" w:fill="auto"/>
          </w:tcPr>
          <w:p w:rsidR="009A529C" w:rsidRPr="007A5D4B" w:rsidRDefault="009A529C" w:rsidP="009A529C">
            <w:pPr>
              <w:tabs>
                <w:tab w:val="left" w:pos="1650"/>
              </w:tabs>
              <w:jc w:val="both"/>
              <w:rPr>
                <w:rFonts w:ascii="Arial Narrow" w:eastAsia="Calibri" w:hAnsi="Arial Narrow"/>
                <w:sz w:val="24"/>
                <w:szCs w:val="24"/>
              </w:rPr>
            </w:pPr>
            <w:r w:rsidRPr="007A5D4B">
              <w:rPr>
                <w:rFonts w:ascii="Arial Narrow" w:eastAsia="Calibri" w:hAnsi="Arial Narrow"/>
                <w:sz w:val="24"/>
                <w:szCs w:val="24"/>
              </w:rPr>
              <w:t>Coadyuvar, supervisar y evaluar la elaboración y desarrollo de los programas de educación cívica del Instituto dentro del marco de la Estrategia Nacional de Cultura Cívica (ENCCÍVICA).</w:t>
            </w:r>
          </w:p>
        </w:tc>
      </w:tr>
      <w:tr w:rsidR="009A529C" w:rsidRPr="007A5D4B" w:rsidTr="00B8495B">
        <w:trPr>
          <w:trHeight w:val="464"/>
          <w:jc w:val="center"/>
        </w:trPr>
        <w:tc>
          <w:tcPr>
            <w:tcW w:w="349" w:type="pct"/>
            <w:shd w:val="clear" w:color="auto" w:fill="FFFFFF"/>
            <w:vAlign w:val="center"/>
          </w:tcPr>
          <w:p w:rsidR="009A529C" w:rsidRPr="007A5D4B" w:rsidRDefault="009A529C"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5</w:t>
            </w:r>
          </w:p>
        </w:tc>
        <w:tc>
          <w:tcPr>
            <w:tcW w:w="4651" w:type="pct"/>
            <w:shd w:val="clear" w:color="auto" w:fill="FFFFFF"/>
          </w:tcPr>
          <w:p w:rsidR="009A529C" w:rsidRPr="007A5D4B" w:rsidRDefault="009A529C" w:rsidP="009A529C">
            <w:pPr>
              <w:jc w:val="both"/>
              <w:rPr>
                <w:rFonts w:ascii="Arial Narrow" w:eastAsia="Calibri" w:hAnsi="Arial Narrow"/>
                <w:sz w:val="24"/>
                <w:szCs w:val="24"/>
              </w:rPr>
            </w:pPr>
            <w:r w:rsidRPr="007A5D4B">
              <w:rPr>
                <w:rFonts w:ascii="Arial Narrow" w:eastAsia="Calibri" w:hAnsi="Arial Narrow"/>
                <w:sz w:val="24"/>
                <w:szCs w:val="24"/>
              </w:rPr>
              <w:t>Supervisar la elaboración de las campañas de difusión y los programas de divulgación de la cultura democrática.</w:t>
            </w:r>
          </w:p>
        </w:tc>
      </w:tr>
      <w:tr w:rsidR="008F3451" w:rsidRPr="007A5D4B" w:rsidTr="00B8495B">
        <w:trPr>
          <w:trHeight w:val="628"/>
          <w:jc w:val="center"/>
        </w:trPr>
        <w:tc>
          <w:tcPr>
            <w:tcW w:w="349" w:type="pct"/>
            <w:shd w:val="clear" w:color="auto" w:fill="FFFFFF"/>
            <w:vAlign w:val="center"/>
          </w:tcPr>
          <w:p w:rsidR="008F3451" w:rsidRPr="007A5D4B" w:rsidRDefault="008F3451"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6</w:t>
            </w:r>
          </w:p>
        </w:tc>
        <w:tc>
          <w:tcPr>
            <w:tcW w:w="4651" w:type="pct"/>
            <w:shd w:val="clear" w:color="auto" w:fill="FFFFFF"/>
            <w:vAlign w:val="center"/>
          </w:tcPr>
          <w:p w:rsidR="008F3451" w:rsidRPr="007A5D4B" w:rsidRDefault="009A529C" w:rsidP="009A529C">
            <w:pPr>
              <w:spacing w:after="0"/>
              <w:jc w:val="both"/>
              <w:rPr>
                <w:rFonts w:ascii="Arial Narrow" w:eastAsia="Calibri" w:hAnsi="Arial Narrow" w:cs="Times New Roman"/>
                <w:sz w:val="24"/>
                <w:szCs w:val="24"/>
              </w:rPr>
            </w:pPr>
            <w:r w:rsidRPr="007A5D4B">
              <w:rPr>
                <w:rFonts w:ascii="Arial Narrow" w:eastAsia="Calibri" w:hAnsi="Arial Narrow" w:cs="Times New Roman"/>
                <w:sz w:val="24"/>
                <w:szCs w:val="24"/>
              </w:rPr>
              <w:t>Procurar espacios de capacitación para la ciudadanía sobre educación cívica, valores democráticos y construcción de redes, implementando las medidas de sanidad necesarias.</w:t>
            </w:r>
          </w:p>
        </w:tc>
      </w:tr>
      <w:tr w:rsidR="009A529C" w:rsidRPr="007A5D4B" w:rsidTr="00B8495B">
        <w:trPr>
          <w:trHeight w:val="454"/>
          <w:jc w:val="center"/>
        </w:trPr>
        <w:tc>
          <w:tcPr>
            <w:tcW w:w="349" w:type="pct"/>
            <w:shd w:val="clear" w:color="auto" w:fill="FFFFFF"/>
            <w:vAlign w:val="center"/>
          </w:tcPr>
          <w:p w:rsidR="009A529C" w:rsidRPr="007A5D4B" w:rsidRDefault="009A529C"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7</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Proponer al Presidente la suscripción de convenios en materia de educación cívica democrática.</w:t>
            </w:r>
          </w:p>
        </w:tc>
      </w:tr>
      <w:tr w:rsidR="009A529C" w:rsidRPr="007A5D4B" w:rsidTr="00B8495B">
        <w:trPr>
          <w:trHeight w:val="461"/>
          <w:jc w:val="center"/>
        </w:trPr>
        <w:tc>
          <w:tcPr>
            <w:tcW w:w="349" w:type="pct"/>
            <w:shd w:val="clear" w:color="auto" w:fill="FFFFFF"/>
            <w:vAlign w:val="center"/>
          </w:tcPr>
          <w:p w:rsidR="009A529C" w:rsidRPr="007A5D4B" w:rsidRDefault="009A529C" w:rsidP="0089798B">
            <w:pPr>
              <w:spacing w:after="0"/>
              <w:ind w:left="29"/>
              <w:jc w:val="center"/>
              <w:rPr>
                <w:rFonts w:ascii="Arial Narrow" w:eastAsia="Calibri" w:hAnsi="Arial Narrow" w:cs="Times New Roman"/>
                <w:sz w:val="24"/>
                <w:szCs w:val="24"/>
              </w:rPr>
            </w:pPr>
            <w:r w:rsidRPr="007A5D4B">
              <w:rPr>
                <w:rFonts w:ascii="Arial Narrow" w:eastAsia="Calibri" w:hAnsi="Arial Narrow" w:cs="Times New Roman"/>
                <w:sz w:val="24"/>
                <w:szCs w:val="24"/>
              </w:rPr>
              <w:t>8</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Dar seguimiento a los proyectos de fortalecimiento de cultura cívica que se implementen en coordinación con la Secretaría de Educación Jalisco.</w:t>
            </w:r>
          </w:p>
        </w:tc>
      </w:tr>
      <w:tr w:rsidR="009A529C" w:rsidRPr="007A5D4B" w:rsidTr="00B8495B">
        <w:trPr>
          <w:trHeight w:val="122"/>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9</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 xml:space="preserve">Supervisar la creación de la plataforma virtual de educación cívica y, en su caso, la socialización de sus contenidos. </w:t>
            </w:r>
          </w:p>
        </w:tc>
      </w:tr>
      <w:tr w:rsidR="009A529C" w:rsidRPr="007A5D4B" w:rsidTr="00B8495B">
        <w:trPr>
          <w:trHeight w:val="122"/>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10</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Sugerir temas y metodologías a implementar en el Festival infantil y juvenil Papirolas y sus extensiones.</w:t>
            </w:r>
          </w:p>
        </w:tc>
      </w:tr>
      <w:tr w:rsidR="009A529C" w:rsidRPr="007A5D4B" w:rsidTr="00B8495B">
        <w:trPr>
          <w:trHeight w:val="122"/>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11</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Sugerencias en la conceptualización del proyecto del stand del IEPC en la FIL.</w:t>
            </w:r>
          </w:p>
        </w:tc>
      </w:tr>
      <w:tr w:rsidR="009A529C" w:rsidRPr="007A5D4B" w:rsidTr="00B8495B">
        <w:trPr>
          <w:trHeight w:val="422"/>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12</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Sugerencias en el tema y logística del 10mo Ciclo de Cine y política “Historias que cuentan”.</w:t>
            </w:r>
          </w:p>
        </w:tc>
      </w:tr>
      <w:tr w:rsidR="009A529C" w:rsidRPr="007A5D4B" w:rsidTr="00B8495B">
        <w:trPr>
          <w:trHeight w:val="386"/>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13</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Diseño del documento de evaluación de proyectos de educación cívica.</w:t>
            </w:r>
          </w:p>
        </w:tc>
      </w:tr>
      <w:tr w:rsidR="009A529C" w:rsidRPr="007A5D4B" w:rsidTr="00B8495B">
        <w:trPr>
          <w:trHeight w:val="321"/>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14</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 xml:space="preserve">Diseño e implementación de las actividades relacionadas con el proyecto denominado “República, comunidad y naturaleza”. </w:t>
            </w:r>
          </w:p>
        </w:tc>
      </w:tr>
      <w:tr w:rsidR="009A529C" w:rsidRPr="007A5D4B" w:rsidTr="00B8495B">
        <w:trPr>
          <w:trHeight w:val="419"/>
          <w:jc w:val="center"/>
        </w:trPr>
        <w:tc>
          <w:tcPr>
            <w:tcW w:w="349" w:type="pct"/>
            <w:shd w:val="clear" w:color="auto" w:fill="FFFFFF"/>
            <w:vAlign w:val="center"/>
          </w:tcPr>
          <w:p w:rsidR="009A529C" w:rsidRPr="007A5D4B" w:rsidRDefault="009A529C" w:rsidP="0089798B">
            <w:pPr>
              <w:spacing w:after="160"/>
              <w:ind w:left="29"/>
              <w:jc w:val="center"/>
              <w:rPr>
                <w:rFonts w:ascii="Arial Narrow" w:eastAsia="Calibri" w:hAnsi="Arial Narrow" w:cs="Arial"/>
                <w:bCs/>
                <w:sz w:val="24"/>
                <w:szCs w:val="24"/>
              </w:rPr>
            </w:pPr>
            <w:r w:rsidRPr="007A5D4B">
              <w:rPr>
                <w:rFonts w:ascii="Arial Narrow" w:eastAsia="Calibri" w:hAnsi="Arial Narrow" w:cs="Arial"/>
                <w:bCs/>
                <w:sz w:val="24"/>
                <w:szCs w:val="24"/>
              </w:rPr>
              <w:t>15</w:t>
            </w:r>
          </w:p>
        </w:tc>
        <w:tc>
          <w:tcPr>
            <w:tcW w:w="4651" w:type="pct"/>
            <w:shd w:val="clear" w:color="auto" w:fill="FFFFFF"/>
          </w:tcPr>
          <w:p w:rsidR="009A529C" w:rsidRPr="007A5D4B" w:rsidRDefault="009A529C" w:rsidP="009A529C">
            <w:pPr>
              <w:jc w:val="both"/>
              <w:rPr>
                <w:rFonts w:ascii="Arial Narrow" w:hAnsi="Arial Narrow"/>
                <w:sz w:val="24"/>
                <w:szCs w:val="24"/>
              </w:rPr>
            </w:pPr>
            <w:r w:rsidRPr="007A5D4B">
              <w:rPr>
                <w:rFonts w:ascii="Arial Narrow" w:hAnsi="Arial Narrow"/>
                <w:sz w:val="24"/>
                <w:szCs w:val="24"/>
              </w:rPr>
              <w:t>Dar seguimiento a la elaboración del instructivo o manual para el llenado de las actas de cómputo distrital y, municipal.</w:t>
            </w:r>
          </w:p>
        </w:tc>
      </w:tr>
    </w:tbl>
    <w:p w:rsidR="005F2FE6" w:rsidRDefault="005F2FE6" w:rsidP="0089798B">
      <w:pPr>
        <w:pStyle w:val="Sinespaciado"/>
        <w:spacing w:line="276" w:lineRule="auto"/>
        <w:jc w:val="both"/>
        <w:rPr>
          <w:rFonts w:ascii="Arial Narrow" w:hAnsi="Arial Narrow"/>
          <w:sz w:val="24"/>
          <w:szCs w:val="24"/>
        </w:rPr>
      </w:pPr>
    </w:p>
    <w:p w:rsidR="00A86BAC" w:rsidRDefault="00116B6E" w:rsidP="0089798B">
      <w:pPr>
        <w:pStyle w:val="Sinespaciado"/>
        <w:spacing w:line="276" w:lineRule="auto"/>
        <w:jc w:val="both"/>
        <w:rPr>
          <w:rFonts w:ascii="Arial Narrow" w:hAnsi="Arial Narrow"/>
          <w:sz w:val="24"/>
          <w:szCs w:val="24"/>
        </w:rPr>
      </w:pPr>
      <w:r w:rsidRPr="00CC6847">
        <w:rPr>
          <w:rFonts w:ascii="Arial Narrow" w:hAnsi="Arial Narrow"/>
          <w:sz w:val="24"/>
          <w:szCs w:val="24"/>
        </w:rPr>
        <w:t xml:space="preserve">Como se advierte del cuerpo del presente documento, </w:t>
      </w:r>
      <w:r w:rsidR="005146D7" w:rsidRPr="00CC6847">
        <w:rPr>
          <w:rFonts w:ascii="Arial Narrow" w:hAnsi="Arial Narrow"/>
          <w:sz w:val="24"/>
          <w:szCs w:val="24"/>
        </w:rPr>
        <w:t>se cumplió con la mayoría de las actividades agen</w:t>
      </w:r>
      <w:r w:rsidR="00897CBB">
        <w:rPr>
          <w:rFonts w:ascii="Arial Narrow" w:hAnsi="Arial Narrow"/>
          <w:sz w:val="24"/>
          <w:szCs w:val="24"/>
        </w:rPr>
        <w:t>da</w:t>
      </w:r>
      <w:r w:rsidR="005146D7" w:rsidRPr="00CC6847">
        <w:rPr>
          <w:rFonts w:ascii="Arial Narrow" w:hAnsi="Arial Narrow"/>
          <w:sz w:val="24"/>
          <w:szCs w:val="24"/>
        </w:rPr>
        <w:t xml:space="preserve">das, habiendo quedado algunas pendientes por </w:t>
      </w:r>
      <w:r w:rsidR="00CC6847" w:rsidRPr="00CC6847">
        <w:rPr>
          <w:rFonts w:ascii="Arial Narrow" w:hAnsi="Arial Narrow"/>
          <w:sz w:val="24"/>
          <w:szCs w:val="24"/>
        </w:rPr>
        <w:t>realizarse</w:t>
      </w:r>
      <w:r w:rsidR="005146D7" w:rsidRPr="00CC6847">
        <w:rPr>
          <w:rFonts w:ascii="Arial Narrow" w:hAnsi="Arial Narrow"/>
          <w:sz w:val="24"/>
          <w:szCs w:val="24"/>
        </w:rPr>
        <w:t xml:space="preserve">, </w:t>
      </w:r>
      <w:r w:rsidR="00CC6847" w:rsidRPr="00CC6847">
        <w:rPr>
          <w:rFonts w:ascii="Arial Narrow" w:hAnsi="Arial Narrow"/>
          <w:sz w:val="24"/>
          <w:szCs w:val="24"/>
        </w:rPr>
        <w:t xml:space="preserve">sobre todo aquellas en las que se necesita del involucramiento directo y personal de la ciudadanía, lo cual no fue posible debido a las limitaciones que imponen las autoridades sanitarias, con motivo de la </w:t>
      </w:r>
      <w:r w:rsidRPr="00CC6847">
        <w:rPr>
          <w:rFonts w:ascii="Arial Narrow" w:hAnsi="Arial Narrow"/>
          <w:sz w:val="24"/>
          <w:szCs w:val="24"/>
        </w:rPr>
        <w:t>pandemia del Sars-Covid-2, que oblig</w:t>
      </w:r>
      <w:r w:rsidR="005146D7" w:rsidRPr="00CC6847">
        <w:rPr>
          <w:rFonts w:ascii="Arial Narrow" w:hAnsi="Arial Narrow"/>
          <w:sz w:val="24"/>
          <w:szCs w:val="24"/>
        </w:rPr>
        <w:t>a a la guarda d</w:t>
      </w:r>
      <w:r w:rsidR="00CC6847" w:rsidRPr="00CC6847">
        <w:rPr>
          <w:rFonts w:ascii="Arial Narrow" w:hAnsi="Arial Narrow"/>
          <w:sz w:val="24"/>
          <w:szCs w:val="24"/>
        </w:rPr>
        <w:t>e medidas estrictas de seguridad sanitaria</w:t>
      </w:r>
      <w:r w:rsidR="005146D7" w:rsidRPr="00CC6847">
        <w:rPr>
          <w:rFonts w:ascii="Arial Narrow" w:hAnsi="Arial Narrow"/>
          <w:sz w:val="24"/>
          <w:szCs w:val="24"/>
        </w:rPr>
        <w:t>, que implican el resguardo en casa y la concentración mínim</w:t>
      </w:r>
      <w:r w:rsidR="00CC6847" w:rsidRPr="00CC6847">
        <w:rPr>
          <w:rFonts w:ascii="Arial Narrow" w:hAnsi="Arial Narrow"/>
          <w:sz w:val="24"/>
          <w:szCs w:val="24"/>
        </w:rPr>
        <w:t>a</w:t>
      </w:r>
      <w:r w:rsidR="005146D7" w:rsidRPr="00CC6847">
        <w:rPr>
          <w:rFonts w:ascii="Arial Narrow" w:hAnsi="Arial Narrow"/>
          <w:sz w:val="24"/>
          <w:szCs w:val="24"/>
        </w:rPr>
        <w:t xml:space="preserve"> de personas en espacios cerrados</w:t>
      </w:r>
      <w:r w:rsidR="00CC6847" w:rsidRPr="00CC6847">
        <w:rPr>
          <w:rFonts w:ascii="Arial Narrow" w:hAnsi="Arial Narrow"/>
          <w:sz w:val="24"/>
          <w:szCs w:val="24"/>
        </w:rPr>
        <w:t>, incluso en áreas al aire libre</w:t>
      </w:r>
      <w:r w:rsidRPr="00CC6847">
        <w:rPr>
          <w:rFonts w:ascii="Arial Narrow" w:hAnsi="Arial Narrow"/>
          <w:sz w:val="24"/>
          <w:szCs w:val="24"/>
        </w:rPr>
        <w:t>.</w:t>
      </w:r>
    </w:p>
    <w:p w:rsidR="00A86BAC" w:rsidRDefault="00A86BAC" w:rsidP="0089798B">
      <w:pPr>
        <w:pStyle w:val="Sinespaciado"/>
        <w:spacing w:line="276" w:lineRule="auto"/>
        <w:jc w:val="both"/>
        <w:rPr>
          <w:rFonts w:ascii="Arial Narrow" w:hAnsi="Arial Narrow"/>
          <w:sz w:val="24"/>
          <w:szCs w:val="24"/>
        </w:rPr>
      </w:pPr>
    </w:p>
    <w:p w:rsidR="00446BBD" w:rsidRDefault="009E62F1" w:rsidP="0089798B">
      <w:pPr>
        <w:pStyle w:val="Sinespaciado"/>
        <w:spacing w:line="276" w:lineRule="auto"/>
        <w:jc w:val="both"/>
        <w:rPr>
          <w:noProof/>
          <w:lang w:eastAsia="es-MX"/>
        </w:rPr>
      </w:pPr>
      <w:r w:rsidRPr="002634D2">
        <w:rPr>
          <w:rFonts w:ascii="Arial Narrow" w:hAnsi="Arial Narrow"/>
          <w:sz w:val="24"/>
          <w:szCs w:val="24"/>
        </w:rPr>
        <w:t>En</w:t>
      </w:r>
      <w:r w:rsidR="00897CBB" w:rsidRPr="002634D2">
        <w:rPr>
          <w:rFonts w:ascii="Arial Narrow" w:hAnsi="Arial Narrow"/>
          <w:sz w:val="24"/>
          <w:szCs w:val="24"/>
        </w:rPr>
        <w:t xml:space="preserve"> el caso </w:t>
      </w:r>
      <w:r w:rsidRPr="002634D2">
        <w:rPr>
          <w:rFonts w:ascii="Arial Narrow" w:hAnsi="Arial Narrow"/>
          <w:sz w:val="24"/>
          <w:szCs w:val="24"/>
        </w:rPr>
        <w:t xml:space="preserve">del </w:t>
      </w:r>
      <w:r w:rsidR="00897CBB" w:rsidRPr="002634D2">
        <w:rPr>
          <w:rFonts w:ascii="Arial Narrow" w:hAnsi="Arial Narrow"/>
          <w:sz w:val="24"/>
          <w:szCs w:val="24"/>
        </w:rPr>
        <w:t xml:space="preserve">10mo. Ciclo de Cine y Política “Historias que cuentan”, </w:t>
      </w:r>
      <w:r w:rsidRPr="002634D2">
        <w:rPr>
          <w:rFonts w:ascii="Arial Narrow" w:hAnsi="Arial Narrow"/>
          <w:sz w:val="24"/>
          <w:szCs w:val="24"/>
        </w:rPr>
        <w:t xml:space="preserve">actividad </w:t>
      </w:r>
      <w:r w:rsidR="00897CBB" w:rsidRPr="002634D2">
        <w:rPr>
          <w:rFonts w:ascii="Arial Narrow" w:hAnsi="Arial Narrow"/>
          <w:sz w:val="24"/>
          <w:szCs w:val="24"/>
        </w:rPr>
        <w:t>respecto de la cual, si bien es cierto, se planeó y realizaron algunas gestiones</w:t>
      </w:r>
      <w:r w:rsidRPr="002634D2">
        <w:rPr>
          <w:rFonts w:ascii="Arial Narrow" w:hAnsi="Arial Narrow"/>
          <w:sz w:val="24"/>
          <w:szCs w:val="24"/>
        </w:rPr>
        <w:t xml:space="preserve"> para su realización</w:t>
      </w:r>
      <w:r w:rsidR="00897CBB" w:rsidRPr="002634D2">
        <w:rPr>
          <w:rFonts w:ascii="Arial Narrow" w:hAnsi="Arial Narrow"/>
          <w:sz w:val="24"/>
          <w:szCs w:val="24"/>
        </w:rPr>
        <w:t>, tal como se advierte de los informes</w:t>
      </w:r>
      <w:r w:rsidRPr="002634D2">
        <w:rPr>
          <w:rFonts w:ascii="Arial Narrow" w:hAnsi="Arial Narrow"/>
          <w:sz w:val="24"/>
          <w:szCs w:val="24"/>
        </w:rPr>
        <w:t xml:space="preserve"> de avances </w:t>
      </w:r>
      <w:r w:rsidR="00897CBB" w:rsidRPr="002634D2">
        <w:rPr>
          <w:rFonts w:ascii="Arial Narrow" w:hAnsi="Arial Narrow"/>
          <w:sz w:val="24"/>
          <w:szCs w:val="24"/>
        </w:rPr>
        <w:t xml:space="preserve">presentados </w:t>
      </w:r>
      <w:r w:rsidRPr="002634D2">
        <w:rPr>
          <w:rFonts w:ascii="Arial Narrow" w:hAnsi="Arial Narrow"/>
          <w:sz w:val="24"/>
          <w:szCs w:val="24"/>
        </w:rPr>
        <w:t>en diversas reuniones de trabajo y sesi</w:t>
      </w:r>
      <w:r w:rsidR="00E46B97" w:rsidRPr="002634D2">
        <w:rPr>
          <w:rFonts w:ascii="Arial Narrow" w:hAnsi="Arial Narrow"/>
          <w:sz w:val="24"/>
          <w:szCs w:val="24"/>
        </w:rPr>
        <w:t>ones celebradas por la Comisión</w:t>
      </w:r>
      <w:r w:rsidRPr="002634D2">
        <w:rPr>
          <w:rFonts w:ascii="Arial Narrow" w:hAnsi="Arial Narrow"/>
          <w:sz w:val="24"/>
          <w:szCs w:val="24"/>
        </w:rPr>
        <w:t xml:space="preserve">, </w:t>
      </w:r>
      <w:r w:rsidR="00897CBB" w:rsidRPr="002634D2">
        <w:rPr>
          <w:rFonts w:ascii="Arial Narrow" w:hAnsi="Arial Narrow"/>
          <w:sz w:val="24"/>
          <w:szCs w:val="24"/>
        </w:rPr>
        <w:t xml:space="preserve">por la entonces directora de </w:t>
      </w:r>
      <w:r w:rsidRPr="002634D2">
        <w:rPr>
          <w:rFonts w:ascii="Arial Narrow" w:hAnsi="Arial Narrow"/>
          <w:sz w:val="24"/>
          <w:szCs w:val="24"/>
        </w:rPr>
        <w:t>educación cívica; dicha actividad no fue posible realizar por los motivos antes señalados, como también por los trabajos que conllevaría e implicó la celebración del Proceso Electoral Extraordinario de San Pedro Tlaquepaque, Jalisco; y la Consulta Popular sobre el Pacto Fiscal.</w:t>
      </w:r>
      <w:r>
        <w:rPr>
          <w:rFonts w:ascii="Arial Narrow" w:hAnsi="Arial Narrow"/>
          <w:sz w:val="24"/>
          <w:szCs w:val="24"/>
        </w:rPr>
        <w:t xml:space="preserve"> </w:t>
      </w:r>
    </w:p>
    <w:p w:rsidR="002B197A" w:rsidRDefault="002B197A" w:rsidP="0089798B">
      <w:pPr>
        <w:pStyle w:val="Sinespaciado"/>
        <w:spacing w:line="276" w:lineRule="auto"/>
        <w:jc w:val="both"/>
        <w:rPr>
          <w:noProof/>
          <w:lang w:eastAsia="es-MX"/>
        </w:rPr>
      </w:pPr>
    </w:p>
    <w:p w:rsidR="0060378F" w:rsidRPr="001F3427" w:rsidRDefault="0060378F" w:rsidP="001F3427">
      <w:pPr>
        <w:pStyle w:val="Sinespaciado"/>
        <w:shd w:val="clear" w:color="auto" w:fill="CCC0D9" w:themeFill="accent4" w:themeFillTint="66"/>
        <w:spacing w:line="276" w:lineRule="auto"/>
        <w:jc w:val="both"/>
        <w:rPr>
          <w:rFonts w:ascii="Arial Narrow" w:hAnsi="Arial Narrow" w:cs="Arial"/>
          <w:b/>
          <w:color w:val="7030A0"/>
          <w:sz w:val="28"/>
          <w:szCs w:val="28"/>
        </w:rPr>
      </w:pPr>
      <w:r w:rsidRPr="001F3427">
        <w:rPr>
          <w:rFonts w:ascii="Arial Narrow" w:hAnsi="Arial Narrow" w:cs="Arial"/>
          <w:b/>
          <w:color w:val="7030A0"/>
          <w:sz w:val="28"/>
          <w:szCs w:val="28"/>
        </w:rPr>
        <w:t xml:space="preserve">8. </w:t>
      </w:r>
      <w:r w:rsidR="00116B6E" w:rsidRPr="001F3427">
        <w:rPr>
          <w:rFonts w:ascii="Arial Narrow" w:hAnsi="Arial Narrow" w:cs="Arial"/>
          <w:b/>
          <w:color w:val="7030A0"/>
          <w:sz w:val="28"/>
          <w:szCs w:val="28"/>
        </w:rPr>
        <w:t xml:space="preserve">Consideraciones finales </w:t>
      </w:r>
    </w:p>
    <w:p w:rsidR="0060378F" w:rsidRDefault="0060378F" w:rsidP="0089798B">
      <w:pPr>
        <w:pStyle w:val="Sinespaciado"/>
        <w:spacing w:line="276" w:lineRule="auto"/>
        <w:jc w:val="both"/>
        <w:rPr>
          <w:rFonts w:ascii="Arial Narrow" w:hAnsi="Arial Narrow" w:cs="Arial"/>
          <w:sz w:val="24"/>
          <w:szCs w:val="24"/>
        </w:rPr>
      </w:pPr>
    </w:p>
    <w:p w:rsidR="00E36D65" w:rsidRDefault="00CC6847" w:rsidP="0089798B">
      <w:pPr>
        <w:pStyle w:val="Sinespaciado"/>
        <w:spacing w:line="276" w:lineRule="auto"/>
        <w:jc w:val="both"/>
        <w:rPr>
          <w:rFonts w:ascii="Arial Narrow" w:hAnsi="Arial Narrow"/>
          <w:sz w:val="24"/>
          <w:szCs w:val="24"/>
        </w:rPr>
      </w:pPr>
      <w:r>
        <w:rPr>
          <w:rFonts w:ascii="Arial Narrow" w:hAnsi="Arial Narrow"/>
          <w:sz w:val="24"/>
          <w:szCs w:val="24"/>
        </w:rPr>
        <w:t>Las actividades de educación cívica juegan un papel importante en l</w:t>
      </w:r>
      <w:r w:rsidR="00E36D65">
        <w:rPr>
          <w:rFonts w:ascii="Arial Narrow" w:hAnsi="Arial Narrow"/>
          <w:sz w:val="24"/>
          <w:szCs w:val="24"/>
        </w:rPr>
        <w:t>a</w:t>
      </w:r>
      <w:r>
        <w:rPr>
          <w:rFonts w:ascii="Arial Narrow" w:hAnsi="Arial Narrow"/>
          <w:sz w:val="24"/>
          <w:szCs w:val="24"/>
        </w:rPr>
        <w:t xml:space="preserve"> </w:t>
      </w:r>
      <w:r w:rsidR="00E36D65">
        <w:rPr>
          <w:rFonts w:ascii="Arial Narrow" w:hAnsi="Arial Narrow"/>
          <w:sz w:val="24"/>
          <w:szCs w:val="24"/>
        </w:rPr>
        <w:t>evolución y el desarrollo de la cultura democrática</w:t>
      </w:r>
      <w:r>
        <w:rPr>
          <w:rFonts w:ascii="Arial Narrow" w:hAnsi="Arial Narrow"/>
          <w:sz w:val="24"/>
          <w:szCs w:val="24"/>
        </w:rPr>
        <w:t xml:space="preserve">, no solo del estado de Jalisco sino del país, por ello para el Instituto </w:t>
      </w:r>
      <w:r w:rsidR="00E36D65">
        <w:rPr>
          <w:rFonts w:ascii="Arial Narrow" w:hAnsi="Arial Narrow"/>
          <w:sz w:val="24"/>
          <w:szCs w:val="24"/>
        </w:rPr>
        <w:t>Electoral es de especial atención su implementación durante el proceso electoral y fuera de este.</w:t>
      </w:r>
    </w:p>
    <w:p w:rsidR="00E36D65" w:rsidRDefault="00E36D65" w:rsidP="0089798B">
      <w:pPr>
        <w:pStyle w:val="Sinespaciado"/>
        <w:spacing w:line="276" w:lineRule="auto"/>
        <w:jc w:val="both"/>
        <w:rPr>
          <w:rFonts w:ascii="Arial Narrow" w:hAnsi="Arial Narrow"/>
          <w:sz w:val="24"/>
          <w:szCs w:val="24"/>
        </w:rPr>
      </w:pPr>
    </w:p>
    <w:p w:rsidR="006D609F" w:rsidRDefault="00E36D65" w:rsidP="0089798B">
      <w:pPr>
        <w:pStyle w:val="Sinespaciado"/>
        <w:spacing w:line="276" w:lineRule="auto"/>
        <w:jc w:val="both"/>
        <w:rPr>
          <w:rFonts w:ascii="Arial Narrow" w:hAnsi="Arial Narrow"/>
          <w:sz w:val="24"/>
          <w:szCs w:val="24"/>
        </w:rPr>
      </w:pPr>
      <w:r>
        <w:rPr>
          <w:rFonts w:ascii="Arial Narrow" w:hAnsi="Arial Narrow"/>
          <w:sz w:val="24"/>
          <w:szCs w:val="24"/>
        </w:rPr>
        <w:t xml:space="preserve">Sin duda, es a través de estas actividades de educación cívica, que la autoridad electoral puede tener un verdadero acercamiento con la ciudadanía y, por tanto, deben de fortalecerse aquellas que año con año se implementan como parte del Programa Operativo Anual de la Dirección de Educación Cívica, pero también </w:t>
      </w:r>
      <w:r w:rsidR="006D609F">
        <w:rPr>
          <w:rFonts w:ascii="Arial Narrow" w:hAnsi="Arial Narrow"/>
          <w:sz w:val="24"/>
          <w:szCs w:val="24"/>
        </w:rPr>
        <w:t>deben</w:t>
      </w:r>
      <w:r>
        <w:rPr>
          <w:rFonts w:ascii="Arial Narrow" w:hAnsi="Arial Narrow"/>
          <w:sz w:val="24"/>
          <w:szCs w:val="24"/>
        </w:rPr>
        <w:t xml:space="preserve"> buscarse nuevas actividades que </w:t>
      </w:r>
      <w:r w:rsidR="006D609F">
        <w:rPr>
          <w:rFonts w:ascii="Arial Narrow" w:hAnsi="Arial Narrow"/>
          <w:sz w:val="24"/>
          <w:szCs w:val="24"/>
        </w:rPr>
        <w:t>involucren a más sectores de la población.</w:t>
      </w:r>
    </w:p>
    <w:p w:rsidR="006D609F" w:rsidRDefault="006D609F" w:rsidP="0089798B">
      <w:pPr>
        <w:pStyle w:val="Sinespaciado"/>
        <w:spacing w:line="276" w:lineRule="auto"/>
        <w:jc w:val="both"/>
        <w:rPr>
          <w:rFonts w:ascii="Arial Narrow" w:hAnsi="Arial Narrow"/>
          <w:sz w:val="24"/>
          <w:szCs w:val="24"/>
        </w:rPr>
      </w:pPr>
    </w:p>
    <w:p w:rsidR="000A17B2" w:rsidRDefault="000A17B2" w:rsidP="0089798B">
      <w:pPr>
        <w:pStyle w:val="Sinespaciado"/>
        <w:spacing w:line="276" w:lineRule="auto"/>
        <w:jc w:val="both"/>
        <w:rPr>
          <w:rFonts w:ascii="Arial Narrow" w:hAnsi="Arial Narrow"/>
          <w:sz w:val="24"/>
          <w:szCs w:val="24"/>
        </w:rPr>
      </w:pPr>
      <w:r>
        <w:rPr>
          <w:rFonts w:ascii="Arial Narrow" w:hAnsi="Arial Narrow"/>
          <w:sz w:val="24"/>
          <w:szCs w:val="24"/>
        </w:rPr>
        <w:t xml:space="preserve">Los concursos de anécdota y fotografía que se llevan a cabo exclusivamente durante el desarrollo de un proceso electoral, deberían de implementarse en tiempos no electorales, con temáticas diferentes.  </w:t>
      </w:r>
    </w:p>
    <w:p w:rsidR="000A17B2" w:rsidRDefault="000A17B2" w:rsidP="0089798B">
      <w:pPr>
        <w:pStyle w:val="Sinespaciado"/>
        <w:spacing w:line="276" w:lineRule="auto"/>
        <w:jc w:val="both"/>
        <w:rPr>
          <w:rFonts w:ascii="Arial Narrow" w:hAnsi="Arial Narrow"/>
          <w:sz w:val="24"/>
          <w:szCs w:val="24"/>
        </w:rPr>
      </w:pPr>
    </w:p>
    <w:p w:rsidR="006D609F" w:rsidRDefault="006D609F" w:rsidP="0089798B">
      <w:pPr>
        <w:pStyle w:val="Sinespaciado"/>
        <w:spacing w:line="276" w:lineRule="auto"/>
        <w:jc w:val="both"/>
        <w:rPr>
          <w:rFonts w:ascii="Arial Narrow" w:hAnsi="Arial Narrow"/>
          <w:sz w:val="24"/>
          <w:szCs w:val="24"/>
        </w:rPr>
      </w:pPr>
      <w:r>
        <w:rPr>
          <w:rFonts w:ascii="Arial Narrow" w:hAnsi="Arial Narrow"/>
          <w:sz w:val="24"/>
          <w:szCs w:val="24"/>
        </w:rPr>
        <w:t xml:space="preserve">Un logro para el Instituto Electoral, en materia de educación cívica, es haber logrado la firma de un convenio de colaboración con la Secretaría de Educación Jalisco, </w:t>
      </w:r>
      <w:r w:rsidRPr="006D609F">
        <w:rPr>
          <w:rFonts w:ascii="Arial Narrow" w:hAnsi="Arial Narrow"/>
          <w:sz w:val="24"/>
          <w:szCs w:val="24"/>
        </w:rPr>
        <w:t xml:space="preserve">para distribuir </w:t>
      </w:r>
      <w:r>
        <w:rPr>
          <w:rFonts w:ascii="Arial Narrow" w:hAnsi="Arial Narrow"/>
          <w:sz w:val="24"/>
          <w:szCs w:val="24"/>
        </w:rPr>
        <w:t xml:space="preserve">en todas las escuelas públicas del estado, </w:t>
      </w:r>
      <w:r w:rsidRPr="006D609F">
        <w:rPr>
          <w:rFonts w:ascii="Arial Narrow" w:hAnsi="Arial Narrow"/>
          <w:sz w:val="24"/>
          <w:szCs w:val="24"/>
        </w:rPr>
        <w:t>ejemplares de los libros: Martha, Sara y Néstor</w:t>
      </w:r>
      <w:r>
        <w:rPr>
          <w:rFonts w:ascii="Arial Narrow" w:hAnsi="Arial Narrow"/>
          <w:sz w:val="24"/>
          <w:szCs w:val="24"/>
        </w:rPr>
        <w:t xml:space="preserve">, en donde se abordan </w:t>
      </w:r>
      <w:r w:rsidRPr="006D609F">
        <w:rPr>
          <w:rFonts w:ascii="Arial Narrow" w:hAnsi="Arial Narrow"/>
          <w:sz w:val="24"/>
          <w:szCs w:val="24"/>
        </w:rPr>
        <w:t>contenidos de educación cívica como el respeto, la tolerancia, la pluralidad y la honestidad</w:t>
      </w:r>
      <w:r>
        <w:rPr>
          <w:rFonts w:ascii="Arial Narrow" w:hAnsi="Arial Narrow"/>
          <w:sz w:val="24"/>
          <w:szCs w:val="24"/>
        </w:rPr>
        <w:t xml:space="preserve">, con la finalidad de que </w:t>
      </w:r>
      <w:r w:rsidR="000A17B2">
        <w:rPr>
          <w:rFonts w:ascii="Arial Narrow" w:hAnsi="Arial Narrow"/>
          <w:sz w:val="24"/>
          <w:szCs w:val="24"/>
        </w:rPr>
        <w:t xml:space="preserve">tales valores </w:t>
      </w:r>
      <w:r>
        <w:rPr>
          <w:rFonts w:ascii="Arial Narrow" w:hAnsi="Arial Narrow"/>
          <w:sz w:val="24"/>
          <w:szCs w:val="24"/>
        </w:rPr>
        <w:t>se fomenten entre las niñas, niños y adolescentes de nuestro estado</w:t>
      </w:r>
      <w:r w:rsidR="000A17B2">
        <w:rPr>
          <w:rFonts w:ascii="Arial Narrow" w:hAnsi="Arial Narrow"/>
          <w:sz w:val="24"/>
          <w:szCs w:val="24"/>
        </w:rPr>
        <w:t xml:space="preserve"> e incidan en su actuar cotidiano</w:t>
      </w:r>
      <w:r>
        <w:rPr>
          <w:rFonts w:ascii="Arial Narrow" w:hAnsi="Arial Narrow"/>
          <w:sz w:val="24"/>
          <w:szCs w:val="24"/>
        </w:rPr>
        <w:t>.</w:t>
      </w:r>
    </w:p>
    <w:p w:rsidR="000A17B2" w:rsidRDefault="000A17B2" w:rsidP="0089798B">
      <w:pPr>
        <w:pStyle w:val="Sinespaciado"/>
        <w:spacing w:line="276" w:lineRule="auto"/>
        <w:jc w:val="both"/>
        <w:rPr>
          <w:rFonts w:ascii="Arial Narrow" w:hAnsi="Arial Narrow"/>
          <w:sz w:val="24"/>
          <w:szCs w:val="24"/>
        </w:rPr>
      </w:pPr>
    </w:p>
    <w:p w:rsidR="009C6161" w:rsidRDefault="000A17B2" w:rsidP="0089798B">
      <w:pPr>
        <w:pStyle w:val="Sinespaciado"/>
        <w:spacing w:line="276" w:lineRule="auto"/>
        <w:jc w:val="both"/>
        <w:rPr>
          <w:rFonts w:ascii="Arial Narrow" w:hAnsi="Arial Narrow"/>
          <w:sz w:val="24"/>
          <w:szCs w:val="24"/>
        </w:rPr>
      </w:pPr>
      <w:r>
        <w:rPr>
          <w:rFonts w:ascii="Arial Narrow" w:hAnsi="Arial Narrow"/>
          <w:sz w:val="24"/>
          <w:szCs w:val="24"/>
        </w:rPr>
        <w:t xml:space="preserve">Es importante destacar el trabajo realizado por todo el personal de la Dirección de Educación Cívica, en las actividades propias del área, pero también </w:t>
      </w:r>
      <w:r w:rsidR="009C6161">
        <w:rPr>
          <w:rFonts w:ascii="Arial Narrow" w:hAnsi="Arial Narrow"/>
          <w:sz w:val="24"/>
          <w:szCs w:val="24"/>
        </w:rPr>
        <w:t xml:space="preserve">hay que reconocer </w:t>
      </w:r>
      <w:r>
        <w:rPr>
          <w:rFonts w:ascii="Arial Narrow" w:hAnsi="Arial Narrow"/>
          <w:sz w:val="24"/>
          <w:szCs w:val="24"/>
        </w:rPr>
        <w:t xml:space="preserve">el apoyo </w:t>
      </w:r>
      <w:r w:rsidR="009C6161">
        <w:rPr>
          <w:rFonts w:ascii="Arial Narrow" w:hAnsi="Arial Narrow"/>
          <w:sz w:val="24"/>
          <w:szCs w:val="24"/>
        </w:rPr>
        <w:t xml:space="preserve">y colaboración </w:t>
      </w:r>
      <w:r>
        <w:rPr>
          <w:rFonts w:ascii="Arial Narrow" w:hAnsi="Arial Narrow"/>
          <w:sz w:val="24"/>
          <w:szCs w:val="24"/>
        </w:rPr>
        <w:t xml:space="preserve">que otorgó a </w:t>
      </w:r>
      <w:r w:rsidR="009C6161">
        <w:rPr>
          <w:rFonts w:ascii="Arial Narrow" w:hAnsi="Arial Narrow"/>
          <w:sz w:val="24"/>
          <w:szCs w:val="24"/>
        </w:rPr>
        <w:t>las direcciones de participación ciudadana y, de organización electoral.</w:t>
      </w:r>
    </w:p>
    <w:p w:rsidR="009C6161" w:rsidRDefault="009C6161" w:rsidP="0089798B">
      <w:pPr>
        <w:pStyle w:val="Sinespaciado"/>
        <w:spacing w:line="276" w:lineRule="auto"/>
        <w:jc w:val="both"/>
        <w:rPr>
          <w:rFonts w:ascii="Arial Narrow" w:hAnsi="Arial Narrow"/>
          <w:sz w:val="24"/>
          <w:szCs w:val="24"/>
        </w:rPr>
      </w:pPr>
    </w:p>
    <w:p w:rsidR="00A84432" w:rsidRDefault="009C6161" w:rsidP="0089798B">
      <w:pPr>
        <w:pStyle w:val="Sinespaciado"/>
        <w:spacing w:line="276" w:lineRule="auto"/>
        <w:jc w:val="both"/>
        <w:rPr>
          <w:rFonts w:ascii="Arial Narrow" w:hAnsi="Arial Narrow"/>
          <w:sz w:val="24"/>
          <w:szCs w:val="24"/>
        </w:rPr>
      </w:pPr>
      <w:r>
        <w:rPr>
          <w:rFonts w:ascii="Arial Narrow" w:hAnsi="Arial Narrow"/>
          <w:sz w:val="24"/>
          <w:szCs w:val="24"/>
        </w:rPr>
        <w:t xml:space="preserve">Como un ejercicio de autocrítica, queda pendiente hacer una revisión y valoración de cada una de las actividades realizadas durante el periodo que se informa, especialmente de aquellas que de alguna forma inciden en el proceso electoral, para determinar si se logró el objetivo para el cual fueron planeadas e implementadas, </w:t>
      </w:r>
      <w:r w:rsidR="00F01913">
        <w:rPr>
          <w:rFonts w:ascii="Arial Narrow" w:hAnsi="Arial Narrow"/>
          <w:sz w:val="24"/>
          <w:szCs w:val="24"/>
        </w:rPr>
        <w:t>con la finalidad de encontrar áreas de oportunidad que permitan mejorarlas.</w:t>
      </w:r>
      <w:r>
        <w:rPr>
          <w:rFonts w:ascii="Arial Narrow" w:hAnsi="Arial Narrow"/>
          <w:sz w:val="24"/>
          <w:szCs w:val="24"/>
        </w:rPr>
        <w:t xml:space="preserve">   </w:t>
      </w:r>
      <w:r w:rsidR="000A17B2">
        <w:rPr>
          <w:rFonts w:ascii="Arial Narrow" w:hAnsi="Arial Narrow"/>
          <w:sz w:val="24"/>
          <w:szCs w:val="24"/>
        </w:rPr>
        <w:t xml:space="preserve"> </w:t>
      </w:r>
      <w:r w:rsidR="006D609F">
        <w:rPr>
          <w:rFonts w:ascii="Arial Narrow" w:hAnsi="Arial Narrow"/>
          <w:sz w:val="24"/>
          <w:szCs w:val="24"/>
        </w:rPr>
        <w:t xml:space="preserve"> </w:t>
      </w:r>
      <w:r w:rsidR="00E36D65">
        <w:rPr>
          <w:rFonts w:ascii="Arial Narrow" w:hAnsi="Arial Narrow"/>
          <w:sz w:val="24"/>
          <w:szCs w:val="24"/>
        </w:rPr>
        <w:t xml:space="preserve">       </w:t>
      </w:r>
      <w:r w:rsidR="00CC6847">
        <w:rPr>
          <w:rFonts w:ascii="Arial Narrow" w:hAnsi="Arial Narrow"/>
          <w:sz w:val="24"/>
          <w:szCs w:val="24"/>
        </w:rPr>
        <w:t xml:space="preserve"> </w:t>
      </w:r>
      <w:r w:rsidR="00F05A76">
        <w:rPr>
          <w:rFonts w:ascii="Arial Narrow" w:hAnsi="Arial Narrow"/>
          <w:sz w:val="24"/>
          <w:szCs w:val="24"/>
        </w:rPr>
        <w:t xml:space="preserve"> </w:t>
      </w:r>
      <w:r w:rsidR="00E67954">
        <w:rPr>
          <w:rFonts w:ascii="Arial Narrow" w:hAnsi="Arial Narrow"/>
          <w:sz w:val="24"/>
          <w:szCs w:val="24"/>
        </w:rPr>
        <w:t xml:space="preserve"> </w:t>
      </w:r>
      <w:r w:rsidR="00053B7B">
        <w:rPr>
          <w:rFonts w:ascii="Arial Narrow" w:hAnsi="Arial Narrow"/>
          <w:sz w:val="24"/>
          <w:szCs w:val="24"/>
        </w:rPr>
        <w:t xml:space="preserve"> </w:t>
      </w:r>
    </w:p>
    <w:sectPr w:rsidR="00A84432" w:rsidSect="00674A7C">
      <w:pgSz w:w="15840" w:h="12240" w:orient="landscape" w:code="1"/>
      <w:pgMar w:top="1985" w:right="1701" w:bottom="1701" w:left="2268" w:header="68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17" w:rsidRDefault="00760817" w:rsidP="00335E73">
      <w:pPr>
        <w:spacing w:after="0" w:line="240" w:lineRule="auto"/>
      </w:pPr>
      <w:r>
        <w:separator/>
      </w:r>
    </w:p>
  </w:endnote>
  <w:endnote w:type="continuationSeparator" w:id="0">
    <w:p w:rsidR="00760817" w:rsidRDefault="00760817"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FAgoraSansPro-Medium">
    <w:panose1 w:val="00000000000000000000"/>
    <w:charset w:val="00"/>
    <w:family w:val="auto"/>
    <w:notTrueType/>
    <w:pitch w:val="default"/>
    <w:sig w:usb0="00000003" w:usb1="00000000" w:usb2="00000000" w:usb3="00000000" w:csb0="00000001" w:csb1="00000000"/>
  </w:font>
  <w:font w:name="PFAgoraSans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72" w:type="dxa"/>
        <w:left w:w="115" w:type="dxa"/>
        <w:bottom w:w="72" w:type="dxa"/>
        <w:right w:w="115" w:type="dxa"/>
      </w:tblCellMar>
      <w:tblLook w:val="04A0" w:firstRow="1" w:lastRow="0" w:firstColumn="1" w:lastColumn="0" w:noHBand="0" w:noVBand="1"/>
    </w:tblPr>
    <w:tblGrid>
      <w:gridCol w:w="10957"/>
      <w:gridCol w:w="888"/>
    </w:tblGrid>
    <w:tr w:rsidR="00897CBB" w:rsidRPr="00A83D86" w:rsidTr="00E93B6B">
      <w:trPr>
        <w:trHeight w:val="250"/>
      </w:trPr>
      <w:tc>
        <w:tcPr>
          <w:tcW w:w="4625" w:type="pct"/>
          <w:tcBorders>
            <w:left w:val="nil"/>
            <w:bottom w:val="nil"/>
          </w:tcBorders>
          <w:shd w:val="clear" w:color="auto" w:fill="auto"/>
        </w:tcPr>
        <w:p w:rsidR="00897CBB" w:rsidRPr="009A2224" w:rsidRDefault="00897CBB" w:rsidP="00587B86">
          <w:pPr>
            <w:pStyle w:val="Piedepgina"/>
            <w:jc w:val="right"/>
            <w:rPr>
              <w:rFonts w:ascii="Arial Narrow" w:hAnsi="Arial Narrow"/>
              <w:color w:val="7030A0"/>
              <w:sz w:val="20"/>
              <w:szCs w:val="20"/>
            </w:rPr>
          </w:pPr>
          <w:r w:rsidRPr="009A2224">
            <w:rPr>
              <w:rFonts w:ascii="Arial Narrow" w:hAnsi="Arial Narrow"/>
              <w:color w:val="7030A0"/>
              <w:sz w:val="20"/>
              <w:szCs w:val="20"/>
            </w:rPr>
            <w:t xml:space="preserve">Comisión de </w:t>
          </w:r>
          <w:r>
            <w:rPr>
              <w:rFonts w:ascii="Arial Narrow" w:hAnsi="Arial Narrow"/>
              <w:color w:val="7030A0"/>
              <w:sz w:val="20"/>
              <w:szCs w:val="20"/>
            </w:rPr>
            <w:t>Educación Cívica</w:t>
          </w:r>
        </w:p>
        <w:p w:rsidR="00897CBB" w:rsidRPr="00A83D86" w:rsidRDefault="009669AB" w:rsidP="00587B86">
          <w:pPr>
            <w:pStyle w:val="Piedepgina"/>
            <w:jc w:val="right"/>
            <w:rPr>
              <w:rFonts w:ascii="Arial Narrow" w:hAnsi="Arial Narrow"/>
              <w:sz w:val="20"/>
              <w:szCs w:val="20"/>
            </w:rPr>
          </w:pPr>
          <w:sdt>
            <w:sdtPr>
              <w:rPr>
                <w:rFonts w:ascii="Arial Narrow" w:hAnsi="Arial Narrow"/>
                <w:color w:val="7030A0"/>
                <w:sz w:val="20"/>
                <w:szCs w:val="20"/>
              </w:rPr>
              <w:alias w:val="Compañía"/>
              <w:id w:val="-568574480"/>
              <w:placeholder>
                <w:docPart w:val="0A1013F24E294700BEF71B4199169023"/>
              </w:placeholder>
              <w:dataBinding w:prefixMappings="xmlns:ns0='http://schemas.openxmlformats.org/officeDocument/2006/extended-properties'" w:xpath="/ns0:Properties[1]/ns0:Company[1]" w:storeItemID="{6668398D-A668-4E3E-A5EB-62B293D839F1}"/>
              <w:text/>
            </w:sdtPr>
            <w:sdtEndPr/>
            <w:sdtContent>
              <w:r w:rsidR="00897CBB" w:rsidRPr="009A2224">
                <w:rPr>
                  <w:rFonts w:ascii="Arial Narrow" w:hAnsi="Arial Narrow"/>
                  <w:color w:val="7030A0"/>
                  <w:sz w:val="20"/>
                  <w:szCs w:val="20"/>
                </w:rPr>
                <w:t>Informe de Actividades 2020-2021</w:t>
              </w:r>
            </w:sdtContent>
          </w:sdt>
          <w:r w:rsidR="00897CBB" w:rsidRPr="009A2224">
            <w:rPr>
              <w:rFonts w:ascii="Arial Narrow" w:hAnsi="Arial Narrow"/>
              <w:color w:val="7030A0"/>
              <w:sz w:val="20"/>
              <w:szCs w:val="20"/>
              <w:lang w:val="es-ES"/>
            </w:rPr>
            <w:t xml:space="preserve"> </w:t>
          </w:r>
        </w:p>
      </w:tc>
      <w:tc>
        <w:tcPr>
          <w:tcW w:w="375" w:type="pct"/>
          <w:shd w:val="clear" w:color="auto" w:fill="auto"/>
          <w:vAlign w:val="center"/>
        </w:tcPr>
        <w:p w:rsidR="00897CBB" w:rsidRPr="00391074" w:rsidRDefault="00897CBB" w:rsidP="00587B86">
          <w:pPr>
            <w:pStyle w:val="Encabezado"/>
            <w:jc w:val="center"/>
            <w:rPr>
              <w:rFonts w:ascii="Arial Narrow" w:hAnsi="Arial Narrow"/>
              <w:b/>
              <w:color w:val="B2A1C7" w:themeColor="accent4" w:themeTint="99"/>
              <w:sz w:val="20"/>
              <w:szCs w:val="20"/>
            </w:rPr>
          </w:pPr>
          <w:r w:rsidRPr="009A2224">
            <w:rPr>
              <w:rFonts w:ascii="Arial Narrow" w:hAnsi="Arial Narrow"/>
              <w:b/>
              <w:color w:val="7030A0"/>
              <w:sz w:val="20"/>
              <w:szCs w:val="20"/>
            </w:rPr>
            <w:fldChar w:fldCharType="begin"/>
          </w:r>
          <w:r w:rsidRPr="009A2224">
            <w:rPr>
              <w:rFonts w:ascii="Arial Narrow" w:hAnsi="Arial Narrow"/>
              <w:b/>
              <w:color w:val="7030A0"/>
              <w:sz w:val="20"/>
              <w:szCs w:val="20"/>
            </w:rPr>
            <w:instrText>PAGE   \* MERGEFORMAT</w:instrText>
          </w:r>
          <w:r w:rsidRPr="009A2224">
            <w:rPr>
              <w:rFonts w:ascii="Arial Narrow" w:hAnsi="Arial Narrow"/>
              <w:b/>
              <w:color w:val="7030A0"/>
              <w:sz w:val="20"/>
              <w:szCs w:val="20"/>
            </w:rPr>
            <w:fldChar w:fldCharType="separate"/>
          </w:r>
          <w:r w:rsidR="009669AB" w:rsidRPr="009669AB">
            <w:rPr>
              <w:rFonts w:ascii="Arial Narrow" w:hAnsi="Arial Narrow"/>
              <w:b/>
              <w:noProof/>
              <w:color w:val="7030A0"/>
              <w:sz w:val="20"/>
              <w:szCs w:val="20"/>
              <w:lang w:val="es-ES"/>
            </w:rPr>
            <w:t>1</w:t>
          </w:r>
          <w:r w:rsidRPr="009A2224">
            <w:rPr>
              <w:rFonts w:ascii="Arial Narrow" w:hAnsi="Arial Narrow"/>
              <w:b/>
              <w:color w:val="7030A0"/>
              <w:sz w:val="20"/>
              <w:szCs w:val="20"/>
            </w:rPr>
            <w:fldChar w:fldCharType="end"/>
          </w:r>
        </w:p>
      </w:tc>
    </w:tr>
  </w:tbl>
  <w:p w:rsidR="00897CBB" w:rsidRPr="00587B86" w:rsidRDefault="00897CBB" w:rsidP="00587B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17" w:rsidRDefault="00760817" w:rsidP="00335E73">
      <w:pPr>
        <w:spacing w:after="0" w:line="240" w:lineRule="auto"/>
      </w:pPr>
      <w:r>
        <w:separator/>
      </w:r>
    </w:p>
  </w:footnote>
  <w:footnote w:type="continuationSeparator" w:id="0">
    <w:p w:rsidR="00760817" w:rsidRDefault="00760817" w:rsidP="00335E73">
      <w:pPr>
        <w:spacing w:after="0" w:line="240" w:lineRule="auto"/>
      </w:pPr>
      <w:r>
        <w:continuationSeparator/>
      </w:r>
    </w:p>
  </w:footnote>
  <w:footnote w:id="1">
    <w:p w:rsidR="00897CBB" w:rsidRPr="00FF1D0F" w:rsidRDefault="00897CBB">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rsidR="00897CBB" w:rsidRPr="00EE07DD" w:rsidRDefault="00897CBB">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rsidR="00897CBB" w:rsidRPr="00781C63" w:rsidRDefault="00897CBB"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897CBB" w:rsidRPr="00D916DD" w:rsidRDefault="00897CBB"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5">
    <w:p w:rsidR="00897CBB" w:rsidRDefault="00897CBB" w:rsidP="00243335">
      <w:pPr>
        <w:pStyle w:val="Textonotapie"/>
        <w:jc w:val="both"/>
      </w:pPr>
      <w:r w:rsidRPr="00243335">
        <w:rPr>
          <w:rStyle w:val="Refdenotaalpie"/>
          <w:rFonts w:ascii="Arial Narrow" w:hAnsi="Arial Narrow"/>
          <w:sz w:val="16"/>
          <w:szCs w:val="16"/>
        </w:rPr>
        <w:footnoteRef/>
      </w:r>
      <w:r w:rsidRPr="00243335">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07</w:t>
      </w:r>
      <w:r w:rsidRPr="00243335">
        <w:rPr>
          <w:rFonts w:ascii="Arial Narrow" w:eastAsia="Calibri" w:hAnsi="Arial Narrow" w:cs="Times New Roman"/>
          <w:sz w:val="16"/>
          <w:szCs w:val="16"/>
        </w:rPr>
        <w:t xml:space="preserve"> de noviembre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7814"/>
    </w:tblGrid>
    <w:tr w:rsidR="00897CBB" w:rsidTr="00446BBD">
      <w:tc>
        <w:tcPr>
          <w:tcW w:w="4489" w:type="dxa"/>
        </w:tcPr>
        <w:p w:rsidR="00897CBB" w:rsidRDefault="00897CBB" w:rsidP="00446BBD">
          <w:pPr>
            <w:pStyle w:val="Encabezado"/>
            <w:jc w:val="right"/>
          </w:pPr>
          <w:r>
            <w:t xml:space="preserve">    </w:t>
          </w:r>
        </w:p>
      </w:tc>
      <w:tc>
        <w:tcPr>
          <w:tcW w:w="8093" w:type="dxa"/>
        </w:tcPr>
        <w:p w:rsidR="00897CBB" w:rsidRPr="00A804DE" w:rsidRDefault="00897CBB" w:rsidP="00446BBD">
          <w:pPr>
            <w:pStyle w:val="Encabezado"/>
            <w:ind w:right="-169"/>
            <w:jc w:val="right"/>
            <w:rPr>
              <w:rFonts w:ascii="Arial Narrow" w:hAnsi="Arial Narrow"/>
              <w:b/>
              <w:sz w:val="52"/>
              <w:szCs w:val="52"/>
            </w:rPr>
          </w:pPr>
          <w:r>
            <w:rPr>
              <w:noProof/>
              <w:lang w:eastAsia="es-MX"/>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897CBB" w:rsidRDefault="00897CBB">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1500BCE"/>
    <w:multiLevelType w:val="hybridMultilevel"/>
    <w:tmpl w:val="29FC0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8F1A1B"/>
    <w:multiLevelType w:val="hybridMultilevel"/>
    <w:tmpl w:val="FE441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6F25DA"/>
    <w:multiLevelType w:val="hybridMultilevel"/>
    <w:tmpl w:val="6AD4D4DA"/>
    <w:lvl w:ilvl="0" w:tplc="F1283E24">
      <w:start w:val="13"/>
      <w:numFmt w:val="bullet"/>
      <w:lvlText w:val="-"/>
      <w:lvlJc w:val="left"/>
      <w:pPr>
        <w:ind w:left="720" w:hanging="360"/>
      </w:pPr>
      <w:rPr>
        <w:rFonts w:ascii="Arial Narrow" w:eastAsiaTheme="minorHAns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6B6DC6"/>
    <w:multiLevelType w:val="hybridMultilevel"/>
    <w:tmpl w:val="7486BFCE"/>
    <w:lvl w:ilvl="0" w:tplc="4DF6364A">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192DAA"/>
    <w:multiLevelType w:val="hybridMultilevel"/>
    <w:tmpl w:val="3C62E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F22C03"/>
    <w:multiLevelType w:val="hybridMultilevel"/>
    <w:tmpl w:val="5472F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936DBC"/>
    <w:multiLevelType w:val="hybridMultilevel"/>
    <w:tmpl w:val="4CA01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0F11D1"/>
    <w:multiLevelType w:val="hybridMultilevel"/>
    <w:tmpl w:val="745A1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5A4669"/>
    <w:multiLevelType w:val="hybridMultilevel"/>
    <w:tmpl w:val="246A380A"/>
    <w:lvl w:ilvl="0" w:tplc="2990D448">
      <w:start w:val="1"/>
      <w:numFmt w:val="lowerLetter"/>
      <w:lvlText w:val="%1)"/>
      <w:lvlJc w:val="left"/>
      <w:pPr>
        <w:ind w:left="720" w:hanging="360"/>
      </w:pPr>
      <w:rPr>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10C95"/>
    <w:multiLevelType w:val="hybridMultilevel"/>
    <w:tmpl w:val="535C5C68"/>
    <w:lvl w:ilvl="0" w:tplc="11901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25F14F13"/>
    <w:multiLevelType w:val="hybridMultilevel"/>
    <w:tmpl w:val="F67EE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283B16CF"/>
    <w:multiLevelType w:val="hybridMultilevel"/>
    <w:tmpl w:val="831A0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065DA0"/>
    <w:multiLevelType w:val="hybridMultilevel"/>
    <w:tmpl w:val="0EC84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F932C1"/>
    <w:multiLevelType w:val="hybridMultilevel"/>
    <w:tmpl w:val="85A6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DC5004"/>
    <w:multiLevelType w:val="hybridMultilevel"/>
    <w:tmpl w:val="E22E7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B649AC"/>
    <w:multiLevelType w:val="multilevel"/>
    <w:tmpl w:val="3FF63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B13364"/>
    <w:multiLevelType w:val="hybridMultilevel"/>
    <w:tmpl w:val="3FA4EE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892C18"/>
    <w:multiLevelType w:val="hybridMultilevel"/>
    <w:tmpl w:val="5A2E2624"/>
    <w:lvl w:ilvl="0" w:tplc="1E3AF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F82391"/>
    <w:multiLevelType w:val="hybridMultilevel"/>
    <w:tmpl w:val="2480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053C09"/>
    <w:multiLevelType w:val="hybridMultilevel"/>
    <w:tmpl w:val="B70CF6DA"/>
    <w:lvl w:ilvl="0" w:tplc="BB5EB350">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2C6DAA"/>
    <w:multiLevelType w:val="hybridMultilevel"/>
    <w:tmpl w:val="B234F24A"/>
    <w:lvl w:ilvl="0" w:tplc="E8720BB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F600CF"/>
    <w:multiLevelType w:val="hybridMultilevel"/>
    <w:tmpl w:val="9F700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256452"/>
    <w:multiLevelType w:val="hybridMultilevel"/>
    <w:tmpl w:val="15B08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3904D2"/>
    <w:multiLevelType w:val="hybridMultilevel"/>
    <w:tmpl w:val="463CBA14"/>
    <w:lvl w:ilvl="0" w:tplc="424E11AC">
      <w:start w:val="1"/>
      <w:numFmt w:val="lowerLetter"/>
      <w:lvlText w:val="%1)"/>
      <w:lvlJc w:val="left"/>
      <w:pPr>
        <w:ind w:left="720" w:hanging="360"/>
      </w:pPr>
      <w:rPr>
        <w:rFonts w:hint="default"/>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52D2D91"/>
    <w:multiLevelType w:val="hybridMultilevel"/>
    <w:tmpl w:val="A1EA2DCC"/>
    <w:lvl w:ilvl="0" w:tplc="04FED172">
      <w:start w:val="1"/>
      <w:numFmt w:val="bullet"/>
      <w:lvlText w:val="-"/>
      <w:lvlJc w:val="left"/>
      <w:pPr>
        <w:ind w:left="1080" w:hanging="360"/>
      </w:pPr>
      <w:rPr>
        <w:rFonts w:ascii="Calibri" w:eastAsiaTheme="minorHAnsi" w:hAnsi="Calibri" w:cs="Calibri" w:hint="default"/>
        <w:color w:val="auto"/>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65A65E7A"/>
    <w:multiLevelType w:val="hybridMultilevel"/>
    <w:tmpl w:val="93A48798"/>
    <w:lvl w:ilvl="0" w:tplc="DBE0C510">
      <w:start w:val="1"/>
      <w:numFmt w:val="lowerLetter"/>
      <w:lvlText w:val="%1)"/>
      <w:lvlJc w:val="left"/>
      <w:pPr>
        <w:ind w:left="720" w:hanging="360"/>
      </w:pPr>
      <w:rPr>
        <w:rFonts w:hint="default"/>
        <w:b/>
        <w:color w:val="5F497A" w:themeColor="accent4" w:themeShade="BF"/>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2071BD"/>
    <w:multiLevelType w:val="hybridMultilevel"/>
    <w:tmpl w:val="A41AF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E9D45D0"/>
    <w:multiLevelType w:val="hybridMultilevel"/>
    <w:tmpl w:val="E18A2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E309E3"/>
    <w:multiLevelType w:val="hybridMultilevel"/>
    <w:tmpl w:val="D83E4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EB27F2"/>
    <w:multiLevelType w:val="hybridMultilevel"/>
    <w:tmpl w:val="57FA72C8"/>
    <w:lvl w:ilvl="0" w:tplc="98D6D96A">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E34865"/>
    <w:multiLevelType w:val="hybridMultilevel"/>
    <w:tmpl w:val="F79E0C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C6A3FA9"/>
    <w:multiLevelType w:val="hybridMultilevel"/>
    <w:tmpl w:val="04C67C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9"/>
  </w:num>
  <w:num w:numId="4">
    <w:abstractNumId w:val="16"/>
  </w:num>
  <w:num w:numId="5">
    <w:abstractNumId w:val="14"/>
  </w:num>
  <w:num w:numId="6">
    <w:abstractNumId w:val="35"/>
  </w:num>
  <w:num w:numId="7">
    <w:abstractNumId w:val="15"/>
  </w:num>
  <w:num w:numId="8">
    <w:abstractNumId w:val="28"/>
  </w:num>
  <w:num w:numId="9">
    <w:abstractNumId w:val="30"/>
  </w:num>
  <w:num w:numId="10">
    <w:abstractNumId w:val="12"/>
  </w:num>
  <w:num w:numId="11">
    <w:abstractNumId w:val="18"/>
  </w:num>
  <w:num w:numId="12">
    <w:abstractNumId w:val="24"/>
  </w:num>
  <w:num w:numId="13">
    <w:abstractNumId w:val="0"/>
  </w:num>
  <w:num w:numId="14">
    <w:abstractNumId w:val="4"/>
  </w:num>
  <w:num w:numId="15">
    <w:abstractNumId w:val="21"/>
  </w:num>
  <w:num w:numId="16">
    <w:abstractNumId w:val="1"/>
  </w:num>
  <w:num w:numId="17">
    <w:abstractNumId w:val="25"/>
  </w:num>
  <w:num w:numId="18">
    <w:abstractNumId w:val="33"/>
  </w:num>
  <w:num w:numId="19">
    <w:abstractNumId w:val="27"/>
  </w:num>
  <w:num w:numId="20">
    <w:abstractNumId w:val="5"/>
  </w:num>
  <w:num w:numId="21">
    <w:abstractNumId w:val="22"/>
  </w:num>
  <w:num w:numId="22">
    <w:abstractNumId w:val="34"/>
  </w:num>
  <w:num w:numId="23">
    <w:abstractNumId w:val="32"/>
  </w:num>
  <w:num w:numId="24">
    <w:abstractNumId w:val="2"/>
  </w:num>
  <w:num w:numId="25">
    <w:abstractNumId w:val="17"/>
  </w:num>
  <w:num w:numId="26">
    <w:abstractNumId w:val="7"/>
  </w:num>
  <w:num w:numId="27">
    <w:abstractNumId w:val="6"/>
  </w:num>
  <w:num w:numId="28">
    <w:abstractNumId w:val="3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
  </w:num>
  <w:num w:numId="32">
    <w:abstractNumId w:val="26"/>
  </w:num>
  <w:num w:numId="33">
    <w:abstractNumId w:val="13"/>
  </w:num>
  <w:num w:numId="34">
    <w:abstractNumId w:val="3"/>
  </w:num>
  <w:num w:numId="35">
    <w:abstractNumId w:val="29"/>
  </w:num>
  <w:num w:numId="36">
    <w:abstractNumId w:val="19"/>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D"/>
    <w:rsid w:val="000000DD"/>
    <w:rsid w:val="00001506"/>
    <w:rsid w:val="00002289"/>
    <w:rsid w:val="000060DA"/>
    <w:rsid w:val="00012E91"/>
    <w:rsid w:val="000229C2"/>
    <w:rsid w:val="00023FE1"/>
    <w:rsid w:val="00025165"/>
    <w:rsid w:val="00030ED2"/>
    <w:rsid w:val="0003220A"/>
    <w:rsid w:val="000350C4"/>
    <w:rsid w:val="000357CB"/>
    <w:rsid w:val="00036992"/>
    <w:rsid w:val="00037DA7"/>
    <w:rsid w:val="00040547"/>
    <w:rsid w:val="00040953"/>
    <w:rsid w:val="00047079"/>
    <w:rsid w:val="00050AD6"/>
    <w:rsid w:val="00053317"/>
    <w:rsid w:val="00053B7B"/>
    <w:rsid w:val="00054930"/>
    <w:rsid w:val="00055F8B"/>
    <w:rsid w:val="00071543"/>
    <w:rsid w:val="000743D6"/>
    <w:rsid w:val="00075B05"/>
    <w:rsid w:val="00082DEC"/>
    <w:rsid w:val="0009034A"/>
    <w:rsid w:val="00094CB0"/>
    <w:rsid w:val="000A02F1"/>
    <w:rsid w:val="000A17B2"/>
    <w:rsid w:val="000A3BBA"/>
    <w:rsid w:val="000B04C6"/>
    <w:rsid w:val="000B4146"/>
    <w:rsid w:val="000B5F17"/>
    <w:rsid w:val="000B61C9"/>
    <w:rsid w:val="000B7571"/>
    <w:rsid w:val="000C3242"/>
    <w:rsid w:val="000D022F"/>
    <w:rsid w:val="000D025C"/>
    <w:rsid w:val="000D2926"/>
    <w:rsid w:val="000D3050"/>
    <w:rsid w:val="000D6CCC"/>
    <w:rsid w:val="000D73E1"/>
    <w:rsid w:val="000D7B67"/>
    <w:rsid w:val="000E33D3"/>
    <w:rsid w:val="000F030A"/>
    <w:rsid w:val="000F03A1"/>
    <w:rsid w:val="00101FF4"/>
    <w:rsid w:val="0010528A"/>
    <w:rsid w:val="00106516"/>
    <w:rsid w:val="00116B6E"/>
    <w:rsid w:val="00120BD7"/>
    <w:rsid w:val="0012184C"/>
    <w:rsid w:val="0012264B"/>
    <w:rsid w:val="0012330E"/>
    <w:rsid w:val="00133071"/>
    <w:rsid w:val="00135628"/>
    <w:rsid w:val="0013684B"/>
    <w:rsid w:val="00141372"/>
    <w:rsid w:val="001420A2"/>
    <w:rsid w:val="0014230B"/>
    <w:rsid w:val="00143039"/>
    <w:rsid w:val="00143DA9"/>
    <w:rsid w:val="00152434"/>
    <w:rsid w:val="00156ABA"/>
    <w:rsid w:val="001618EC"/>
    <w:rsid w:val="00164B20"/>
    <w:rsid w:val="001659FC"/>
    <w:rsid w:val="00170133"/>
    <w:rsid w:val="00172797"/>
    <w:rsid w:val="00181159"/>
    <w:rsid w:val="001822EE"/>
    <w:rsid w:val="001827C7"/>
    <w:rsid w:val="00182CFC"/>
    <w:rsid w:val="001875DF"/>
    <w:rsid w:val="0019322C"/>
    <w:rsid w:val="00197EBC"/>
    <w:rsid w:val="001A6E75"/>
    <w:rsid w:val="001B34FD"/>
    <w:rsid w:val="001C3BB4"/>
    <w:rsid w:val="001C54AB"/>
    <w:rsid w:val="001C5D0C"/>
    <w:rsid w:val="001D5A60"/>
    <w:rsid w:val="001D680D"/>
    <w:rsid w:val="001E178E"/>
    <w:rsid w:val="001E1D6F"/>
    <w:rsid w:val="001E2C58"/>
    <w:rsid w:val="001E2F22"/>
    <w:rsid w:val="001E3919"/>
    <w:rsid w:val="001F3427"/>
    <w:rsid w:val="001F361F"/>
    <w:rsid w:val="001F6D45"/>
    <w:rsid w:val="002065A6"/>
    <w:rsid w:val="00211737"/>
    <w:rsid w:val="002126D9"/>
    <w:rsid w:val="002141F5"/>
    <w:rsid w:val="00222E58"/>
    <w:rsid w:val="002233A3"/>
    <w:rsid w:val="00224985"/>
    <w:rsid w:val="00227D0E"/>
    <w:rsid w:val="00233670"/>
    <w:rsid w:val="00236C43"/>
    <w:rsid w:val="00237B7D"/>
    <w:rsid w:val="0024106E"/>
    <w:rsid w:val="002418E8"/>
    <w:rsid w:val="002428A1"/>
    <w:rsid w:val="00243335"/>
    <w:rsid w:val="0024599E"/>
    <w:rsid w:val="0024640A"/>
    <w:rsid w:val="00250370"/>
    <w:rsid w:val="002512FC"/>
    <w:rsid w:val="00253620"/>
    <w:rsid w:val="002562A1"/>
    <w:rsid w:val="00261749"/>
    <w:rsid w:val="002634D2"/>
    <w:rsid w:val="00271CA9"/>
    <w:rsid w:val="00271FC4"/>
    <w:rsid w:val="002741DB"/>
    <w:rsid w:val="00280E31"/>
    <w:rsid w:val="00282709"/>
    <w:rsid w:val="00282E30"/>
    <w:rsid w:val="002833EF"/>
    <w:rsid w:val="0028690C"/>
    <w:rsid w:val="0028735C"/>
    <w:rsid w:val="00287619"/>
    <w:rsid w:val="00287938"/>
    <w:rsid w:val="00292B56"/>
    <w:rsid w:val="002A4CEA"/>
    <w:rsid w:val="002B197A"/>
    <w:rsid w:val="002B31EC"/>
    <w:rsid w:val="002B320A"/>
    <w:rsid w:val="002C0E35"/>
    <w:rsid w:val="002C3D10"/>
    <w:rsid w:val="002C74ED"/>
    <w:rsid w:val="002C783C"/>
    <w:rsid w:val="002D00E5"/>
    <w:rsid w:val="002D01F2"/>
    <w:rsid w:val="002D2BFD"/>
    <w:rsid w:val="002D35B7"/>
    <w:rsid w:val="002D6BD4"/>
    <w:rsid w:val="002E0091"/>
    <w:rsid w:val="002E1DA6"/>
    <w:rsid w:val="002E5591"/>
    <w:rsid w:val="002E73AE"/>
    <w:rsid w:val="002F102A"/>
    <w:rsid w:val="002F2CE5"/>
    <w:rsid w:val="002F3194"/>
    <w:rsid w:val="002F3F16"/>
    <w:rsid w:val="002F4787"/>
    <w:rsid w:val="00302377"/>
    <w:rsid w:val="003026F5"/>
    <w:rsid w:val="003070DA"/>
    <w:rsid w:val="0030725E"/>
    <w:rsid w:val="0031213D"/>
    <w:rsid w:val="00312676"/>
    <w:rsid w:val="00320516"/>
    <w:rsid w:val="003230C2"/>
    <w:rsid w:val="0033061F"/>
    <w:rsid w:val="003306C7"/>
    <w:rsid w:val="00331193"/>
    <w:rsid w:val="0033292D"/>
    <w:rsid w:val="00334C57"/>
    <w:rsid w:val="00335E4A"/>
    <w:rsid w:val="00335E73"/>
    <w:rsid w:val="00344C88"/>
    <w:rsid w:val="00346889"/>
    <w:rsid w:val="00351C1E"/>
    <w:rsid w:val="00353814"/>
    <w:rsid w:val="003546D1"/>
    <w:rsid w:val="00357761"/>
    <w:rsid w:val="003605DC"/>
    <w:rsid w:val="00361516"/>
    <w:rsid w:val="00366790"/>
    <w:rsid w:val="00367B24"/>
    <w:rsid w:val="003705AB"/>
    <w:rsid w:val="0038055D"/>
    <w:rsid w:val="00381EDB"/>
    <w:rsid w:val="00382CD4"/>
    <w:rsid w:val="00390191"/>
    <w:rsid w:val="00390B1F"/>
    <w:rsid w:val="00391074"/>
    <w:rsid w:val="00393E49"/>
    <w:rsid w:val="00396517"/>
    <w:rsid w:val="00396C15"/>
    <w:rsid w:val="0039715B"/>
    <w:rsid w:val="003A0370"/>
    <w:rsid w:val="003A215E"/>
    <w:rsid w:val="003A2E01"/>
    <w:rsid w:val="003A6C14"/>
    <w:rsid w:val="003B0795"/>
    <w:rsid w:val="003B5C52"/>
    <w:rsid w:val="003C6D93"/>
    <w:rsid w:val="003D1C68"/>
    <w:rsid w:val="003D214B"/>
    <w:rsid w:val="003D49E8"/>
    <w:rsid w:val="003D70C6"/>
    <w:rsid w:val="003D7A2C"/>
    <w:rsid w:val="003E1983"/>
    <w:rsid w:val="003E2E57"/>
    <w:rsid w:val="003E4C0D"/>
    <w:rsid w:val="003E68E0"/>
    <w:rsid w:val="003E6F30"/>
    <w:rsid w:val="003F0434"/>
    <w:rsid w:val="003F2283"/>
    <w:rsid w:val="003F78FF"/>
    <w:rsid w:val="0040239B"/>
    <w:rsid w:val="00402E1D"/>
    <w:rsid w:val="004124B9"/>
    <w:rsid w:val="00412750"/>
    <w:rsid w:val="00413055"/>
    <w:rsid w:val="00421A85"/>
    <w:rsid w:val="004248D2"/>
    <w:rsid w:val="004272A4"/>
    <w:rsid w:val="0042733D"/>
    <w:rsid w:val="00434E9B"/>
    <w:rsid w:val="00442C47"/>
    <w:rsid w:val="0044370F"/>
    <w:rsid w:val="00446BBD"/>
    <w:rsid w:val="00446F39"/>
    <w:rsid w:val="00450D5B"/>
    <w:rsid w:val="00450F93"/>
    <w:rsid w:val="00452A17"/>
    <w:rsid w:val="00454A0B"/>
    <w:rsid w:val="00454DBA"/>
    <w:rsid w:val="00461196"/>
    <w:rsid w:val="004614B8"/>
    <w:rsid w:val="00461E79"/>
    <w:rsid w:val="004628D1"/>
    <w:rsid w:val="00463B5C"/>
    <w:rsid w:val="00471B2B"/>
    <w:rsid w:val="00475820"/>
    <w:rsid w:val="004779A0"/>
    <w:rsid w:val="00483FA5"/>
    <w:rsid w:val="004876D6"/>
    <w:rsid w:val="00487CA0"/>
    <w:rsid w:val="00492647"/>
    <w:rsid w:val="00492CCE"/>
    <w:rsid w:val="0049421D"/>
    <w:rsid w:val="00494763"/>
    <w:rsid w:val="004A10FB"/>
    <w:rsid w:val="004A3B6D"/>
    <w:rsid w:val="004A6C29"/>
    <w:rsid w:val="004B094E"/>
    <w:rsid w:val="004B0D11"/>
    <w:rsid w:val="004B1BF9"/>
    <w:rsid w:val="004B45F3"/>
    <w:rsid w:val="004D46EF"/>
    <w:rsid w:val="004D6FE9"/>
    <w:rsid w:val="004E010D"/>
    <w:rsid w:val="004E79B2"/>
    <w:rsid w:val="004F0201"/>
    <w:rsid w:val="004F24C7"/>
    <w:rsid w:val="004F3253"/>
    <w:rsid w:val="004F43C8"/>
    <w:rsid w:val="004F4459"/>
    <w:rsid w:val="004F45DE"/>
    <w:rsid w:val="004F655F"/>
    <w:rsid w:val="00502E54"/>
    <w:rsid w:val="005042A6"/>
    <w:rsid w:val="00504321"/>
    <w:rsid w:val="00504674"/>
    <w:rsid w:val="0051276D"/>
    <w:rsid w:val="005146D7"/>
    <w:rsid w:val="00514C89"/>
    <w:rsid w:val="00521177"/>
    <w:rsid w:val="00522355"/>
    <w:rsid w:val="00522EE7"/>
    <w:rsid w:val="00523D4C"/>
    <w:rsid w:val="005257FF"/>
    <w:rsid w:val="00530735"/>
    <w:rsid w:val="005318D0"/>
    <w:rsid w:val="00531DDD"/>
    <w:rsid w:val="00532E7B"/>
    <w:rsid w:val="00541AB3"/>
    <w:rsid w:val="00542AB8"/>
    <w:rsid w:val="00543153"/>
    <w:rsid w:val="005438BA"/>
    <w:rsid w:val="0054494B"/>
    <w:rsid w:val="005453D8"/>
    <w:rsid w:val="00545688"/>
    <w:rsid w:val="005471A3"/>
    <w:rsid w:val="00551FD9"/>
    <w:rsid w:val="00553B32"/>
    <w:rsid w:val="00557A65"/>
    <w:rsid w:val="00561044"/>
    <w:rsid w:val="005662D7"/>
    <w:rsid w:val="00570745"/>
    <w:rsid w:val="005708F5"/>
    <w:rsid w:val="00571804"/>
    <w:rsid w:val="005825F2"/>
    <w:rsid w:val="005867F0"/>
    <w:rsid w:val="005872A1"/>
    <w:rsid w:val="00587B86"/>
    <w:rsid w:val="00597BDA"/>
    <w:rsid w:val="005A38A9"/>
    <w:rsid w:val="005A51AC"/>
    <w:rsid w:val="005A6CCB"/>
    <w:rsid w:val="005B315D"/>
    <w:rsid w:val="005B3DA6"/>
    <w:rsid w:val="005C0086"/>
    <w:rsid w:val="005C0E0E"/>
    <w:rsid w:val="005C2F5E"/>
    <w:rsid w:val="005C472F"/>
    <w:rsid w:val="005C5A91"/>
    <w:rsid w:val="005D1ADD"/>
    <w:rsid w:val="005D1AFC"/>
    <w:rsid w:val="005D4D32"/>
    <w:rsid w:val="005E34A9"/>
    <w:rsid w:val="005E4EDC"/>
    <w:rsid w:val="005E6F03"/>
    <w:rsid w:val="005F1969"/>
    <w:rsid w:val="005F2F1E"/>
    <w:rsid w:val="005F2FE6"/>
    <w:rsid w:val="005F52F2"/>
    <w:rsid w:val="0060174E"/>
    <w:rsid w:val="0060378F"/>
    <w:rsid w:val="00606887"/>
    <w:rsid w:val="006076F2"/>
    <w:rsid w:val="00611FB6"/>
    <w:rsid w:val="00612DBD"/>
    <w:rsid w:val="006202AD"/>
    <w:rsid w:val="00623497"/>
    <w:rsid w:val="00624DB7"/>
    <w:rsid w:val="00627851"/>
    <w:rsid w:val="006306EE"/>
    <w:rsid w:val="006331D3"/>
    <w:rsid w:val="00644207"/>
    <w:rsid w:val="00644D82"/>
    <w:rsid w:val="00646A47"/>
    <w:rsid w:val="0064738D"/>
    <w:rsid w:val="0065109F"/>
    <w:rsid w:val="00652AE1"/>
    <w:rsid w:val="00653A52"/>
    <w:rsid w:val="006551B0"/>
    <w:rsid w:val="006575A2"/>
    <w:rsid w:val="00657FE4"/>
    <w:rsid w:val="006615F7"/>
    <w:rsid w:val="006650F7"/>
    <w:rsid w:val="0067188D"/>
    <w:rsid w:val="00671D1D"/>
    <w:rsid w:val="00672111"/>
    <w:rsid w:val="00673AD2"/>
    <w:rsid w:val="00674A7C"/>
    <w:rsid w:val="00677772"/>
    <w:rsid w:val="00681011"/>
    <w:rsid w:val="0068154A"/>
    <w:rsid w:val="006856A7"/>
    <w:rsid w:val="0069607B"/>
    <w:rsid w:val="006A1220"/>
    <w:rsid w:val="006A316D"/>
    <w:rsid w:val="006A3FCB"/>
    <w:rsid w:val="006A7C32"/>
    <w:rsid w:val="006B0BFC"/>
    <w:rsid w:val="006B5198"/>
    <w:rsid w:val="006B66A7"/>
    <w:rsid w:val="006B7356"/>
    <w:rsid w:val="006B7F81"/>
    <w:rsid w:val="006C16C5"/>
    <w:rsid w:val="006C47A8"/>
    <w:rsid w:val="006C56D9"/>
    <w:rsid w:val="006D16C0"/>
    <w:rsid w:val="006D2C2E"/>
    <w:rsid w:val="006D5DDE"/>
    <w:rsid w:val="006D609F"/>
    <w:rsid w:val="006D7E95"/>
    <w:rsid w:val="006E1D66"/>
    <w:rsid w:val="006E7FF6"/>
    <w:rsid w:val="006F269D"/>
    <w:rsid w:val="006F4819"/>
    <w:rsid w:val="006F678A"/>
    <w:rsid w:val="006F73CC"/>
    <w:rsid w:val="0070437B"/>
    <w:rsid w:val="00704964"/>
    <w:rsid w:val="00710B3E"/>
    <w:rsid w:val="00714A78"/>
    <w:rsid w:val="00722EE3"/>
    <w:rsid w:val="00723AA4"/>
    <w:rsid w:val="00730C3B"/>
    <w:rsid w:val="00731720"/>
    <w:rsid w:val="00733931"/>
    <w:rsid w:val="00734AEE"/>
    <w:rsid w:val="00743EB0"/>
    <w:rsid w:val="007508A5"/>
    <w:rsid w:val="0075366B"/>
    <w:rsid w:val="0075457B"/>
    <w:rsid w:val="00760817"/>
    <w:rsid w:val="00761684"/>
    <w:rsid w:val="0076619B"/>
    <w:rsid w:val="00766B21"/>
    <w:rsid w:val="00771F26"/>
    <w:rsid w:val="00780A18"/>
    <w:rsid w:val="00780F4A"/>
    <w:rsid w:val="00781C63"/>
    <w:rsid w:val="00781E29"/>
    <w:rsid w:val="007853B0"/>
    <w:rsid w:val="007935C2"/>
    <w:rsid w:val="00796939"/>
    <w:rsid w:val="00796F48"/>
    <w:rsid w:val="007A0F35"/>
    <w:rsid w:val="007A28B3"/>
    <w:rsid w:val="007A4462"/>
    <w:rsid w:val="007A5261"/>
    <w:rsid w:val="007A5D4B"/>
    <w:rsid w:val="007A7BD8"/>
    <w:rsid w:val="007B0518"/>
    <w:rsid w:val="007B10A6"/>
    <w:rsid w:val="007B3785"/>
    <w:rsid w:val="007B4BF3"/>
    <w:rsid w:val="007B6E3B"/>
    <w:rsid w:val="007B7DD6"/>
    <w:rsid w:val="007C0160"/>
    <w:rsid w:val="007C122A"/>
    <w:rsid w:val="007C6002"/>
    <w:rsid w:val="007D471C"/>
    <w:rsid w:val="007D562C"/>
    <w:rsid w:val="007D7085"/>
    <w:rsid w:val="007E2D64"/>
    <w:rsid w:val="007E34DC"/>
    <w:rsid w:val="007F2201"/>
    <w:rsid w:val="007F2B59"/>
    <w:rsid w:val="007F69CD"/>
    <w:rsid w:val="007F6DC1"/>
    <w:rsid w:val="0080291D"/>
    <w:rsid w:val="00804076"/>
    <w:rsid w:val="00804FDD"/>
    <w:rsid w:val="00805839"/>
    <w:rsid w:val="0080625C"/>
    <w:rsid w:val="00811085"/>
    <w:rsid w:val="00812092"/>
    <w:rsid w:val="008125BD"/>
    <w:rsid w:val="00814146"/>
    <w:rsid w:val="0082021C"/>
    <w:rsid w:val="00822B69"/>
    <w:rsid w:val="00825AEB"/>
    <w:rsid w:val="00826140"/>
    <w:rsid w:val="00826690"/>
    <w:rsid w:val="00830BBF"/>
    <w:rsid w:val="00831A11"/>
    <w:rsid w:val="00832EA2"/>
    <w:rsid w:val="00834AA4"/>
    <w:rsid w:val="00842188"/>
    <w:rsid w:val="00846E0E"/>
    <w:rsid w:val="008601BF"/>
    <w:rsid w:val="0086050D"/>
    <w:rsid w:val="0088574E"/>
    <w:rsid w:val="00885B80"/>
    <w:rsid w:val="00892940"/>
    <w:rsid w:val="00895898"/>
    <w:rsid w:val="00896AA1"/>
    <w:rsid w:val="0089763B"/>
    <w:rsid w:val="0089798B"/>
    <w:rsid w:val="00897CBB"/>
    <w:rsid w:val="008A0ADC"/>
    <w:rsid w:val="008A5266"/>
    <w:rsid w:val="008B060A"/>
    <w:rsid w:val="008B1AF2"/>
    <w:rsid w:val="008B1CC6"/>
    <w:rsid w:val="008B3932"/>
    <w:rsid w:val="008B518F"/>
    <w:rsid w:val="008B56D4"/>
    <w:rsid w:val="008B5B11"/>
    <w:rsid w:val="008B6E5C"/>
    <w:rsid w:val="008C09F4"/>
    <w:rsid w:val="008C22D6"/>
    <w:rsid w:val="008C2BD3"/>
    <w:rsid w:val="008C36FB"/>
    <w:rsid w:val="008C6A60"/>
    <w:rsid w:val="008D300E"/>
    <w:rsid w:val="008D55C0"/>
    <w:rsid w:val="008D6C4E"/>
    <w:rsid w:val="008D7D29"/>
    <w:rsid w:val="008E1D96"/>
    <w:rsid w:val="008F3451"/>
    <w:rsid w:val="008F44D9"/>
    <w:rsid w:val="00905EB8"/>
    <w:rsid w:val="0090600E"/>
    <w:rsid w:val="009060EF"/>
    <w:rsid w:val="00911E69"/>
    <w:rsid w:val="00912A58"/>
    <w:rsid w:val="009262EC"/>
    <w:rsid w:val="00926912"/>
    <w:rsid w:val="009274E6"/>
    <w:rsid w:val="00930E0B"/>
    <w:rsid w:val="00931055"/>
    <w:rsid w:val="00931D0E"/>
    <w:rsid w:val="00933935"/>
    <w:rsid w:val="009350FC"/>
    <w:rsid w:val="009408D4"/>
    <w:rsid w:val="009451C5"/>
    <w:rsid w:val="00945C3C"/>
    <w:rsid w:val="009515C2"/>
    <w:rsid w:val="00952D18"/>
    <w:rsid w:val="00955760"/>
    <w:rsid w:val="009561FC"/>
    <w:rsid w:val="009578AD"/>
    <w:rsid w:val="00961DBA"/>
    <w:rsid w:val="009669AB"/>
    <w:rsid w:val="009704CD"/>
    <w:rsid w:val="00971421"/>
    <w:rsid w:val="00972F39"/>
    <w:rsid w:val="00972FE8"/>
    <w:rsid w:val="009736F0"/>
    <w:rsid w:val="009832FB"/>
    <w:rsid w:val="00986619"/>
    <w:rsid w:val="0099337E"/>
    <w:rsid w:val="009A2224"/>
    <w:rsid w:val="009A3165"/>
    <w:rsid w:val="009A4A46"/>
    <w:rsid w:val="009A529C"/>
    <w:rsid w:val="009A7C21"/>
    <w:rsid w:val="009B1707"/>
    <w:rsid w:val="009C1B70"/>
    <w:rsid w:val="009C3159"/>
    <w:rsid w:val="009C35C1"/>
    <w:rsid w:val="009C3E04"/>
    <w:rsid w:val="009C4E42"/>
    <w:rsid w:val="009C6161"/>
    <w:rsid w:val="009E0811"/>
    <w:rsid w:val="009E14B1"/>
    <w:rsid w:val="009E17F0"/>
    <w:rsid w:val="009E62F1"/>
    <w:rsid w:val="009F0950"/>
    <w:rsid w:val="009F565C"/>
    <w:rsid w:val="009F5E38"/>
    <w:rsid w:val="009F5E8F"/>
    <w:rsid w:val="009F62C7"/>
    <w:rsid w:val="00A0057B"/>
    <w:rsid w:val="00A0250C"/>
    <w:rsid w:val="00A04CBE"/>
    <w:rsid w:val="00A05B1A"/>
    <w:rsid w:val="00A0618D"/>
    <w:rsid w:val="00A0645D"/>
    <w:rsid w:val="00A07B9B"/>
    <w:rsid w:val="00A07BB3"/>
    <w:rsid w:val="00A1025A"/>
    <w:rsid w:val="00A156D6"/>
    <w:rsid w:val="00A1766B"/>
    <w:rsid w:val="00A22A87"/>
    <w:rsid w:val="00A22E33"/>
    <w:rsid w:val="00A22EEE"/>
    <w:rsid w:val="00A31B16"/>
    <w:rsid w:val="00A37347"/>
    <w:rsid w:val="00A374EB"/>
    <w:rsid w:val="00A3773F"/>
    <w:rsid w:val="00A4370C"/>
    <w:rsid w:val="00A47990"/>
    <w:rsid w:val="00A52A50"/>
    <w:rsid w:val="00A56285"/>
    <w:rsid w:val="00A618AC"/>
    <w:rsid w:val="00A63377"/>
    <w:rsid w:val="00A636E7"/>
    <w:rsid w:val="00A638C8"/>
    <w:rsid w:val="00A675C7"/>
    <w:rsid w:val="00A710BA"/>
    <w:rsid w:val="00A712FA"/>
    <w:rsid w:val="00A74958"/>
    <w:rsid w:val="00A804DE"/>
    <w:rsid w:val="00A81F94"/>
    <w:rsid w:val="00A83D86"/>
    <w:rsid w:val="00A84432"/>
    <w:rsid w:val="00A85BE8"/>
    <w:rsid w:val="00A86424"/>
    <w:rsid w:val="00A86BAC"/>
    <w:rsid w:val="00A86D0F"/>
    <w:rsid w:val="00AA00F6"/>
    <w:rsid w:val="00AA086B"/>
    <w:rsid w:val="00AA26E0"/>
    <w:rsid w:val="00AA2E57"/>
    <w:rsid w:val="00AA41BD"/>
    <w:rsid w:val="00AA6505"/>
    <w:rsid w:val="00AC008F"/>
    <w:rsid w:val="00AC1501"/>
    <w:rsid w:val="00AD043A"/>
    <w:rsid w:val="00AD186F"/>
    <w:rsid w:val="00AD1BD7"/>
    <w:rsid w:val="00AE324B"/>
    <w:rsid w:val="00AE43F0"/>
    <w:rsid w:val="00AF4E11"/>
    <w:rsid w:val="00AF5DE9"/>
    <w:rsid w:val="00B025A3"/>
    <w:rsid w:val="00B040DC"/>
    <w:rsid w:val="00B130C1"/>
    <w:rsid w:val="00B14095"/>
    <w:rsid w:val="00B15549"/>
    <w:rsid w:val="00B17FD6"/>
    <w:rsid w:val="00B20357"/>
    <w:rsid w:val="00B20682"/>
    <w:rsid w:val="00B24B55"/>
    <w:rsid w:val="00B26692"/>
    <w:rsid w:val="00B324DC"/>
    <w:rsid w:val="00B32B6A"/>
    <w:rsid w:val="00B33721"/>
    <w:rsid w:val="00B338C1"/>
    <w:rsid w:val="00B3500D"/>
    <w:rsid w:val="00B365C4"/>
    <w:rsid w:val="00B42C87"/>
    <w:rsid w:val="00B4481E"/>
    <w:rsid w:val="00B47523"/>
    <w:rsid w:val="00B50E23"/>
    <w:rsid w:val="00B53377"/>
    <w:rsid w:val="00B53499"/>
    <w:rsid w:val="00B64290"/>
    <w:rsid w:val="00B6621B"/>
    <w:rsid w:val="00B70493"/>
    <w:rsid w:val="00B70995"/>
    <w:rsid w:val="00B73ABB"/>
    <w:rsid w:val="00B75A9F"/>
    <w:rsid w:val="00B762B5"/>
    <w:rsid w:val="00B7664D"/>
    <w:rsid w:val="00B77E28"/>
    <w:rsid w:val="00B81BB8"/>
    <w:rsid w:val="00B82847"/>
    <w:rsid w:val="00B8495B"/>
    <w:rsid w:val="00B85CDD"/>
    <w:rsid w:val="00B86609"/>
    <w:rsid w:val="00B874CD"/>
    <w:rsid w:val="00B90637"/>
    <w:rsid w:val="00BA5C47"/>
    <w:rsid w:val="00BA663A"/>
    <w:rsid w:val="00BA6E17"/>
    <w:rsid w:val="00BA7F2D"/>
    <w:rsid w:val="00BB3DF2"/>
    <w:rsid w:val="00BB45D8"/>
    <w:rsid w:val="00BC212C"/>
    <w:rsid w:val="00BC42DD"/>
    <w:rsid w:val="00BC7D2A"/>
    <w:rsid w:val="00BD2621"/>
    <w:rsid w:val="00BD3025"/>
    <w:rsid w:val="00BD31A9"/>
    <w:rsid w:val="00BD3DC0"/>
    <w:rsid w:val="00BD3ED2"/>
    <w:rsid w:val="00BD6A50"/>
    <w:rsid w:val="00BE21A3"/>
    <w:rsid w:val="00BF2962"/>
    <w:rsid w:val="00BF577C"/>
    <w:rsid w:val="00BF5EAA"/>
    <w:rsid w:val="00C006A2"/>
    <w:rsid w:val="00C03D65"/>
    <w:rsid w:val="00C0629F"/>
    <w:rsid w:val="00C06495"/>
    <w:rsid w:val="00C070C1"/>
    <w:rsid w:val="00C11536"/>
    <w:rsid w:val="00C13A92"/>
    <w:rsid w:val="00C15114"/>
    <w:rsid w:val="00C167B0"/>
    <w:rsid w:val="00C207D9"/>
    <w:rsid w:val="00C25DF1"/>
    <w:rsid w:val="00C30F18"/>
    <w:rsid w:val="00C344E4"/>
    <w:rsid w:val="00C36FE0"/>
    <w:rsid w:val="00C42B92"/>
    <w:rsid w:val="00C46AA1"/>
    <w:rsid w:val="00C47026"/>
    <w:rsid w:val="00C5023E"/>
    <w:rsid w:val="00C502E6"/>
    <w:rsid w:val="00C539FE"/>
    <w:rsid w:val="00C5549F"/>
    <w:rsid w:val="00C62FED"/>
    <w:rsid w:val="00C64CCF"/>
    <w:rsid w:val="00C718B3"/>
    <w:rsid w:val="00C75E45"/>
    <w:rsid w:val="00C81C72"/>
    <w:rsid w:val="00C85AEE"/>
    <w:rsid w:val="00C92EF2"/>
    <w:rsid w:val="00C939AC"/>
    <w:rsid w:val="00C94C13"/>
    <w:rsid w:val="00C953B6"/>
    <w:rsid w:val="00CA4F0D"/>
    <w:rsid w:val="00CA530E"/>
    <w:rsid w:val="00CB04F5"/>
    <w:rsid w:val="00CB6781"/>
    <w:rsid w:val="00CC4480"/>
    <w:rsid w:val="00CC450B"/>
    <w:rsid w:val="00CC6847"/>
    <w:rsid w:val="00CC7CC8"/>
    <w:rsid w:val="00CD3636"/>
    <w:rsid w:val="00CD3FD5"/>
    <w:rsid w:val="00CD7EFB"/>
    <w:rsid w:val="00CE19B2"/>
    <w:rsid w:val="00CE1ED5"/>
    <w:rsid w:val="00CE212A"/>
    <w:rsid w:val="00CE22C7"/>
    <w:rsid w:val="00CE3E94"/>
    <w:rsid w:val="00CE51B1"/>
    <w:rsid w:val="00CE782D"/>
    <w:rsid w:val="00CF1464"/>
    <w:rsid w:val="00CF306B"/>
    <w:rsid w:val="00D00563"/>
    <w:rsid w:val="00D04B16"/>
    <w:rsid w:val="00D073F2"/>
    <w:rsid w:val="00D13C46"/>
    <w:rsid w:val="00D20E3F"/>
    <w:rsid w:val="00D24136"/>
    <w:rsid w:val="00D2486C"/>
    <w:rsid w:val="00D31FD0"/>
    <w:rsid w:val="00D332FC"/>
    <w:rsid w:val="00D41A68"/>
    <w:rsid w:val="00D472B6"/>
    <w:rsid w:val="00D51110"/>
    <w:rsid w:val="00D54C7A"/>
    <w:rsid w:val="00D575CE"/>
    <w:rsid w:val="00D57E4B"/>
    <w:rsid w:val="00D61B00"/>
    <w:rsid w:val="00D63C35"/>
    <w:rsid w:val="00D66B85"/>
    <w:rsid w:val="00D7123F"/>
    <w:rsid w:val="00D71FAC"/>
    <w:rsid w:val="00D72D89"/>
    <w:rsid w:val="00D75242"/>
    <w:rsid w:val="00D759AD"/>
    <w:rsid w:val="00D761F8"/>
    <w:rsid w:val="00D81DCF"/>
    <w:rsid w:val="00D8692C"/>
    <w:rsid w:val="00D90DBB"/>
    <w:rsid w:val="00D916DD"/>
    <w:rsid w:val="00D94592"/>
    <w:rsid w:val="00D9480D"/>
    <w:rsid w:val="00D95E51"/>
    <w:rsid w:val="00D96CBA"/>
    <w:rsid w:val="00DA498F"/>
    <w:rsid w:val="00DA540A"/>
    <w:rsid w:val="00DA6C3C"/>
    <w:rsid w:val="00DB1306"/>
    <w:rsid w:val="00DB4387"/>
    <w:rsid w:val="00DB563E"/>
    <w:rsid w:val="00DB7F0D"/>
    <w:rsid w:val="00DC6A87"/>
    <w:rsid w:val="00DD2A60"/>
    <w:rsid w:val="00DE2CB8"/>
    <w:rsid w:val="00DE2D48"/>
    <w:rsid w:val="00DE6015"/>
    <w:rsid w:val="00DE6437"/>
    <w:rsid w:val="00DE7851"/>
    <w:rsid w:val="00DF0133"/>
    <w:rsid w:val="00DF5521"/>
    <w:rsid w:val="00E006CC"/>
    <w:rsid w:val="00E00A24"/>
    <w:rsid w:val="00E01268"/>
    <w:rsid w:val="00E02C0C"/>
    <w:rsid w:val="00E03AB7"/>
    <w:rsid w:val="00E10F76"/>
    <w:rsid w:val="00E11A5B"/>
    <w:rsid w:val="00E13D3F"/>
    <w:rsid w:val="00E13F24"/>
    <w:rsid w:val="00E15AF8"/>
    <w:rsid w:val="00E22474"/>
    <w:rsid w:val="00E25FC8"/>
    <w:rsid w:val="00E30C8F"/>
    <w:rsid w:val="00E30F30"/>
    <w:rsid w:val="00E312CC"/>
    <w:rsid w:val="00E31D04"/>
    <w:rsid w:val="00E36D65"/>
    <w:rsid w:val="00E41373"/>
    <w:rsid w:val="00E44438"/>
    <w:rsid w:val="00E46B97"/>
    <w:rsid w:val="00E62663"/>
    <w:rsid w:val="00E65C6B"/>
    <w:rsid w:val="00E67954"/>
    <w:rsid w:val="00E67AA0"/>
    <w:rsid w:val="00E900FD"/>
    <w:rsid w:val="00E93B6B"/>
    <w:rsid w:val="00EA0F88"/>
    <w:rsid w:val="00EA19C3"/>
    <w:rsid w:val="00EA37A6"/>
    <w:rsid w:val="00EA4BF3"/>
    <w:rsid w:val="00EB10B9"/>
    <w:rsid w:val="00EB7B79"/>
    <w:rsid w:val="00EC1793"/>
    <w:rsid w:val="00EC3754"/>
    <w:rsid w:val="00EC69E5"/>
    <w:rsid w:val="00ED1361"/>
    <w:rsid w:val="00ED5DE1"/>
    <w:rsid w:val="00ED6D44"/>
    <w:rsid w:val="00ED7754"/>
    <w:rsid w:val="00EE05FE"/>
    <w:rsid w:val="00EE07DD"/>
    <w:rsid w:val="00EE2A98"/>
    <w:rsid w:val="00EE316F"/>
    <w:rsid w:val="00EE3689"/>
    <w:rsid w:val="00EE437E"/>
    <w:rsid w:val="00EE59F6"/>
    <w:rsid w:val="00EE5AFF"/>
    <w:rsid w:val="00EF0BD1"/>
    <w:rsid w:val="00EF0F4A"/>
    <w:rsid w:val="00EF1478"/>
    <w:rsid w:val="00EF1D18"/>
    <w:rsid w:val="00EF318C"/>
    <w:rsid w:val="00EF5770"/>
    <w:rsid w:val="00EF5971"/>
    <w:rsid w:val="00EF60F8"/>
    <w:rsid w:val="00EF70D2"/>
    <w:rsid w:val="00EF725F"/>
    <w:rsid w:val="00F01913"/>
    <w:rsid w:val="00F043D6"/>
    <w:rsid w:val="00F05403"/>
    <w:rsid w:val="00F05A76"/>
    <w:rsid w:val="00F0680C"/>
    <w:rsid w:val="00F17BEC"/>
    <w:rsid w:val="00F21CBF"/>
    <w:rsid w:val="00F2339D"/>
    <w:rsid w:val="00F240DB"/>
    <w:rsid w:val="00F24F7A"/>
    <w:rsid w:val="00F27ABB"/>
    <w:rsid w:val="00F27E0C"/>
    <w:rsid w:val="00F31105"/>
    <w:rsid w:val="00F36EA3"/>
    <w:rsid w:val="00F40BF9"/>
    <w:rsid w:val="00F431A5"/>
    <w:rsid w:val="00F43A1E"/>
    <w:rsid w:val="00F47EC9"/>
    <w:rsid w:val="00F522BF"/>
    <w:rsid w:val="00F523F9"/>
    <w:rsid w:val="00F54821"/>
    <w:rsid w:val="00F576A5"/>
    <w:rsid w:val="00F60923"/>
    <w:rsid w:val="00F614EA"/>
    <w:rsid w:val="00F66DBF"/>
    <w:rsid w:val="00F71E6A"/>
    <w:rsid w:val="00F730CB"/>
    <w:rsid w:val="00F734F8"/>
    <w:rsid w:val="00F73802"/>
    <w:rsid w:val="00F82B92"/>
    <w:rsid w:val="00F966F2"/>
    <w:rsid w:val="00FA400D"/>
    <w:rsid w:val="00FA467C"/>
    <w:rsid w:val="00FA762F"/>
    <w:rsid w:val="00FB0379"/>
    <w:rsid w:val="00FB0CDB"/>
    <w:rsid w:val="00FB22BC"/>
    <w:rsid w:val="00FB2B36"/>
    <w:rsid w:val="00FB4431"/>
    <w:rsid w:val="00FB5578"/>
    <w:rsid w:val="00FB773C"/>
    <w:rsid w:val="00FC3132"/>
    <w:rsid w:val="00FC4471"/>
    <w:rsid w:val="00FD0ED0"/>
    <w:rsid w:val="00FD1D68"/>
    <w:rsid w:val="00FD3263"/>
    <w:rsid w:val="00FD6E8E"/>
    <w:rsid w:val="00FE0029"/>
    <w:rsid w:val="00FE2E38"/>
    <w:rsid w:val="00FE4D50"/>
    <w:rsid w:val="00FE55C7"/>
    <w:rsid w:val="00FE6D78"/>
    <w:rsid w:val="00FE7BC0"/>
    <w:rsid w:val="00FE7F89"/>
    <w:rsid w:val="00FF027D"/>
    <w:rsid w:val="00FF0B02"/>
    <w:rsid w:val="00FF1038"/>
    <w:rsid w:val="00FF1D0F"/>
    <w:rsid w:val="00FF3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C5B8A9-DBC4-4630-86C1-B216DDF9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513422449">
      <w:bodyDiv w:val="1"/>
      <w:marLeft w:val="0"/>
      <w:marRight w:val="0"/>
      <w:marTop w:val="0"/>
      <w:marBottom w:val="0"/>
      <w:divBdr>
        <w:top w:val="none" w:sz="0" w:space="0" w:color="auto"/>
        <w:left w:val="none" w:sz="0" w:space="0" w:color="auto"/>
        <w:bottom w:val="none" w:sz="0" w:space="0" w:color="auto"/>
        <w:right w:val="none" w:sz="0" w:space="0" w:color="auto"/>
      </w:divBdr>
    </w:div>
    <w:div w:id="533201358">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626933030">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 w:id="19629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1013F24E294700BEF71B4199169023"/>
        <w:category>
          <w:name w:val="General"/>
          <w:gallery w:val="placeholder"/>
        </w:category>
        <w:types>
          <w:type w:val="bbPlcHdr"/>
        </w:types>
        <w:behaviors>
          <w:behavior w:val="content"/>
        </w:behaviors>
        <w:guid w:val="{E3338FA7-74FC-4A27-922F-6909BC296697}"/>
      </w:docPartPr>
      <w:docPartBody>
        <w:p w:rsidR="00653235" w:rsidRDefault="007D5003" w:rsidP="007D5003">
          <w:pPr>
            <w:pStyle w:val="0A1013F24E294700BEF71B419916902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FAgoraSansPro-Medium">
    <w:panose1 w:val="00000000000000000000"/>
    <w:charset w:val="00"/>
    <w:family w:val="auto"/>
    <w:notTrueType/>
    <w:pitch w:val="default"/>
    <w:sig w:usb0="00000003" w:usb1="00000000" w:usb2="00000000" w:usb3="00000000" w:csb0="00000001" w:csb1="00000000"/>
  </w:font>
  <w:font w:name="PFAgoraSans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03"/>
    <w:rsid w:val="0017027A"/>
    <w:rsid w:val="001B4AAD"/>
    <w:rsid w:val="002A7BCA"/>
    <w:rsid w:val="004F1F15"/>
    <w:rsid w:val="00653235"/>
    <w:rsid w:val="007D2CCF"/>
    <w:rsid w:val="007D5003"/>
    <w:rsid w:val="00872677"/>
    <w:rsid w:val="00B73864"/>
    <w:rsid w:val="00C64F92"/>
    <w:rsid w:val="00F57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A1013F24E294700BEF71B4199169023">
    <w:name w:val="0A1013F24E294700BEF71B4199169023"/>
    <w:rsid w:val="007D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D0B8F-27B7-4610-A200-DEF6EB3B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45</Pages>
  <Words>11344</Words>
  <Characters>62396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comisión de EDUCACIÓN CÍVICA</vt:lpstr>
    </vt:vector>
  </TitlesOfParts>
  <Company>Informe de Actividades 2020-2021</Company>
  <LinksUpToDate>false</LinksUpToDate>
  <CharactersWithSpaces>73593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EDUCACIÓN CÍVICA</dc:title>
  <dc:subject>Mtro. Miguel Godínez Terríquez</dc:subject>
  <dc:creator>Luis Alfonso Campos</dc:creator>
  <cp:lastModifiedBy>Luis Alfonso Campos</cp:lastModifiedBy>
  <cp:revision>35</cp:revision>
  <cp:lastPrinted>2022-07-12T18:43:00Z</cp:lastPrinted>
  <dcterms:created xsi:type="dcterms:W3CDTF">2021-10-15T18:24:00Z</dcterms:created>
  <dcterms:modified xsi:type="dcterms:W3CDTF">2022-07-12T18:44:00Z</dcterms:modified>
</cp:coreProperties>
</file>