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BEB" w:rsidRPr="00EA6367" w:rsidRDefault="001D1BEB" w:rsidP="007335B1">
      <w:pPr>
        <w:pStyle w:val="Sinespaciado"/>
        <w:spacing w:line="360" w:lineRule="auto"/>
        <w:jc w:val="both"/>
        <w:rPr>
          <w:rFonts w:ascii="Trebuchet MS" w:hAnsi="Trebuchet MS"/>
          <w:b/>
          <w:sz w:val="24"/>
          <w:szCs w:val="24"/>
          <w:lang w:val="es-ES" w:eastAsia="ar-SA"/>
        </w:rPr>
      </w:pPr>
      <w:bookmarkStart w:id="0" w:name="_GoBack"/>
      <w:bookmarkEnd w:id="0"/>
      <w:r w:rsidRPr="00EA6367">
        <w:rPr>
          <w:rFonts w:ascii="Trebuchet MS" w:hAnsi="Trebuchet MS"/>
          <w:b/>
          <w:sz w:val="24"/>
          <w:szCs w:val="24"/>
          <w:lang w:val="es-ES" w:eastAsia="ar-SA"/>
        </w:rPr>
        <w:t xml:space="preserve">ACUERDO DE LA COMISIÓN DE </w:t>
      </w:r>
      <w:r w:rsidR="007B1E73">
        <w:rPr>
          <w:rFonts w:ascii="Trebuchet MS" w:hAnsi="Trebuchet MS"/>
          <w:b/>
          <w:sz w:val="24"/>
          <w:szCs w:val="24"/>
          <w:lang w:val="es-ES" w:eastAsia="ar-SA"/>
        </w:rPr>
        <w:t xml:space="preserve">EDUCACIÓN CÍVICA </w:t>
      </w:r>
      <w:r w:rsidRPr="00EA6367">
        <w:rPr>
          <w:rFonts w:ascii="Trebuchet MS" w:hAnsi="Trebuchet MS"/>
          <w:b/>
          <w:sz w:val="24"/>
          <w:szCs w:val="24"/>
          <w:lang w:val="es-ES" w:eastAsia="ar-SA"/>
        </w:rPr>
        <w:t xml:space="preserve">DEL INSTITUTO ELECTORAL Y DE PARTICIPACIÓN CIUDADANA DEL ESTADO DE JALISCO, MEDIANTE EL CUAL PROPONE AL CONSEJO GENERAL, LA AGENDA DE TRABAJO PARA LA GESTIÓN DE LOS ASUNTOS DE SU COMPETENCIA, DURANTE EL PERIODO COMPRENDIDO DE </w:t>
      </w:r>
      <w:r w:rsidR="006E5021" w:rsidRPr="00EA6367">
        <w:rPr>
          <w:rFonts w:ascii="Trebuchet MS" w:hAnsi="Trebuchet MS"/>
          <w:b/>
          <w:sz w:val="24"/>
          <w:szCs w:val="24"/>
          <w:lang w:val="es-ES" w:eastAsia="ar-SA"/>
        </w:rPr>
        <w:t>MARZO</w:t>
      </w:r>
      <w:r w:rsidRPr="00EA6367">
        <w:rPr>
          <w:rFonts w:ascii="Trebuchet MS" w:hAnsi="Trebuchet MS"/>
          <w:b/>
          <w:sz w:val="24"/>
          <w:szCs w:val="24"/>
          <w:lang w:val="es-ES" w:eastAsia="ar-SA"/>
        </w:rPr>
        <w:t xml:space="preserve"> DE 202</w:t>
      </w:r>
      <w:r w:rsidR="006E5021" w:rsidRPr="00EA6367">
        <w:rPr>
          <w:rFonts w:ascii="Trebuchet MS" w:hAnsi="Trebuchet MS"/>
          <w:b/>
          <w:sz w:val="24"/>
          <w:szCs w:val="24"/>
          <w:lang w:val="es-ES" w:eastAsia="ar-SA"/>
        </w:rPr>
        <w:t>2</w:t>
      </w:r>
      <w:r w:rsidRPr="00EA6367">
        <w:rPr>
          <w:rFonts w:ascii="Trebuchet MS" w:hAnsi="Trebuchet MS"/>
          <w:b/>
          <w:sz w:val="24"/>
          <w:szCs w:val="24"/>
          <w:lang w:val="es-ES" w:eastAsia="ar-SA"/>
        </w:rPr>
        <w:t xml:space="preserve"> A </w:t>
      </w:r>
      <w:r w:rsidR="006E5021" w:rsidRPr="00EA6367">
        <w:rPr>
          <w:rFonts w:ascii="Trebuchet MS" w:hAnsi="Trebuchet MS"/>
          <w:b/>
          <w:sz w:val="24"/>
          <w:szCs w:val="24"/>
          <w:lang w:val="es-ES" w:eastAsia="ar-SA"/>
        </w:rPr>
        <w:t>FEBRERO DE 2023</w:t>
      </w:r>
      <w:r w:rsidRPr="00EA6367">
        <w:rPr>
          <w:rFonts w:ascii="Trebuchet MS" w:hAnsi="Trebuchet MS"/>
          <w:b/>
          <w:sz w:val="24"/>
          <w:szCs w:val="24"/>
          <w:lang w:val="es-ES" w:eastAsia="ar-SA"/>
        </w:rPr>
        <w:t>.</w:t>
      </w:r>
    </w:p>
    <w:p w:rsidR="001D1BEB" w:rsidRDefault="001D1BEB" w:rsidP="007335B1">
      <w:pPr>
        <w:pStyle w:val="Sinespaciado"/>
        <w:spacing w:line="360" w:lineRule="auto"/>
        <w:jc w:val="both"/>
        <w:rPr>
          <w:rFonts w:ascii="Trebuchet MS" w:hAnsi="Trebuchet MS"/>
          <w:sz w:val="24"/>
          <w:szCs w:val="24"/>
          <w:lang w:val="es-ES" w:eastAsia="ar-SA"/>
        </w:rPr>
      </w:pPr>
    </w:p>
    <w:p w:rsidR="007335B1" w:rsidRPr="00EA6367" w:rsidRDefault="007335B1" w:rsidP="007335B1">
      <w:pPr>
        <w:pStyle w:val="Sinespaciado"/>
        <w:spacing w:line="360" w:lineRule="auto"/>
        <w:jc w:val="both"/>
        <w:rPr>
          <w:rFonts w:ascii="Trebuchet MS" w:hAnsi="Trebuchet MS"/>
          <w:sz w:val="24"/>
          <w:szCs w:val="24"/>
          <w:lang w:val="es-ES" w:eastAsia="ar-SA"/>
        </w:rPr>
      </w:pPr>
    </w:p>
    <w:p w:rsidR="001D1BEB" w:rsidRPr="00EA6367" w:rsidRDefault="001D1BEB" w:rsidP="007335B1">
      <w:pPr>
        <w:pStyle w:val="Sinespaciado"/>
        <w:spacing w:line="360" w:lineRule="auto"/>
        <w:jc w:val="center"/>
        <w:rPr>
          <w:rFonts w:ascii="Trebuchet MS" w:hAnsi="Trebuchet MS" w:cs="Traditional Arabic"/>
          <w:b/>
          <w:sz w:val="24"/>
          <w:szCs w:val="24"/>
          <w:lang w:val="pt-BR" w:eastAsia="ar-SA"/>
        </w:rPr>
      </w:pPr>
      <w:r w:rsidRPr="00EA6367">
        <w:rPr>
          <w:rFonts w:ascii="Trebuchet MS" w:hAnsi="Trebuchet MS" w:cs="Traditional Arabic"/>
          <w:b/>
          <w:sz w:val="24"/>
          <w:szCs w:val="24"/>
          <w:lang w:val="pt-BR" w:eastAsia="ar-SA"/>
        </w:rPr>
        <w:t>A N T E C E D E N T E S</w:t>
      </w:r>
    </w:p>
    <w:p w:rsidR="001D1BEB" w:rsidRPr="00EA6367" w:rsidRDefault="001D1BEB" w:rsidP="007335B1">
      <w:pPr>
        <w:pStyle w:val="Sinespaciado"/>
        <w:spacing w:line="360" w:lineRule="auto"/>
        <w:jc w:val="both"/>
        <w:rPr>
          <w:rFonts w:ascii="Trebuchet MS" w:hAnsi="Trebuchet MS" w:cs="Traditional Arabic"/>
          <w:sz w:val="24"/>
          <w:szCs w:val="24"/>
          <w:lang w:val="pt-BR" w:eastAsia="ar-SA"/>
        </w:rPr>
      </w:pPr>
    </w:p>
    <w:p w:rsidR="001D1BEB" w:rsidRPr="00EA6367" w:rsidRDefault="001D1BEB" w:rsidP="007335B1">
      <w:pPr>
        <w:pStyle w:val="Sinespaciado"/>
        <w:spacing w:line="360" w:lineRule="auto"/>
        <w:jc w:val="both"/>
        <w:rPr>
          <w:rFonts w:ascii="Trebuchet MS" w:hAnsi="Trebuchet MS"/>
          <w:sz w:val="24"/>
          <w:szCs w:val="24"/>
          <w:lang w:val="es-ES" w:eastAsia="ar-SA"/>
        </w:rPr>
      </w:pPr>
      <w:r w:rsidRPr="00EA6367">
        <w:rPr>
          <w:rFonts w:ascii="Trebuchet MS" w:hAnsi="Trebuchet MS"/>
          <w:b/>
          <w:sz w:val="24"/>
          <w:szCs w:val="24"/>
          <w:lang w:val="es-ES" w:eastAsia="ar-SA"/>
        </w:rPr>
        <w:t xml:space="preserve">1. Integración de la Comisión de </w:t>
      </w:r>
      <w:r w:rsidR="007B1E73">
        <w:rPr>
          <w:rFonts w:ascii="Trebuchet MS" w:hAnsi="Trebuchet MS"/>
          <w:b/>
          <w:sz w:val="24"/>
          <w:szCs w:val="24"/>
          <w:lang w:val="es-ES" w:eastAsia="ar-SA"/>
        </w:rPr>
        <w:t>Educación Cívica</w:t>
      </w:r>
      <w:r w:rsidRPr="00EA6367">
        <w:rPr>
          <w:rFonts w:ascii="Trebuchet MS" w:hAnsi="Trebuchet MS"/>
          <w:b/>
          <w:sz w:val="24"/>
          <w:szCs w:val="24"/>
          <w:lang w:val="es-ES" w:eastAsia="ar-SA"/>
        </w:rPr>
        <w:t>.</w:t>
      </w:r>
      <w:r w:rsidRPr="00EA6367">
        <w:rPr>
          <w:rFonts w:ascii="Trebuchet MS" w:hAnsi="Trebuchet MS"/>
          <w:sz w:val="24"/>
          <w:szCs w:val="24"/>
          <w:lang w:val="es-ES" w:eastAsia="ar-SA"/>
        </w:rPr>
        <w:t xml:space="preserve"> El 08 de octubre de 2020, mediante el acuerdo identificado con la clave IEPC-ACG-032/2020</w:t>
      </w:r>
      <w:r w:rsidRPr="00EA6367">
        <w:rPr>
          <w:rFonts w:ascii="Trebuchet MS" w:hAnsi="Trebuchet MS"/>
          <w:sz w:val="24"/>
          <w:szCs w:val="24"/>
          <w:vertAlign w:val="superscript"/>
          <w:lang w:val="es-ES" w:eastAsia="ar-SA"/>
        </w:rPr>
        <w:footnoteReference w:id="1"/>
      </w:r>
      <w:r w:rsidRPr="00EA6367">
        <w:rPr>
          <w:rFonts w:ascii="Trebuchet MS" w:hAnsi="Trebuchet MS"/>
          <w:sz w:val="24"/>
          <w:szCs w:val="24"/>
          <w:lang w:val="es-ES" w:eastAsia="ar-SA"/>
        </w:rPr>
        <w:t>, el Consejo General de este Instituto aprobó la integración de las comisiones,</w:t>
      </w:r>
      <w:r w:rsidR="007B1E73">
        <w:rPr>
          <w:rFonts w:ascii="Trebuchet MS" w:hAnsi="Trebuchet MS"/>
          <w:sz w:val="24"/>
          <w:szCs w:val="24"/>
          <w:lang w:val="es-ES" w:eastAsia="ar-SA"/>
        </w:rPr>
        <w:t xml:space="preserve"> habiéndose designado a la</w:t>
      </w:r>
      <w:r w:rsidRPr="00EA6367">
        <w:rPr>
          <w:rFonts w:ascii="Trebuchet MS" w:hAnsi="Trebuchet MS"/>
          <w:sz w:val="24"/>
          <w:szCs w:val="24"/>
          <w:lang w:val="es-ES" w:eastAsia="ar-SA"/>
        </w:rPr>
        <w:t xml:space="preserve"> consejera electoral </w:t>
      </w:r>
      <w:r w:rsidR="007B1E73">
        <w:rPr>
          <w:rFonts w:ascii="Trebuchet MS" w:hAnsi="Trebuchet MS"/>
          <w:sz w:val="24"/>
          <w:szCs w:val="24"/>
          <w:lang w:val="es-ES" w:eastAsia="ar-SA"/>
        </w:rPr>
        <w:t xml:space="preserve">Brenda Judith Serafín </w:t>
      </w:r>
      <w:proofErr w:type="spellStart"/>
      <w:r w:rsidR="007B1E73">
        <w:rPr>
          <w:rFonts w:ascii="Trebuchet MS" w:hAnsi="Trebuchet MS"/>
          <w:sz w:val="24"/>
          <w:szCs w:val="24"/>
          <w:lang w:val="es-ES" w:eastAsia="ar-SA"/>
        </w:rPr>
        <w:t>Morfín</w:t>
      </w:r>
      <w:proofErr w:type="spellEnd"/>
      <w:r w:rsidR="00E86659">
        <w:rPr>
          <w:rFonts w:ascii="Trebuchet MS" w:hAnsi="Trebuchet MS"/>
          <w:sz w:val="24"/>
          <w:szCs w:val="24"/>
          <w:lang w:val="es-ES" w:eastAsia="ar-SA"/>
        </w:rPr>
        <w:t>, así como a</w:t>
      </w:r>
      <w:r w:rsidR="007B1E73">
        <w:rPr>
          <w:rFonts w:ascii="Trebuchet MS" w:hAnsi="Trebuchet MS"/>
          <w:sz w:val="24"/>
          <w:szCs w:val="24"/>
          <w:lang w:val="es-ES" w:eastAsia="ar-SA"/>
        </w:rPr>
        <w:t xml:space="preserve"> </w:t>
      </w:r>
      <w:r w:rsidR="00E86659">
        <w:rPr>
          <w:rFonts w:ascii="Trebuchet MS" w:hAnsi="Trebuchet MS"/>
          <w:sz w:val="24"/>
          <w:szCs w:val="24"/>
          <w:lang w:val="es-ES" w:eastAsia="ar-SA"/>
        </w:rPr>
        <w:t>l</w:t>
      </w:r>
      <w:r w:rsidR="007B1E73">
        <w:rPr>
          <w:rFonts w:ascii="Trebuchet MS" w:hAnsi="Trebuchet MS"/>
          <w:sz w:val="24"/>
          <w:szCs w:val="24"/>
          <w:lang w:val="es-ES" w:eastAsia="ar-SA"/>
        </w:rPr>
        <w:t>os</w:t>
      </w:r>
      <w:r w:rsidR="00E86659">
        <w:rPr>
          <w:rFonts w:ascii="Trebuchet MS" w:hAnsi="Trebuchet MS"/>
          <w:sz w:val="24"/>
          <w:szCs w:val="24"/>
          <w:lang w:val="es-ES" w:eastAsia="ar-SA"/>
        </w:rPr>
        <w:t xml:space="preserve"> consejero</w:t>
      </w:r>
      <w:r w:rsidR="007B1E73">
        <w:rPr>
          <w:rFonts w:ascii="Trebuchet MS" w:hAnsi="Trebuchet MS"/>
          <w:sz w:val="24"/>
          <w:szCs w:val="24"/>
          <w:lang w:val="es-ES" w:eastAsia="ar-SA"/>
        </w:rPr>
        <w:t>s</w:t>
      </w:r>
      <w:r w:rsidR="00E86659">
        <w:rPr>
          <w:rFonts w:ascii="Trebuchet MS" w:hAnsi="Trebuchet MS"/>
          <w:sz w:val="24"/>
          <w:szCs w:val="24"/>
          <w:lang w:val="es-ES" w:eastAsia="ar-SA"/>
        </w:rPr>
        <w:t xml:space="preserve"> electoral</w:t>
      </w:r>
      <w:r w:rsidR="007B1E73">
        <w:rPr>
          <w:rFonts w:ascii="Trebuchet MS" w:hAnsi="Trebuchet MS"/>
          <w:sz w:val="24"/>
          <w:szCs w:val="24"/>
          <w:lang w:val="es-ES" w:eastAsia="ar-SA"/>
        </w:rPr>
        <w:t>es</w:t>
      </w:r>
      <w:r w:rsidR="00E86659">
        <w:rPr>
          <w:rFonts w:ascii="Trebuchet MS" w:hAnsi="Trebuchet MS"/>
          <w:sz w:val="24"/>
          <w:szCs w:val="24"/>
          <w:lang w:val="es-ES" w:eastAsia="ar-SA"/>
        </w:rPr>
        <w:t xml:space="preserve"> Moisés Pérez Vega</w:t>
      </w:r>
      <w:r w:rsidR="007B1E73">
        <w:rPr>
          <w:rFonts w:ascii="Trebuchet MS" w:hAnsi="Trebuchet MS"/>
          <w:sz w:val="24"/>
          <w:szCs w:val="24"/>
          <w:lang w:val="es-ES" w:eastAsia="ar-SA"/>
        </w:rPr>
        <w:t xml:space="preserve"> y Miguel Godínez </w:t>
      </w:r>
      <w:proofErr w:type="spellStart"/>
      <w:r w:rsidR="007B1E73">
        <w:rPr>
          <w:rFonts w:ascii="Trebuchet MS" w:hAnsi="Trebuchet MS"/>
          <w:sz w:val="24"/>
          <w:szCs w:val="24"/>
          <w:lang w:val="es-ES" w:eastAsia="ar-SA"/>
        </w:rPr>
        <w:t>Terríquez</w:t>
      </w:r>
      <w:proofErr w:type="spellEnd"/>
      <w:r w:rsidRPr="00EA6367">
        <w:rPr>
          <w:rFonts w:ascii="Trebuchet MS" w:hAnsi="Trebuchet MS"/>
          <w:sz w:val="24"/>
          <w:szCs w:val="24"/>
          <w:lang w:val="es-ES" w:eastAsia="ar-SA"/>
        </w:rPr>
        <w:t xml:space="preserve">, como integrantes de la Comisión de </w:t>
      </w:r>
      <w:r w:rsidR="007B1E73">
        <w:rPr>
          <w:rFonts w:ascii="Trebuchet MS" w:hAnsi="Trebuchet MS"/>
          <w:sz w:val="24"/>
          <w:szCs w:val="24"/>
          <w:lang w:val="es-ES" w:eastAsia="ar-SA"/>
        </w:rPr>
        <w:t>Educación Cívica</w:t>
      </w:r>
      <w:r w:rsidRPr="00EA6367">
        <w:rPr>
          <w:rFonts w:ascii="Trebuchet MS" w:hAnsi="Trebuchet MS"/>
          <w:sz w:val="24"/>
          <w:szCs w:val="24"/>
          <w:lang w:val="es-ES" w:eastAsia="ar-SA"/>
        </w:rPr>
        <w:t>, fungiendo est</w:t>
      </w:r>
      <w:r w:rsidR="00E86659">
        <w:rPr>
          <w:rFonts w:ascii="Trebuchet MS" w:hAnsi="Trebuchet MS"/>
          <w:sz w:val="24"/>
          <w:szCs w:val="24"/>
          <w:lang w:val="es-ES" w:eastAsia="ar-SA"/>
        </w:rPr>
        <w:t>e último</w:t>
      </w:r>
      <w:r w:rsidRPr="00EA6367">
        <w:rPr>
          <w:rFonts w:ascii="Trebuchet MS" w:hAnsi="Trebuchet MS"/>
          <w:sz w:val="24"/>
          <w:szCs w:val="24"/>
          <w:lang w:val="es-ES" w:eastAsia="ar-SA"/>
        </w:rPr>
        <w:t xml:space="preserve"> como president</w:t>
      </w:r>
      <w:r w:rsidR="00E86659">
        <w:rPr>
          <w:rFonts w:ascii="Trebuchet MS" w:hAnsi="Trebuchet MS"/>
          <w:sz w:val="24"/>
          <w:szCs w:val="24"/>
          <w:lang w:val="es-ES" w:eastAsia="ar-SA"/>
        </w:rPr>
        <w:t>e de la c</w:t>
      </w:r>
      <w:r w:rsidRPr="00EA6367">
        <w:rPr>
          <w:rFonts w:ascii="Trebuchet MS" w:hAnsi="Trebuchet MS"/>
          <w:sz w:val="24"/>
          <w:szCs w:val="24"/>
          <w:lang w:val="es-ES" w:eastAsia="ar-SA"/>
        </w:rPr>
        <w:t>omisión.</w:t>
      </w:r>
    </w:p>
    <w:p w:rsidR="001D1BEB" w:rsidRPr="00EA6367" w:rsidRDefault="001D1BEB" w:rsidP="007335B1">
      <w:pPr>
        <w:pStyle w:val="Sinespaciado"/>
        <w:spacing w:line="360" w:lineRule="auto"/>
        <w:jc w:val="both"/>
        <w:rPr>
          <w:rFonts w:ascii="Trebuchet MS" w:hAnsi="Trebuchet MS"/>
          <w:sz w:val="24"/>
          <w:szCs w:val="24"/>
          <w:lang w:val="es-ES" w:eastAsia="ar-SA"/>
        </w:rPr>
      </w:pPr>
    </w:p>
    <w:p w:rsidR="001D1BEB" w:rsidRPr="00EA6367" w:rsidRDefault="00E86659" w:rsidP="007335B1">
      <w:pPr>
        <w:pStyle w:val="Sinespaciado"/>
        <w:spacing w:line="360" w:lineRule="auto"/>
        <w:jc w:val="both"/>
        <w:rPr>
          <w:rFonts w:ascii="Trebuchet MS" w:hAnsi="Trebuchet MS"/>
          <w:sz w:val="24"/>
          <w:szCs w:val="24"/>
          <w:lang w:val="es-ES" w:eastAsia="ar-SA"/>
        </w:rPr>
      </w:pPr>
      <w:r>
        <w:rPr>
          <w:rFonts w:ascii="Trebuchet MS" w:hAnsi="Trebuchet MS"/>
          <w:b/>
          <w:sz w:val="24"/>
          <w:szCs w:val="24"/>
          <w:lang w:val="es-ES" w:eastAsia="ar-SA"/>
        </w:rPr>
        <w:t>2</w:t>
      </w:r>
      <w:r w:rsidR="001D1BEB" w:rsidRPr="00EA6367">
        <w:rPr>
          <w:rFonts w:ascii="Trebuchet MS" w:hAnsi="Trebuchet MS"/>
          <w:b/>
          <w:sz w:val="24"/>
          <w:szCs w:val="24"/>
          <w:lang w:val="es-ES" w:eastAsia="ar-SA"/>
        </w:rPr>
        <w:t xml:space="preserve">. </w:t>
      </w:r>
      <w:r w:rsidR="006E5021" w:rsidRPr="00EA6367">
        <w:rPr>
          <w:rFonts w:ascii="Trebuchet MS" w:hAnsi="Trebuchet MS"/>
          <w:b/>
          <w:sz w:val="24"/>
          <w:szCs w:val="24"/>
          <w:lang w:val="es-ES" w:eastAsia="ar-SA"/>
        </w:rPr>
        <w:t>Rotación de la presidencia de las comisiones.</w:t>
      </w:r>
      <w:r w:rsidR="006E5021" w:rsidRPr="00EA6367">
        <w:rPr>
          <w:rFonts w:ascii="Trebuchet MS" w:hAnsi="Trebuchet MS"/>
          <w:sz w:val="24"/>
          <w:szCs w:val="24"/>
          <w:lang w:val="es-ES" w:eastAsia="ar-SA"/>
        </w:rPr>
        <w:t xml:space="preserve"> El 15 de febrero de 2022, mediante el acuerdo ident</w:t>
      </w:r>
      <w:r w:rsidR="00166019">
        <w:rPr>
          <w:rFonts w:ascii="Trebuchet MS" w:hAnsi="Trebuchet MS"/>
          <w:sz w:val="24"/>
          <w:szCs w:val="24"/>
          <w:lang w:val="es-ES" w:eastAsia="ar-SA"/>
        </w:rPr>
        <w:t>ificado con la clave IEPC-ACG-01</w:t>
      </w:r>
      <w:r w:rsidR="006E5021" w:rsidRPr="00EA6367">
        <w:rPr>
          <w:rFonts w:ascii="Trebuchet MS" w:hAnsi="Trebuchet MS"/>
          <w:sz w:val="24"/>
          <w:szCs w:val="24"/>
          <w:lang w:val="es-ES" w:eastAsia="ar-SA"/>
        </w:rPr>
        <w:t>0/2022, el Consejo General aprobó la rotación en la presidencia de las comisiones de este organismo electoral,</w:t>
      </w:r>
      <w:r w:rsidR="006E5021" w:rsidRPr="00EA6367">
        <w:rPr>
          <w:rFonts w:ascii="Trebuchet MS" w:hAnsi="Trebuchet MS"/>
          <w:sz w:val="24"/>
          <w:szCs w:val="24"/>
        </w:rPr>
        <w:t xml:space="preserve"> </w:t>
      </w:r>
      <w:r w:rsidR="006E5021" w:rsidRPr="00EA6367">
        <w:rPr>
          <w:rFonts w:ascii="Trebuchet MS" w:hAnsi="Trebuchet MS"/>
          <w:sz w:val="24"/>
          <w:szCs w:val="24"/>
          <w:lang w:val="es-ES" w:eastAsia="ar-SA"/>
        </w:rPr>
        <w:t xml:space="preserve">habiéndose determinado que </w:t>
      </w:r>
      <w:r w:rsidR="007B1E73">
        <w:rPr>
          <w:rFonts w:ascii="Trebuchet MS" w:hAnsi="Trebuchet MS"/>
          <w:sz w:val="24"/>
          <w:szCs w:val="24"/>
          <w:lang w:val="es-ES" w:eastAsia="ar-SA"/>
        </w:rPr>
        <w:t>e</w:t>
      </w:r>
      <w:r w:rsidR="006E5021" w:rsidRPr="00EA6367">
        <w:rPr>
          <w:rFonts w:ascii="Trebuchet MS" w:hAnsi="Trebuchet MS"/>
          <w:sz w:val="24"/>
          <w:szCs w:val="24"/>
          <w:lang w:val="es-ES" w:eastAsia="ar-SA"/>
        </w:rPr>
        <w:t>l consejer</w:t>
      </w:r>
      <w:r w:rsidR="007B1E73">
        <w:rPr>
          <w:rFonts w:ascii="Trebuchet MS" w:hAnsi="Trebuchet MS"/>
          <w:sz w:val="24"/>
          <w:szCs w:val="24"/>
          <w:lang w:val="es-ES" w:eastAsia="ar-SA"/>
        </w:rPr>
        <w:t>o</w:t>
      </w:r>
      <w:r w:rsidR="006E5021" w:rsidRPr="00EA6367">
        <w:rPr>
          <w:rFonts w:ascii="Trebuchet MS" w:hAnsi="Trebuchet MS"/>
          <w:sz w:val="24"/>
          <w:szCs w:val="24"/>
          <w:lang w:val="es-ES" w:eastAsia="ar-SA"/>
        </w:rPr>
        <w:t xml:space="preserve"> electoral </w:t>
      </w:r>
      <w:r w:rsidR="007B1E73">
        <w:rPr>
          <w:rFonts w:ascii="Trebuchet MS" w:hAnsi="Trebuchet MS"/>
          <w:sz w:val="24"/>
          <w:szCs w:val="24"/>
          <w:lang w:val="es-ES" w:eastAsia="ar-SA"/>
        </w:rPr>
        <w:t>Moisés Pérez Vega</w:t>
      </w:r>
      <w:r w:rsidR="006E5021" w:rsidRPr="00EA6367">
        <w:rPr>
          <w:rFonts w:ascii="Trebuchet MS" w:hAnsi="Trebuchet MS"/>
          <w:sz w:val="24"/>
          <w:szCs w:val="24"/>
          <w:lang w:val="es-ES" w:eastAsia="ar-SA"/>
        </w:rPr>
        <w:t>, se</w:t>
      </w:r>
      <w:r>
        <w:rPr>
          <w:rFonts w:ascii="Trebuchet MS" w:hAnsi="Trebuchet MS"/>
          <w:sz w:val="24"/>
          <w:szCs w:val="24"/>
          <w:lang w:val="es-ES" w:eastAsia="ar-SA"/>
        </w:rPr>
        <w:t>rá</w:t>
      </w:r>
      <w:r w:rsidR="006E5021" w:rsidRPr="00EA6367">
        <w:rPr>
          <w:rFonts w:ascii="Trebuchet MS" w:hAnsi="Trebuchet MS"/>
          <w:sz w:val="24"/>
          <w:szCs w:val="24"/>
          <w:lang w:val="es-ES" w:eastAsia="ar-SA"/>
        </w:rPr>
        <w:t xml:space="preserve"> quien presida la Comisión de </w:t>
      </w:r>
      <w:r w:rsidR="007B1E73">
        <w:rPr>
          <w:rFonts w:ascii="Trebuchet MS" w:hAnsi="Trebuchet MS"/>
          <w:sz w:val="24"/>
          <w:szCs w:val="24"/>
          <w:lang w:val="es-ES" w:eastAsia="ar-SA"/>
        </w:rPr>
        <w:t>Educación Cívica</w:t>
      </w:r>
      <w:r w:rsidR="006E5021" w:rsidRPr="00EA6367">
        <w:rPr>
          <w:rFonts w:ascii="Trebuchet MS" w:hAnsi="Trebuchet MS"/>
          <w:sz w:val="24"/>
          <w:szCs w:val="24"/>
          <w:lang w:val="es-ES" w:eastAsia="ar-SA"/>
        </w:rPr>
        <w:t>, hasta febrero de 2023.</w:t>
      </w:r>
    </w:p>
    <w:p w:rsidR="0076174B" w:rsidRDefault="0076174B" w:rsidP="007335B1">
      <w:pPr>
        <w:pStyle w:val="Sinespaciado"/>
        <w:spacing w:line="360" w:lineRule="auto"/>
        <w:jc w:val="both"/>
        <w:rPr>
          <w:rFonts w:ascii="Trebuchet MS" w:hAnsi="Trebuchet MS" w:cs="Traditional Arabic"/>
          <w:sz w:val="24"/>
          <w:szCs w:val="24"/>
          <w:lang w:val="es-ES" w:eastAsia="ar-SA"/>
        </w:rPr>
      </w:pPr>
    </w:p>
    <w:p w:rsidR="007B1E73" w:rsidRDefault="007B1E73" w:rsidP="007335B1">
      <w:pPr>
        <w:pStyle w:val="Sinespaciado"/>
        <w:spacing w:line="360" w:lineRule="auto"/>
        <w:jc w:val="both"/>
        <w:rPr>
          <w:rFonts w:ascii="Trebuchet MS" w:hAnsi="Trebuchet MS" w:cs="Traditional Arabic"/>
          <w:sz w:val="24"/>
          <w:szCs w:val="24"/>
          <w:lang w:val="es-ES" w:eastAsia="ar-SA"/>
        </w:rPr>
      </w:pPr>
    </w:p>
    <w:p w:rsidR="007335B1" w:rsidRDefault="007335B1" w:rsidP="007335B1">
      <w:pPr>
        <w:pStyle w:val="Sinespaciado"/>
        <w:spacing w:line="360" w:lineRule="auto"/>
        <w:jc w:val="center"/>
        <w:rPr>
          <w:rFonts w:ascii="Trebuchet MS" w:hAnsi="Trebuchet MS" w:cs="Traditional Arabic"/>
          <w:b/>
          <w:sz w:val="24"/>
          <w:szCs w:val="24"/>
          <w:lang w:val="pt-BR" w:eastAsia="ar-SA"/>
        </w:rPr>
      </w:pPr>
    </w:p>
    <w:p w:rsidR="001D1BEB" w:rsidRPr="00D03D6B" w:rsidRDefault="001D1BEB" w:rsidP="007335B1">
      <w:pPr>
        <w:pStyle w:val="Sinespaciado"/>
        <w:spacing w:line="360" w:lineRule="auto"/>
        <w:jc w:val="center"/>
        <w:rPr>
          <w:rFonts w:ascii="Trebuchet MS" w:hAnsi="Trebuchet MS" w:cs="Traditional Arabic"/>
          <w:b/>
          <w:sz w:val="24"/>
          <w:szCs w:val="24"/>
          <w:lang w:val="pt-BR" w:eastAsia="ar-SA"/>
        </w:rPr>
      </w:pPr>
      <w:r w:rsidRPr="00D03D6B">
        <w:rPr>
          <w:rFonts w:ascii="Trebuchet MS" w:hAnsi="Trebuchet MS" w:cs="Traditional Arabic"/>
          <w:b/>
          <w:sz w:val="24"/>
          <w:szCs w:val="24"/>
          <w:lang w:val="pt-BR" w:eastAsia="ar-SA"/>
        </w:rPr>
        <w:lastRenderedPageBreak/>
        <w:t>C O N S I D E R A N D O</w:t>
      </w:r>
    </w:p>
    <w:p w:rsidR="001D1BEB" w:rsidRPr="00EA6367" w:rsidRDefault="001D1BEB" w:rsidP="007335B1">
      <w:pPr>
        <w:pStyle w:val="Sinespaciado"/>
        <w:spacing w:line="360" w:lineRule="auto"/>
        <w:jc w:val="both"/>
        <w:rPr>
          <w:rFonts w:ascii="Trebuchet MS" w:hAnsi="Trebuchet MS"/>
          <w:sz w:val="24"/>
          <w:szCs w:val="24"/>
          <w:lang w:val="pt-BR" w:eastAsia="ar-SA"/>
        </w:rPr>
      </w:pPr>
    </w:p>
    <w:p w:rsidR="001D1BEB" w:rsidRPr="00EA6367" w:rsidRDefault="001D1BEB" w:rsidP="007335B1">
      <w:pPr>
        <w:pStyle w:val="Sinespaciado"/>
        <w:spacing w:line="360" w:lineRule="auto"/>
        <w:jc w:val="both"/>
        <w:rPr>
          <w:rFonts w:ascii="Trebuchet MS" w:hAnsi="Trebuchet MS"/>
          <w:sz w:val="24"/>
          <w:szCs w:val="24"/>
          <w:lang w:val="es-ES" w:eastAsia="ar-SA"/>
        </w:rPr>
      </w:pPr>
      <w:r w:rsidRPr="00D03D6B">
        <w:rPr>
          <w:rFonts w:ascii="Trebuchet MS" w:hAnsi="Trebuchet MS"/>
          <w:b/>
          <w:sz w:val="24"/>
          <w:szCs w:val="24"/>
          <w:lang w:val="es-ES" w:eastAsia="ar-SA"/>
        </w:rPr>
        <w:t xml:space="preserve">I. </w:t>
      </w:r>
      <w:r w:rsidR="00F30D25" w:rsidRPr="00D03D6B">
        <w:rPr>
          <w:rFonts w:ascii="Trebuchet MS" w:hAnsi="Trebuchet MS"/>
          <w:b/>
          <w:sz w:val="24"/>
          <w:szCs w:val="24"/>
          <w:lang w:val="es-ES" w:eastAsia="ar-SA"/>
        </w:rPr>
        <w:t>Atribuciones de</w:t>
      </w:r>
      <w:r w:rsidRPr="00D03D6B">
        <w:rPr>
          <w:rFonts w:ascii="Trebuchet MS" w:hAnsi="Trebuchet MS"/>
          <w:b/>
          <w:sz w:val="24"/>
          <w:szCs w:val="24"/>
          <w:lang w:val="es-ES" w:eastAsia="ar-SA"/>
        </w:rPr>
        <w:t>l Instituto Electoral y de Participación Ciudadana del Estado de Jalisco.</w:t>
      </w:r>
      <w:r w:rsidRPr="00EA6367">
        <w:rPr>
          <w:rFonts w:ascii="Trebuchet MS" w:hAnsi="Trebuchet MS"/>
          <w:sz w:val="24"/>
          <w:szCs w:val="24"/>
          <w:lang w:val="es-ES" w:eastAsia="ar-SA"/>
        </w:rPr>
        <w:t xml:space="preserve"> 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1D1BEB" w:rsidRPr="00EA6367" w:rsidRDefault="001D1BEB" w:rsidP="007335B1">
      <w:pPr>
        <w:pStyle w:val="Sinespaciado"/>
        <w:spacing w:line="360" w:lineRule="auto"/>
        <w:jc w:val="both"/>
        <w:rPr>
          <w:rFonts w:ascii="Trebuchet MS" w:hAnsi="Trebuchet MS"/>
          <w:sz w:val="24"/>
          <w:szCs w:val="24"/>
          <w:lang w:val="es-ES" w:eastAsia="ar-SA"/>
        </w:rPr>
      </w:pPr>
    </w:p>
    <w:p w:rsidR="00C27D3A" w:rsidRPr="00EA6367" w:rsidRDefault="00C27D3A" w:rsidP="007335B1">
      <w:pPr>
        <w:pStyle w:val="Sinespaciado"/>
        <w:spacing w:line="360" w:lineRule="auto"/>
        <w:jc w:val="both"/>
        <w:rPr>
          <w:rFonts w:ascii="Trebuchet MS" w:hAnsi="Trebuchet MS"/>
          <w:sz w:val="24"/>
          <w:szCs w:val="24"/>
          <w:lang w:val="es-ES" w:eastAsia="ar-SA"/>
        </w:rPr>
      </w:pPr>
      <w:r w:rsidRPr="00EA6367">
        <w:rPr>
          <w:rFonts w:ascii="Trebuchet MS" w:hAnsi="Trebuchet MS"/>
          <w:sz w:val="24"/>
          <w:szCs w:val="24"/>
          <w:lang w:val="es-ES" w:eastAsia="ar-SA"/>
        </w:rPr>
        <w:t xml:space="preserve">El Instituto se integra, entre otros órganos técnicos, por la Comisión de </w:t>
      </w:r>
      <w:r w:rsidR="007B1E73">
        <w:rPr>
          <w:rFonts w:ascii="Trebuchet MS" w:hAnsi="Trebuchet MS"/>
          <w:sz w:val="24"/>
          <w:szCs w:val="24"/>
          <w:lang w:val="es-ES" w:eastAsia="ar-SA"/>
        </w:rPr>
        <w:t>Educación Cívica</w:t>
      </w:r>
      <w:r w:rsidR="00D03D6B">
        <w:rPr>
          <w:rFonts w:ascii="Trebuchet MS" w:hAnsi="Trebuchet MS"/>
          <w:sz w:val="24"/>
          <w:szCs w:val="24"/>
          <w:lang w:val="es-ES" w:eastAsia="ar-SA"/>
        </w:rPr>
        <w:t>.</w:t>
      </w:r>
      <w:r w:rsidRPr="00EA6367">
        <w:rPr>
          <w:rFonts w:ascii="Trebuchet MS" w:hAnsi="Trebuchet MS"/>
          <w:sz w:val="24"/>
          <w:szCs w:val="24"/>
          <w:lang w:val="es-ES" w:eastAsia="ar-SA"/>
        </w:rPr>
        <w:t xml:space="preserve">  </w:t>
      </w:r>
    </w:p>
    <w:p w:rsidR="00C27D3A" w:rsidRPr="00EA6367" w:rsidRDefault="00C27D3A" w:rsidP="007335B1">
      <w:pPr>
        <w:pStyle w:val="Sinespaciado"/>
        <w:spacing w:line="360" w:lineRule="auto"/>
        <w:jc w:val="both"/>
        <w:rPr>
          <w:rFonts w:ascii="Trebuchet MS" w:hAnsi="Trebuchet MS"/>
          <w:sz w:val="24"/>
          <w:szCs w:val="24"/>
          <w:lang w:val="es-ES" w:eastAsia="ar-SA"/>
        </w:rPr>
      </w:pPr>
      <w:r w:rsidRPr="00EA6367">
        <w:rPr>
          <w:rFonts w:ascii="Trebuchet MS" w:hAnsi="Trebuchet MS"/>
          <w:sz w:val="24"/>
          <w:szCs w:val="24"/>
          <w:lang w:val="es-ES" w:eastAsia="ar-SA"/>
        </w:rPr>
        <w:t xml:space="preserve"> </w:t>
      </w:r>
    </w:p>
    <w:p w:rsidR="001D1BEB" w:rsidRPr="00EA6367" w:rsidRDefault="001D1BEB" w:rsidP="007335B1">
      <w:pPr>
        <w:pStyle w:val="Sinespaciado"/>
        <w:spacing w:line="360" w:lineRule="auto"/>
        <w:jc w:val="both"/>
        <w:rPr>
          <w:rFonts w:ascii="Trebuchet MS" w:hAnsi="Trebuchet MS"/>
          <w:sz w:val="24"/>
          <w:szCs w:val="24"/>
          <w:lang w:val="es-ES" w:eastAsia="ar-SA"/>
        </w:rPr>
      </w:pPr>
      <w:r w:rsidRPr="00EA6367">
        <w:rPr>
          <w:rFonts w:ascii="Trebuchet MS" w:hAnsi="Trebuchet MS"/>
          <w:sz w:val="24"/>
          <w:szCs w:val="24"/>
          <w:lang w:val="es-ES" w:eastAsia="ar-SA"/>
        </w:rPr>
        <w:t>Lo anterior de conformidad con los artículos 41, base V, apartado C; y 116, base IV, inciso c), de la Constitución Política de los Estados Unidos Mexicanos; 12, bases 111 y IV, de la Constitución Política del Estado de Jalisco; 115</w:t>
      </w:r>
      <w:r w:rsidR="00C27D3A" w:rsidRPr="00EA6367">
        <w:rPr>
          <w:rFonts w:ascii="Trebuchet MS" w:hAnsi="Trebuchet MS"/>
          <w:sz w:val="24"/>
          <w:szCs w:val="24"/>
          <w:lang w:val="es-ES" w:eastAsia="ar-SA"/>
        </w:rPr>
        <w:t>,</w:t>
      </w:r>
      <w:r w:rsidRPr="00EA6367">
        <w:rPr>
          <w:rFonts w:ascii="Trebuchet MS" w:hAnsi="Trebuchet MS"/>
          <w:sz w:val="24"/>
          <w:szCs w:val="24"/>
          <w:lang w:val="es-ES" w:eastAsia="ar-SA"/>
        </w:rPr>
        <w:t xml:space="preserve"> 116, párrafo 1,</w:t>
      </w:r>
      <w:r w:rsidR="00C27D3A" w:rsidRPr="00EA6367">
        <w:rPr>
          <w:rFonts w:ascii="Trebuchet MS" w:hAnsi="Trebuchet MS"/>
          <w:sz w:val="24"/>
          <w:szCs w:val="24"/>
          <w:lang w:val="es-ES" w:eastAsia="ar-SA"/>
        </w:rPr>
        <w:t xml:space="preserve"> y 118, n</w:t>
      </w:r>
      <w:r w:rsidR="00270257">
        <w:rPr>
          <w:rFonts w:ascii="Trebuchet MS" w:hAnsi="Trebuchet MS"/>
          <w:sz w:val="24"/>
          <w:szCs w:val="24"/>
          <w:lang w:val="es-ES" w:eastAsia="ar-SA"/>
        </w:rPr>
        <w:t>umeral 1, fracción III, incis</w:t>
      </w:r>
      <w:r w:rsidR="00270257" w:rsidRPr="00595C40">
        <w:rPr>
          <w:rFonts w:ascii="Trebuchet MS" w:hAnsi="Trebuchet MS"/>
          <w:sz w:val="24"/>
          <w:szCs w:val="24"/>
          <w:lang w:val="es-ES" w:eastAsia="ar-SA"/>
        </w:rPr>
        <w:t xml:space="preserve">o </w:t>
      </w:r>
      <w:r w:rsidR="00595C40" w:rsidRPr="00595C40">
        <w:rPr>
          <w:rFonts w:ascii="Trebuchet MS" w:hAnsi="Trebuchet MS"/>
          <w:sz w:val="24"/>
          <w:szCs w:val="24"/>
          <w:lang w:val="es-ES" w:eastAsia="ar-SA"/>
        </w:rPr>
        <w:t>d</w:t>
      </w:r>
      <w:r w:rsidR="00C27D3A" w:rsidRPr="00595C40">
        <w:rPr>
          <w:rFonts w:ascii="Trebuchet MS" w:hAnsi="Trebuchet MS"/>
          <w:sz w:val="24"/>
          <w:szCs w:val="24"/>
          <w:lang w:val="es-ES" w:eastAsia="ar-SA"/>
        </w:rPr>
        <w:t>),</w:t>
      </w:r>
      <w:r w:rsidRPr="00EA6367">
        <w:rPr>
          <w:rFonts w:ascii="Trebuchet MS" w:hAnsi="Trebuchet MS"/>
          <w:sz w:val="24"/>
          <w:szCs w:val="24"/>
          <w:lang w:val="es-ES" w:eastAsia="ar-SA"/>
        </w:rPr>
        <w:t xml:space="preserve"> del Código Electoral del Estado de Jalisco.</w:t>
      </w:r>
    </w:p>
    <w:p w:rsidR="001D1BEB" w:rsidRPr="00EA6367" w:rsidRDefault="001D1BEB" w:rsidP="007335B1">
      <w:pPr>
        <w:pStyle w:val="Sinespaciado"/>
        <w:spacing w:line="360" w:lineRule="auto"/>
        <w:jc w:val="both"/>
        <w:rPr>
          <w:rFonts w:ascii="Trebuchet MS" w:hAnsi="Trebuchet MS"/>
          <w:sz w:val="24"/>
          <w:szCs w:val="24"/>
          <w:lang w:val="es-ES" w:eastAsia="ar-SA"/>
        </w:rPr>
      </w:pPr>
    </w:p>
    <w:p w:rsidR="00F30D25" w:rsidRPr="00EA6367" w:rsidRDefault="001D1BEB" w:rsidP="007335B1">
      <w:pPr>
        <w:pStyle w:val="Sinespaciado"/>
        <w:spacing w:line="360" w:lineRule="auto"/>
        <w:jc w:val="both"/>
        <w:rPr>
          <w:rFonts w:ascii="Trebuchet MS" w:hAnsi="Trebuchet MS"/>
          <w:sz w:val="24"/>
          <w:szCs w:val="24"/>
          <w:lang w:val="es-ES" w:eastAsia="ar-SA"/>
        </w:rPr>
      </w:pPr>
      <w:r w:rsidRPr="00D03D6B">
        <w:rPr>
          <w:rFonts w:ascii="Trebuchet MS" w:hAnsi="Trebuchet MS"/>
          <w:b/>
          <w:sz w:val="24"/>
          <w:szCs w:val="24"/>
          <w:lang w:val="es-ES" w:eastAsia="ar-SA"/>
        </w:rPr>
        <w:t xml:space="preserve">II. </w:t>
      </w:r>
      <w:r w:rsidR="00F30D25" w:rsidRPr="00D03D6B">
        <w:rPr>
          <w:rFonts w:ascii="Trebuchet MS" w:hAnsi="Trebuchet MS"/>
          <w:b/>
          <w:sz w:val="24"/>
          <w:szCs w:val="24"/>
          <w:lang w:val="es-ES" w:eastAsia="ar-SA"/>
        </w:rPr>
        <w:t>Atribuciones del Consejo General.</w:t>
      </w:r>
      <w:r w:rsidR="00F30D25" w:rsidRPr="00EA6367">
        <w:rPr>
          <w:rFonts w:ascii="Trebuchet MS" w:hAnsi="Trebuchet MS"/>
          <w:sz w:val="24"/>
          <w:szCs w:val="24"/>
          <w:lang w:val="es-ES" w:eastAsia="ar-SA"/>
        </w:rPr>
        <w:t xml:space="preserve"> De acuerdo con lo dispuesto en el artículo 32, numeral 1, fracción II, del Reglamento Interior del Instituto Electoral y de Participación Ciudadana del Estado de Jalisco; el Consejo General tiene la atribución de aprobar la agenda de trabajo que </w:t>
      </w:r>
      <w:r w:rsidR="00C27D3A" w:rsidRPr="00EA6367">
        <w:rPr>
          <w:rFonts w:ascii="Trebuchet MS" w:hAnsi="Trebuchet MS"/>
          <w:sz w:val="24"/>
          <w:szCs w:val="24"/>
          <w:lang w:val="es-ES" w:eastAsia="ar-SA"/>
        </w:rPr>
        <w:t xml:space="preserve">le presenten </w:t>
      </w:r>
      <w:r w:rsidR="00F30D25" w:rsidRPr="00EA6367">
        <w:rPr>
          <w:rFonts w:ascii="Trebuchet MS" w:hAnsi="Trebuchet MS"/>
          <w:sz w:val="24"/>
          <w:szCs w:val="24"/>
          <w:lang w:val="es-ES" w:eastAsia="ar-SA"/>
        </w:rPr>
        <w:t xml:space="preserve">las comisiones.    </w:t>
      </w:r>
    </w:p>
    <w:p w:rsidR="00F30D25" w:rsidRPr="00EA6367" w:rsidRDefault="00F30D25" w:rsidP="007335B1">
      <w:pPr>
        <w:pStyle w:val="Sinespaciado"/>
        <w:spacing w:line="360" w:lineRule="auto"/>
        <w:jc w:val="both"/>
        <w:rPr>
          <w:rFonts w:ascii="Trebuchet MS" w:hAnsi="Trebuchet MS"/>
          <w:sz w:val="24"/>
          <w:szCs w:val="24"/>
          <w:lang w:val="es-ES" w:eastAsia="ar-SA"/>
        </w:rPr>
      </w:pPr>
    </w:p>
    <w:p w:rsidR="001D1BEB" w:rsidRPr="00EA6367" w:rsidRDefault="00F30D25" w:rsidP="007335B1">
      <w:pPr>
        <w:pStyle w:val="Sinespaciado"/>
        <w:spacing w:line="360" w:lineRule="auto"/>
        <w:jc w:val="both"/>
        <w:rPr>
          <w:rFonts w:ascii="Trebuchet MS" w:hAnsi="Trebuchet MS"/>
          <w:sz w:val="24"/>
          <w:szCs w:val="24"/>
          <w:lang w:val="es-ES" w:eastAsia="ar-SA"/>
        </w:rPr>
      </w:pPr>
      <w:r w:rsidRPr="00D03D6B">
        <w:rPr>
          <w:rFonts w:ascii="Trebuchet MS" w:hAnsi="Trebuchet MS"/>
          <w:b/>
          <w:sz w:val="24"/>
          <w:szCs w:val="24"/>
          <w:lang w:val="es-ES" w:eastAsia="ar-SA"/>
        </w:rPr>
        <w:lastRenderedPageBreak/>
        <w:t xml:space="preserve">III. </w:t>
      </w:r>
      <w:r w:rsidR="001D1BEB" w:rsidRPr="00D03D6B">
        <w:rPr>
          <w:rFonts w:ascii="Trebuchet MS" w:hAnsi="Trebuchet MS"/>
          <w:b/>
          <w:sz w:val="24"/>
          <w:szCs w:val="24"/>
          <w:lang w:val="es-ES" w:eastAsia="ar-SA"/>
        </w:rPr>
        <w:t>De las comisiones internas del instituto electoral.</w:t>
      </w:r>
      <w:r w:rsidR="001D1BEB" w:rsidRPr="00EA6367">
        <w:rPr>
          <w:rFonts w:ascii="Trebuchet MS" w:hAnsi="Trebuchet MS"/>
          <w:sz w:val="24"/>
          <w:szCs w:val="24"/>
          <w:lang w:val="es-ES" w:eastAsia="ar-SA"/>
        </w:rPr>
        <w:t xml:space="preserve"> De conformidad con los artículos 118, párrafo 1, fracción III y 136, párrafos 1 y 2 </w:t>
      </w:r>
      <w:r w:rsidR="001D1BEB" w:rsidRPr="00EA6367">
        <w:rPr>
          <w:rFonts w:ascii="Trebuchet MS" w:hAnsi="Trebuchet MS" w:cs="Arial"/>
          <w:sz w:val="24"/>
          <w:szCs w:val="24"/>
          <w:lang w:val="es-ES" w:eastAsia="ar-SA"/>
        </w:rPr>
        <w:t>del Código Electoral del Estado de Jalisco; 4 párrafo 1, fracción III, y 33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w:t>
      </w:r>
    </w:p>
    <w:p w:rsidR="001D1BEB" w:rsidRPr="00EA6367" w:rsidRDefault="001D1BEB" w:rsidP="007335B1">
      <w:pPr>
        <w:pStyle w:val="Sinespaciado"/>
        <w:spacing w:line="360" w:lineRule="auto"/>
        <w:jc w:val="both"/>
        <w:rPr>
          <w:rFonts w:ascii="Trebuchet MS" w:hAnsi="Trebuchet MS"/>
          <w:sz w:val="24"/>
          <w:szCs w:val="24"/>
          <w:lang w:val="es-ES" w:eastAsia="ar-SA"/>
        </w:rPr>
      </w:pPr>
    </w:p>
    <w:p w:rsidR="00C27D3A" w:rsidRPr="00EA6367" w:rsidRDefault="00C27D3A" w:rsidP="007335B1">
      <w:pPr>
        <w:pStyle w:val="Sinespaciado"/>
        <w:spacing w:line="360" w:lineRule="auto"/>
        <w:jc w:val="both"/>
        <w:rPr>
          <w:rFonts w:ascii="Trebuchet MS" w:hAnsi="Trebuchet MS"/>
          <w:sz w:val="24"/>
          <w:szCs w:val="24"/>
          <w:lang w:val="es-ES" w:eastAsia="ar-SA"/>
        </w:rPr>
      </w:pPr>
      <w:r w:rsidRPr="00EA6367">
        <w:rPr>
          <w:rFonts w:ascii="Trebuchet MS" w:hAnsi="Trebuchet MS"/>
          <w:sz w:val="24"/>
          <w:szCs w:val="24"/>
          <w:lang w:val="es-ES" w:eastAsia="ar-SA"/>
        </w:rPr>
        <w:t xml:space="preserve">La Comisión de </w:t>
      </w:r>
      <w:r w:rsidR="007B1E73">
        <w:rPr>
          <w:rFonts w:ascii="Trebuchet MS" w:hAnsi="Trebuchet MS"/>
          <w:sz w:val="24"/>
          <w:szCs w:val="24"/>
          <w:lang w:val="es-ES" w:eastAsia="ar-SA"/>
        </w:rPr>
        <w:t>Educación Cívica</w:t>
      </w:r>
      <w:r w:rsidRPr="00EA6367">
        <w:rPr>
          <w:rFonts w:ascii="Trebuchet MS" w:hAnsi="Trebuchet MS"/>
          <w:sz w:val="24"/>
          <w:szCs w:val="24"/>
          <w:lang w:val="es-ES" w:eastAsia="ar-SA"/>
        </w:rPr>
        <w:t xml:space="preserve">, funciona permanentemente. </w:t>
      </w:r>
    </w:p>
    <w:p w:rsidR="00C27D3A" w:rsidRPr="00EA6367" w:rsidRDefault="00C27D3A" w:rsidP="007335B1">
      <w:pPr>
        <w:pStyle w:val="Sinespaciado"/>
        <w:spacing w:line="360" w:lineRule="auto"/>
        <w:jc w:val="both"/>
        <w:rPr>
          <w:rFonts w:ascii="Trebuchet MS" w:hAnsi="Trebuchet MS"/>
          <w:sz w:val="24"/>
          <w:szCs w:val="24"/>
          <w:lang w:val="es-ES" w:eastAsia="ar-SA"/>
        </w:rPr>
      </w:pPr>
    </w:p>
    <w:p w:rsidR="001D1BEB" w:rsidRPr="00EA6367" w:rsidRDefault="00F30D25" w:rsidP="007335B1">
      <w:pPr>
        <w:pStyle w:val="Sinespaciado"/>
        <w:spacing w:line="360" w:lineRule="auto"/>
        <w:jc w:val="both"/>
        <w:rPr>
          <w:rFonts w:ascii="Trebuchet MS" w:hAnsi="Trebuchet MS"/>
          <w:sz w:val="24"/>
          <w:szCs w:val="24"/>
          <w:lang w:val="es-ES" w:eastAsia="ar-SA"/>
        </w:rPr>
      </w:pPr>
      <w:r w:rsidRPr="00D03D6B">
        <w:rPr>
          <w:rFonts w:ascii="Trebuchet MS" w:hAnsi="Trebuchet MS"/>
          <w:b/>
          <w:sz w:val="24"/>
          <w:szCs w:val="24"/>
          <w:lang w:val="es-ES" w:eastAsia="ar-SA"/>
        </w:rPr>
        <w:t>IV</w:t>
      </w:r>
      <w:r w:rsidR="001D1BEB" w:rsidRPr="00D03D6B">
        <w:rPr>
          <w:rFonts w:ascii="Trebuchet MS" w:hAnsi="Trebuchet MS"/>
          <w:b/>
          <w:sz w:val="24"/>
          <w:szCs w:val="24"/>
          <w:lang w:val="es-ES" w:eastAsia="ar-SA"/>
        </w:rPr>
        <w:t xml:space="preserve">. </w:t>
      </w:r>
      <w:r w:rsidRPr="00D03D6B">
        <w:rPr>
          <w:rFonts w:ascii="Trebuchet MS" w:hAnsi="Trebuchet MS"/>
          <w:b/>
          <w:sz w:val="24"/>
          <w:szCs w:val="24"/>
          <w:lang w:val="es-ES" w:eastAsia="ar-SA"/>
        </w:rPr>
        <w:t>A</w:t>
      </w:r>
      <w:r w:rsidR="001D1BEB" w:rsidRPr="00D03D6B">
        <w:rPr>
          <w:rFonts w:ascii="Trebuchet MS" w:hAnsi="Trebuchet MS"/>
          <w:b/>
          <w:sz w:val="24"/>
          <w:szCs w:val="24"/>
          <w:lang w:val="es-ES" w:eastAsia="ar-SA"/>
        </w:rPr>
        <w:t>tribuciones de la Comisión</w:t>
      </w:r>
      <w:r w:rsidRPr="00D03D6B">
        <w:rPr>
          <w:rFonts w:ascii="Trebuchet MS" w:hAnsi="Trebuchet MS"/>
          <w:b/>
          <w:sz w:val="24"/>
          <w:szCs w:val="24"/>
          <w:lang w:val="es-ES" w:eastAsia="ar-SA"/>
        </w:rPr>
        <w:t xml:space="preserve"> de </w:t>
      </w:r>
      <w:r w:rsidR="007B1E73">
        <w:rPr>
          <w:rFonts w:ascii="Trebuchet MS" w:hAnsi="Trebuchet MS"/>
          <w:b/>
          <w:sz w:val="24"/>
          <w:szCs w:val="24"/>
          <w:lang w:val="es-ES" w:eastAsia="ar-SA"/>
        </w:rPr>
        <w:t>Educación Cívica</w:t>
      </w:r>
      <w:r w:rsidR="001D1BEB" w:rsidRPr="00D03D6B">
        <w:rPr>
          <w:rFonts w:ascii="Trebuchet MS" w:hAnsi="Trebuchet MS"/>
          <w:b/>
          <w:sz w:val="24"/>
          <w:szCs w:val="24"/>
          <w:lang w:val="es-ES" w:eastAsia="ar-SA"/>
        </w:rPr>
        <w:t>.</w:t>
      </w:r>
      <w:r w:rsidR="001D1BEB" w:rsidRPr="00EA6367">
        <w:rPr>
          <w:rFonts w:ascii="Trebuchet MS" w:hAnsi="Trebuchet MS"/>
          <w:sz w:val="24"/>
          <w:szCs w:val="24"/>
          <w:lang w:val="es-ES" w:eastAsia="ar-SA"/>
        </w:rPr>
        <w:t xml:space="preserve"> Con base en lo dispuesto en el artículo </w:t>
      </w:r>
      <w:r w:rsidR="001D1BEB" w:rsidRPr="00236B03">
        <w:rPr>
          <w:rFonts w:ascii="Trebuchet MS" w:hAnsi="Trebuchet MS"/>
          <w:sz w:val="24"/>
          <w:szCs w:val="24"/>
          <w:lang w:val="es-ES" w:eastAsia="ar-SA"/>
        </w:rPr>
        <w:t>4</w:t>
      </w:r>
      <w:r w:rsidR="00236B03" w:rsidRPr="00236B03">
        <w:rPr>
          <w:rFonts w:ascii="Trebuchet MS" w:hAnsi="Trebuchet MS"/>
          <w:sz w:val="24"/>
          <w:szCs w:val="24"/>
          <w:lang w:val="es-ES" w:eastAsia="ar-SA"/>
        </w:rPr>
        <w:t>2</w:t>
      </w:r>
      <w:r w:rsidR="001D1BEB" w:rsidRPr="00EA6367">
        <w:rPr>
          <w:rFonts w:ascii="Trebuchet MS" w:hAnsi="Trebuchet MS"/>
          <w:sz w:val="24"/>
          <w:szCs w:val="24"/>
          <w:lang w:val="es-ES" w:eastAsia="ar-SA"/>
        </w:rPr>
        <w:t xml:space="preserve"> del Reglamento Interior de este organismo electoral, la Comisión de </w:t>
      </w:r>
      <w:r w:rsidR="00E86659">
        <w:rPr>
          <w:rFonts w:ascii="Trebuchet MS" w:hAnsi="Trebuchet MS"/>
          <w:sz w:val="24"/>
          <w:szCs w:val="24"/>
          <w:lang w:val="es-ES" w:eastAsia="ar-SA"/>
        </w:rPr>
        <w:t xml:space="preserve">Organización Electoral </w:t>
      </w:r>
      <w:r w:rsidR="001D1BEB" w:rsidRPr="00EA6367">
        <w:rPr>
          <w:rFonts w:ascii="Trebuchet MS" w:hAnsi="Trebuchet MS"/>
          <w:sz w:val="24"/>
          <w:szCs w:val="24"/>
          <w:lang w:val="es-ES" w:eastAsia="ar-SA"/>
        </w:rPr>
        <w:t xml:space="preserve">tiene las atribuciones siguientes: </w:t>
      </w:r>
    </w:p>
    <w:p w:rsidR="001D1BEB" w:rsidRPr="00EA6367" w:rsidRDefault="001D1BEB" w:rsidP="007335B1">
      <w:pPr>
        <w:pStyle w:val="Sinespaciado"/>
        <w:spacing w:line="360" w:lineRule="auto"/>
        <w:jc w:val="both"/>
        <w:rPr>
          <w:rFonts w:ascii="Trebuchet MS" w:hAnsi="Trebuchet MS"/>
          <w:sz w:val="24"/>
          <w:szCs w:val="24"/>
          <w:lang w:val="es-ES" w:eastAsia="ar-SA"/>
        </w:rPr>
      </w:pPr>
    </w:p>
    <w:p w:rsidR="00595C40" w:rsidRDefault="00236B03" w:rsidP="00595C40">
      <w:pPr>
        <w:pStyle w:val="Sinespaciado"/>
        <w:numPr>
          <w:ilvl w:val="0"/>
          <w:numId w:val="5"/>
        </w:numPr>
        <w:spacing w:line="360" w:lineRule="auto"/>
        <w:jc w:val="both"/>
        <w:rPr>
          <w:rFonts w:ascii="Trebuchet MS" w:hAnsi="Trebuchet MS"/>
          <w:sz w:val="24"/>
          <w:szCs w:val="24"/>
        </w:rPr>
      </w:pPr>
      <w:r w:rsidRPr="00595C40">
        <w:rPr>
          <w:rFonts w:ascii="Trebuchet MS" w:hAnsi="Trebuchet MS"/>
          <w:sz w:val="24"/>
          <w:szCs w:val="24"/>
        </w:rPr>
        <w:t xml:space="preserve">Supervisar en conjunto con la Comisión de Participación Ciudadana la estrategia de capacitación de los funcionarios de mesa de casilla durante los procesos de participación ciudadana y popular, y evaluar su cumplimiento; </w:t>
      </w:r>
    </w:p>
    <w:p w:rsidR="00595C40" w:rsidRDefault="00595C40" w:rsidP="007B1E73">
      <w:pPr>
        <w:pStyle w:val="Sinespaciado"/>
        <w:spacing w:line="360" w:lineRule="auto"/>
        <w:jc w:val="both"/>
        <w:rPr>
          <w:rFonts w:ascii="Trebuchet MS" w:hAnsi="Trebuchet MS"/>
          <w:sz w:val="24"/>
          <w:szCs w:val="24"/>
        </w:rPr>
      </w:pPr>
    </w:p>
    <w:p w:rsidR="00595C40" w:rsidRDefault="00236B03" w:rsidP="00595C40">
      <w:pPr>
        <w:pStyle w:val="Sinespaciado"/>
        <w:numPr>
          <w:ilvl w:val="0"/>
          <w:numId w:val="5"/>
        </w:numPr>
        <w:spacing w:line="360" w:lineRule="auto"/>
        <w:jc w:val="both"/>
        <w:rPr>
          <w:rFonts w:ascii="Trebuchet MS" w:hAnsi="Trebuchet MS"/>
          <w:sz w:val="24"/>
          <w:szCs w:val="24"/>
        </w:rPr>
      </w:pPr>
      <w:r w:rsidRPr="00595C40">
        <w:rPr>
          <w:rFonts w:ascii="Trebuchet MS" w:hAnsi="Trebuchet MS"/>
          <w:sz w:val="24"/>
          <w:szCs w:val="24"/>
        </w:rPr>
        <w:t>Supervisar y evaluar el cumplimiento del Programa de Educación Cívica del Instituto;</w:t>
      </w:r>
    </w:p>
    <w:p w:rsidR="00595C40" w:rsidRDefault="00595C40" w:rsidP="007B1E73">
      <w:pPr>
        <w:pStyle w:val="Sinespaciado"/>
        <w:spacing w:line="360" w:lineRule="auto"/>
        <w:jc w:val="both"/>
        <w:rPr>
          <w:rFonts w:ascii="Trebuchet MS" w:hAnsi="Trebuchet MS"/>
          <w:sz w:val="24"/>
          <w:szCs w:val="24"/>
        </w:rPr>
      </w:pPr>
    </w:p>
    <w:p w:rsidR="00595C40" w:rsidRDefault="00236B03" w:rsidP="00595C40">
      <w:pPr>
        <w:pStyle w:val="Sinespaciado"/>
        <w:numPr>
          <w:ilvl w:val="0"/>
          <w:numId w:val="5"/>
        </w:numPr>
        <w:spacing w:line="360" w:lineRule="auto"/>
        <w:jc w:val="both"/>
        <w:rPr>
          <w:rFonts w:ascii="Trebuchet MS" w:hAnsi="Trebuchet MS"/>
          <w:sz w:val="24"/>
          <w:szCs w:val="24"/>
        </w:rPr>
      </w:pPr>
      <w:r w:rsidRPr="00595C40">
        <w:rPr>
          <w:rFonts w:ascii="Trebuchet MS" w:hAnsi="Trebuchet MS"/>
          <w:sz w:val="24"/>
          <w:szCs w:val="24"/>
        </w:rPr>
        <w:t>Supervisar las actividades relacionadas con la promoción del voto y difusión de la cultura democrática;</w:t>
      </w:r>
    </w:p>
    <w:p w:rsidR="00595C40" w:rsidRDefault="00595C40" w:rsidP="007B1E73">
      <w:pPr>
        <w:pStyle w:val="Sinespaciado"/>
        <w:spacing w:line="360" w:lineRule="auto"/>
        <w:jc w:val="both"/>
        <w:rPr>
          <w:rFonts w:ascii="Trebuchet MS" w:hAnsi="Trebuchet MS"/>
          <w:sz w:val="24"/>
          <w:szCs w:val="24"/>
        </w:rPr>
      </w:pPr>
    </w:p>
    <w:p w:rsidR="00595C40" w:rsidRDefault="00236B03" w:rsidP="00595C40">
      <w:pPr>
        <w:pStyle w:val="Sinespaciado"/>
        <w:numPr>
          <w:ilvl w:val="0"/>
          <w:numId w:val="5"/>
        </w:numPr>
        <w:spacing w:line="360" w:lineRule="auto"/>
        <w:jc w:val="both"/>
        <w:rPr>
          <w:rFonts w:ascii="Trebuchet MS" w:hAnsi="Trebuchet MS"/>
          <w:sz w:val="24"/>
          <w:szCs w:val="24"/>
        </w:rPr>
      </w:pPr>
      <w:r w:rsidRPr="00595C40">
        <w:rPr>
          <w:rFonts w:ascii="Trebuchet MS" w:hAnsi="Trebuchet MS"/>
          <w:sz w:val="24"/>
          <w:szCs w:val="24"/>
        </w:rPr>
        <w:t>Opinar respecto del contenido de materiales de educación cívica, elaborados por la Dirección de Educación Cívica;</w:t>
      </w:r>
    </w:p>
    <w:p w:rsidR="00595C40" w:rsidRDefault="00236B03" w:rsidP="00595C40">
      <w:pPr>
        <w:pStyle w:val="Sinespaciado"/>
        <w:numPr>
          <w:ilvl w:val="0"/>
          <w:numId w:val="5"/>
        </w:numPr>
        <w:spacing w:line="360" w:lineRule="auto"/>
        <w:jc w:val="both"/>
        <w:rPr>
          <w:rFonts w:ascii="Trebuchet MS" w:hAnsi="Trebuchet MS"/>
          <w:sz w:val="24"/>
          <w:szCs w:val="24"/>
        </w:rPr>
      </w:pPr>
      <w:r w:rsidRPr="00595C40">
        <w:rPr>
          <w:rFonts w:ascii="Trebuchet MS" w:hAnsi="Trebuchet MS"/>
          <w:sz w:val="24"/>
          <w:szCs w:val="24"/>
        </w:rPr>
        <w:lastRenderedPageBreak/>
        <w:t>Opinar respecto del contenido de materiales e instructivos de capacitación, elaborados por la Dirección de Educación Cívica;</w:t>
      </w:r>
    </w:p>
    <w:p w:rsidR="00595C40" w:rsidRDefault="00595C40" w:rsidP="007B1E73">
      <w:pPr>
        <w:pStyle w:val="Sinespaciado"/>
        <w:spacing w:line="360" w:lineRule="auto"/>
        <w:jc w:val="both"/>
        <w:rPr>
          <w:rFonts w:ascii="Trebuchet MS" w:hAnsi="Trebuchet MS"/>
          <w:sz w:val="24"/>
          <w:szCs w:val="24"/>
        </w:rPr>
      </w:pPr>
    </w:p>
    <w:p w:rsidR="00595C40" w:rsidRDefault="00236B03" w:rsidP="00595C40">
      <w:pPr>
        <w:pStyle w:val="Sinespaciado"/>
        <w:numPr>
          <w:ilvl w:val="0"/>
          <w:numId w:val="5"/>
        </w:numPr>
        <w:spacing w:line="360" w:lineRule="auto"/>
        <w:jc w:val="both"/>
        <w:rPr>
          <w:rFonts w:ascii="Trebuchet MS" w:hAnsi="Trebuchet MS"/>
          <w:sz w:val="24"/>
          <w:szCs w:val="24"/>
        </w:rPr>
      </w:pPr>
      <w:r w:rsidRPr="00595C40">
        <w:rPr>
          <w:rFonts w:ascii="Trebuchet MS" w:hAnsi="Trebuchet MS"/>
          <w:sz w:val="24"/>
          <w:szCs w:val="24"/>
        </w:rPr>
        <w:t xml:space="preserve">Opinar respecto a la actualización y mejora de los materiales educativos que sirvan de apoyo a la educación cívica; </w:t>
      </w:r>
    </w:p>
    <w:p w:rsidR="00595C40" w:rsidRDefault="00595C40" w:rsidP="007B1E73">
      <w:pPr>
        <w:pStyle w:val="Sinespaciado"/>
        <w:spacing w:line="360" w:lineRule="auto"/>
        <w:jc w:val="both"/>
        <w:rPr>
          <w:rFonts w:ascii="Trebuchet MS" w:hAnsi="Trebuchet MS"/>
          <w:sz w:val="24"/>
          <w:szCs w:val="24"/>
        </w:rPr>
      </w:pPr>
    </w:p>
    <w:p w:rsidR="00595C40" w:rsidRDefault="00236B03" w:rsidP="00595C40">
      <w:pPr>
        <w:pStyle w:val="Sinespaciado"/>
        <w:numPr>
          <w:ilvl w:val="0"/>
          <w:numId w:val="5"/>
        </w:numPr>
        <w:spacing w:line="360" w:lineRule="auto"/>
        <w:jc w:val="both"/>
        <w:rPr>
          <w:rFonts w:ascii="Trebuchet MS" w:hAnsi="Trebuchet MS"/>
          <w:sz w:val="24"/>
          <w:szCs w:val="24"/>
        </w:rPr>
      </w:pPr>
      <w:r w:rsidRPr="00595C40">
        <w:rPr>
          <w:rFonts w:ascii="Trebuchet MS" w:hAnsi="Trebuchet MS"/>
          <w:sz w:val="24"/>
          <w:szCs w:val="24"/>
        </w:rPr>
        <w:t xml:space="preserve">Proponer al Presidente la suscripción de convenios en materia de educación cívica democrática; y </w:t>
      </w:r>
    </w:p>
    <w:p w:rsidR="00595C40" w:rsidRDefault="00595C40" w:rsidP="007B1E73">
      <w:pPr>
        <w:pStyle w:val="Sinespaciado"/>
        <w:spacing w:line="360" w:lineRule="auto"/>
        <w:jc w:val="both"/>
        <w:rPr>
          <w:rFonts w:ascii="Trebuchet MS" w:hAnsi="Trebuchet MS"/>
          <w:sz w:val="24"/>
          <w:szCs w:val="24"/>
        </w:rPr>
      </w:pPr>
    </w:p>
    <w:p w:rsidR="00166019" w:rsidRPr="00595C40" w:rsidRDefault="00236B03" w:rsidP="00595C40">
      <w:pPr>
        <w:pStyle w:val="Sinespaciado"/>
        <w:numPr>
          <w:ilvl w:val="0"/>
          <w:numId w:val="5"/>
        </w:numPr>
        <w:spacing w:line="360" w:lineRule="auto"/>
        <w:jc w:val="both"/>
        <w:rPr>
          <w:rFonts w:ascii="Trebuchet MS" w:hAnsi="Trebuchet MS"/>
          <w:sz w:val="24"/>
          <w:szCs w:val="24"/>
          <w:lang w:val="es-ES" w:eastAsia="ar-SA"/>
        </w:rPr>
      </w:pPr>
      <w:r w:rsidRPr="00595C40">
        <w:rPr>
          <w:rFonts w:ascii="Trebuchet MS" w:hAnsi="Trebuchet MS"/>
          <w:sz w:val="24"/>
          <w:szCs w:val="24"/>
        </w:rPr>
        <w:t>Las demás que le confiera el pr</w:t>
      </w:r>
      <w:r w:rsidR="00595C40">
        <w:rPr>
          <w:rFonts w:ascii="Trebuchet MS" w:hAnsi="Trebuchet MS"/>
          <w:sz w:val="24"/>
          <w:szCs w:val="24"/>
        </w:rPr>
        <w:t>opio reglamento, el c</w:t>
      </w:r>
      <w:r w:rsidRPr="00595C40">
        <w:rPr>
          <w:rFonts w:ascii="Trebuchet MS" w:hAnsi="Trebuchet MS"/>
          <w:sz w:val="24"/>
          <w:szCs w:val="24"/>
        </w:rPr>
        <w:t>ódigo y demás normatividad aplicable.</w:t>
      </w:r>
    </w:p>
    <w:p w:rsidR="0076174B" w:rsidRDefault="0076174B" w:rsidP="007335B1">
      <w:pPr>
        <w:pStyle w:val="Sinespaciado"/>
        <w:spacing w:line="360" w:lineRule="auto"/>
        <w:jc w:val="both"/>
        <w:rPr>
          <w:rFonts w:ascii="Trebuchet MS" w:hAnsi="Trebuchet MS"/>
          <w:b/>
          <w:sz w:val="24"/>
          <w:szCs w:val="24"/>
          <w:lang w:val="es-ES" w:eastAsia="ar-SA"/>
        </w:rPr>
      </w:pPr>
    </w:p>
    <w:p w:rsidR="001D1BEB" w:rsidRPr="00EA6367" w:rsidRDefault="001D1BEB" w:rsidP="007335B1">
      <w:pPr>
        <w:pStyle w:val="Sinespaciado"/>
        <w:spacing w:line="360" w:lineRule="auto"/>
        <w:jc w:val="both"/>
        <w:rPr>
          <w:rFonts w:ascii="Trebuchet MS" w:hAnsi="Trebuchet MS"/>
          <w:sz w:val="24"/>
          <w:szCs w:val="24"/>
          <w:lang w:val="es-ES" w:eastAsia="es-MX"/>
        </w:rPr>
      </w:pPr>
      <w:r w:rsidRPr="00D03D6B">
        <w:rPr>
          <w:rFonts w:ascii="Trebuchet MS" w:hAnsi="Trebuchet MS"/>
          <w:b/>
          <w:sz w:val="24"/>
          <w:szCs w:val="24"/>
          <w:lang w:val="es-ES" w:eastAsia="ar-SA"/>
        </w:rPr>
        <w:t xml:space="preserve">V. </w:t>
      </w:r>
      <w:r w:rsidRPr="00D03D6B">
        <w:rPr>
          <w:rFonts w:ascii="Trebuchet MS" w:hAnsi="Trebuchet MS" w:cs="Calibri"/>
          <w:b/>
          <w:sz w:val="24"/>
          <w:szCs w:val="24"/>
          <w:lang w:val="es-ES" w:eastAsia="es-MX"/>
        </w:rPr>
        <w:t>De la propuesta de la agenda de trabajo.</w:t>
      </w:r>
      <w:r w:rsidRPr="00EA6367">
        <w:rPr>
          <w:rFonts w:ascii="Trebuchet MS" w:hAnsi="Trebuchet MS" w:cs="Calibri"/>
          <w:sz w:val="24"/>
          <w:szCs w:val="24"/>
          <w:lang w:val="es-ES" w:eastAsia="es-MX"/>
        </w:rPr>
        <w:t xml:space="preserve"> </w:t>
      </w:r>
      <w:r w:rsidRPr="00EA6367">
        <w:rPr>
          <w:rFonts w:ascii="Trebuchet MS" w:hAnsi="Trebuchet MS"/>
          <w:sz w:val="24"/>
          <w:szCs w:val="24"/>
          <w:lang w:val="es-ES" w:eastAsia="es-MX"/>
        </w:rPr>
        <w:t>Las comisiones del</w:t>
      </w:r>
      <w:r w:rsidR="00F9259B" w:rsidRPr="00EA6367">
        <w:rPr>
          <w:rFonts w:ascii="Trebuchet MS" w:hAnsi="Trebuchet MS"/>
          <w:sz w:val="24"/>
          <w:szCs w:val="24"/>
          <w:lang w:val="es-ES" w:eastAsia="es-MX"/>
        </w:rPr>
        <w:t xml:space="preserve"> i</w:t>
      </w:r>
      <w:r w:rsidRPr="00EA6367">
        <w:rPr>
          <w:rFonts w:ascii="Trebuchet MS" w:hAnsi="Trebuchet MS"/>
          <w:sz w:val="24"/>
          <w:szCs w:val="24"/>
          <w:lang w:val="es-ES" w:eastAsia="es-MX"/>
        </w:rPr>
        <w:t>nstituto tienen, entre otras obligaciones, la de presentar al Consejo General</w:t>
      </w:r>
      <w:r w:rsidRPr="00EA6367">
        <w:rPr>
          <w:rFonts w:ascii="Trebuchet MS" w:hAnsi="Trebuchet MS"/>
          <w:sz w:val="24"/>
          <w:szCs w:val="24"/>
          <w:lang w:val="es-ES" w:eastAsia="ar-SA"/>
        </w:rPr>
        <w:t xml:space="preserve">, una agenda de trabajo para la gestión de los asuntos de </w:t>
      </w:r>
      <w:r w:rsidR="00F9259B" w:rsidRPr="00EA6367">
        <w:rPr>
          <w:rFonts w:ascii="Trebuchet MS" w:hAnsi="Trebuchet MS"/>
          <w:sz w:val="24"/>
          <w:szCs w:val="24"/>
          <w:lang w:val="es-ES" w:eastAsia="ar-SA"/>
        </w:rPr>
        <w:t>su competencia</w:t>
      </w:r>
      <w:r w:rsidRPr="00EA6367">
        <w:rPr>
          <w:rFonts w:ascii="Trebuchet MS" w:hAnsi="Trebuchet MS"/>
          <w:sz w:val="24"/>
          <w:szCs w:val="24"/>
          <w:lang w:val="es-ES" w:eastAsia="ar-SA"/>
        </w:rPr>
        <w:t xml:space="preserve">, acorde a las atribuciones previstas en el </w:t>
      </w:r>
      <w:r w:rsidR="00F9259B" w:rsidRPr="00EA6367">
        <w:rPr>
          <w:rFonts w:ascii="Trebuchet MS" w:hAnsi="Trebuchet MS"/>
          <w:sz w:val="24"/>
          <w:szCs w:val="24"/>
          <w:lang w:val="es-ES" w:eastAsia="ar-SA"/>
        </w:rPr>
        <w:t>Código Electoral del Estado de Jalisco, el Reglamento Interior del Instituto Electoral y de Participación Ciudadana del Estado de Jalisco,</w:t>
      </w:r>
      <w:r w:rsidR="00F9259B" w:rsidRPr="00EA6367">
        <w:rPr>
          <w:rFonts w:ascii="Trebuchet MS" w:hAnsi="Trebuchet MS"/>
          <w:sz w:val="24"/>
          <w:szCs w:val="24"/>
        </w:rPr>
        <w:t xml:space="preserve"> </w:t>
      </w:r>
      <w:r w:rsidR="00F9259B" w:rsidRPr="00EA6367">
        <w:rPr>
          <w:rFonts w:ascii="Trebuchet MS" w:hAnsi="Trebuchet MS"/>
          <w:sz w:val="24"/>
          <w:szCs w:val="24"/>
          <w:lang w:val="es-ES" w:eastAsia="ar-SA"/>
        </w:rPr>
        <w:t>así como los acuerdos y resoluciones que emita el propio Consejo General.</w:t>
      </w:r>
      <w:r w:rsidRPr="00EA6367">
        <w:rPr>
          <w:rFonts w:ascii="Trebuchet MS" w:hAnsi="Trebuchet MS"/>
          <w:sz w:val="24"/>
          <w:szCs w:val="24"/>
          <w:lang w:val="es-ES" w:eastAsia="ar-SA"/>
        </w:rPr>
        <w:t xml:space="preserve"> Dicha agenda, deberá de presentarse dentro de los treinta días naturales siguientes a su integración</w:t>
      </w:r>
      <w:r w:rsidR="00F9259B" w:rsidRPr="00EA6367">
        <w:rPr>
          <w:rFonts w:ascii="Trebuchet MS" w:hAnsi="Trebuchet MS"/>
          <w:sz w:val="24"/>
          <w:szCs w:val="24"/>
          <w:lang w:val="es-ES" w:eastAsia="es-MX"/>
        </w:rPr>
        <w:t xml:space="preserve"> o, en su caso, la rotación de sus presidencias.</w:t>
      </w:r>
    </w:p>
    <w:p w:rsidR="001D1BEB" w:rsidRPr="00EA6367" w:rsidRDefault="001D1BEB" w:rsidP="007335B1">
      <w:pPr>
        <w:pStyle w:val="Sinespaciado"/>
        <w:spacing w:line="360" w:lineRule="auto"/>
        <w:jc w:val="both"/>
        <w:rPr>
          <w:rFonts w:ascii="Trebuchet MS" w:hAnsi="Trebuchet MS" w:cs="Arial"/>
          <w:sz w:val="24"/>
          <w:szCs w:val="24"/>
          <w:lang w:val="es-ES" w:eastAsia="es-MX"/>
        </w:rPr>
      </w:pPr>
    </w:p>
    <w:p w:rsidR="001D1BEB" w:rsidRPr="00EA6367" w:rsidRDefault="001D1BEB" w:rsidP="007335B1">
      <w:pPr>
        <w:pStyle w:val="Sinespaciado"/>
        <w:spacing w:line="360" w:lineRule="auto"/>
        <w:jc w:val="both"/>
        <w:rPr>
          <w:rFonts w:ascii="Trebuchet MS" w:hAnsi="Trebuchet MS" w:cs="Arial"/>
          <w:sz w:val="24"/>
          <w:szCs w:val="24"/>
          <w:lang w:val="es-ES" w:eastAsia="es-MX"/>
        </w:rPr>
      </w:pPr>
      <w:r w:rsidRPr="00EA6367">
        <w:rPr>
          <w:rFonts w:ascii="Trebuchet MS" w:hAnsi="Trebuchet MS" w:cs="Arial"/>
          <w:sz w:val="24"/>
          <w:szCs w:val="24"/>
          <w:lang w:val="es-ES" w:eastAsia="es-MX"/>
        </w:rPr>
        <w:t xml:space="preserve">Ello de conformidad con el artículo 32, </w:t>
      </w:r>
      <w:r w:rsidR="00F9259B" w:rsidRPr="00EA6367">
        <w:rPr>
          <w:rFonts w:ascii="Trebuchet MS" w:hAnsi="Trebuchet MS" w:cs="Arial"/>
          <w:sz w:val="24"/>
          <w:szCs w:val="24"/>
          <w:lang w:val="es-ES" w:eastAsia="es-MX"/>
        </w:rPr>
        <w:t xml:space="preserve">numeral </w:t>
      </w:r>
      <w:r w:rsidRPr="00EA6367">
        <w:rPr>
          <w:rFonts w:ascii="Trebuchet MS" w:hAnsi="Trebuchet MS" w:cs="Arial"/>
          <w:sz w:val="24"/>
          <w:szCs w:val="24"/>
          <w:lang w:val="es-ES" w:eastAsia="es-MX"/>
        </w:rPr>
        <w:t>1, fracción I</w:t>
      </w:r>
      <w:r w:rsidR="00F9259B" w:rsidRPr="00EA6367">
        <w:rPr>
          <w:rFonts w:ascii="Trebuchet MS" w:hAnsi="Trebuchet MS" w:cs="Arial"/>
          <w:sz w:val="24"/>
          <w:szCs w:val="24"/>
          <w:lang w:val="es-ES" w:eastAsia="es-MX"/>
        </w:rPr>
        <w:t>,</w:t>
      </w:r>
      <w:r w:rsidRPr="00EA6367">
        <w:rPr>
          <w:rFonts w:ascii="Trebuchet MS" w:hAnsi="Trebuchet MS" w:cs="Arial"/>
          <w:sz w:val="24"/>
          <w:szCs w:val="24"/>
          <w:lang w:val="es-ES" w:eastAsia="es-MX"/>
        </w:rPr>
        <w:t xml:space="preserve"> del Reglamento Interior del Instituto Electoral y de Participación Ciudadana del Estado de Jalisco. </w:t>
      </w:r>
    </w:p>
    <w:p w:rsidR="001D1BEB" w:rsidRPr="00EA6367" w:rsidRDefault="001D1BEB" w:rsidP="007335B1">
      <w:pPr>
        <w:pStyle w:val="Sinespaciado"/>
        <w:spacing w:line="360" w:lineRule="auto"/>
        <w:jc w:val="both"/>
        <w:rPr>
          <w:rFonts w:ascii="Trebuchet MS" w:hAnsi="Trebuchet MS" w:cs="Calibri"/>
          <w:sz w:val="24"/>
          <w:szCs w:val="24"/>
          <w:lang w:val="es-ES" w:eastAsia="es-MX"/>
        </w:rPr>
      </w:pPr>
    </w:p>
    <w:p w:rsidR="00F255EC" w:rsidRPr="00F255EC" w:rsidRDefault="00F255EC" w:rsidP="00F255EC">
      <w:pPr>
        <w:suppressAutoHyphens/>
        <w:spacing w:after="0" w:line="360" w:lineRule="auto"/>
        <w:jc w:val="both"/>
        <w:rPr>
          <w:rFonts w:ascii="Trebuchet MS" w:eastAsia="Times New Roman" w:hAnsi="Trebuchet MS" w:cs="Times New Roman"/>
          <w:sz w:val="24"/>
          <w:szCs w:val="24"/>
          <w:lang w:val="es-ES" w:eastAsia="ar-SA"/>
        </w:rPr>
      </w:pPr>
      <w:r w:rsidRPr="00F255EC">
        <w:rPr>
          <w:rFonts w:ascii="Trebuchet MS" w:eastAsia="Times New Roman" w:hAnsi="Trebuchet MS" w:cs="Calibri"/>
          <w:sz w:val="24"/>
          <w:szCs w:val="24"/>
          <w:lang w:val="es-ES" w:eastAsia="es-MX"/>
        </w:rPr>
        <w:t>Ahora bien, con la finalidad de dar cumplimiento a la disposición reglamentaria aludida, a continuación se describen, de manera enunciativa,</w:t>
      </w:r>
      <w:r w:rsidRPr="00F255EC">
        <w:rPr>
          <w:rFonts w:ascii="Trebuchet MS" w:eastAsia="Times New Roman" w:hAnsi="Trebuchet MS" w:cs="Times New Roman"/>
          <w:sz w:val="24"/>
          <w:szCs w:val="24"/>
          <w:lang w:val="es-ES" w:eastAsia="ar-SA"/>
        </w:rPr>
        <w:t xml:space="preserve"> las actividades que serán abordadas por la comisión durante el periodo comprendido de marzo de 2022 a febrero de 2023, por lo que </w:t>
      </w:r>
      <w:r w:rsidRPr="00F255EC">
        <w:rPr>
          <w:rFonts w:ascii="Trebuchet MS" w:eastAsia="Times New Roman" w:hAnsi="Trebuchet MS" w:cs="Calibri"/>
          <w:sz w:val="24"/>
          <w:szCs w:val="24"/>
          <w:lang w:val="es-ES" w:eastAsia="es-MX"/>
        </w:rPr>
        <w:t xml:space="preserve">esta comisión propone al Consejo General, </w:t>
      </w:r>
      <w:r w:rsidRPr="00F255EC">
        <w:rPr>
          <w:rFonts w:ascii="Trebuchet MS" w:eastAsia="Times New Roman" w:hAnsi="Trebuchet MS" w:cs="Times New Roman"/>
          <w:sz w:val="24"/>
          <w:szCs w:val="24"/>
          <w:lang w:val="es-ES" w:eastAsia="ar-SA"/>
        </w:rPr>
        <w:t>la siguiente agenda de trabajo para la gestión de los asuntos de su competencia:</w:t>
      </w:r>
    </w:p>
    <w:p w:rsidR="00236B03" w:rsidRDefault="00236B03" w:rsidP="007335B1">
      <w:pPr>
        <w:pStyle w:val="Sinespaciado"/>
        <w:spacing w:line="360" w:lineRule="auto"/>
        <w:jc w:val="both"/>
        <w:rPr>
          <w:rFonts w:ascii="Trebuchet MS" w:hAnsi="Trebuchet MS" w:cs="Calibri"/>
          <w:sz w:val="24"/>
          <w:szCs w:val="24"/>
          <w:lang w:val="es-ES" w:eastAsia="es-MX"/>
        </w:rPr>
      </w:pPr>
    </w:p>
    <w:tbl>
      <w:tblPr>
        <w:tblW w:w="5000" w:type="pct"/>
        <w:jc w:val="center"/>
        <w:tblBorders>
          <w:top w:val="single" w:sz="4" w:space="0" w:color="B2A1C7"/>
          <w:left w:val="single" w:sz="4" w:space="0" w:color="B2A1C7"/>
          <w:bottom w:val="single" w:sz="4" w:space="0" w:color="B2A1C7"/>
          <w:right w:val="single" w:sz="4" w:space="0" w:color="B2A1C7"/>
          <w:insideH w:val="single" w:sz="6" w:space="0" w:color="B2A1C7"/>
          <w:insideV w:val="single" w:sz="6" w:space="0" w:color="B2A1C7"/>
        </w:tblBorders>
        <w:tblLook w:val="04A0" w:firstRow="1" w:lastRow="0" w:firstColumn="1" w:lastColumn="0" w:noHBand="0" w:noVBand="1"/>
      </w:tblPr>
      <w:tblGrid>
        <w:gridCol w:w="601"/>
        <w:gridCol w:w="4781"/>
        <w:gridCol w:w="1559"/>
        <w:gridCol w:w="1887"/>
      </w:tblGrid>
      <w:tr w:rsidR="00236B03" w:rsidRPr="00595C40" w:rsidTr="00595C40">
        <w:trPr>
          <w:jc w:val="center"/>
        </w:trPr>
        <w:tc>
          <w:tcPr>
            <w:tcW w:w="5000" w:type="pct"/>
            <w:gridSpan w:val="4"/>
            <w:tcBorders>
              <w:top w:val="single" w:sz="4" w:space="0" w:color="B2A1C7"/>
              <w:left w:val="single" w:sz="4" w:space="0" w:color="B2A1C7"/>
              <w:bottom w:val="single" w:sz="6" w:space="0" w:color="B2A1C7"/>
              <w:right w:val="single" w:sz="4" w:space="0" w:color="B2A1C7"/>
            </w:tcBorders>
            <w:shd w:val="clear" w:color="auto" w:fill="7030A0"/>
            <w:hideMark/>
          </w:tcPr>
          <w:p w:rsidR="00236B03" w:rsidRPr="00595C40" w:rsidRDefault="00236B03" w:rsidP="00595C40">
            <w:pPr>
              <w:pStyle w:val="Sinespaciado"/>
              <w:spacing w:line="276" w:lineRule="auto"/>
              <w:jc w:val="center"/>
              <w:rPr>
                <w:rFonts w:ascii="Trebuchet MS" w:hAnsi="Trebuchet MS"/>
                <w:b/>
              </w:rPr>
            </w:pPr>
            <w:r w:rsidRPr="00595C40">
              <w:rPr>
                <w:rFonts w:ascii="Trebuchet MS" w:hAnsi="Trebuchet MS"/>
                <w:b/>
              </w:rPr>
              <w:t>Comisión de Educación Cívica</w:t>
            </w:r>
          </w:p>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b/>
              </w:rPr>
              <w:t>Agenda de Trabajo 2022-2023</w:t>
            </w:r>
          </w:p>
        </w:tc>
      </w:tr>
      <w:tr w:rsidR="00595C40" w:rsidRPr="00595C40" w:rsidTr="00595C40">
        <w:trPr>
          <w:trHeight w:val="123"/>
          <w:jc w:val="center"/>
        </w:trPr>
        <w:tc>
          <w:tcPr>
            <w:tcW w:w="340" w:type="pct"/>
            <w:vMerge w:val="restart"/>
            <w:tcBorders>
              <w:top w:val="single" w:sz="6" w:space="0" w:color="B2A1C7"/>
              <w:left w:val="single" w:sz="4" w:space="0" w:color="B2A1C7"/>
              <w:bottom w:val="single" w:sz="6" w:space="0" w:color="B2A1C7"/>
              <w:right w:val="single" w:sz="6" w:space="0" w:color="B2A1C7"/>
            </w:tcBorders>
            <w:shd w:val="clear" w:color="auto" w:fill="CCC0D9"/>
            <w:vAlign w:val="center"/>
            <w:hideMark/>
          </w:tcPr>
          <w:p w:rsidR="00236B03" w:rsidRPr="00595C40" w:rsidRDefault="00236B03" w:rsidP="00595C40">
            <w:pPr>
              <w:pStyle w:val="Sinespaciado"/>
              <w:spacing w:line="276" w:lineRule="auto"/>
              <w:jc w:val="center"/>
              <w:rPr>
                <w:rFonts w:ascii="Trebuchet MS" w:hAnsi="Trebuchet MS"/>
                <w:b/>
              </w:rPr>
            </w:pPr>
            <w:r w:rsidRPr="00595C40">
              <w:rPr>
                <w:rFonts w:ascii="Trebuchet MS" w:hAnsi="Trebuchet MS"/>
                <w:b/>
              </w:rPr>
              <w:t>No.</w:t>
            </w:r>
          </w:p>
        </w:tc>
        <w:tc>
          <w:tcPr>
            <w:tcW w:w="2708" w:type="pct"/>
            <w:vMerge w:val="restart"/>
            <w:tcBorders>
              <w:top w:val="single" w:sz="6" w:space="0" w:color="B2A1C7"/>
              <w:left w:val="single" w:sz="6" w:space="0" w:color="B2A1C7"/>
              <w:bottom w:val="single" w:sz="6" w:space="0" w:color="B2A1C7"/>
              <w:right w:val="single" w:sz="6" w:space="0" w:color="B2A1C7"/>
            </w:tcBorders>
            <w:shd w:val="clear" w:color="auto" w:fill="CCC0D9"/>
            <w:vAlign w:val="center"/>
            <w:hideMark/>
          </w:tcPr>
          <w:p w:rsidR="00236B03" w:rsidRPr="00595C40" w:rsidRDefault="00236B03" w:rsidP="00595C40">
            <w:pPr>
              <w:pStyle w:val="Sinespaciado"/>
              <w:spacing w:line="276" w:lineRule="auto"/>
              <w:jc w:val="center"/>
              <w:rPr>
                <w:rFonts w:ascii="Trebuchet MS" w:hAnsi="Trebuchet MS"/>
                <w:b/>
              </w:rPr>
            </w:pPr>
            <w:r w:rsidRPr="00595C40">
              <w:rPr>
                <w:rFonts w:ascii="Trebuchet MS" w:hAnsi="Trebuchet MS"/>
                <w:b/>
              </w:rPr>
              <w:t>Actividad</w:t>
            </w:r>
          </w:p>
        </w:tc>
        <w:tc>
          <w:tcPr>
            <w:tcW w:w="1952" w:type="pct"/>
            <w:gridSpan w:val="2"/>
            <w:tcBorders>
              <w:top w:val="single" w:sz="6" w:space="0" w:color="B2A1C7"/>
              <w:left w:val="single" w:sz="6" w:space="0" w:color="B2A1C7"/>
              <w:bottom w:val="single" w:sz="6" w:space="0" w:color="B2A1C7"/>
              <w:right w:val="single" w:sz="4" w:space="0" w:color="B2A1C7"/>
            </w:tcBorders>
            <w:shd w:val="clear" w:color="auto" w:fill="CCC0D9"/>
            <w:hideMark/>
          </w:tcPr>
          <w:p w:rsidR="00236B03" w:rsidRPr="00595C40" w:rsidRDefault="00236B03" w:rsidP="00595C40">
            <w:pPr>
              <w:pStyle w:val="Sinespaciado"/>
              <w:spacing w:line="276" w:lineRule="auto"/>
              <w:jc w:val="center"/>
              <w:rPr>
                <w:rFonts w:ascii="Trebuchet MS" w:hAnsi="Trebuchet MS"/>
                <w:b/>
              </w:rPr>
            </w:pPr>
            <w:r w:rsidRPr="00595C40">
              <w:rPr>
                <w:rFonts w:ascii="Trebuchet MS" w:hAnsi="Trebuchet MS"/>
                <w:b/>
              </w:rPr>
              <w:t>Periodo de ejecución</w:t>
            </w:r>
          </w:p>
        </w:tc>
      </w:tr>
      <w:tr w:rsidR="00595C40" w:rsidRPr="00595C40" w:rsidTr="00595C40">
        <w:trPr>
          <w:trHeight w:val="122"/>
          <w:jc w:val="center"/>
        </w:trPr>
        <w:tc>
          <w:tcPr>
            <w:tcW w:w="340" w:type="pct"/>
            <w:vMerge/>
            <w:tcBorders>
              <w:top w:val="single" w:sz="6" w:space="0" w:color="B2A1C7"/>
              <w:left w:val="single" w:sz="4" w:space="0" w:color="B2A1C7"/>
              <w:bottom w:val="single" w:sz="6" w:space="0" w:color="B2A1C7"/>
              <w:right w:val="single" w:sz="6" w:space="0" w:color="B2A1C7"/>
            </w:tcBorders>
            <w:vAlign w:val="center"/>
            <w:hideMark/>
          </w:tcPr>
          <w:p w:rsidR="00236B03" w:rsidRPr="00595C40" w:rsidRDefault="00236B03" w:rsidP="00595C40">
            <w:pPr>
              <w:pStyle w:val="Sinespaciado"/>
              <w:spacing w:line="276" w:lineRule="auto"/>
              <w:jc w:val="center"/>
              <w:rPr>
                <w:rFonts w:ascii="Trebuchet MS" w:hAnsi="Trebuchet MS"/>
                <w:b/>
              </w:rPr>
            </w:pPr>
          </w:p>
        </w:tc>
        <w:tc>
          <w:tcPr>
            <w:tcW w:w="2708" w:type="pct"/>
            <w:vMerge/>
            <w:tcBorders>
              <w:top w:val="single" w:sz="6" w:space="0" w:color="B2A1C7"/>
              <w:left w:val="single" w:sz="6" w:space="0" w:color="B2A1C7"/>
              <w:bottom w:val="single" w:sz="6" w:space="0" w:color="B2A1C7"/>
              <w:right w:val="single" w:sz="6" w:space="0" w:color="B2A1C7"/>
            </w:tcBorders>
            <w:vAlign w:val="center"/>
            <w:hideMark/>
          </w:tcPr>
          <w:p w:rsidR="00236B03" w:rsidRPr="00595C40" w:rsidRDefault="00236B03" w:rsidP="00595C40">
            <w:pPr>
              <w:pStyle w:val="Sinespaciado"/>
              <w:spacing w:line="276" w:lineRule="auto"/>
              <w:jc w:val="center"/>
              <w:rPr>
                <w:rFonts w:ascii="Trebuchet MS" w:hAnsi="Trebuchet MS"/>
                <w:b/>
              </w:rPr>
            </w:pPr>
          </w:p>
        </w:tc>
        <w:tc>
          <w:tcPr>
            <w:tcW w:w="883" w:type="pct"/>
            <w:tcBorders>
              <w:top w:val="single" w:sz="6" w:space="0" w:color="B2A1C7"/>
              <w:left w:val="single" w:sz="6" w:space="0" w:color="B2A1C7"/>
              <w:bottom w:val="single" w:sz="6" w:space="0" w:color="B2A1C7"/>
              <w:right w:val="single" w:sz="6" w:space="0" w:color="B2A1C7"/>
            </w:tcBorders>
            <w:shd w:val="clear" w:color="auto" w:fill="CCC0D9"/>
            <w:hideMark/>
          </w:tcPr>
          <w:p w:rsidR="00236B03" w:rsidRPr="00595C40" w:rsidRDefault="00236B03" w:rsidP="00595C40">
            <w:pPr>
              <w:pStyle w:val="Sinespaciado"/>
              <w:spacing w:line="276" w:lineRule="auto"/>
              <w:jc w:val="center"/>
              <w:rPr>
                <w:rFonts w:ascii="Trebuchet MS" w:hAnsi="Trebuchet MS"/>
                <w:b/>
              </w:rPr>
            </w:pPr>
            <w:r w:rsidRPr="00595C40">
              <w:rPr>
                <w:rFonts w:ascii="Trebuchet MS" w:hAnsi="Trebuchet MS"/>
                <w:b/>
              </w:rPr>
              <w:t>Inicio</w:t>
            </w:r>
          </w:p>
        </w:tc>
        <w:tc>
          <w:tcPr>
            <w:tcW w:w="1069" w:type="pct"/>
            <w:tcBorders>
              <w:top w:val="single" w:sz="6" w:space="0" w:color="B2A1C7"/>
              <w:left w:val="single" w:sz="6" w:space="0" w:color="B2A1C7"/>
              <w:bottom w:val="single" w:sz="6" w:space="0" w:color="B2A1C7"/>
              <w:right w:val="single" w:sz="4" w:space="0" w:color="B2A1C7"/>
            </w:tcBorders>
            <w:shd w:val="clear" w:color="auto" w:fill="CCC0D9"/>
            <w:hideMark/>
          </w:tcPr>
          <w:p w:rsidR="00236B03" w:rsidRPr="00595C40" w:rsidRDefault="00236B03" w:rsidP="00595C40">
            <w:pPr>
              <w:pStyle w:val="Sinespaciado"/>
              <w:spacing w:line="276" w:lineRule="auto"/>
              <w:jc w:val="center"/>
              <w:rPr>
                <w:rFonts w:ascii="Trebuchet MS" w:hAnsi="Trebuchet MS"/>
                <w:b/>
              </w:rPr>
            </w:pPr>
            <w:r w:rsidRPr="00595C40">
              <w:rPr>
                <w:rFonts w:ascii="Trebuchet MS" w:hAnsi="Trebuchet MS"/>
                <w:b/>
              </w:rPr>
              <w:t>Término</w:t>
            </w:r>
          </w:p>
        </w:tc>
      </w:tr>
      <w:tr w:rsidR="00595C40" w:rsidRPr="00595C40" w:rsidTr="00595C40">
        <w:trPr>
          <w:trHeight w:val="122"/>
          <w:jc w:val="center"/>
        </w:trPr>
        <w:tc>
          <w:tcPr>
            <w:tcW w:w="340" w:type="pct"/>
            <w:tcBorders>
              <w:top w:val="single" w:sz="6" w:space="0" w:color="B2A1C7"/>
              <w:left w:val="single" w:sz="4" w:space="0" w:color="B2A1C7"/>
              <w:bottom w:val="single" w:sz="6" w:space="0" w:color="B2A1C7"/>
              <w:right w:val="single" w:sz="6" w:space="0" w:color="B2A1C7"/>
            </w:tcBorders>
            <w:shd w:val="clear" w:color="auto" w:fill="FFFFFF"/>
            <w:vAlign w:val="center"/>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1</w:t>
            </w:r>
          </w:p>
        </w:tc>
        <w:tc>
          <w:tcPr>
            <w:tcW w:w="2708" w:type="pct"/>
            <w:tcBorders>
              <w:top w:val="single" w:sz="6" w:space="0" w:color="B2A1C7"/>
              <w:left w:val="single" w:sz="6" w:space="0" w:color="B2A1C7"/>
              <w:bottom w:val="single" w:sz="6" w:space="0" w:color="B2A1C7"/>
              <w:right w:val="single" w:sz="6" w:space="0" w:color="B2A1C7"/>
            </w:tcBorders>
            <w:shd w:val="clear" w:color="auto" w:fill="FFFFFF"/>
          </w:tcPr>
          <w:p w:rsidR="00236B03" w:rsidRPr="00595C40" w:rsidRDefault="00236B03" w:rsidP="00595C40">
            <w:pPr>
              <w:pStyle w:val="Sinespaciado"/>
              <w:spacing w:line="276" w:lineRule="auto"/>
              <w:jc w:val="both"/>
              <w:rPr>
                <w:rFonts w:ascii="Trebuchet MS" w:hAnsi="Trebuchet MS"/>
              </w:rPr>
            </w:pPr>
            <w:r w:rsidRPr="00595C40">
              <w:rPr>
                <w:rFonts w:ascii="Trebuchet MS" w:hAnsi="Trebuchet MS"/>
              </w:rPr>
              <w:t>Conocer y dar seguimiento a las actividades de la Dirección de Educación Cívica del Instituto</w:t>
            </w:r>
          </w:p>
        </w:tc>
        <w:tc>
          <w:tcPr>
            <w:tcW w:w="883" w:type="pct"/>
            <w:tcBorders>
              <w:top w:val="single" w:sz="6" w:space="0" w:color="B2A1C7"/>
              <w:left w:val="single" w:sz="6" w:space="0" w:color="B2A1C7"/>
              <w:bottom w:val="single" w:sz="6" w:space="0" w:color="B2A1C7"/>
              <w:right w:val="single" w:sz="6" w:space="0" w:color="B2A1C7"/>
            </w:tcBorders>
            <w:shd w:val="clear" w:color="auto" w:fill="FFFFFF"/>
            <w:vAlign w:val="center"/>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Marzo 2022</w:t>
            </w:r>
          </w:p>
        </w:tc>
        <w:tc>
          <w:tcPr>
            <w:tcW w:w="1069" w:type="pct"/>
            <w:tcBorders>
              <w:top w:val="single" w:sz="6" w:space="0" w:color="B2A1C7"/>
              <w:left w:val="single" w:sz="6" w:space="0" w:color="B2A1C7"/>
              <w:bottom w:val="single" w:sz="6" w:space="0" w:color="B2A1C7"/>
              <w:right w:val="single" w:sz="4" w:space="0" w:color="B2A1C7"/>
            </w:tcBorders>
            <w:shd w:val="clear" w:color="auto" w:fill="FFFFFF"/>
            <w:vAlign w:val="center"/>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Febrero 2023</w:t>
            </w:r>
          </w:p>
        </w:tc>
      </w:tr>
      <w:tr w:rsidR="00595C40" w:rsidRPr="00595C40" w:rsidTr="00595C40">
        <w:trPr>
          <w:trHeight w:val="122"/>
          <w:jc w:val="center"/>
        </w:trPr>
        <w:tc>
          <w:tcPr>
            <w:tcW w:w="340" w:type="pct"/>
            <w:tcBorders>
              <w:top w:val="single" w:sz="6" w:space="0" w:color="B2A1C7"/>
              <w:left w:val="single" w:sz="4" w:space="0" w:color="B2A1C7"/>
              <w:bottom w:val="single" w:sz="6" w:space="0" w:color="B2A1C7"/>
              <w:right w:val="single" w:sz="6" w:space="0" w:color="B2A1C7"/>
            </w:tcBorders>
            <w:shd w:val="clear" w:color="auto" w:fill="FFFFFF"/>
            <w:vAlign w:val="center"/>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2</w:t>
            </w:r>
          </w:p>
        </w:tc>
        <w:tc>
          <w:tcPr>
            <w:tcW w:w="2708" w:type="pct"/>
            <w:tcBorders>
              <w:top w:val="single" w:sz="6" w:space="0" w:color="B2A1C7"/>
              <w:left w:val="single" w:sz="6" w:space="0" w:color="B2A1C7"/>
              <w:bottom w:val="single" w:sz="6" w:space="0" w:color="B2A1C7"/>
              <w:right w:val="single" w:sz="6" w:space="0" w:color="B2A1C7"/>
            </w:tcBorders>
            <w:shd w:val="clear" w:color="auto" w:fill="FFFFFF"/>
          </w:tcPr>
          <w:p w:rsidR="00236B03" w:rsidRPr="00595C40" w:rsidRDefault="00236B03" w:rsidP="00595C40">
            <w:pPr>
              <w:pStyle w:val="Sinespaciado"/>
              <w:spacing w:line="276" w:lineRule="auto"/>
              <w:jc w:val="both"/>
              <w:rPr>
                <w:rFonts w:ascii="Trebuchet MS" w:hAnsi="Trebuchet MS"/>
              </w:rPr>
            </w:pPr>
            <w:r w:rsidRPr="00595C40">
              <w:rPr>
                <w:rFonts w:ascii="Trebuchet MS" w:hAnsi="Trebuchet MS"/>
              </w:rPr>
              <w:t>Conocer y analizar el Proyecto Operativo Anual 2023 de la Dirección de Educación Cívica</w:t>
            </w:r>
          </w:p>
        </w:tc>
        <w:tc>
          <w:tcPr>
            <w:tcW w:w="883" w:type="pct"/>
            <w:tcBorders>
              <w:top w:val="single" w:sz="6" w:space="0" w:color="B2A1C7"/>
              <w:left w:val="single" w:sz="6" w:space="0" w:color="B2A1C7"/>
              <w:bottom w:val="single" w:sz="6" w:space="0" w:color="B2A1C7"/>
              <w:right w:val="single" w:sz="6" w:space="0" w:color="B2A1C7"/>
            </w:tcBorders>
            <w:shd w:val="clear" w:color="auto" w:fill="FFFFFF"/>
            <w:vAlign w:val="center"/>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Junio 2022</w:t>
            </w:r>
          </w:p>
        </w:tc>
        <w:tc>
          <w:tcPr>
            <w:tcW w:w="1069" w:type="pct"/>
            <w:tcBorders>
              <w:top w:val="single" w:sz="6" w:space="0" w:color="B2A1C7"/>
              <w:left w:val="single" w:sz="6" w:space="0" w:color="B2A1C7"/>
              <w:bottom w:val="single" w:sz="6" w:space="0" w:color="B2A1C7"/>
              <w:right w:val="single" w:sz="4" w:space="0" w:color="B2A1C7"/>
            </w:tcBorders>
            <w:shd w:val="clear" w:color="auto" w:fill="FFFFFF"/>
            <w:vAlign w:val="center"/>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Julio 2022</w:t>
            </w:r>
          </w:p>
        </w:tc>
      </w:tr>
      <w:tr w:rsidR="00595C40" w:rsidRPr="00595C40" w:rsidTr="00595C40">
        <w:trPr>
          <w:trHeight w:val="122"/>
          <w:jc w:val="center"/>
        </w:trPr>
        <w:tc>
          <w:tcPr>
            <w:tcW w:w="340" w:type="pct"/>
            <w:tcBorders>
              <w:top w:val="single" w:sz="6" w:space="0" w:color="B2A1C7"/>
              <w:left w:val="single" w:sz="4" w:space="0" w:color="B2A1C7"/>
              <w:bottom w:val="single" w:sz="6" w:space="0" w:color="B2A1C7"/>
              <w:right w:val="single" w:sz="6" w:space="0" w:color="B2A1C7"/>
            </w:tcBorders>
            <w:shd w:val="clear" w:color="auto" w:fill="FFFFFF"/>
            <w:vAlign w:val="center"/>
            <w:hideMark/>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3</w:t>
            </w:r>
          </w:p>
        </w:tc>
        <w:tc>
          <w:tcPr>
            <w:tcW w:w="2708" w:type="pct"/>
            <w:tcBorders>
              <w:top w:val="single" w:sz="6" w:space="0" w:color="B2A1C7"/>
              <w:left w:val="single" w:sz="6" w:space="0" w:color="B2A1C7"/>
              <w:bottom w:val="single" w:sz="6" w:space="0" w:color="B2A1C7"/>
              <w:right w:val="single" w:sz="6" w:space="0" w:color="B2A1C7"/>
            </w:tcBorders>
            <w:shd w:val="clear" w:color="auto" w:fill="FFFFFF"/>
            <w:hideMark/>
          </w:tcPr>
          <w:p w:rsidR="00236B03" w:rsidRPr="00595C40" w:rsidRDefault="00236B03" w:rsidP="00595C40">
            <w:pPr>
              <w:pStyle w:val="Sinespaciado"/>
              <w:spacing w:line="276" w:lineRule="auto"/>
              <w:jc w:val="both"/>
              <w:rPr>
                <w:rFonts w:ascii="Trebuchet MS" w:hAnsi="Trebuchet MS"/>
              </w:rPr>
            </w:pPr>
            <w:r w:rsidRPr="00595C40">
              <w:rPr>
                <w:rFonts w:ascii="Trebuchet MS" w:hAnsi="Trebuchet MS"/>
              </w:rPr>
              <w:t>Dar seguimiento a la elaboración del material didáctico para el libro “Todos contra el odio” de la colección editorial Utopía</w:t>
            </w:r>
          </w:p>
        </w:tc>
        <w:tc>
          <w:tcPr>
            <w:tcW w:w="883" w:type="pct"/>
            <w:tcBorders>
              <w:top w:val="single" w:sz="6" w:space="0" w:color="B2A1C7"/>
              <w:left w:val="single" w:sz="6" w:space="0" w:color="B2A1C7"/>
              <w:bottom w:val="single" w:sz="6" w:space="0" w:color="B2A1C7"/>
              <w:right w:val="single" w:sz="6" w:space="0" w:color="B2A1C7"/>
            </w:tcBorders>
            <w:shd w:val="clear" w:color="auto" w:fill="FFFFFF"/>
            <w:vAlign w:val="center"/>
            <w:hideMark/>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Mayo 2022</w:t>
            </w:r>
          </w:p>
        </w:tc>
        <w:tc>
          <w:tcPr>
            <w:tcW w:w="1069" w:type="pct"/>
            <w:tcBorders>
              <w:top w:val="single" w:sz="6" w:space="0" w:color="B2A1C7"/>
              <w:left w:val="single" w:sz="6" w:space="0" w:color="B2A1C7"/>
              <w:bottom w:val="single" w:sz="6" w:space="0" w:color="B2A1C7"/>
              <w:right w:val="single" w:sz="4" w:space="0" w:color="B2A1C7"/>
            </w:tcBorders>
            <w:shd w:val="clear" w:color="auto" w:fill="FFFFFF"/>
            <w:vAlign w:val="center"/>
            <w:hideMark/>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Agosto 2022</w:t>
            </w:r>
          </w:p>
        </w:tc>
      </w:tr>
      <w:tr w:rsidR="00595C40" w:rsidRPr="00595C40" w:rsidTr="00595C40">
        <w:trPr>
          <w:trHeight w:val="122"/>
          <w:jc w:val="center"/>
        </w:trPr>
        <w:tc>
          <w:tcPr>
            <w:tcW w:w="340" w:type="pct"/>
            <w:tcBorders>
              <w:top w:val="single" w:sz="6" w:space="0" w:color="B2A1C7"/>
              <w:left w:val="single" w:sz="4" w:space="0" w:color="B2A1C7"/>
              <w:bottom w:val="single" w:sz="6" w:space="0" w:color="B2A1C7"/>
              <w:right w:val="single" w:sz="6" w:space="0" w:color="B2A1C7"/>
            </w:tcBorders>
            <w:shd w:val="clear" w:color="auto" w:fill="FFFFFF"/>
            <w:vAlign w:val="center"/>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4</w:t>
            </w:r>
          </w:p>
        </w:tc>
        <w:tc>
          <w:tcPr>
            <w:tcW w:w="2708" w:type="pct"/>
            <w:tcBorders>
              <w:top w:val="single" w:sz="6" w:space="0" w:color="B2A1C7"/>
              <w:left w:val="single" w:sz="6" w:space="0" w:color="B2A1C7"/>
              <w:bottom w:val="single" w:sz="6" w:space="0" w:color="B2A1C7"/>
              <w:right w:val="single" w:sz="6" w:space="0" w:color="B2A1C7"/>
            </w:tcBorders>
            <w:shd w:val="clear" w:color="auto" w:fill="FFFFFF"/>
          </w:tcPr>
          <w:p w:rsidR="00236B03" w:rsidRPr="00595C40" w:rsidRDefault="00236B03" w:rsidP="00595C40">
            <w:pPr>
              <w:pStyle w:val="Sinespaciado"/>
              <w:spacing w:line="276" w:lineRule="auto"/>
              <w:jc w:val="both"/>
              <w:rPr>
                <w:rFonts w:ascii="Trebuchet MS" w:hAnsi="Trebuchet MS"/>
              </w:rPr>
            </w:pPr>
            <w:r w:rsidRPr="00595C40">
              <w:rPr>
                <w:rFonts w:ascii="Trebuchet MS" w:hAnsi="Trebuchet MS"/>
              </w:rPr>
              <w:t>Conocer y revisar las propuestas de cursos de capacitación para el personal del Instituto</w:t>
            </w:r>
          </w:p>
        </w:tc>
        <w:tc>
          <w:tcPr>
            <w:tcW w:w="883" w:type="pct"/>
            <w:tcBorders>
              <w:top w:val="single" w:sz="6" w:space="0" w:color="B2A1C7"/>
              <w:left w:val="single" w:sz="6" w:space="0" w:color="B2A1C7"/>
              <w:bottom w:val="single" w:sz="6" w:space="0" w:color="B2A1C7"/>
              <w:right w:val="single" w:sz="6" w:space="0" w:color="B2A1C7"/>
            </w:tcBorders>
            <w:shd w:val="clear" w:color="auto" w:fill="FFFFFF"/>
            <w:vAlign w:val="center"/>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Junio 2022</w:t>
            </w:r>
          </w:p>
        </w:tc>
        <w:tc>
          <w:tcPr>
            <w:tcW w:w="1069" w:type="pct"/>
            <w:tcBorders>
              <w:top w:val="single" w:sz="6" w:space="0" w:color="B2A1C7"/>
              <w:left w:val="single" w:sz="6" w:space="0" w:color="B2A1C7"/>
              <w:bottom w:val="single" w:sz="6" w:space="0" w:color="B2A1C7"/>
              <w:right w:val="single" w:sz="4" w:space="0" w:color="B2A1C7"/>
            </w:tcBorders>
            <w:shd w:val="clear" w:color="auto" w:fill="FFFFFF"/>
            <w:vAlign w:val="center"/>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Julio 2022</w:t>
            </w:r>
          </w:p>
        </w:tc>
      </w:tr>
      <w:tr w:rsidR="00595C40" w:rsidRPr="00595C40" w:rsidTr="00595C40">
        <w:trPr>
          <w:trHeight w:val="122"/>
          <w:jc w:val="center"/>
        </w:trPr>
        <w:tc>
          <w:tcPr>
            <w:tcW w:w="340" w:type="pct"/>
            <w:tcBorders>
              <w:top w:val="single" w:sz="6" w:space="0" w:color="B2A1C7"/>
              <w:left w:val="single" w:sz="4" w:space="0" w:color="B2A1C7"/>
              <w:bottom w:val="single" w:sz="6" w:space="0" w:color="B2A1C7"/>
              <w:right w:val="single" w:sz="6" w:space="0" w:color="B2A1C7"/>
            </w:tcBorders>
            <w:shd w:val="clear" w:color="auto" w:fill="FFFFFF"/>
            <w:vAlign w:val="center"/>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5</w:t>
            </w:r>
          </w:p>
        </w:tc>
        <w:tc>
          <w:tcPr>
            <w:tcW w:w="2708" w:type="pct"/>
            <w:tcBorders>
              <w:top w:val="single" w:sz="6" w:space="0" w:color="B2A1C7"/>
              <w:left w:val="single" w:sz="6" w:space="0" w:color="B2A1C7"/>
              <w:bottom w:val="single" w:sz="6" w:space="0" w:color="B2A1C7"/>
              <w:right w:val="single" w:sz="6" w:space="0" w:color="B2A1C7"/>
            </w:tcBorders>
            <w:shd w:val="clear" w:color="auto" w:fill="FFFFFF"/>
          </w:tcPr>
          <w:p w:rsidR="00236B03" w:rsidRPr="00595C40" w:rsidRDefault="00236B03" w:rsidP="00595C40">
            <w:pPr>
              <w:pStyle w:val="Sinespaciado"/>
              <w:spacing w:line="276" w:lineRule="auto"/>
              <w:jc w:val="both"/>
              <w:rPr>
                <w:rFonts w:ascii="Trebuchet MS" w:hAnsi="Trebuchet MS"/>
              </w:rPr>
            </w:pPr>
            <w:r w:rsidRPr="00595C40">
              <w:rPr>
                <w:rFonts w:ascii="Trebuchet MS" w:hAnsi="Trebuchet MS"/>
              </w:rPr>
              <w:t>Proponer la suscripción de convenios en materia de educación cívica democrática</w:t>
            </w:r>
          </w:p>
        </w:tc>
        <w:tc>
          <w:tcPr>
            <w:tcW w:w="883" w:type="pct"/>
            <w:tcBorders>
              <w:top w:val="single" w:sz="6" w:space="0" w:color="B2A1C7"/>
              <w:left w:val="single" w:sz="6" w:space="0" w:color="B2A1C7"/>
              <w:bottom w:val="single" w:sz="6" w:space="0" w:color="B2A1C7"/>
              <w:right w:val="single" w:sz="6" w:space="0" w:color="B2A1C7"/>
            </w:tcBorders>
            <w:shd w:val="clear" w:color="auto" w:fill="FFFFFF"/>
            <w:vAlign w:val="center"/>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Marzo 2022</w:t>
            </w:r>
          </w:p>
        </w:tc>
        <w:tc>
          <w:tcPr>
            <w:tcW w:w="1069" w:type="pct"/>
            <w:tcBorders>
              <w:top w:val="single" w:sz="6" w:space="0" w:color="B2A1C7"/>
              <w:left w:val="single" w:sz="6" w:space="0" w:color="B2A1C7"/>
              <w:bottom w:val="single" w:sz="6" w:space="0" w:color="B2A1C7"/>
              <w:right w:val="single" w:sz="4" w:space="0" w:color="B2A1C7"/>
            </w:tcBorders>
            <w:shd w:val="clear" w:color="auto" w:fill="FFFFFF"/>
            <w:vAlign w:val="center"/>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Febrero 2023</w:t>
            </w:r>
          </w:p>
        </w:tc>
      </w:tr>
      <w:tr w:rsidR="00595C40" w:rsidRPr="00595C40" w:rsidTr="00595C40">
        <w:trPr>
          <w:trHeight w:val="122"/>
          <w:jc w:val="center"/>
        </w:trPr>
        <w:tc>
          <w:tcPr>
            <w:tcW w:w="340" w:type="pct"/>
            <w:tcBorders>
              <w:top w:val="single" w:sz="6" w:space="0" w:color="B2A1C7"/>
              <w:left w:val="single" w:sz="4" w:space="0" w:color="B2A1C7"/>
              <w:bottom w:val="single" w:sz="6" w:space="0" w:color="B2A1C7"/>
              <w:right w:val="single" w:sz="6" w:space="0" w:color="B2A1C7"/>
            </w:tcBorders>
            <w:shd w:val="clear" w:color="auto" w:fill="FFFFFF"/>
            <w:vAlign w:val="center"/>
            <w:hideMark/>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6</w:t>
            </w:r>
          </w:p>
        </w:tc>
        <w:tc>
          <w:tcPr>
            <w:tcW w:w="2708" w:type="pct"/>
            <w:tcBorders>
              <w:top w:val="single" w:sz="6" w:space="0" w:color="B2A1C7"/>
              <w:left w:val="single" w:sz="6" w:space="0" w:color="B2A1C7"/>
              <w:bottom w:val="single" w:sz="6" w:space="0" w:color="B2A1C7"/>
              <w:right w:val="single" w:sz="6" w:space="0" w:color="B2A1C7"/>
            </w:tcBorders>
            <w:shd w:val="clear" w:color="auto" w:fill="FFFFFF"/>
            <w:hideMark/>
          </w:tcPr>
          <w:p w:rsidR="00236B03" w:rsidRPr="00595C40" w:rsidRDefault="00236B03" w:rsidP="00595C40">
            <w:pPr>
              <w:pStyle w:val="Sinespaciado"/>
              <w:spacing w:line="276" w:lineRule="auto"/>
              <w:jc w:val="both"/>
              <w:rPr>
                <w:rFonts w:ascii="Trebuchet MS" w:hAnsi="Trebuchet MS"/>
              </w:rPr>
            </w:pPr>
            <w:r w:rsidRPr="00595C40">
              <w:rPr>
                <w:rFonts w:ascii="Trebuchet MS" w:hAnsi="Trebuchet MS"/>
              </w:rPr>
              <w:t>Coadyuvar, supervisar y evaluar la elaboración y desarrollo de los programas de educación cívica del Instituto dentro del marco de la Estrategia Nacional de Cultura Cívica (ENCCÍVICA)</w:t>
            </w:r>
          </w:p>
        </w:tc>
        <w:tc>
          <w:tcPr>
            <w:tcW w:w="883" w:type="pct"/>
            <w:tcBorders>
              <w:top w:val="single" w:sz="6" w:space="0" w:color="B2A1C7"/>
              <w:left w:val="single" w:sz="6" w:space="0" w:color="B2A1C7"/>
              <w:bottom w:val="single" w:sz="6" w:space="0" w:color="B2A1C7"/>
              <w:right w:val="single" w:sz="6" w:space="0" w:color="B2A1C7"/>
            </w:tcBorders>
            <w:shd w:val="clear" w:color="auto" w:fill="FFFFFF"/>
            <w:vAlign w:val="center"/>
            <w:hideMark/>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Marzo 2022</w:t>
            </w:r>
          </w:p>
        </w:tc>
        <w:tc>
          <w:tcPr>
            <w:tcW w:w="1069" w:type="pct"/>
            <w:tcBorders>
              <w:top w:val="single" w:sz="6" w:space="0" w:color="B2A1C7"/>
              <w:left w:val="single" w:sz="6" w:space="0" w:color="B2A1C7"/>
              <w:bottom w:val="single" w:sz="6" w:space="0" w:color="B2A1C7"/>
              <w:right w:val="single" w:sz="4" w:space="0" w:color="B2A1C7"/>
            </w:tcBorders>
            <w:shd w:val="clear" w:color="auto" w:fill="FFFFFF"/>
            <w:vAlign w:val="center"/>
            <w:hideMark/>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Febrero 2023</w:t>
            </w:r>
          </w:p>
        </w:tc>
      </w:tr>
      <w:tr w:rsidR="00595C40" w:rsidRPr="00595C40" w:rsidTr="00595C40">
        <w:trPr>
          <w:trHeight w:val="122"/>
          <w:jc w:val="center"/>
        </w:trPr>
        <w:tc>
          <w:tcPr>
            <w:tcW w:w="340" w:type="pct"/>
            <w:tcBorders>
              <w:top w:val="single" w:sz="6" w:space="0" w:color="B2A1C7"/>
              <w:left w:val="single" w:sz="4" w:space="0" w:color="B2A1C7"/>
              <w:bottom w:val="single" w:sz="6" w:space="0" w:color="B2A1C7"/>
              <w:right w:val="single" w:sz="6" w:space="0" w:color="B2A1C7"/>
            </w:tcBorders>
            <w:shd w:val="clear" w:color="auto" w:fill="FFFFFF"/>
            <w:vAlign w:val="center"/>
            <w:hideMark/>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7</w:t>
            </w:r>
          </w:p>
        </w:tc>
        <w:tc>
          <w:tcPr>
            <w:tcW w:w="2708" w:type="pct"/>
            <w:tcBorders>
              <w:top w:val="single" w:sz="6" w:space="0" w:color="B2A1C7"/>
              <w:left w:val="single" w:sz="6" w:space="0" w:color="B2A1C7"/>
              <w:bottom w:val="single" w:sz="6" w:space="0" w:color="B2A1C7"/>
              <w:right w:val="single" w:sz="6" w:space="0" w:color="B2A1C7"/>
            </w:tcBorders>
            <w:shd w:val="clear" w:color="auto" w:fill="FFFFFF"/>
            <w:hideMark/>
          </w:tcPr>
          <w:p w:rsidR="00236B03" w:rsidRPr="00595C40" w:rsidRDefault="00236B03" w:rsidP="00595C40">
            <w:pPr>
              <w:pStyle w:val="Sinespaciado"/>
              <w:spacing w:line="276" w:lineRule="auto"/>
              <w:jc w:val="both"/>
              <w:rPr>
                <w:rFonts w:ascii="Trebuchet MS" w:hAnsi="Trebuchet MS"/>
              </w:rPr>
            </w:pPr>
            <w:r w:rsidRPr="00595C40">
              <w:rPr>
                <w:rFonts w:ascii="Trebuchet MS" w:hAnsi="Trebuchet MS"/>
              </w:rPr>
              <w:t>Procurar espacios de capacitación para la ciudadanía sobre educación cívica, valores democráticos y construcción de redes</w:t>
            </w:r>
          </w:p>
        </w:tc>
        <w:tc>
          <w:tcPr>
            <w:tcW w:w="883" w:type="pct"/>
            <w:tcBorders>
              <w:top w:val="single" w:sz="6" w:space="0" w:color="B2A1C7"/>
              <w:left w:val="single" w:sz="6" w:space="0" w:color="B2A1C7"/>
              <w:bottom w:val="single" w:sz="6" w:space="0" w:color="B2A1C7"/>
              <w:right w:val="single" w:sz="6" w:space="0" w:color="B2A1C7"/>
            </w:tcBorders>
            <w:shd w:val="clear" w:color="auto" w:fill="FFFFFF"/>
            <w:vAlign w:val="center"/>
            <w:hideMark/>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Marzo 2022</w:t>
            </w:r>
          </w:p>
        </w:tc>
        <w:tc>
          <w:tcPr>
            <w:tcW w:w="1069" w:type="pct"/>
            <w:tcBorders>
              <w:top w:val="single" w:sz="6" w:space="0" w:color="B2A1C7"/>
              <w:left w:val="single" w:sz="6" w:space="0" w:color="B2A1C7"/>
              <w:bottom w:val="single" w:sz="6" w:space="0" w:color="B2A1C7"/>
              <w:right w:val="single" w:sz="4" w:space="0" w:color="B2A1C7"/>
            </w:tcBorders>
            <w:shd w:val="clear" w:color="auto" w:fill="FFFFFF"/>
            <w:vAlign w:val="center"/>
            <w:hideMark/>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Febrero 2023</w:t>
            </w:r>
          </w:p>
        </w:tc>
      </w:tr>
      <w:tr w:rsidR="00595C40" w:rsidRPr="00595C40" w:rsidTr="00595C40">
        <w:trPr>
          <w:trHeight w:val="122"/>
          <w:jc w:val="center"/>
        </w:trPr>
        <w:tc>
          <w:tcPr>
            <w:tcW w:w="340" w:type="pct"/>
            <w:tcBorders>
              <w:top w:val="single" w:sz="6" w:space="0" w:color="B2A1C7"/>
              <w:left w:val="single" w:sz="4" w:space="0" w:color="B2A1C7"/>
              <w:bottom w:val="single" w:sz="6" w:space="0" w:color="B2A1C7"/>
              <w:right w:val="single" w:sz="6" w:space="0" w:color="B2A1C7"/>
            </w:tcBorders>
            <w:shd w:val="clear" w:color="auto" w:fill="FFFFFF"/>
            <w:vAlign w:val="center"/>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8</w:t>
            </w:r>
          </w:p>
        </w:tc>
        <w:tc>
          <w:tcPr>
            <w:tcW w:w="2708" w:type="pct"/>
            <w:tcBorders>
              <w:top w:val="single" w:sz="6" w:space="0" w:color="B2A1C7"/>
              <w:left w:val="single" w:sz="6" w:space="0" w:color="B2A1C7"/>
              <w:bottom w:val="single" w:sz="6" w:space="0" w:color="B2A1C7"/>
              <w:right w:val="single" w:sz="6" w:space="0" w:color="B2A1C7"/>
            </w:tcBorders>
            <w:shd w:val="clear" w:color="auto" w:fill="FFFFFF"/>
          </w:tcPr>
          <w:p w:rsidR="00236B03" w:rsidRPr="00595C40" w:rsidRDefault="00236B03" w:rsidP="00595C40">
            <w:pPr>
              <w:pStyle w:val="Sinespaciado"/>
              <w:spacing w:line="276" w:lineRule="auto"/>
              <w:jc w:val="both"/>
              <w:rPr>
                <w:rFonts w:ascii="Trebuchet MS" w:hAnsi="Trebuchet MS"/>
              </w:rPr>
            </w:pPr>
            <w:r w:rsidRPr="00595C40">
              <w:rPr>
                <w:rFonts w:ascii="Trebuchet MS" w:hAnsi="Trebuchet MS"/>
              </w:rPr>
              <w:t>Dar seguimiento al diseño e implementación de talleres en materia de educación cívica con jóvenes universitarios, empleando como base los contenidos editoriales del Instituto</w:t>
            </w:r>
          </w:p>
        </w:tc>
        <w:tc>
          <w:tcPr>
            <w:tcW w:w="883" w:type="pct"/>
            <w:tcBorders>
              <w:top w:val="single" w:sz="6" w:space="0" w:color="B2A1C7"/>
              <w:left w:val="single" w:sz="6" w:space="0" w:color="B2A1C7"/>
              <w:bottom w:val="single" w:sz="6" w:space="0" w:color="B2A1C7"/>
              <w:right w:val="single" w:sz="6" w:space="0" w:color="B2A1C7"/>
            </w:tcBorders>
            <w:shd w:val="clear" w:color="auto" w:fill="FFFFFF"/>
            <w:vAlign w:val="center"/>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Marzo 2022</w:t>
            </w:r>
          </w:p>
        </w:tc>
        <w:tc>
          <w:tcPr>
            <w:tcW w:w="1069" w:type="pct"/>
            <w:tcBorders>
              <w:top w:val="single" w:sz="6" w:space="0" w:color="B2A1C7"/>
              <w:left w:val="single" w:sz="6" w:space="0" w:color="B2A1C7"/>
              <w:bottom w:val="single" w:sz="6" w:space="0" w:color="B2A1C7"/>
              <w:right w:val="single" w:sz="4" w:space="0" w:color="B2A1C7"/>
            </w:tcBorders>
            <w:shd w:val="clear" w:color="auto" w:fill="FFFFFF"/>
            <w:vAlign w:val="center"/>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Febrero 2023</w:t>
            </w:r>
          </w:p>
        </w:tc>
      </w:tr>
      <w:tr w:rsidR="00595C40" w:rsidRPr="00595C40" w:rsidTr="00595C40">
        <w:trPr>
          <w:trHeight w:val="122"/>
          <w:jc w:val="center"/>
        </w:trPr>
        <w:tc>
          <w:tcPr>
            <w:tcW w:w="340" w:type="pct"/>
            <w:tcBorders>
              <w:top w:val="single" w:sz="6" w:space="0" w:color="B2A1C7"/>
              <w:left w:val="single" w:sz="4" w:space="0" w:color="B2A1C7"/>
              <w:bottom w:val="single" w:sz="6" w:space="0" w:color="B2A1C7"/>
              <w:right w:val="single" w:sz="6" w:space="0" w:color="B2A1C7"/>
            </w:tcBorders>
            <w:shd w:val="clear" w:color="auto" w:fill="FFFFFF"/>
            <w:vAlign w:val="center"/>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9</w:t>
            </w:r>
          </w:p>
        </w:tc>
        <w:tc>
          <w:tcPr>
            <w:tcW w:w="2708" w:type="pct"/>
            <w:tcBorders>
              <w:top w:val="single" w:sz="6" w:space="0" w:color="B2A1C7"/>
              <w:left w:val="single" w:sz="6" w:space="0" w:color="B2A1C7"/>
              <w:bottom w:val="single" w:sz="6" w:space="0" w:color="B2A1C7"/>
              <w:right w:val="single" w:sz="6" w:space="0" w:color="B2A1C7"/>
            </w:tcBorders>
            <w:shd w:val="clear" w:color="auto" w:fill="FFFFFF"/>
          </w:tcPr>
          <w:p w:rsidR="00236B03" w:rsidRPr="00595C40" w:rsidRDefault="00236B03" w:rsidP="00595C40">
            <w:pPr>
              <w:pStyle w:val="Sinespaciado"/>
              <w:spacing w:line="276" w:lineRule="auto"/>
              <w:jc w:val="both"/>
              <w:rPr>
                <w:rFonts w:ascii="Trebuchet MS" w:hAnsi="Trebuchet MS"/>
              </w:rPr>
            </w:pPr>
            <w:r w:rsidRPr="00595C40">
              <w:rPr>
                <w:rFonts w:ascii="Trebuchet MS" w:hAnsi="Trebuchet MS"/>
              </w:rPr>
              <w:t>Dar seguimiento al diseño e implementación de talleres en materia de educación cívica con jóvenes de bachillerato, empleando como base los contenidos editoriales del Instituto</w:t>
            </w:r>
          </w:p>
        </w:tc>
        <w:tc>
          <w:tcPr>
            <w:tcW w:w="883" w:type="pct"/>
            <w:tcBorders>
              <w:top w:val="single" w:sz="6" w:space="0" w:color="B2A1C7"/>
              <w:left w:val="single" w:sz="6" w:space="0" w:color="B2A1C7"/>
              <w:bottom w:val="single" w:sz="6" w:space="0" w:color="B2A1C7"/>
              <w:right w:val="single" w:sz="6" w:space="0" w:color="B2A1C7"/>
            </w:tcBorders>
            <w:shd w:val="clear" w:color="auto" w:fill="FFFFFF"/>
            <w:vAlign w:val="center"/>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Marzo 2022</w:t>
            </w:r>
          </w:p>
        </w:tc>
        <w:tc>
          <w:tcPr>
            <w:tcW w:w="1069" w:type="pct"/>
            <w:tcBorders>
              <w:top w:val="single" w:sz="6" w:space="0" w:color="B2A1C7"/>
              <w:left w:val="single" w:sz="6" w:space="0" w:color="B2A1C7"/>
              <w:bottom w:val="single" w:sz="6" w:space="0" w:color="B2A1C7"/>
              <w:right w:val="single" w:sz="4" w:space="0" w:color="B2A1C7"/>
            </w:tcBorders>
            <w:shd w:val="clear" w:color="auto" w:fill="FFFFFF"/>
            <w:vAlign w:val="center"/>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Febrero 2023</w:t>
            </w:r>
          </w:p>
        </w:tc>
      </w:tr>
      <w:tr w:rsidR="00595C40" w:rsidRPr="00595C40" w:rsidTr="00595C40">
        <w:trPr>
          <w:trHeight w:val="122"/>
          <w:jc w:val="center"/>
        </w:trPr>
        <w:tc>
          <w:tcPr>
            <w:tcW w:w="340" w:type="pct"/>
            <w:tcBorders>
              <w:top w:val="single" w:sz="6" w:space="0" w:color="B2A1C7"/>
              <w:left w:val="single" w:sz="4" w:space="0" w:color="B2A1C7"/>
              <w:bottom w:val="single" w:sz="6" w:space="0" w:color="B2A1C7"/>
              <w:right w:val="single" w:sz="6" w:space="0" w:color="B2A1C7"/>
            </w:tcBorders>
            <w:shd w:val="clear" w:color="auto" w:fill="FFFFFF"/>
            <w:vAlign w:val="center"/>
            <w:hideMark/>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10</w:t>
            </w:r>
          </w:p>
        </w:tc>
        <w:tc>
          <w:tcPr>
            <w:tcW w:w="2708" w:type="pct"/>
            <w:tcBorders>
              <w:top w:val="single" w:sz="6" w:space="0" w:color="B2A1C7"/>
              <w:left w:val="single" w:sz="6" w:space="0" w:color="B2A1C7"/>
              <w:bottom w:val="single" w:sz="6" w:space="0" w:color="B2A1C7"/>
              <w:right w:val="single" w:sz="6" w:space="0" w:color="B2A1C7"/>
            </w:tcBorders>
            <w:shd w:val="clear" w:color="auto" w:fill="FFFFFF"/>
            <w:hideMark/>
          </w:tcPr>
          <w:p w:rsidR="00236B03" w:rsidRPr="00595C40" w:rsidRDefault="00236B03" w:rsidP="00595C40">
            <w:pPr>
              <w:pStyle w:val="Sinespaciado"/>
              <w:spacing w:line="276" w:lineRule="auto"/>
              <w:jc w:val="both"/>
              <w:rPr>
                <w:rFonts w:ascii="Trebuchet MS" w:hAnsi="Trebuchet MS"/>
              </w:rPr>
            </w:pPr>
            <w:r w:rsidRPr="00595C40">
              <w:rPr>
                <w:rFonts w:ascii="Trebuchet MS" w:hAnsi="Trebuchet MS"/>
              </w:rPr>
              <w:t>Seguimiento a los proyectos de fortalecimiento de cultura cívica que se implementen en coordinación con la Secretaría de Educación Jalisco</w:t>
            </w:r>
          </w:p>
        </w:tc>
        <w:tc>
          <w:tcPr>
            <w:tcW w:w="883" w:type="pct"/>
            <w:tcBorders>
              <w:top w:val="single" w:sz="6" w:space="0" w:color="B2A1C7"/>
              <w:left w:val="single" w:sz="6" w:space="0" w:color="B2A1C7"/>
              <w:bottom w:val="single" w:sz="6" w:space="0" w:color="B2A1C7"/>
              <w:right w:val="single" w:sz="6" w:space="0" w:color="B2A1C7"/>
            </w:tcBorders>
            <w:shd w:val="clear" w:color="auto" w:fill="FFFFFF"/>
            <w:vAlign w:val="center"/>
            <w:hideMark/>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Marzo 2022</w:t>
            </w:r>
          </w:p>
        </w:tc>
        <w:tc>
          <w:tcPr>
            <w:tcW w:w="1069" w:type="pct"/>
            <w:tcBorders>
              <w:top w:val="single" w:sz="6" w:space="0" w:color="B2A1C7"/>
              <w:left w:val="single" w:sz="6" w:space="0" w:color="B2A1C7"/>
              <w:bottom w:val="single" w:sz="6" w:space="0" w:color="B2A1C7"/>
              <w:right w:val="single" w:sz="4" w:space="0" w:color="B2A1C7"/>
            </w:tcBorders>
            <w:shd w:val="clear" w:color="auto" w:fill="FFFFFF"/>
            <w:vAlign w:val="center"/>
            <w:hideMark/>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Febrero 2023</w:t>
            </w:r>
          </w:p>
        </w:tc>
      </w:tr>
      <w:tr w:rsidR="00595C40" w:rsidRPr="00595C40" w:rsidTr="00595C40">
        <w:trPr>
          <w:trHeight w:val="122"/>
          <w:jc w:val="center"/>
        </w:trPr>
        <w:tc>
          <w:tcPr>
            <w:tcW w:w="340" w:type="pct"/>
            <w:tcBorders>
              <w:top w:val="single" w:sz="6" w:space="0" w:color="B2A1C7"/>
              <w:left w:val="single" w:sz="4" w:space="0" w:color="B2A1C7"/>
              <w:bottom w:val="single" w:sz="6" w:space="0" w:color="B2A1C7"/>
              <w:right w:val="single" w:sz="6" w:space="0" w:color="B2A1C7"/>
            </w:tcBorders>
            <w:shd w:val="clear" w:color="auto" w:fill="FFFFFF"/>
            <w:vAlign w:val="center"/>
            <w:hideMark/>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11</w:t>
            </w:r>
          </w:p>
        </w:tc>
        <w:tc>
          <w:tcPr>
            <w:tcW w:w="2708" w:type="pct"/>
            <w:tcBorders>
              <w:top w:val="single" w:sz="6" w:space="0" w:color="B2A1C7"/>
              <w:left w:val="single" w:sz="6" w:space="0" w:color="B2A1C7"/>
              <w:bottom w:val="single" w:sz="6" w:space="0" w:color="B2A1C7"/>
              <w:right w:val="single" w:sz="6" w:space="0" w:color="B2A1C7"/>
            </w:tcBorders>
            <w:shd w:val="clear" w:color="auto" w:fill="FFFFFF"/>
            <w:hideMark/>
          </w:tcPr>
          <w:p w:rsidR="00236B03" w:rsidRPr="00595C40" w:rsidRDefault="00236B03" w:rsidP="00595C40">
            <w:pPr>
              <w:pStyle w:val="Sinespaciado"/>
              <w:spacing w:line="276" w:lineRule="auto"/>
              <w:jc w:val="both"/>
              <w:rPr>
                <w:rFonts w:ascii="Trebuchet MS" w:hAnsi="Trebuchet MS"/>
              </w:rPr>
            </w:pPr>
            <w:r w:rsidRPr="00595C40">
              <w:rPr>
                <w:rFonts w:ascii="Trebuchet MS" w:hAnsi="Trebuchet MS"/>
              </w:rPr>
              <w:t xml:space="preserve">Supervisar la creación de la plataforma virtual de educación cívica y, en su caso, la socialización de sus contenidos </w:t>
            </w:r>
          </w:p>
        </w:tc>
        <w:tc>
          <w:tcPr>
            <w:tcW w:w="883" w:type="pct"/>
            <w:tcBorders>
              <w:top w:val="single" w:sz="6" w:space="0" w:color="B2A1C7"/>
              <w:left w:val="single" w:sz="6" w:space="0" w:color="B2A1C7"/>
              <w:bottom w:val="single" w:sz="6" w:space="0" w:color="B2A1C7"/>
              <w:right w:val="single" w:sz="6" w:space="0" w:color="B2A1C7"/>
            </w:tcBorders>
            <w:shd w:val="clear" w:color="auto" w:fill="FFFFFF"/>
            <w:vAlign w:val="center"/>
            <w:hideMark/>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Marzo 2022</w:t>
            </w:r>
          </w:p>
        </w:tc>
        <w:tc>
          <w:tcPr>
            <w:tcW w:w="1069" w:type="pct"/>
            <w:tcBorders>
              <w:top w:val="single" w:sz="6" w:space="0" w:color="B2A1C7"/>
              <w:left w:val="single" w:sz="6" w:space="0" w:color="B2A1C7"/>
              <w:bottom w:val="single" w:sz="6" w:space="0" w:color="B2A1C7"/>
              <w:right w:val="single" w:sz="4" w:space="0" w:color="B2A1C7"/>
            </w:tcBorders>
            <w:shd w:val="clear" w:color="auto" w:fill="FFFFFF"/>
            <w:vAlign w:val="center"/>
            <w:hideMark/>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Febrero 2023</w:t>
            </w:r>
          </w:p>
        </w:tc>
      </w:tr>
      <w:tr w:rsidR="00595C40" w:rsidRPr="00595C40" w:rsidTr="00595C40">
        <w:trPr>
          <w:trHeight w:val="122"/>
          <w:jc w:val="center"/>
        </w:trPr>
        <w:tc>
          <w:tcPr>
            <w:tcW w:w="340" w:type="pct"/>
            <w:tcBorders>
              <w:top w:val="single" w:sz="6" w:space="0" w:color="B2A1C7"/>
              <w:left w:val="single" w:sz="4" w:space="0" w:color="B2A1C7"/>
              <w:bottom w:val="single" w:sz="6" w:space="0" w:color="B2A1C7"/>
              <w:right w:val="single" w:sz="6" w:space="0" w:color="B2A1C7"/>
            </w:tcBorders>
            <w:shd w:val="clear" w:color="auto" w:fill="FFFFFF"/>
            <w:vAlign w:val="center"/>
            <w:hideMark/>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12</w:t>
            </w:r>
          </w:p>
        </w:tc>
        <w:tc>
          <w:tcPr>
            <w:tcW w:w="2708" w:type="pct"/>
            <w:tcBorders>
              <w:top w:val="single" w:sz="6" w:space="0" w:color="B2A1C7"/>
              <w:left w:val="single" w:sz="6" w:space="0" w:color="B2A1C7"/>
              <w:bottom w:val="single" w:sz="6" w:space="0" w:color="B2A1C7"/>
              <w:right w:val="single" w:sz="6" w:space="0" w:color="B2A1C7"/>
            </w:tcBorders>
            <w:shd w:val="clear" w:color="auto" w:fill="FFFFFF"/>
            <w:hideMark/>
          </w:tcPr>
          <w:p w:rsidR="00236B03" w:rsidRPr="00595C40" w:rsidRDefault="00236B03" w:rsidP="00595C40">
            <w:pPr>
              <w:pStyle w:val="Sinespaciado"/>
              <w:spacing w:line="276" w:lineRule="auto"/>
              <w:jc w:val="both"/>
              <w:rPr>
                <w:rFonts w:ascii="Trebuchet MS" w:hAnsi="Trebuchet MS"/>
              </w:rPr>
            </w:pPr>
            <w:r w:rsidRPr="00595C40">
              <w:rPr>
                <w:rFonts w:ascii="Trebuchet MS" w:hAnsi="Trebuchet MS"/>
              </w:rPr>
              <w:t>Sugerir temas y metodologías a implementar en el Festival infantil y juvenil Papirolas</w:t>
            </w:r>
          </w:p>
        </w:tc>
        <w:tc>
          <w:tcPr>
            <w:tcW w:w="883" w:type="pct"/>
            <w:tcBorders>
              <w:top w:val="single" w:sz="6" w:space="0" w:color="B2A1C7"/>
              <w:left w:val="single" w:sz="6" w:space="0" w:color="B2A1C7"/>
              <w:bottom w:val="single" w:sz="6" w:space="0" w:color="B2A1C7"/>
              <w:right w:val="single" w:sz="6" w:space="0" w:color="B2A1C7"/>
            </w:tcBorders>
            <w:shd w:val="clear" w:color="auto" w:fill="FFFFFF"/>
            <w:vAlign w:val="center"/>
            <w:hideMark/>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Marzo  2022</w:t>
            </w:r>
          </w:p>
        </w:tc>
        <w:tc>
          <w:tcPr>
            <w:tcW w:w="1069" w:type="pct"/>
            <w:tcBorders>
              <w:top w:val="single" w:sz="6" w:space="0" w:color="B2A1C7"/>
              <w:left w:val="single" w:sz="6" w:space="0" w:color="B2A1C7"/>
              <w:bottom w:val="single" w:sz="6" w:space="0" w:color="B2A1C7"/>
              <w:right w:val="single" w:sz="4" w:space="0" w:color="B2A1C7"/>
            </w:tcBorders>
            <w:shd w:val="clear" w:color="auto" w:fill="FFFFFF"/>
            <w:vAlign w:val="center"/>
            <w:hideMark/>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Septiembre 2022</w:t>
            </w:r>
          </w:p>
        </w:tc>
      </w:tr>
      <w:tr w:rsidR="00595C40" w:rsidRPr="00595C40" w:rsidTr="00595C40">
        <w:trPr>
          <w:trHeight w:val="122"/>
          <w:jc w:val="center"/>
        </w:trPr>
        <w:tc>
          <w:tcPr>
            <w:tcW w:w="340" w:type="pct"/>
            <w:tcBorders>
              <w:top w:val="single" w:sz="6" w:space="0" w:color="B2A1C7"/>
              <w:left w:val="single" w:sz="4" w:space="0" w:color="B2A1C7"/>
              <w:bottom w:val="single" w:sz="6" w:space="0" w:color="B2A1C7"/>
              <w:right w:val="single" w:sz="6" w:space="0" w:color="B2A1C7"/>
            </w:tcBorders>
            <w:shd w:val="clear" w:color="auto" w:fill="FFFFFF"/>
            <w:vAlign w:val="center"/>
            <w:hideMark/>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13</w:t>
            </w:r>
          </w:p>
        </w:tc>
        <w:tc>
          <w:tcPr>
            <w:tcW w:w="2708" w:type="pct"/>
            <w:tcBorders>
              <w:top w:val="single" w:sz="6" w:space="0" w:color="B2A1C7"/>
              <w:left w:val="single" w:sz="6" w:space="0" w:color="B2A1C7"/>
              <w:bottom w:val="single" w:sz="6" w:space="0" w:color="B2A1C7"/>
              <w:right w:val="single" w:sz="6" w:space="0" w:color="B2A1C7"/>
            </w:tcBorders>
            <w:shd w:val="clear" w:color="auto" w:fill="FFFFFF"/>
            <w:hideMark/>
          </w:tcPr>
          <w:p w:rsidR="00236B03" w:rsidRPr="00595C40" w:rsidRDefault="00236B03" w:rsidP="00595C40">
            <w:pPr>
              <w:pStyle w:val="Sinespaciado"/>
              <w:spacing w:line="276" w:lineRule="auto"/>
              <w:jc w:val="both"/>
              <w:rPr>
                <w:rFonts w:ascii="Trebuchet MS" w:hAnsi="Trebuchet MS"/>
              </w:rPr>
            </w:pPr>
            <w:r w:rsidRPr="00595C40">
              <w:rPr>
                <w:rFonts w:ascii="Trebuchet MS" w:hAnsi="Trebuchet MS"/>
              </w:rPr>
              <w:t>Sugerencias en la conceptualización del proyecto del stand del IEPC en la FIL</w:t>
            </w:r>
          </w:p>
        </w:tc>
        <w:tc>
          <w:tcPr>
            <w:tcW w:w="883" w:type="pct"/>
            <w:tcBorders>
              <w:top w:val="single" w:sz="6" w:space="0" w:color="B2A1C7"/>
              <w:left w:val="single" w:sz="6" w:space="0" w:color="B2A1C7"/>
              <w:bottom w:val="single" w:sz="6" w:space="0" w:color="B2A1C7"/>
              <w:right w:val="single" w:sz="6" w:space="0" w:color="B2A1C7"/>
            </w:tcBorders>
            <w:shd w:val="clear" w:color="auto" w:fill="FFFFFF"/>
            <w:vAlign w:val="center"/>
            <w:hideMark/>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Mayo 2022</w:t>
            </w:r>
          </w:p>
        </w:tc>
        <w:tc>
          <w:tcPr>
            <w:tcW w:w="1069" w:type="pct"/>
            <w:tcBorders>
              <w:top w:val="single" w:sz="6" w:space="0" w:color="B2A1C7"/>
              <w:left w:val="single" w:sz="6" w:space="0" w:color="B2A1C7"/>
              <w:bottom w:val="single" w:sz="6" w:space="0" w:color="B2A1C7"/>
              <w:right w:val="single" w:sz="4" w:space="0" w:color="B2A1C7"/>
            </w:tcBorders>
            <w:shd w:val="clear" w:color="auto" w:fill="FFFFFF"/>
            <w:vAlign w:val="center"/>
            <w:hideMark/>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Noviembre 2022</w:t>
            </w:r>
          </w:p>
        </w:tc>
      </w:tr>
      <w:tr w:rsidR="00595C40" w:rsidRPr="00595C40" w:rsidTr="00595C40">
        <w:trPr>
          <w:trHeight w:val="122"/>
          <w:jc w:val="center"/>
        </w:trPr>
        <w:tc>
          <w:tcPr>
            <w:tcW w:w="340" w:type="pct"/>
            <w:tcBorders>
              <w:top w:val="single" w:sz="6" w:space="0" w:color="B2A1C7"/>
              <w:left w:val="single" w:sz="4" w:space="0" w:color="B2A1C7"/>
              <w:bottom w:val="single" w:sz="6" w:space="0" w:color="B2A1C7"/>
              <w:right w:val="single" w:sz="6" w:space="0" w:color="B2A1C7"/>
            </w:tcBorders>
            <w:shd w:val="clear" w:color="auto" w:fill="FFFFFF"/>
            <w:vAlign w:val="center"/>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14</w:t>
            </w:r>
          </w:p>
        </w:tc>
        <w:tc>
          <w:tcPr>
            <w:tcW w:w="2708" w:type="pct"/>
            <w:tcBorders>
              <w:top w:val="single" w:sz="6" w:space="0" w:color="B2A1C7"/>
              <w:left w:val="single" w:sz="6" w:space="0" w:color="B2A1C7"/>
              <w:bottom w:val="single" w:sz="6" w:space="0" w:color="B2A1C7"/>
              <w:right w:val="single" w:sz="6" w:space="0" w:color="B2A1C7"/>
            </w:tcBorders>
            <w:shd w:val="clear" w:color="auto" w:fill="FFFFFF"/>
          </w:tcPr>
          <w:p w:rsidR="00236B03" w:rsidRPr="00595C40" w:rsidRDefault="00236B03" w:rsidP="00595C40">
            <w:pPr>
              <w:pStyle w:val="Sinespaciado"/>
              <w:spacing w:line="276" w:lineRule="auto"/>
              <w:jc w:val="both"/>
              <w:rPr>
                <w:rFonts w:ascii="Trebuchet MS" w:hAnsi="Trebuchet MS"/>
              </w:rPr>
            </w:pPr>
            <w:r w:rsidRPr="00595C40">
              <w:rPr>
                <w:rFonts w:ascii="Trebuchet MS" w:hAnsi="Trebuchet MS"/>
              </w:rPr>
              <w:t>Conocer y dar seguimiento a la participación del Instituto en el Encuentro Internacional de Cultura Democrática en la Feria Internacional del Libro</w:t>
            </w:r>
          </w:p>
        </w:tc>
        <w:tc>
          <w:tcPr>
            <w:tcW w:w="883" w:type="pct"/>
            <w:tcBorders>
              <w:top w:val="single" w:sz="6" w:space="0" w:color="B2A1C7"/>
              <w:left w:val="single" w:sz="6" w:space="0" w:color="B2A1C7"/>
              <w:bottom w:val="single" w:sz="6" w:space="0" w:color="B2A1C7"/>
              <w:right w:val="single" w:sz="6" w:space="0" w:color="B2A1C7"/>
            </w:tcBorders>
            <w:shd w:val="clear" w:color="auto" w:fill="FFFFFF"/>
            <w:vAlign w:val="center"/>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Mayo 2022</w:t>
            </w:r>
          </w:p>
        </w:tc>
        <w:tc>
          <w:tcPr>
            <w:tcW w:w="1069" w:type="pct"/>
            <w:tcBorders>
              <w:top w:val="single" w:sz="6" w:space="0" w:color="B2A1C7"/>
              <w:left w:val="single" w:sz="6" w:space="0" w:color="B2A1C7"/>
              <w:bottom w:val="single" w:sz="6" w:space="0" w:color="B2A1C7"/>
              <w:right w:val="single" w:sz="4" w:space="0" w:color="B2A1C7"/>
            </w:tcBorders>
            <w:shd w:val="clear" w:color="auto" w:fill="FFFFFF"/>
            <w:vAlign w:val="center"/>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Noviembre 2022</w:t>
            </w:r>
          </w:p>
        </w:tc>
      </w:tr>
      <w:tr w:rsidR="00595C40" w:rsidRPr="00595C40" w:rsidTr="00595C40">
        <w:trPr>
          <w:trHeight w:val="122"/>
          <w:jc w:val="center"/>
        </w:trPr>
        <w:tc>
          <w:tcPr>
            <w:tcW w:w="340" w:type="pct"/>
            <w:tcBorders>
              <w:top w:val="single" w:sz="6" w:space="0" w:color="B2A1C7"/>
              <w:left w:val="single" w:sz="4" w:space="0" w:color="B2A1C7"/>
              <w:bottom w:val="single" w:sz="6" w:space="0" w:color="B2A1C7"/>
              <w:right w:val="single" w:sz="6" w:space="0" w:color="B2A1C7"/>
            </w:tcBorders>
            <w:shd w:val="clear" w:color="auto" w:fill="FFFFFF"/>
            <w:vAlign w:val="center"/>
            <w:hideMark/>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15</w:t>
            </w:r>
          </w:p>
        </w:tc>
        <w:tc>
          <w:tcPr>
            <w:tcW w:w="2708" w:type="pct"/>
            <w:tcBorders>
              <w:top w:val="single" w:sz="6" w:space="0" w:color="B2A1C7"/>
              <w:left w:val="single" w:sz="6" w:space="0" w:color="B2A1C7"/>
              <w:bottom w:val="single" w:sz="6" w:space="0" w:color="B2A1C7"/>
              <w:right w:val="single" w:sz="6" w:space="0" w:color="B2A1C7"/>
            </w:tcBorders>
            <w:shd w:val="clear" w:color="auto" w:fill="FFFFFF"/>
            <w:hideMark/>
          </w:tcPr>
          <w:p w:rsidR="00236B03" w:rsidRPr="00595C40" w:rsidRDefault="00236B03" w:rsidP="00595C40">
            <w:pPr>
              <w:pStyle w:val="Sinespaciado"/>
              <w:spacing w:line="276" w:lineRule="auto"/>
              <w:jc w:val="both"/>
              <w:rPr>
                <w:rFonts w:ascii="Trebuchet MS" w:hAnsi="Trebuchet MS"/>
              </w:rPr>
            </w:pPr>
            <w:r w:rsidRPr="00595C40">
              <w:rPr>
                <w:rFonts w:ascii="Trebuchet MS" w:hAnsi="Trebuchet MS"/>
              </w:rPr>
              <w:t>Sugerencias en el tema y logística del 10mo Ciclo de Cine y política “Historias que cuentan”, a realizarse en el marco de la Semana de la Democracia</w:t>
            </w:r>
          </w:p>
        </w:tc>
        <w:tc>
          <w:tcPr>
            <w:tcW w:w="883" w:type="pct"/>
            <w:tcBorders>
              <w:top w:val="single" w:sz="6" w:space="0" w:color="B2A1C7"/>
              <w:left w:val="single" w:sz="6" w:space="0" w:color="B2A1C7"/>
              <w:bottom w:val="single" w:sz="6" w:space="0" w:color="B2A1C7"/>
              <w:right w:val="single" w:sz="6" w:space="0" w:color="B2A1C7"/>
            </w:tcBorders>
            <w:shd w:val="clear" w:color="auto" w:fill="FFFFFF"/>
            <w:vAlign w:val="center"/>
            <w:hideMark/>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Mayo 2022</w:t>
            </w:r>
          </w:p>
        </w:tc>
        <w:tc>
          <w:tcPr>
            <w:tcW w:w="1069" w:type="pct"/>
            <w:tcBorders>
              <w:top w:val="single" w:sz="6" w:space="0" w:color="B2A1C7"/>
              <w:left w:val="single" w:sz="6" w:space="0" w:color="B2A1C7"/>
              <w:bottom w:val="single" w:sz="6" w:space="0" w:color="B2A1C7"/>
              <w:right w:val="single" w:sz="4" w:space="0" w:color="B2A1C7"/>
            </w:tcBorders>
            <w:shd w:val="clear" w:color="auto" w:fill="FFFFFF"/>
            <w:vAlign w:val="center"/>
            <w:hideMark/>
          </w:tcPr>
          <w:p w:rsidR="00236B03" w:rsidRPr="00595C40" w:rsidRDefault="00236B03" w:rsidP="00595C40">
            <w:pPr>
              <w:pStyle w:val="Sinespaciado"/>
              <w:spacing w:line="276" w:lineRule="auto"/>
              <w:jc w:val="center"/>
              <w:rPr>
                <w:rFonts w:ascii="Trebuchet MS" w:hAnsi="Trebuchet MS"/>
              </w:rPr>
            </w:pPr>
            <w:r w:rsidRPr="00595C40">
              <w:rPr>
                <w:rFonts w:ascii="Trebuchet MS" w:hAnsi="Trebuchet MS"/>
              </w:rPr>
              <w:t>Agosto 2022</w:t>
            </w:r>
          </w:p>
        </w:tc>
      </w:tr>
    </w:tbl>
    <w:p w:rsidR="00236B03" w:rsidRDefault="00236B03" w:rsidP="007335B1">
      <w:pPr>
        <w:pStyle w:val="Sinespaciado"/>
        <w:spacing w:line="360" w:lineRule="auto"/>
        <w:jc w:val="both"/>
        <w:rPr>
          <w:rFonts w:ascii="Trebuchet MS" w:hAnsi="Trebuchet MS" w:cs="Calibri"/>
          <w:sz w:val="24"/>
          <w:szCs w:val="24"/>
          <w:lang w:val="es-ES" w:eastAsia="es-MX"/>
        </w:rPr>
      </w:pPr>
    </w:p>
    <w:p w:rsidR="001D1BEB" w:rsidRPr="00EA6367" w:rsidRDefault="004A0FEC" w:rsidP="007335B1">
      <w:pPr>
        <w:pStyle w:val="Sinespaciado"/>
        <w:spacing w:line="360" w:lineRule="auto"/>
        <w:jc w:val="both"/>
        <w:rPr>
          <w:rFonts w:ascii="Trebuchet MS" w:hAnsi="Trebuchet MS" w:cs="Calibri"/>
          <w:sz w:val="24"/>
          <w:szCs w:val="24"/>
          <w:lang w:val="es-ES" w:eastAsia="es-MX"/>
        </w:rPr>
      </w:pPr>
      <w:r>
        <w:rPr>
          <w:rFonts w:ascii="Trebuchet MS" w:hAnsi="Trebuchet MS" w:cs="Calibri"/>
          <w:sz w:val="24"/>
          <w:szCs w:val="24"/>
          <w:lang w:val="es-ES" w:eastAsia="es-MX"/>
        </w:rPr>
        <w:t>En otro orden de ideas, s</w:t>
      </w:r>
      <w:r w:rsidR="00EA6367" w:rsidRPr="00EA6367">
        <w:rPr>
          <w:rFonts w:ascii="Trebuchet MS" w:hAnsi="Trebuchet MS" w:cs="Calibri"/>
          <w:sz w:val="24"/>
          <w:szCs w:val="24"/>
          <w:lang w:val="es-ES" w:eastAsia="es-MX"/>
        </w:rPr>
        <w:t>e deberá instruir a la Secretaría Técnica, para que haga del conocimiento el contenido del presente acuerdo</w:t>
      </w:r>
      <w:r w:rsidR="00EA6367" w:rsidRPr="00EA6367">
        <w:rPr>
          <w:rFonts w:ascii="Trebuchet MS" w:hAnsi="Trebuchet MS"/>
          <w:sz w:val="24"/>
          <w:szCs w:val="24"/>
          <w:lang w:val="es-ES" w:eastAsia="ar-SA"/>
        </w:rPr>
        <w:t xml:space="preserve">, </w:t>
      </w:r>
      <w:r w:rsidR="001D1BEB" w:rsidRPr="00EA6367">
        <w:rPr>
          <w:rFonts w:ascii="Trebuchet MS" w:hAnsi="Trebuchet MS"/>
          <w:sz w:val="24"/>
          <w:szCs w:val="24"/>
          <w:lang w:val="es-ES" w:eastAsia="ar-SA"/>
        </w:rPr>
        <w:t xml:space="preserve">a la </w:t>
      </w:r>
      <w:r w:rsidR="001819AB" w:rsidRPr="00EA6367">
        <w:rPr>
          <w:rFonts w:ascii="Trebuchet MS" w:hAnsi="Trebuchet MS"/>
          <w:sz w:val="24"/>
          <w:szCs w:val="24"/>
          <w:lang w:val="es-ES" w:eastAsia="ar-SA"/>
        </w:rPr>
        <w:t xml:space="preserve">Presidencia y a la </w:t>
      </w:r>
      <w:r w:rsidR="001D1BEB" w:rsidRPr="00EA6367">
        <w:rPr>
          <w:rFonts w:ascii="Trebuchet MS" w:hAnsi="Trebuchet MS"/>
          <w:sz w:val="24"/>
          <w:szCs w:val="24"/>
          <w:lang w:val="es-ES" w:eastAsia="ar-SA"/>
        </w:rPr>
        <w:t xml:space="preserve">Secretaría Ejecutiva, a efecto de que en su oportunidad se someta a consideración de </w:t>
      </w:r>
      <w:r w:rsidR="007B1E73">
        <w:rPr>
          <w:rFonts w:ascii="Trebuchet MS" w:hAnsi="Trebuchet MS"/>
          <w:sz w:val="24"/>
          <w:szCs w:val="24"/>
          <w:lang w:val="es-ES" w:eastAsia="ar-SA"/>
        </w:rPr>
        <w:t xml:space="preserve">las y </w:t>
      </w:r>
      <w:r w:rsidR="001D1BEB" w:rsidRPr="00EA6367">
        <w:rPr>
          <w:rFonts w:ascii="Trebuchet MS" w:hAnsi="Trebuchet MS"/>
          <w:sz w:val="24"/>
          <w:szCs w:val="24"/>
          <w:lang w:val="es-ES" w:eastAsia="ar-SA"/>
        </w:rPr>
        <w:t xml:space="preserve">los integrantes del Consejo General de este organismo electoral, </w:t>
      </w:r>
      <w:r w:rsidR="00EA6367" w:rsidRPr="00EA6367">
        <w:rPr>
          <w:rFonts w:ascii="Trebuchet MS" w:hAnsi="Trebuchet MS"/>
          <w:sz w:val="24"/>
          <w:szCs w:val="24"/>
          <w:lang w:val="es-ES" w:eastAsia="ar-SA"/>
        </w:rPr>
        <w:t>la agenda de trabajo de la comisión</w:t>
      </w:r>
      <w:r w:rsidR="001819AB" w:rsidRPr="00EA6367">
        <w:rPr>
          <w:rFonts w:ascii="Trebuchet MS" w:hAnsi="Trebuchet MS"/>
          <w:sz w:val="24"/>
          <w:szCs w:val="24"/>
          <w:lang w:val="es-ES" w:eastAsia="ar-SA"/>
        </w:rPr>
        <w:t xml:space="preserve">, lo anterior </w:t>
      </w:r>
      <w:r w:rsidR="00EA6367" w:rsidRPr="00EA6367">
        <w:rPr>
          <w:rFonts w:ascii="Trebuchet MS" w:hAnsi="Trebuchet MS"/>
          <w:sz w:val="24"/>
          <w:szCs w:val="24"/>
          <w:lang w:val="es-ES" w:eastAsia="ar-SA"/>
        </w:rPr>
        <w:t xml:space="preserve">de conformidad con lo dispuesto en </w:t>
      </w:r>
      <w:r w:rsidR="001D1BEB" w:rsidRPr="00EA6367">
        <w:rPr>
          <w:rFonts w:ascii="Trebuchet MS" w:hAnsi="Trebuchet MS"/>
          <w:sz w:val="24"/>
          <w:szCs w:val="24"/>
          <w:lang w:val="es-ES" w:eastAsia="ar-SA"/>
        </w:rPr>
        <w:t>el artículo 19 del Reglamento de Sesiones del Consejo General del Instituto Electoral y de Participación Ciudadana del Estado de Jalisco</w:t>
      </w:r>
      <w:r w:rsidR="001819AB" w:rsidRPr="00EA6367">
        <w:rPr>
          <w:rFonts w:ascii="Trebuchet MS" w:hAnsi="Trebuchet MS"/>
          <w:sz w:val="24"/>
          <w:szCs w:val="24"/>
          <w:lang w:val="es-ES" w:eastAsia="ar-SA"/>
        </w:rPr>
        <w:t xml:space="preserve">, aplicado a las sesiones de las comisiones, en </w:t>
      </w:r>
      <w:r w:rsidR="00EA6367" w:rsidRPr="00EA6367">
        <w:rPr>
          <w:rFonts w:ascii="Trebuchet MS" w:hAnsi="Trebuchet MS"/>
          <w:sz w:val="24"/>
          <w:szCs w:val="24"/>
          <w:lang w:val="es-ES" w:eastAsia="ar-SA"/>
        </w:rPr>
        <w:t xml:space="preserve">términos del </w:t>
      </w:r>
      <w:r w:rsidR="001819AB" w:rsidRPr="00EA6367">
        <w:rPr>
          <w:rFonts w:ascii="Trebuchet MS" w:hAnsi="Trebuchet MS"/>
          <w:sz w:val="24"/>
          <w:szCs w:val="24"/>
          <w:lang w:val="es-ES" w:eastAsia="ar-SA"/>
        </w:rPr>
        <w:t>numeral 37 del Reglamento Interior del Instituto</w:t>
      </w:r>
      <w:r w:rsidR="001D1BEB" w:rsidRPr="00EA6367">
        <w:rPr>
          <w:rFonts w:ascii="Trebuchet MS" w:hAnsi="Trebuchet MS"/>
          <w:sz w:val="24"/>
          <w:szCs w:val="24"/>
          <w:lang w:val="es-ES" w:eastAsia="ar-SA"/>
        </w:rPr>
        <w:t xml:space="preserve">. </w:t>
      </w:r>
    </w:p>
    <w:p w:rsidR="001D1BEB" w:rsidRPr="00EA6367" w:rsidRDefault="001D1BEB" w:rsidP="007335B1">
      <w:pPr>
        <w:pStyle w:val="Sinespaciado"/>
        <w:spacing w:line="360" w:lineRule="auto"/>
        <w:jc w:val="both"/>
        <w:rPr>
          <w:rFonts w:ascii="Trebuchet MS" w:hAnsi="Trebuchet MS" w:cs="Calibri"/>
          <w:sz w:val="24"/>
          <w:szCs w:val="24"/>
          <w:lang w:val="es-ES" w:eastAsia="es-MX"/>
        </w:rPr>
      </w:pPr>
    </w:p>
    <w:p w:rsidR="001D1BEB" w:rsidRPr="00EA6367" w:rsidRDefault="001D1BEB" w:rsidP="007335B1">
      <w:pPr>
        <w:pStyle w:val="Sinespaciado"/>
        <w:spacing w:line="360" w:lineRule="auto"/>
        <w:jc w:val="both"/>
        <w:rPr>
          <w:rFonts w:ascii="Trebuchet MS" w:hAnsi="Trebuchet MS"/>
          <w:sz w:val="24"/>
          <w:szCs w:val="24"/>
          <w:lang w:val="es-ES" w:eastAsia="ar-SA"/>
        </w:rPr>
      </w:pPr>
      <w:r w:rsidRPr="00EA6367">
        <w:rPr>
          <w:rFonts w:ascii="Trebuchet MS" w:hAnsi="Trebuchet MS" w:cs="Arial"/>
          <w:sz w:val="24"/>
          <w:szCs w:val="24"/>
          <w:lang w:val="es-ES" w:eastAsia="ar-SA"/>
        </w:rPr>
        <w:t>Por los argumentos y razonamientos antes vertidos y con fundamento en los artículos 39, párrafo 1, fracción II y 45 del Reglamento Interior del Instituto Electoral y de Participación Ciudadana del Estado de Jalisco, en relación con el numeral 136, párrafo 6, del Código Elector</w:t>
      </w:r>
      <w:r w:rsidR="001819AB" w:rsidRPr="00EA6367">
        <w:rPr>
          <w:rFonts w:ascii="Trebuchet MS" w:hAnsi="Trebuchet MS" w:cs="Arial"/>
          <w:sz w:val="24"/>
          <w:szCs w:val="24"/>
          <w:lang w:val="es-ES" w:eastAsia="ar-SA"/>
        </w:rPr>
        <w:t>al del Estado de Jalisco, esta c</w:t>
      </w:r>
      <w:r w:rsidRPr="00EA6367">
        <w:rPr>
          <w:rFonts w:ascii="Trebuchet MS" w:hAnsi="Trebuchet MS" w:cs="Arial"/>
          <w:sz w:val="24"/>
          <w:szCs w:val="24"/>
          <w:lang w:val="es-ES" w:eastAsia="ar-SA"/>
        </w:rPr>
        <w:t>omisión emite el siguiente</w:t>
      </w:r>
    </w:p>
    <w:p w:rsidR="001D1BEB" w:rsidRPr="00D03D6B" w:rsidRDefault="001D1BEB" w:rsidP="007335B1">
      <w:pPr>
        <w:pStyle w:val="Sinespaciado"/>
        <w:spacing w:line="360" w:lineRule="auto"/>
        <w:jc w:val="center"/>
        <w:rPr>
          <w:rFonts w:ascii="Trebuchet MS" w:hAnsi="Trebuchet MS"/>
          <w:b/>
          <w:sz w:val="24"/>
          <w:szCs w:val="24"/>
          <w:lang w:val="es-ES" w:eastAsia="ar-SA"/>
        </w:rPr>
      </w:pPr>
      <w:r w:rsidRPr="00D03D6B">
        <w:rPr>
          <w:rFonts w:ascii="Trebuchet MS" w:hAnsi="Trebuchet MS"/>
          <w:b/>
          <w:sz w:val="24"/>
          <w:szCs w:val="24"/>
          <w:lang w:val="es-ES" w:eastAsia="ar-SA"/>
        </w:rPr>
        <w:t>A C U E R D O:</w:t>
      </w:r>
    </w:p>
    <w:p w:rsidR="00595C40" w:rsidRDefault="00595C40" w:rsidP="007335B1">
      <w:pPr>
        <w:pStyle w:val="Sinespaciado"/>
        <w:spacing w:line="360" w:lineRule="auto"/>
        <w:jc w:val="both"/>
        <w:rPr>
          <w:rFonts w:ascii="Trebuchet MS" w:hAnsi="Trebuchet MS"/>
          <w:b/>
          <w:sz w:val="24"/>
          <w:szCs w:val="24"/>
          <w:lang w:val="es-ES" w:eastAsia="ar-SA"/>
        </w:rPr>
      </w:pPr>
    </w:p>
    <w:p w:rsidR="00F255EC" w:rsidRDefault="001D1BEB" w:rsidP="007335B1">
      <w:pPr>
        <w:pStyle w:val="Sinespaciado"/>
        <w:spacing w:line="360" w:lineRule="auto"/>
        <w:jc w:val="both"/>
        <w:rPr>
          <w:rFonts w:ascii="Trebuchet MS" w:hAnsi="Trebuchet MS"/>
          <w:sz w:val="24"/>
          <w:szCs w:val="24"/>
          <w:lang w:val="es-ES" w:eastAsia="ar-SA"/>
        </w:rPr>
      </w:pPr>
      <w:r w:rsidRPr="00D03D6B">
        <w:rPr>
          <w:rFonts w:ascii="Trebuchet MS" w:hAnsi="Trebuchet MS"/>
          <w:b/>
          <w:sz w:val="24"/>
          <w:szCs w:val="24"/>
          <w:lang w:val="es-ES" w:eastAsia="ar-SA"/>
        </w:rPr>
        <w:t>Primero.</w:t>
      </w:r>
      <w:r w:rsidRPr="00EA6367">
        <w:rPr>
          <w:rFonts w:ascii="Trebuchet MS" w:hAnsi="Trebuchet MS"/>
          <w:sz w:val="24"/>
          <w:szCs w:val="24"/>
          <w:lang w:val="es-ES" w:eastAsia="ar-SA"/>
        </w:rPr>
        <w:t xml:space="preserve"> </w:t>
      </w:r>
      <w:r w:rsidR="00F255EC" w:rsidRPr="00F255EC">
        <w:rPr>
          <w:rFonts w:ascii="Trebuchet MS" w:hAnsi="Trebuchet MS"/>
          <w:sz w:val="24"/>
          <w:szCs w:val="24"/>
          <w:lang w:val="es-ES" w:eastAsia="ar-SA"/>
        </w:rPr>
        <w:t>Se propone al Consejo General la agenda de trabajo para la gestión de los asuntos</w:t>
      </w:r>
      <w:r w:rsidR="00F255EC">
        <w:rPr>
          <w:rFonts w:ascii="Trebuchet MS" w:hAnsi="Trebuchet MS"/>
          <w:sz w:val="24"/>
          <w:szCs w:val="24"/>
          <w:lang w:val="es-ES" w:eastAsia="ar-SA"/>
        </w:rPr>
        <w:t xml:space="preserve"> competencia de la Comisión de </w:t>
      </w:r>
      <w:r w:rsidR="007B1E73">
        <w:rPr>
          <w:rFonts w:ascii="Trebuchet MS" w:hAnsi="Trebuchet MS"/>
          <w:sz w:val="24"/>
          <w:szCs w:val="24"/>
          <w:lang w:val="es-ES" w:eastAsia="ar-SA"/>
        </w:rPr>
        <w:t>Educación Cívica</w:t>
      </w:r>
      <w:r w:rsidR="00F255EC" w:rsidRPr="00F255EC">
        <w:rPr>
          <w:rFonts w:ascii="Trebuchet MS" w:hAnsi="Trebuchet MS"/>
          <w:sz w:val="24"/>
          <w:szCs w:val="24"/>
          <w:lang w:val="es-ES" w:eastAsia="ar-SA"/>
        </w:rPr>
        <w:t xml:space="preserve">, para el periodo comprendido de marzo de 2022 a febrero de 2023, en términos del considerando </w:t>
      </w:r>
      <w:r w:rsidR="00F255EC" w:rsidRPr="00F255EC">
        <w:rPr>
          <w:rFonts w:ascii="Trebuchet MS" w:hAnsi="Trebuchet MS"/>
          <w:b/>
          <w:sz w:val="24"/>
          <w:szCs w:val="24"/>
          <w:lang w:val="es-ES" w:eastAsia="ar-SA"/>
        </w:rPr>
        <w:t>V</w:t>
      </w:r>
      <w:r w:rsidR="00F255EC" w:rsidRPr="00F255EC">
        <w:rPr>
          <w:rFonts w:ascii="Trebuchet MS" w:hAnsi="Trebuchet MS"/>
          <w:sz w:val="24"/>
          <w:szCs w:val="24"/>
          <w:lang w:val="es-ES" w:eastAsia="ar-SA"/>
        </w:rPr>
        <w:t xml:space="preserve"> del presente acuerdo.</w:t>
      </w:r>
    </w:p>
    <w:p w:rsidR="001D1BEB" w:rsidRPr="00EA6367" w:rsidRDefault="001D1BEB" w:rsidP="007335B1">
      <w:pPr>
        <w:pStyle w:val="Sinespaciado"/>
        <w:spacing w:line="360" w:lineRule="auto"/>
        <w:jc w:val="both"/>
        <w:rPr>
          <w:rFonts w:ascii="Trebuchet MS" w:hAnsi="Trebuchet MS" w:cs="Traditional Arabic"/>
          <w:sz w:val="24"/>
          <w:szCs w:val="24"/>
          <w:lang w:val="es-ES" w:eastAsia="ar-SA"/>
        </w:rPr>
      </w:pPr>
    </w:p>
    <w:p w:rsidR="001D1BEB" w:rsidRPr="00EA6367" w:rsidRDefault="001D1BEB" w:rsidP="007335B1">
      <w:pPr>
        <w:pStyle w:val="Sinespaciado"/>
        <w:spacing w:line="360" w:lineRule="auto"/>
        <w:jc w:val="both"/>
        <w:rPr>
          <w:rFonts w:ascii="Trebuchet MS" w:hAnsi="Trebuchet MS"/>
          <w:sz w:val="24"/>
          <w:szCs w:val="24"/>
          <w:lang w:val="es-ES" w:eastAsia="ar-SA"/>
        </w:rPr>
      </w:pPr>
      <w:r w:rsidRPr="00D03D6B">
        <w:rPr>
          <w:rFonts w:ascii="Trebuchet MS" w:hAnsi="Trebuchet MS" w:cs="Traditional Arabic"/>
          <w:b/>
          <w:sz w:val="24"/>
          <w:szCs w:val="24"/>
          <w:lang w:val="es-ES" w:eastAsia="ar-SA"/>
        </w:rPr>
        <w:t>Segundo.</w:t>
      </w:r>
      <w:r w:rsidRPr="00EA6367">
        <w:rPr>
          <w:rFonts w:ascii="Trebuchet MS" w:hAnsi="Trebuchet MS" w:cs="Traditional Arabic"/>
          <w:sz w:val="24"/>
          <w:szCs w:val="24"/>
          <w:lang w:val="es-ES" w:eastAsia="ar-SA"/>
        </w:rPr>
        <w:t xml:space="preserve"> Se instruye a la Secretaría Técnica para que </w:t>
      </w:r>
      <w:r w:rsidR="00EA6367" w:rsidRPr="00EA6367">
        <w:rPr>
          <w:rFonts w:ascii="Trebuchet MS" w:hAnsi="Trebuchet MS" w:cs="Traditional Arabic"/>
          <w:sz w:val="24"/>
          <w:szCs w:val="24"/>
          <w:lang w:val="es-ES" w:eastAsia="ar-SA"/>
        </w:rPr>
        <w:t>haga del conocimiento el contenido del presente acuerdo, a la Presidencia y a la Secretaría Ejecutiva, a efecto de que en su oportunidad se someta a consideración de los integrantes del Consejo General de este organismo electoral, la agenda de trabajo de la comisión</w:t>
      </w:r>
      <w:r w:rsidRPr="00EA6367">
        <w:rPr>
          <w:rFonts w:ascii="Trebuchet MS" w:hAnsi="Trebuchet MS"/>
          <w:sz w:val="24"/>
          <w:szCs w:val="24"/>
          <w:lang w:val="es-ES" w:eastAsia="ar-SA"/>
        </w:rPr>
        <w:t>.</w:t>
      </w:r>
    </w:p>
    <w:p w:rsidR="001D1BEB" w:rsidRPr="00EA6367" w:rsidRDefault="001D1BEB" w:rsidP="007335B1">
      <w:pPr>
        <w:pStyle w:val="Sinespaciado"/>
        <w:spacing w:line="360" w:lineRule="auto"/>
        <w:jc w:val="both"/>
        <w:rPr>
          <w:rFonts w:ascii="Trebuchet MS" w:hAnsi="Trebuchet MS" w:cs="Tahoma"/>
          <w:sz w:val="24"/>
          <w:szCs w:val="24"/>
          <w:lang w:val="es-ES" w:eastAsia="ar-SA"/>
        </w:rPr>
      </w:pPr>
    </w:p>
    <w:tbl>
      <w:tblPr>
        <w:tblW w:w="6057" w:type="pct"/>
        <w:jc w:val="center"/>
        <w:tblLook w:val="04A0" w:firstRow="1" w:lastRow="0" w:firstColumn="1" w:lastColumn="0" w:noHBand="0" w:noVBand="1"/>
      </w:tblPr>
      <w:tblGrid>
        <w:gridCol w:w="10706"/>
      </w:tblGrid>
      <w:tr w:rsidR="001D1BEB" w:rsidRPr="00D03D6B" w:rsidTr="00C67553">
        <w:trPr>
          <w:jc w:val="center"/>
        </w:trPr>
        <w:tc>
          <w:tcPr>
            <w:tcW w:w="5000" w:type="pct"/>
            <w:shd w:val="clear" w:color="auto" w:fill="auto"/>
          </w:tcPr>
          <w:p w:rsidR="001D1BEB" w:rsidRPr="00D03D6B" w:rsidRDefault="00166019" w:rsidP="00595C40">
            <w:pPr>
              <w:pStyle w:val="Sinespaciado"/>
              <w:spacing w:line="276" w:lineRule="auto"/>
              <w:jc w:val="center"/>
              <w:rPr>
                <w:rFonts w:ascii="Trebuchet MS" w:hAnsi="Trebuchet MS" w:cs="Tahoma"/>
                <w:b/>
                <w:sz w:val="24"/>
                <w:szCs w:val="24"/>
                <w:lang w:val="es-ES" w:eastAsia="ar-SA"/>
              </w:rPr>
            </w:pPr>
            <w:r>
              <w:rPr>
                <w:rFonts w:ascii="Trebuchet MS" w:hAnsi="Trebuchet MS" w:cs="Tahoma"/>
                <w:b/>
                <w:sz w:val="24"/>
                <w:szCs w:val="24"/>
                <w:lang w:val="es-ES" w:eastAsia="ar-SA"/>
              </w:rPr>
              <w:t>Por la Comisión de</w:t>
            </w:r>
            <w:r w:rsidRPr="00166019">
              <w:rPr>
                <w:rFonts w:ascii="Trebuchet MS" w:hAnsi="Trebuchet MS" w:cs="Tahoma"/>
                <w:b/>
                <w:sz w:val="24"/>
                <w:szCs w:val="24"/>
                <w:lang w:val="es-ES" w:eastAsia="ar-SA"/>
              </w:rPr>
              <w:t xml:space="preserve"> </w:t>
            </w:r>
            <w:r w:rsidR="007B1E73">
              <w:rPr>
                <w:rFonts w:ascii="Trebuchet MS" w:hAnsi="Trebuchet MS" w:cs="Tahoma"/>
                <w:b/>
                <w:sz w:val="24"/>
                <w:szCs w:val="24"/>
                <w:lang w:val="es-ES" w:eastAsia="ar-SA"/>
              </w:rPr>
              <w:t>Educación Cívica</w:t>
            </w:r>
            <w:r w:rsidR="0076174B">
              <w:rPr>
                <w:rFonts w:ascii="Trebuchet MS" w:hAnsi="Trebuchet MS" w:cs="Tahoma"/>
                <w:b/>
                <w:sz w:val="24"/>
                <w:szCs w:val="24"/>
                <w:lang w:val="es-ES" w:eastAsia="ar-SA"/>
              </w:rPr>
              <w:t xml:space="preserve"> </w:t>
            </w:r>
          </w:p>
          <w:p w:rsidR="001D1BEB" w:rsidRPr="00D03D6B" w:rsidRDefault="007B1E73" w:rsidP="00595C40">
            <w:pPr>
              <w:pStyle w:val="Sinespaciado"/>
              <w:spacing w:line="276" w:lineRule="auto"/>
              <w:jc w:val="center"/>
              <w:rPr>
                <w:rFonts w:ascii="Trebuchet MS" w:hAnsi="Trebuchet MS" w:cs="Tahoma"/>
                <w:b/>
                <w:sz w:val="24"/>
                <w:szCs w:val="24"/>
                <w:lang w:val="es-ES" w:eastAsia="ar-SA"/>
              </w:rPr>
            </w:pPr>
            <w:r>
              <w:rPr>
                <w:rFonts w:ascii="Trebuchet MS" w:hAnsi="Trebuchet MS" w:cs="Tahoma"/>
                <w:b/>
                <w:sz w:val="24"/>
                <w:szCs w:val="24"/>
                <w:lang w:val="es-ES" w:eastAsia="ar-SA"/>
              </w:rPr>
              <w:t>Guadalajara, Jalisco, a 23</w:t>
            </w:r>
            <w:r w:rsidR="001D1BEB" w:rsidRPr="00D03D6B">
              <w:rPr>
                <w:rFonts w:ascii="Trebuchet MS" w:hAnsi="Trebuchet MS" w:cs="Tahoma"/>
                <w:b/>
                <w:sz w:val="24"/>
                <w:szCs w:val="24"/>
                <w:lang w:val="es-ES" w:eastAsia="ar-SA"/>
              </w:rPr>
              <w:t xml:space="preserve"> de </w:t>
            </w:r>
            <w:r w:rsidR="001819AB" w:rsidRPr="00D03D6B">
              <w:rPr>
                <w:rFonts w:ascii="Trebuchet MS" w:hAnsi="Trebuchet MS" w:cs="Tahoma"/>
                <w:b/>
                <w:sz w:val="24"/>
                <w:szCs w:val="24"/>
                <w:lang w:val="es-ES" w:eastAsia="ar-SA"/>
              </w:rPr>
              <w:t>marzo</w:t>
            </w:r>
            <w:r w:rsidR="001D1BEB" w:rsidRPr="00D03D6B">
              <w:rPr>
                <w:rFonts w:ascii="Trebuchet MS" w:hAnsi="Trebuchet MS" w:cs="Tahoma"/>
                <w:b/>
                <w:sz w:val="24"/>
                <w:szCs w:val="24"/>
                <w:lang w:val="es-ES" w:eastAsia="ar-SA"/>
              </w:rPr>
              <w:t xml:space="preserve"> de 202</w:t>
            </w:r>
            <w:r w:rsidR="001819AB" w:rsidRPr="00D03D6B">
              <w:rPr>
                <w:rFonts w:ascii="Trebuchet MS" w:hAnsi="Trebuchet MS" w:cs="Tahoma"/>
                <w:b/>
                <w:sz w:val="24"/>
                <w:szCs w:val="24"/>
                <w:lang w:val="es-ES" w:eastAsia="ar-SA"/>
              </w:rPr>
              <w:t>2</w:t>
            </w:r>
          </w:p>
        </w:tc>
      </w:tr>
      <w:tr w:rsidR="001D1BEB" w:rsidRPr="00D03D6B" w:rsidTr="00C67553">
        <w:trPr>
          <w:jc w:val="center"/>
        </w:trPr>
        <w:tc>
          <w:tcPr>
            <w:tcW w:w="5000" w:type="pct"/>
            <w:shd w:val="clear" w:color="auto" w:fill="auto"/>
          </w:tcPr>
          <w:p w:rsidR="001D1BEB" w:rsidRDefault="001D1BEB" w:rsidP="00595C40">
            <w:pPr>
              <w:pStyle w:val="Sinespaciado"/>
              <w:spacing w:line="276" w:lineRule="auto"/>
              <w:jc w:val="center"/>
              <w:rPr>
                <w:rFonts w:ascii="Trebuchet MS" w:hAnsi="Trebuchet MS" w:cs="Tahoma"/>
                <w:b/>
                <w:sz w:val="24"/>
                <w:szCs w:val="24"/>
                <w:lang w:val="es-ES" w:eastAsia="ar-SA"/>
              </w:rPr>
            </w:pPr>
          </w:p>
          <w:p w:rsidR="004A0FEC" w:rsidRDefault="004A0FEC" w:rsidP="00595C40">
            <w:pPr>
              <w:pStyle w:val="Sinespaciado"/>
              <w:spacing w:line="276" w:lineRule="auto"/>
              <w:jc w:val="center"/>
              <w:rPr>
                <w:rFonts w:ascii="Trebuchet MS" w:hAnsi="Trebuchet MS" w:cs="Tahoma"/>
                <w:b/>
                <w:sz w:val="24"/>
                <w:szCs w:val="24"/>
                <w:lang w:val="es-ES" w:eastAsia="ar-SA"/>
              </w:rPr>
            </w:pPr>
          </w:p>
          <w:p w:rsidR="007B1E73" w:rsidRDefault="007B1E73" w:rsidP="00595C40">
            <w:pPr>
              <w:pStyle w:val="Sinespaciado"/>
              <w:spacing w:line="276" w:lineRule="auto"/>
              <w:jc w:val="center"/>
              <w:rPr>
                <w:rFonts w:ascii="Trebuchet MS" w:hAnsi="Trebuchet MS"/>
                <w:b/>
                <w:sz w:val="24"/>
                <w:szCs w:val="24"/>
                <w:lang w:val="es-ES" w:eastAsia="ar-SA"/>
              </w:rPr>
            </w:pPr>
          </w:p>
          <w:p w:rsidR="001D1BEB" w:rsidRPr="00D03D6B" w:rsidRDefault="007B1E73" w:rsidP="00595C40">
            <w:pPr>
              <w:pStyle w:val="Sinespaciado"/>
              <w:spacing w:line="276" w:lineRule="auto"/>
              <w:jc w:val="center"/>
              <w:rPr>
                <w:rFonts w:ascii="Trebuchet MS" w:hAnsi="Trebuchet MS" w:cs="Tahoma"/>
                <w:b/>
                <w:sz w:val="24"/>
                <w:szCs w:val="24"/>
                <w:lang w:val="es-ES" w:eastAsia="ar-SA"/>
              </w:rPr>
            </w:pPr>
            <w:r>
              <w:rPr>
                <w:rFonts w:ascii="Trebuchet MS" w:hAnsi="Trebuchet MS"/>
                <w:b/>
                <w:sz w:val="24"/>
                <w:szCs w:val="24"/>
                <w:lang w:val="es-ES" w:eastAsia="ar-SA"/>
              </w:rPr>
              <w:t>Moisés Pérez Vega</w:t>
            </w:r>
          </w:p>
          <w:p w:rsidR="001D1BEB" w:rsidRPr="00D03D6B" w:rsidRDefault="001D1BEB" w:rsidP="00595C40">
            <w:pPr>
              <w:pStyle w:val="Sinespaciado"/>
              <w:spacing w:line="276" w:lineRule="auto"/>
              <w:jc w:val="center"/>
              <w:rPr>
                <w:rFonts w:ascii="Trebuchet MS" w:hAnsi="Trebuchet MS" w:cs="Tahoma"/>
                <w:b/>
                <w:sz w:val="24"/>
                <w:szCs w:val="24"/>
                <w:lang w:val="es-ES" w:eastAsia="ar-SA"/>
              </w:rPr>
            </w:pPr>
            <w:r w:rsidRPr="00D03D6B">
              <w:rPr>
                <w:rFonts w:ascii="Trebuchet MS" w:hAnsi="Trebuchet MS"/>
                <w:b/>
                <w:sz w:val="24"/>
                <w:szCs w:val="24"/>
                <w:lang w:val="es-ES" w:eastAsia="ar-SA"/>
              </w:rPr>
              <w:t>C</w:t>
            </w:r>
            <w:r w:rsidR="007B1E73">
              <w:rPr>
                <w:rFonts w:ascii="Trebuchet MS" w:hAnsi="Trebuchet MS"/>
                <w:b/>
                <w:sz w:val="24"/>
                <w:szCs w:val="24"/>
                <w:lang w:val="es-ES" w:eastAsia="ar-SA"/>
              </w:rPr>
              <w:t>onsejero electoral presidente</w:t>
            </w:r>
          </w:p>
        </w:tc>
      </w:tr>
      <w:tr w:rsidR="001D1BEB" w:rsidRPr="00D03D6B" w:rsidTr="00C67553">
        <w:trPr>
          <w:jc w:val="center"/>
        </w:trPr>
        <w:tc>
          <w:tcPr>
            <w:tcW w:w="5000" w:type="pct"/>
            <w:shd w:val="clear" w:color="auto" w:fill="auto"/>
          </w:tcPr>
          <w:p w:rsidR="001D1BEB" w:rsidRPr="00D03D6B" w:rsidRDefault="001D1BEB" w:rsidP="00595C40">
            <w:pPr>
              <w:pStyle w:val="Sinespaciado"/>
              <w:spacing w:line="276" w:lineRule="auto"/>
              <w:jc w:val="center"/>
              <w:rPr>
                <w:rFonts w:ascii="Trebuchet MS" w:hAnsi="Trebuchet MS" w:cs="Arial"/>
                <w:b/>
                <w:sz w:val="24"/>
                <w:szCs w:val="24"/>
                <w:lang w:val="es-ES" w:eastAsia="ar-SA"/>
              </w:rPr>
            </w:pPr>
          </w:p>
          <w:tbl>
            <w:tblPr>
              <w:tblW w:w="10490" w:type="dxa"/>
              <w:jc w:val="center"/>
              <w:tblLook w:val="01E0" w:firstRow="1" w:lastRow="1" w:firstColumn="1" w:lastColumn="1" w:noHBand="0" w:noVBand="0"/>
            </w:tblPr>
            <w:tblGrid>
              <w:gridCol w:w="5245"/>
              <w:gridCol w:w="5245"/>
            </w:tblGrid>
            <w:tr w:rsidR="001D1BEB" w:rsidRPr="00D03D6B" w:rsidTr="008412A7">
              <w:trPr>
                <w:jc w:val="center"/>
              </w:trPr>
              <w:tc>
                <w:tcPr>
                  <w:tcW w:w="5245" w:type="dxa"/>
                </w:tcPr>
                <w:p w:rsidR="001D1BEB" w:rsidRDefault="001D1BEB" w:rsidP="00595C40">
                  <w:pPr>
                    <w:pStyle w:val="Sinespaciado"/>
                    <w:spacing w:line="276" w:lineRule="auto"/>
                    <w:jc w:val="center"/>
                    <w:rPr>
                      <w:rFonts w:ascii="Trebuchet MS" w:hAnsi="Trebuchet MS" w:cs="Arial"/>
                      <w:b/>
                      <w:color w:val="000000"/>
                      <w:sz w:val="24"/>
                      <w:szCs w:val="24"/>
                      <w:lang w:val="es-ES" w:eastAsia="es-ES"/>
                    </w:rPr>
                  </w:pPr>
                </w:p>
                <w:p w:rsidR="004A0FEC" w:rsidRPr="00D03D6B" w:rsidRDefault="004A0FEC" w:rsidP="00595C40">
                  <w:pPr>
                    <w:pStyle w:val="Sinespaciado"/>
                    <w:spacing w:line="276" w:lineRule="auto"/>
                    <w:jc w:val="center"/>
                    <w:rPr>
                      <w:rFonts w:ascii="Trebuchet MS" w:hAnsi="Trebuchet MS" w:cs="Arial"/>
                      <w:b/>
                      <w:color w:val="000000"/>
                      <w:sz w:val="24"/>
                      <w:szCs w:val="24"/>
                      <w:lang w:val="es-ES" w:eastAsia="es-ES"/>
                    </w:rPr>
                  </w:pPr>
                </w:p>
                <w:p w:rsidR="001D1BEB" w:rsidRPr="00D03D6B" w:rsidRDefault="007B1E73" w:rsidP="00595C40">
                  <w:pPr>
                    <w:pStyle w:val="Sinespaciado"/>
                    <w:spacing w:line="276" w:lineRule="auto"/>
                    <w:jc w:val="center"/>
                    <w:rPr>
                      <w:rFonts w:ascii="Trebuchet MS" w:hAnsi="Trebuchet MS" w:cs="Arial"/>
                      <w:b/>
                      <w:color w:val="000000"/>
                      <w:sz w:val="24"/>
                      <w:szCs w:val="24"/>
                      <w:lang w:val="es-ES" w:eastAsia="es-ES"/>
                    </w:rPr>
                  </w:pPr>
                  <w:r>
                    <w:rPr>
                      <w:rFonts w:ascii="Trebuchet MS" w:hAnsi="Trebuchet MS"/>
                      <w:b/>
                      <w:sz w:val="24"/>
                      <w:szCs w:val="24"/>
                      <w:lang w:val="es-ES" w:eastAsia="ar-SA"/>
                    </w:rPr>
                    <w:t xml:space="preserve">Brenda Judith Serafín </w:t>
                  </w:r>
                  <w:proofErr w:type="spellStart"/>
                  <w:r>
                    <w:rPr>
                      <w:rFonts w:ascii="Trebuchet MS" w:hAnsi="Trebuchet MS"/>
                      <w:b/>
                      <w:sz w:val="24"/>
                      <w:szCs w:val="24"/>
                      <w:lang w:val="es-ES" w:eastAsia="ar-SA"/>
                    </w:rPr>
                    <w:t>Morfín</w:t>
                  </w:r>
                  <w:proofErr w:type="spellEnd"/>
                </w:p>
                <w:p w:rsidR="001D1BEB" w:rsidRPr="00D03D6B" w:rsidRDefault="001D1BEB" w:rsidP="00595C40">
                  <w:pPr>
                    <w:pStyle w:val="Sinespaciado"/>
                    <w:spacing w:line="276" w:lineRule="auto"/>
                    <w:jc w:val="center"/>
                    <w:rPr>
                      <w:rFonts w:ascii="Trebuchet MS" w:hAnsi="Trebuchet MS" w:cs="Arial"/>
                      <w:b/>
                      <w:color w:val="000000"/>
                      <w:sz w:val="24"/>
                      <w:szCs w:val="24"/>
                      <w:lang w:val="es-ES" w:eastAsia="es-ES"/>
                    </w:rPr>
                  </w:pPr>
                  <w:r w:rsidRPr="00D03D6B">
                    <w:rPr>
                      <w:rFonts w:ascii="Trebuchet MS" w:hAnsi="Trebuchet MS" w:cs="Arial"/>
                      <w:b/>
                      <w:color w:val="000000"/>
                      <w:sz w:val="24"/>
                      <w:szCs w:val="24"/>
                      <w:lang w:val="es-ES" w:eastAsia="es-ES"/>
                    </w:rPr>
                    <w:t>Consejera electoral integrante</w:t>
                  </w:r>
                </w:p>
              </w:tc>
              <w:tc>
                <w:tcPr>
                  <w:tcW w:w="5245" w:type="dxa"/>
                </w:tcPr>
                <w:p w:rsidR="00EA6367" w:rsidRDefault="00EA6367" w:rsidP="00595C40">
                  <w:pPr>
                    <w:pStyle w:val="Sinespaciado"/>
                    <w:spacing w:line="276" w:lineRule="auto"/>
                    <w:jc w:val="center"/>
                    <w:rPr>
                      <w:rFonts w:ascii="Trebuchet MS" w:hAnsi="Trebuchet MS"/>
                      <w:b/>
                      <w:sz w:val="24"/>
                      <w:szCs w:val="24"/>
                      <w:lang w:val="es-ES" w:eastAsia="ar-SA"/>
                    </w:rPr>
                  </w:pPr>
                </w:p>
                <w:p w:rsidR="0076174B" w:rsidRPr="00D03D6B" w:rsidRDefault="0076174B" w:rsidP="00595C40">
                  <w:pPr>
                    <w:pStyle w:val="Sinespaciado"/>
                    <w:spacing w:line="276" w:lineRule="auto"/>
                    <w:jc w:val="center"/>
                    <w:rPr>
                      <w:rFonts w:ascii="Trebuchet MS" w:hAnsi="Trebuchet MS"/>
                      <w:b/>
                      <w:sz w:val="24"/>
                      <w:szCs w:val="24"/>
                      <w:lang w:val="es-ES" w:eastAsia="ar-SA"/>
                    </w:rPr>
                  </w:pPr>
                </w:p>
                <w:p w:rsidR="000359B5" w:rsidRDefault="007B1E73" w:rsidP="00595C40">
                  <w:pPr>
                    <w:pStyle w:val="Sinespaciado"/>
                    <w:spacing w:line="276" w:lineRule="auto"/>
                    <w:jc w:val="center"/>
                    <w:rPr>
                      <w:rFonts w:ascii="Trebuchet MS" w:hAnsi="Trebuchet MS"/>
                      <w:b/>
                      <w:sz w:val="24"/>
                      <w:szCs w:val="24"/>
                      <w:lang w:val="es-ES" w:eastAsia="ar-SA"/>
                    </w:rPr>
                  </w:pPr>
                  <w:r>
                    <w:rPr>
                      <w:rFonts w:ascii="Trebuchet MS" w:hAnsi="Trebuchet MS"/>
                      <w:b/>
                      <w:sz w:val="24"/>
                      <w:szCs w:val="24"/>
                      <w:lang w:val="es-ES" w:eastAsia="ar-SA"/>
                    </w:rPr>
                    <w:t xml:space="preserve">Miguel Godínez </w:t>
                  </w:r>
                  <w:proofErr w:type="spellStart"/>
                  <w:r>
                    <w:rPr>
                      <w:rFonts w:ascii="Trebuchet MS" w:hAnsi="Trebuchet MS"/>
                      <w:b/>
                      <w:sz w:val="24"/>
                      <w:szCs w:val="24"/>
                      <w:lang w:val="es-ES" w:eastAsia="ar-SA"/>
                    </w:rPr>
                    <w:t>Terríquez</w:t>
                  </w:r>
                  <w:proofErr w:type="spellEnd"/>
                </w:p>
                <w:p w:rsidR="001D1BEB" w:rsidRPr="00D03D6B" w:rsidRDefault="0076174B" w:rsidP="00595C40">
                  <w:pPr>
                    <w:pStyle w:val="Sinespaciado"/>
                    <w:spacing w:line="276" w:lineRule="auto"/>
                    <w:jc w:val="center"/>
                    <w:rPr>
                      <w:rFonts w:ascii="Trebuchet MS" w:hAnsi="Trebuchet MS" w:cs="Arial"/>
                      <w:b/>
                      <w:color w:val="000000"/>
                      <w:sz w:val="24"/>
                      <w:szCs w:val="24"/>
                      <w:lang w:val="es-ES" w:eastAsia="es-ES"/>
                    </w:rPr>
                  </w:pPr>
                  <w:r>
                    <w:rPr>
                      <w:rFonts w:ascii="Trebuchet MS" w:hAnsi="Trebuchet MS" w:cs="Arial"/>
                      <w:b/>
                      <w:color w:val="000000"/>
                      <w:sz w:val="24"/>
                      <w:szCs w:val="24"/>
                      <w:lang w:val="es-ES" w:eastAsia="es-ES"/>
                    </w:rPr>
                    <w:t>Consejero</w:t>
                  </w:r>
                  <w:r w:rsidR="001D1BEB" w:rsidRPr="00D03D6B">
                    <w:rPr>
                      <w:rFonts w:ascii="Trebuchet MS" w:hAnsi="Trebuchet MS" w:cs="Arial"/>
                      <w:b/>
                      <w:color w:val="000000"/>
                      <w:sz w:val="24"/>
                      <w:szCs w:val="24"/>
                      <w:lang w:val="es-ES" w:eastAsia="es-ES"/>
                    </w:rPr>
                    <w:t xml:space="preserve"> electoral integrante</w:t>
                  </w:r>
                </w:p>
              </w:tc>
            </w:tr>
          </w:tbl>
          <w:p w:rsidR="001D1BEB" w:rsidRPr="00D03D6B" w:rsidRDefault="001D1BEB" w:rsidP="00595C40">
            <w:pPr>
              <w:pStyle w:val="Sinespaciado"/>
              <w:spacing w:line="276" w:lineRule="auto"/>
              <w:jc w:val="center"/>
              <w:rPr>
                <w:rFonts w:ascii="Trebuchet MS" w:hAnsi="Trebuchet MS" w:cs="Tahoma"/>
                <w:b/>
                <w:sz w:val="24"/>
                <w:szCs w:val="24"/>
                <w:lang w:val="es-ES" w:eastAsia="ar-SA"/>
              </w:rPr>
            </w:pPr>
          </w:p>
        </w:tc>
      </w:tr>
      <w:tr w:rsidR="001D1BEB" w:rsidRPr="00D03D6B" w:rsidTr="00C67553">
        <w:trPr>
          <w:trHeight w:val="1588"/>
          <w:jc w:val="center"/>
        </w:trPr>
        <w:tc>
          <w:tcPr>
            <w:tcW w:w="5000" w:type="pct"/>
            <w:shd w:val="clear" w:color="auto" w:fill="auto"/>
          </w:tcPr>
          <w:p w:rsidR="001D1BEB" w:rsidRDefault="001D1BEB" w:rsidP="00595C40">
            <w:pPr>
              <w:pStyle w:val="Sinespaciado"/>
              <w:spacing w:line="276" w:lineRule="auto"/>
              <w:jc w:val="center"/>
              <w:rPr>
                <w:rFonts w:ascii="Trebuchet MS" w:hAnsi="Trebuchet MS"/>
                <w:b/>
                <w:sz w:val="24"/>
                <w:szCs w:val="24"/>
                <w:lang w:val="es-ES" w:eastAsia="ar-SA"/>
              </w:rPr>
            </w:pPr>
          </w:p>
          <w:p w:rsidR="00A504EA" w:rsidRDefault="00A504EA" w:rsidP="00595C40">
            <w:pPr>
              <w:pStyle w:val="Sinespaciado"/>
              <w:spacing w:line="276" w:lineRule="auto"/>
              <w:jc w:val="center"/>
              <w:rPr>
                <w:rFonts w:ascii="Trebuchet MS" w:hAnsi="Trebuchet MS"/>
                <w:b/>
                <w:sz w:val="24"/>
                <w:szCs w:val="24"/>
                <w:lang w:val="es-ES" w:eastAsia="ar-SA"/>
              </w:rPr>
            </w:pPr>
          </w:p>
          <w:p w:rsidR="001D1BEB" w:rsidRPr="00D03D6B" w:rsidRDefault="001D1BEB" w:rsidP="00595C40">
            <w:pPr>
              <w:pStyle w:val="Sinespaciado"/>
              <w:spacing w:line="276" w:lineRule="auto"/>
              <w:jc w:val="center"/>
              <w:rPr>
                <w:rFonts w:ascii="Trebuchet MS" w:hAnsi="Trebuchet MS"/>
                <w:b/>
                <w:sz w:val="24"/>
                <w:szCs w:val="24"/>
                <w:lang w:val="es-ES" w:eastAsia="ar-SA"/>
              </w:rPr>
            </w:pPr>
          </w:p>
          <w:p w:rsidR="001D1BEB" w:rsidRPr="00D03D6B" w:rsidRDefault="001D1BEB" w:rsidP="00595C40">
            <w:pPr>
              <w:pStyle w:val="Sinespaciado"/>
              <w:spacing w:line="276" w:lineRule="auto"/>
              <w:jc w:val="center"/>
              <w:rPr>
                <w:rFonts w:ascii="Trebuchet MS" w:hAnsi="Trebuchet MS"/>
                <w:b/>
                <w:sz w:val="24"/>
                <w:szCs w:val="24"/>
                <w:lang w:val="es-ES" w:eastAsia="ar-SA"/>
              </w:rPr>
            </w:pPr>
            <w:r w:rsidRPr="00D03D6B">
              <w:rPr>
                <w:rFonts w:ascii="Trebuchet MS" w:hAnsi="Trebuchet MS"/>
                <w:b/>
                <w:sz w:val="24"/>
                <w:szCs w:val="24"/>
                <w:lang w:val="es-ES" w:eastAsia="ar-SA"/>
              </w:rPr>
              <w:t>Luis Alfonso Campos Guzmán</w:t>
            </w:r>
          </w:p>
          <w:p w:rsidR="001D1BEB" w:rsidRPr="00D03D6B" w:rsidRDefault="001D1BEB" w:rsidP="00595C40">
            <w:pPr>
              <w:pStyle w:val="Sinespaciado"/>
              <w:spacing w:line="276" w:lineRule="auto"/>
              <w:jc w:val="center"/>
              <w:rPr>
                <w:rFonts w:ascii="Trebuchet MS" w:hAnsi="Trebuchet MS" w:cs="Tahoma"/>
                <w:b/>
                <w:sz w:val="24"/>
                <w:szCs w:val="24"/>
                <w:lang w:val="es-ES" w:eastAsia="ar-SA"/>
              </w:rPr>
            </w:pPr>
            <w:r w:rsidRPr="00D03D6B">
              <w:rPr>
                <w:rFonts w:ascii="Trebuchet MS" w:hAnsi="Trebuchet MS"/>
                <w:b/>
                <w:sz w:val="24"/>
                <w:szCs w:val="24"/>
                <w:lang w:val="es-ES" w:eastAsia="ar-SA"/>
              </w:rPr>
              <w:t>Secretario Técnico</w:t>
            </w:r>
          </w:p>
        </w:tc>
      </w:tr>
    </w:tbl>
    <w:p w:rsidR="00AF47FF" w:rsidRPr="00F30C62" w:rsidRDefault="00C67553" w:rsidP="00C67553">
      <w:pPr>
        <w:spacing w:line="276" w:lineRule="auto"/>
        <w:jc w:val="both"/>
        <w:rPr>
          <w:rFonts w:ascii="Trebuchet MS" w:hAnsi="Trebuchet MS"/>
          <w:color w:val="000000" w:themeColor="text1"/>
          <w:sz w:val="16"/>
          <w:szCs w:val="16"/>
        </w:rPr>
      </w:pPr>
      <w:r w:rsidRPr="00F30C62">
        <w:rPr>
          <w:rFonts w:ascii="Trebuchet MS" w:eastAsia="Times New Roman" w:hAnsi="Trebuchet MS" w:cs="Tahoma"/>
          <w:color w:val="000000" w:themeColor="text1"/>
          <w:sz w:val="16"/>
          <w:szCs w:val="16"/>
          <w:lang w:val="es-ES" w:eastAsia="ar-SA"/>
        </w:rPr>
        <w:t xml:space="preserve">El presente acuerdo que consta de </w:t>
      </w:r>
      <w:r w:rsidRPr="00F30C62">
        <w:rPr>
          <w:rFonts w:ascii="Trebuchet MS" w:eastAsia="Times New Roman" w:hAnsi="Trebuchet MS" w:cs="Tahoma"/>
          <w:b/>
          <w:color w:val="000000" w:themeColor="text1"/>
          <w:sz w:val="16"/>
          <w:szCs w:val="16"/>
          <w:lang w:val="es-ES" w:eastAsia="ar-SA"/>
        </w:rPr>
        <w:t>07</w:t>
      </w:r>
      <w:r w:rsidRPr="00F30C62">
        <w:rPr>
          <w:rFonts w:ascii="Trebuchet MS" w:eastAsia="Times New Roman" w:hAnsi="Trebuchet MS" w:cs="Tahoma"/>
          <w:color w:val="000000" w:themeColor="text1"/>
          <w:sz w:val="16"/>
          <w:szCs w:val="16"/>
          <w:lang w:val="es-ES" w:eastAsia="ar-SA"/>
        </w:rPr>
        <w:t xml:space="preserve"> fojas, fue aprobado en la </w:t>
      </w:r>
      <w:r w:rsidRPr="00F30C62">
        <w:rPr>
          <w:rFonts w:ascii="Trebuchet MS" w:eastAsia="Times New Roman" w:hAnsi="Trebuchet MS" w:cs="Tahoma"/>
          <w:b/>
          <w:color w:val="000000" w:themeColor="text1"/>
          <w:sz w:val="16"/>
          <w:szCs w:val="16"/>
          <w:lang w:val="es-ES" w:eastAsia="ar-SA"/>
        </w:rPr>
        <w:t>primera sesión extraordinaria</w:t>
      </w:r>
      <w:r w:rsidRPr="00F30C62">
        <w:rPr>
          <w:rFonts w:ascii="Trebuchet MS" w:eastAsia="Times New Roman" w:hAnsi="Trebuchet MS" w:cs="Tahoma"/>
          <w:color w:val="000000" w:themeColor="text1"/>
          <w:sz w:val="16"/>
          <w:szCs w:val="16"/>
          <w:lang w:val="es-ES" w:eastAsia="ar-SA"/>
        </w:rPr>
        <w:t xml:space="preserve"> de la </w:t>
      </w:r>
      <w:r w:rsidRPr="00F30C62">
        <w:rPr>
          <w:rFonts w:ascii="Trebuchet MS" w:eastAsia="Times New Roman" w:hAnsi="Trebuchet MS" w:cs="Tahoma"/>
          <w:b/>
          <w:color w:val="000000" w:themeColor="text1"/>
          <w:sz w:val="16"/>
          <w:szCs w:val="16"/>
          <w:lang w:val="es-ES" w:eastAsia="ar-SA"/>
        </w:rPr>
        <w:t>Comisión de</w:t>
      </w:r>
      <w:r w:rsidR="007B1E73" w:rsidRPr="00F30C62">
        <w:rPr>
          <w:rFonts w:ascii="Trebuchet MS" w:hAnsi="Trebuchet MS"/>
          <w:b/>
          <w:color w:val="000000" w:themeColor="text1"/>
          <w:sz w:val="16"/>
          <w:szCs w:val="16"/>
        </w:rPr>
        <w:t xml:space="preserve"> Educación Cívica </w:t>
      </w:r>
      <w:r w:rsidRPr="00F30C62">
        <w:rPr>
          <w:rFonts w:ascii="Trebuchet MS" w:eastAsia="Times New Roman" w:hAnsi="Trebuchet MS" w:cs="Tahoma"/>
          <w:color w:val="000000" w:themeColor="text1"/>
          <w:sz w:val="16"/>
          <w:szCs w:val="16"/>
          <w:lang w:val="es-ES" w:eastAsia="ar-SA"/>
        </w:rPr>
        <w:t>del Instituto Electoral y de Participación Ciudadana del Es</w:t>
      </w:r>
      <w:r w:rsidR="007B1E73" w:rsidRPr="00F30C62">
        <w:rPr>
          <w:rFonts w:ascii="Trebuchet MS" w:eastAsia="Times New Roman" w:hAnsi="Trebuchet MS" w:cs="Tahoma"/>
          <w:color w:val="000000" w:themeColor="text1"/>
          <w:sz w:val="16"/>
          <w:szCs w:val="16"/>
          <w:lang w:val="es-ES" w:eastAsia="ar-SA"/>
        </w:rPr>
        <w:t xml:space="preserve">tado de Jalisco, celebrada el </w:t>
      </w:r>
      <w:r w:rsidR="007B1E73" w:rsidRPr="00F30C62">
        <w:rPr>
          <w:rFonts w:ascii="Trebuchet MS" w:eastAsia="Times New Roman" w:hAnsi="Trebuchet MS" w:cs="Tahoma"/>
          <w:b/>
          <w:color w:val="000000" w:themeColor="text1"/>
          <w:sz w:val="16"/>
          <w:szCs w:val="16"/>
          <w:lang w:val="es-ES" w:eastAsia="ar-SA"/>
        </w:rPr>
        <w:t>23</w:t>
      </w:r>
      <w:r w:rsidRPr="00F30C62">
        <w:rPr>
          <w:rFonts w:ascii="Trebuchet MS" w:eastAsia="Times New Roman" w:hAnsi="Trebuchet MS" w:cs="Tahoma"/>
          <w:b/>
          <w:color w:val="000000" w:themeColor="text1"/>
          <w:sz w:val="16"/>
          <w:szCs w:val="16"/>
          <w:lang w:val="es-ES" w:eastAsia="ar-SA"/>
        </w:rPr>
        <w:t xml:space="preserve"> de marzo de 2022</w:t>
      </w:r>
      <w:r w:rsidRPr="00F30C62">
        <w:rPr>
          <w:rFonts w:ascii="Trebuchet MS" w:eastAsia="Times New Roman" w:hAnsi="Trebuchet MS" w:cs="Tahoma"/>
          <w:color w:val="000000" w:themeColor="text1"/>
          <w:sz w:val="16"/>
          <w:szCs w:val="16"/>
          <w:lang w:val="es-ES" w:eastAsia="ar-SA"/>
        </w:rPr>
        <w:t xml:space="preserve">, </w:t>
      </w:r>
      <w:r w:rsidR="007B1E73" w:rsidRPr="00F30C62">
        <w:rPr>
          <w:rFonts w:ascii="Trebuchet MS" w:eastAsia="Times New Roman" w:hAnsi="Trebuchet MS" w:cs="Tahoma"/>
          <w:color w:val="000000" w:themeColor="text1"/>
          <w:sz w:val="16"/>
          <w:szCs w:val="16"/>
          <w:lang w:val="es-ES" w:eastAsia="ar-SA"/>
        </w:rPr>
        <w:t>por unanimidad de votos de la</w:t>
      </w:r>
      <w:r w:rsidRPr="00F30C62">
        <w:rPr>
          <w:rFonts w:ascii="Trebuchet MS" w:eastAsia="Times New Roman" w:hAnsi="Trebuchet MS" w:cs="Tahoma"/>
          <w:color w:val="000000" w:themeColor="text1"/>
          <w:sz w:val="16"/>
          <w:szCs w:val="16"/>
          <w:lang w:val="es-ES" w:eastAsia="ar-SA"/>
        </w:rPr>
        <w:t xml:space="preserve"> y l</w:t>
      </w:r>
      <w:r w:rsidR="007B1E73" w:rsidRPr="00F30C62">
        <w:rPr>
          <w:rFonts w:ascii="Trebuchet MS" w:eastAsia="Times New Roman" w:hAnsi="Trebuchet MS" w:cs="Tahoma"/>
          <w:color w:val="000000" w:themeColor="text1"/>
          <w:sz w:val="16"/>
          <w:szCs w:val="16"/>
          <w:lang w:val="es-ES" w:eastAsia="ar-SA"/>
        </w:rPr>
        <w:t>os</w:t>
      </w:r>
      <w:r w:rsidRPr="00F30C62">
        <w:rPr>
          <w:rFonts w:ascii="Trebuchet MS" w:eastAsia="Times New Roman" w:hAnsi="Trebuchet MS" w:cs="Tahoma"/>
          <w:color w:val="000000" w:themeColor="text1"/>
          <w:sz w:val="16"/>
          <w:szCs w:val="16"/>
          <w:lang w:val="es-ES" w:eastAsia="ar-SA"/>
        </w:rPr>
        <w:t xml:space="preserve"> consejero</w:t>
      </w:r>
      <w:r w:rsidR="007B1E73" w:rsidRPr="00F30C62">
        <w:rPr>
          <w:rFonts w:ascii="Trebuchet MS" w:eastAsia="Times New Roman" w:hAnsi="Trebuchet MS" w:cs="Tahoma"/>
          <w:color w:val="000000" w:themeColor="text1"/>
          <w:sz w:val="16"/>
          <w:szCs w:val="16"/>
          <w:lang w:val="es-ES" w:eastAsia="ar-SA"/>
        </w:rPr>
        <w:t>s</w:t>
      </w:r>
      <w:r w:rsidRPr="00F30C62">
        <w:rPr>
          <w:rFonts w:ascii="Trebuchet MS" w:eastAsia="Times New Roman" w:hAnsi="Trebuchet MS" w:cs="Tahoma"/>
          <w:color w:val="000000" w:themeColor="text1"/>
          <w:sz w:val="16"/>
          <w:szCs w:val="16"/>
          <w:lang w:val="es-ES" w:eastAsia="ar-SA"/>
        </w:rPr>
        <w:t xml:space="preserve"> electoral</w:t>
      </w:r>
      <w:r w:rsidR="007B1E73" w:rsidRPr="00F30C62">
        <w:rPr>
          <w:rFonts w:ascii="Trebuchet MS" w:eastAsia="Times New Roman" w:hAnsi="Trebuchet MS" w:cs="Tahoma"/>
          <w:color w:val="000000" w:themeColor="text1"/>
          <w:sz w:val="16"/>
          <w:szCs w:val="16"/>
          <w:lang w:val="es-ES" w:eastAsia="ar-SA"/>
        </w:rPr>
        <w:t>es</w:t>
      </w:r>
      <w:r w:rsidRPr="00F30C62">
        <w:rPr>
          <w:rFonts w:ascii="Trebuchet MS" w:eastAsia="Times New Roman" w:hAnsi="Trebuchet MS" w:cs="Tahoma"/>
          <w:color w:val="000000" w:themeColor="text1"/>
          <w:sz w:val="16"/>
          <w:szCs w:val="16"/>
          <w:lang w:val="es-ES" w:eastAsia="ar-SA"/>
        </w:rPr>
        <w:t>, integrantes de la comisión.-----------------------------------</w:t>
      </w:r>
      <w:r w:rsidR="007B1E73" w:rsidRPr="00F30C62">
        <w:rPr>
          <w:rFonts w:ascii="Trebuchet MS" w:eastAsia="Times New Roman" w:hAnsi="Trebuchet MS" w:cs="Tahoma"/>
          <w:color w:val="000000" w:themeColor="text1"/>
          <w:sz w:val="16"/>
          <w:szCs w:val="16"/>
          <w:lang w:val="es-ES" w:eastAsia="ar-SA"/>
        </w:rPr>
        <w:t>--------------</w:t>
      </w:r>
    </w:p>
    <w:sectPr w:rsidR="00AF47FF" w:rsidRPr="00F30C62" w:rsidSect="00236B03">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F06" w:rsidRDefault="00602F06" w:rsidP="001D1BEB">
      <w:pPr>
        <w:spacing w:after="0" w:line="240" w:lineRule="auto"/>
      </w:pPr>
      <w:r>
        <w:separator/>
      </w:r>
    </w:p>
  </w:endnote>
  <w:endnote w:type="continuationSeparator" w:id="0">
    <w:p w:rsidR="00602F06" w:rsidRDefault="00602F06" w:rsidP="001D1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85C" w:rsidRDefault="001D1BEB"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B7585C" w:rsidRDefault="00F30C62" w:rsidP="005B4A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E98" w:rsidRDefault="00F30C62" w:rsidP="003C1CB5">
    <w:pPr>
      <w:pStyle w:val="Piedepgina"/>
      <w:ind w:right="360"/>
      <w:jc w:val="right"/>
      <w:rPr>
        <w:rFonts w:ascii="Trebuchet MS" w:eastAsia="Calibri" w:hAnsi="Trebuchet MS" w:cs="Arial"/>
        <w:sz w:val="20"/>
        <w:szCs w:val="20"/>
      </w:rPr>
    </w:pPr>
  </w:p>
  <w:p w:rsidR="00131E98" w:rsidRPr="00131E98" w:rsidRDefault="001D1BEB" w:rsidP="00131E98">
    <w:pPr>
      <w:tabs>
        <w:tab w:val="center" w:pos="4419"/>
        <w:tab w:val="right" w:pos="8838"/>
      </w:tabs>
      <w:jc w:val="center"/>
      <w:rPr>
        <w:rFonts w:ascii="Trebuchet MS" w:hAnsi="Trebuchet MS" w:cs="Tahoma"/>
        <w:bCs/>
        <w:color w:val="A6A6A6"/>
        <w:sz w:val="16"/>
        <w:szCs w:val="16"/>
      </w:rPr>
    </w:pPr>
    <w:r w:rsidRPr="00D14B24">
      <w:rPr>
        <w:rFonts w:ascii="Trebuchet MS" w:eastAsia="Calibri" w:hAnsi="Trebuchet MS" w:cs="Tahoma"/>
        <w:bCs/>
        <w:color w:val="A6A6A6"/>
        <w:sz w:val="18"/>
        <w:szCs w:val="18"/>
        <w:lang w:val="es-ES_tradnl" w:eastAsia="es-ES_tradnl"/>
      </w:rPr>
      <w:t>Parque de las Estrellas 2764, colonia Jardines del Bosque Centro, Guadalajara, Jalisco, México. C.P.44520</w:t>
    </w:r>
    <w:r w:rsidR="00F30C62">
      <w:rPr>
        <w:rFonts w:ascii="Trebuchet MS" w:hAnsi="Trebuchet MS" w:cs="Tahoma"/>
        <w:bCs/>
        <w:color w:val="A6A6A6"/>
        <w:sz w:val="16"/>
        <w:szCs w:val="16"/>
      </w:rPr>
      <w:pict>
        <v:rect id="_x0000_i1025" style="width:437.05pt;height:.25pt" o:hrpct="989" o:hralign="center" o:hrstd="t" o:hr="t" fillcolor="#a0a0a0" stroked="f"/>
      </w:pict>
    </w:r>
  </w:p>
  <w:p w:rsidR="00131E98" w:rsidRPr="00131E98" w:rsidRDefault="001D1BEB" w:rsidP="00131E98">
    <w:pPr>
      <w:tabs>
        <w:tab w:val="center" w:pos="4419"/>
        <w:tab w:val="right" w:pos="8838"/>
      </w:tabs>
      <w:jc w:val="center"/>
      <w:rPr>
        <w:b/>
        <w:color w:val="7030A0"/>
        <w:sz w:val="16"/>
        <w:szCs w:val="16"/>
      </w:rPr>
    </w:pPr>
    <w:r w:rsidRPr="00131E98">
      <w:rPr>
        <w:rFonts w:ascii="Trebuchet MS" w:hAnsi="Trebuchet MS" w:cs="Tahoma"/>
        <w:b/>
        <w:bCs/>
        <w:color w:val="7030A0"/>
        <w:sz w:val="16"/>
        <w:szCs w:val="16"/>
      </w:rPr>
      <w:t>www.iepcjalisco.org.mx</w:t>
    </w:r>
  </w:p>
  <w:p w:rsidR="00B7585C" w:rsidRDefault="001D1BEB" w:rsidP="003C1CB5">
    <w:pPr>
      <w:pStyle w:val="Piedepgina"/>
      <w:ind w:right="360"/>
      <w:jc w:val="right"/>
    </w:pPr>
    <w:r>
      <w:rPr>
        <w:rFonts w:ascii="Trebuchet MS" w:eastAsia="Calibri" w:hAnsi="Trebuchet MS" w:cs="Arial"/>
        <w:sz w:val="20"/>
        <w:szCs w:val="20"/>
      </w:rPr>
      <w:t xml:space="preserve">Página </w:t>
    </w:r>
    <w:r>
      <w:rPr>
        <w:rFonts w:ascii="Trebuchet MS" w:eastAsia="Calibri" w:hAnsi="Trebuchet MS" w:cs="Arial"/>
        <w:sz w:val="20"/>
        <w:szCs w:val="20"/>
      </w:rPr>
      <w:fldChar w:fldCharType="begin"/>
    </w:r>
    <w:r>
      <w:rPr>
        <w:rFonts w:ascii="Trebuchet MS" w:eastAsia="Calibri" w:hAnsi="Trebuchet MS" w:cs="Arial"/>
        <w:sz w:val="20"/>
        <w:szCs w:val="20"/>
      </w:rPr>
      <w:instrText xml:space="preserve"> PAGE </w:instrText>
    </w:r>
    <w:r>
      <w:rPr>
        <w:rFonts w:ascii="Trebuchet MS" w:eastAsia="Calibri" w:hAnsi="Trebuchet MS" w:cs="Arial"/>
        <w:sz w:val="20"/>
        <w:szCs w:val="20"/>
      </w:rPr>
      <w:fldChar w:fldCharType="separate"/>
    </w:r>
    <w:r w:rsidR="00F30C62">
      <w:rPr>
        <w:rFonts w:ascii="Trebuchet MS" w:eastAsia="Calibri" w:hAnsi="Trebuchet MS" w:cs="Arial"/>
        <w:noProof/>
        <w:sz w:val="20"/>
        <w:szCs w:val="20"/>
      </w:rPr>
      <w:t>7</w:t>
    </w:r>
    <w:r>
      <w:rPr>
        <w:rFonts w:ascii="Trebuchet MS" w:eastAsia="Calibri" w:hAnsi="Trebuchet MS" w:cs="Arial"/>
        <w:sz w:val="20"/>
        <w:szCs w:val="20"/>
      </w:rPr>
      <w:fldChar w:fldCharType="end"/>
    </w:r>
    <w:r>
      <w:rPr>
        <w:rFonts w:ascii="Trebuchet MS" w:eastAsia="Calibri" w:hAnsi="Trebuchet MS" w:cs="Arial"/>
        <w:sz w:val="20"/>
        <w:szCs w:val="20"/>
      </w:rPr>
      <w:t xml:space="preserve"> de </w:t>
    </w:r>
    <w:r>
      <w:rPr>
        <w:rFonts w:ascii="Trebuchet MS" w:eastAsia="Calibri" w:hAnsi="Trebuchet MS" w:cs="Arial"/>
        <w:sz w:val="20"/>
        <w:szCs w:val="20"/>
      </w:rPr>
      <w:fldChar w:fldCharType="begin"/>
    </w:r>
    <w:r>
      <w:rPr>
        <w:rFonts w:ascii="Trebuchet MS" w:eastAsia="Calibri" w:hAnsi="Trebuchet MS" w:cs="Arial"/>
        <w:sz w:val="20"/>
        <w:szCs w:val="20"/>
      </w:rPr>
      <w:instrText xml:space="preserve"> NUMPAGES </w:instrText>
    </w:r>
    <w:r>
      <w:rPr>
        <w:rFonts w:ascii="Trebuchet MS" w:eastAsia="Calibri" w:hAnsi="Trebuchet MS" w:cs="Arial"/>
        <w:sz w:val="20"/>
        <w:szCs w:val="20"/>
      </w:rPr>
      <w:fldChar w:fldCharType="separate"/>
    </w:r>
    <w:r w:rsidR="00F30C62">
      <w:rPr>
        <w:rFonts w:ascii="Trebuchet MS" w:eastAsia="Calibri" w:hAnsi="Trebuchet MS" w:cs="Arial"/>
        <w:noProof/>
        <w:sz w:val="20"/>
        <w:szCs w:val="20"/>
      </w:rPr>
      <w:t>7</w:t>
    </w:r>
    <w:r>
      <w:rPr>
        <w:rFonts w:ascii="Trebuchet MS" w:eastAsia="Calibri" w:hAnsi="Trebuchet MS"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F06" w:rsidRDefault="00602F06" w:rsidP="001D1BEB">
      <w:pPr>
        <w:spacing w:after="0" w:line="240" w:lineRule="auto"/>
      </w:pPr>
      <w:r>
        <w:separator/>
      </w:r>
    </w:p>
  </w:footnote>
  <w:footnote w:type="continuationSeparator" w:id="0">
    <w:p w:rsidR="00602F06" w:rsidRDefault="00602F06" w:rsidP="001D1BEB">
      <w:pPr>
        <w:spacing w:after="0" w:line="240" w:lineRule="auto"/>
      </w:pPr>
      <w:r>
        <w:continuationSeparator/>
      </w:r>
    </w:p>
  </w:footnote>
  <w:footnote w:id="1">
    <w:p w:rsidR="001D1BEB" w:rsidRPr="00433D5A" w:rsidRDefault="001D1BEB" w:rsidP="001D1BEB">
      <w:pPr>
        <w:pStyle w:val="Textonotapie"/>
        <w:jc w:val="both"/>
        <w:rPr>
          <w:rFonts w:ascii="Trebuchet MS" w:hAnsi="Trebuchet MS"/>
          <w:sz w:val="16"/>
          <w:szCs w:val="16"/>
          <w:lang w:val="es-MX"/>
        </w:rPr>
      </w:pPr>
      <w:r w:rsidRPr="00433D5A">
        <w:rPr>
          <w:rStyle w:val="Refdenotaalpie"/>
          <w:rFonts w:ascii="Trebuchet MS" w:hAnsi="Trebuchet MS"/>
          <w:sz w:val="16"/>
          <w:szCs w:val="16"/>
        </w:rPr>
        <w:footnoteRef/>
      </w:r>
      <w:r w:rsidRPr="00433D5A">
        <w:rPr>
          <w:rFonts w:ascii="Trebuchet MS" w:hAnsi="Trebuchet MS"/>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EF" w:rsidRDefault="001D1BEB">
    <w:pPr>
      <w:pStyle w:val="Encabezado"/>
    </w:pPr>
    <w:r w:rsidRPr="00131E98">
      <w:rPr>
        <w:noProof/>
        <w:lang w:eastAsia="es-MX"/>
      </w:rPr>
      <w:drawing>
        <wp:inline distT="0" distB="0" distL="0" distR="0">
          <wp:extent cx="1495425" cy="8858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666BB5"/>
    <w:multiLevelType w:val="hybridMultilevel"/>
    <w:tmpl w:val="81E83F5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46551A3"/>
    <w:multiLevelType w:val="hybridMultilevel"/>
    <w:tmpl w:val="5FD607D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A430D5"/>
    <w:multiLevelType w:val="hybridMultilevel"/>
    <w:tmpl w:val="16229AF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18C6AAD"/>
    <w:multiLevelType w:val="hybridMultilevel"/>
    <w:tmpl w:val="940AF0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02F16C2"/>
    <w:multiLevelType w:val="hybridMultilevel"/>
    <w:tmpl w:val="78E0A52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BED"/>
    <w:rsid w:val="000359B5"/>
    <w:rsid w:val="00166019"/>
    <w:rsid w:val="001819AB"/>
    <w:rsid w:val="00194BED"/>
    <w:rsid w:val="001D1BEB"/>
    <w:rsid w:val="00205674"/>
    <w:rsid w:val="00236B03"/>
    <w:rsid w:val="00270257"/>
    <w:rsid w:val="00362B83"/>
    <w:rsid w:val="004009A7"/>
    <w:rsid w:val="00430BAA"/>
    <w:rsid w:val="004A0FEC"/>
    <w:rsid w:val="00501C1E"/>
    <w:rsid w:val="00595C40"/>
    <w:rsid w:val="00602F06"/>
    <w:rsid w:val="006E5021"/>
    <w:rsid w:val="007335B1"/>
    <w:rsid w:val="0076174B"/>
    <w:rsid w:val="007B1E73"/>
    <w:rsid w:val="008445F5"/>
    <w:rsid w:val="00A504EA"/>
    <w:rsid w:val="00AF47FF"/>
    <w:rsid w:val="00C27D3A"/>
    <w:rsid w:val="00C67553"/>
    <w:rsid w:val="00CC7A15"/>
    <w:rsid w:val="00CD598B"/>
    <w:rsid w:val="00D03D6B"/>
    <w:rsid w:val="00E86659"/>
    <w:rsid w:val="00EA6367"/>
    <w:rsid w:val="00F03417"/>
    <w:rsid w:val="00F255EC"/>
    <w:rsid w:val="00F30C62"/>
    <w:rsid w:val="00F30D25"/>
    <w:rsid w:val="00F925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chartTrackingRefBased/>
  <w15:docId w15:val="{543017E3-09D8-4F08-9A18-3EBE81D62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D1B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1BEB"/>
  </w:style>
  <w:style w:type="paragraph" w:styleId="Encabezado">
    <w:name w:val="header"/>
    <w:basedOn w:val="Normal"/>
    <w:link w:val="EncabezadoCar"/>
    <w:uiPriority w:val="99"/>
    <w:unhideWhenUsed/>
    <w:rsid w:val="001D1B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D1BEB"/>
  </w:style>
  <w:style w:type="character" w:styleId="Nmerodepgina">
    <w:name w:val="page number"/>
    <w:basedOn w:val="Fuentedeprrafopredeter"/>
    <w:rsid w:val="001D1BEB"/>
  </w:style>
  <w:style w:type="paragraph" w:styleId="Textonotapie">
    <w:name w:val="footnote text"/>
    <w:basedOn w:val="Normal"/>
    <w:link w:val="TextonotapieCar"/>
    <w:rsid w:val="001D1BEB"/>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D1BEB"/>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D1BEB"/>
    <w:rPr>
      <w:vertAlign w:val="superscript"/>
    </w:rPr>
  </w:style>
  <w:style w:type="paragraph" w:styleId="Sinespaciado">
    <w:name w:val="No Spacing"/>
    <w:uiPriority w:val="1"/>
    <w:qFormat/>
    <w:rsid w:val="00EA6367"/>
    <w:pPr>
      <w:spacing w:after="0" w:line="240" w:lineRule="auto"/>
    </w:pPr>
  </w:style>
  <w:style w:type="paragraph" w:styleId="Textodeglobo">
    <w:name w:val="Balloon Text"/>
    <w:basedOn w:val="Normal"/>
    <w:link w:val="TextodegloboCar"/>
    <w:uiPriority w:val="99"/>
    <w:semiHidden/>
    <w:unhideWhenUsed/>
    <w:rsid w:val="00F034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03417"/>
    <w:rPr>
      <w:rFonts w:ascii="Segoe UI" w:hAnsi="Segoe UI" w:cs="Segoe UI"/>
      <w:sz w:val="18"/>
      <w:szCs w:val="18"/>
    </w:rPr>
  </w:style>
  <w:style w:type="table" w:styleId="Tablaconcuadrcula">
    <w:name w:val="Table Grid"/>
    <w:basedOn w:val="Tablanormal"/>
    <w:uiPriority w:val="39"/>
    <w:rsid w:val="00501C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49909-35F4-4C0F-8019-F704FC85D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7</Pages>
  <Words>1593</Words>
  <Characters>8765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cp:lastModifiedBy>
  <cp:revision>18</cp:revision>
  <cp:lastPrinted>2022-03-24T00:00:00Z</cp:lastPrinted>
  <dcterms:created xsi:type="dcterms:W3CDTF">2022-03-02T16:27:00Z</dcterms:created>
  <dcterms:modified xsi:type="dcterms:W3CDTF">2022-03-24T00:01:00Z</dcterms:modified>
</cp:coreProperties>
</file>