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D751A4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Cua</w:t>
      </w:r>
      <w:r w:rsidR="00205C34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205C34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3A03CE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:rsidR="00105131" w:rsidRPr="00577B17" w:rsidRDefault="00205C34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gu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imiento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vicio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Profesional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Electoral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Nac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D751A4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79504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79504C" w:rsidRPr="007950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</w:t>
      </w:r>
      <w:r w:rsidR="00037DB6" w:rsidRPr="007950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7950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79504C" w:rsidRPr="007950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24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 </w:t>
      </w:r>
      <w:r w:rsidR="0079504C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agost</w:t>
      </w:r>
      <w:r w:rsidR="00240BD5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="008B51C6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D751A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019C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13</w:t>
      </w:r>
      <w:bookmarkStart w:id="0" w:name="_GoBack"/>
      <w:bookmarkEnd w:id="0"/>
      <w:r w:rsidR="00F0294C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D751A4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>Sala de consejeros</w:t>
      </w:r>
      <w:r w:rsidR="0027150B">
        <w:rPr>
          <w:rFonts w:ascii="Trebuchet MS" w:eastAsia="Calibri" w:hAnsi="Trebuchet MS" w:cs="Arial"/>
          <w:b/>
          <w:sz w:val="24"/>
          <w:szCs w:val="24"/>
          <w:lang w:bidi="en-US"/>
        </w:rPr>
        <w:t>/Salón del Pleno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</w:t>
      </w:r>
    </w:p>
    <w:p w:rsidR="0027150B" w:rsidRDefault="0027150B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D751A4">
        <w:rPr>
          <w:rFonts w:ascii="Trebuchet MS" w:eastAsia="Calibri" w:hAnsi="Trebuchet MS" w:cs="Arial"/>
          <w:b/>
          <w:sz w:val="24"/>
          <w:szCs w:val="24"/>
          <w:lang w:bidi="en-US"/>
        </w:rPr>
        <w:t>(Videoconferencia)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7150B" w:rsidRDefault="0060435F" w:rsidP="0060435F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Proyecto d</w:t>
      </w:r>
      <w:r w:rsidRPr="0079504C">
        <w:rPr>
          <w:rFonts w:ascii="Trebuchet MS" w:hAnsi="Trebuchet MS"/>
          <w:sz w:val="24"/>
          <w:szCs w:val="24"/>
        </w:rPr>
        <w:t xml:space="preserve">e Acuerdo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Consejo General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Instituto Electoral </w:t>
      </w:r>
      <w:r>
        <w:rPr>
          <w:rFonts w:ascii="Trebuchet MS" w:hAnsi="Trebuchet MS"/>
          <w:sz w:val="24"/>
          <w:szCs w:val="24"/>
        </w:rPr>
        <w:t>y</w:t>
      </w:r>
      <w:r w:rsidRPr="0079504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 Participación Ciudadana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Estado </w:t>
      </w:r>
      <w:r>
        <w:rPr>
          <w:rFonts w:ascii="Trebuchet MS" w:hAnsi="Trebuchet MS"/>
          <w:sz w:val="24"/>
          <w:szCs w:val="24"/>
        </w:rPr>
        <w:t>de Jalisco</w:t>
      </w:r>
      <w:r w:rsidRPr="0060435F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por el que se</w:t>
      </w:r>
      <w:r w:rsidRPr="0060435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aprueba la</w:t>
      </w:r>
      <w:r w:rsidRPr="0060435F">
        <w:rPr>
          <w:rFonts w:ascii="Trebuchet MS" w:hAnsi="Trebuchet MS"/>
          <w:sz w:val="24"/>
          <w:szCs w:val="24"/>
        </w:rPr>
        <w:t xml:space="preserve"> T</w:t>
      </w:r>
      <w:r>
        <w:rPr>
          <w:rFonts w:ascii="Trebuchet MS" w:hAnsi="Trebuchet MS"/>
          <w:sz w:val="24"/>
          <w:szCs w:val="24"/>
        </w:rPr>
        <w:t>abla</w:t>
      </w:r>
      <w:r w:rsidRPr="0060435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</w:t>
      </w:r>
      <w:r w:rsidRPr="0060435F">
        <w:rPr>
          <w:rFonts w:ascii="Trebuchet MS" w:hAnsi="Trebuchet MS"/>
          <w:sz w:val="24"/>
          <w:szCs w:val="24"/>
        </w:rPr>
        <w:t xml:space="preserve"> E</w:t>
      </w:r>
      <w:r>
        <w:rPr>
          <w:rFonts w:ascii="Trebuchet MS" w:hAnsi="Trebuchet MS"/>
          <w:sz w:val="24"/>
          <w:szCs w:val="24"/>
        </w:rPr>
        <w:t>quivalencias</w:t>
      </w:r>
      <w:r w:rsidRPr="0060435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para</w:t>
      </w:r>
      <w:r w:rsidRPr="0060435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determinar</w:t>
      </w:r>
      <w:r w:rsidRPr="0060435F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la</w:t>
      </w:r>
      <w:r w:rsidRPr="0060435F">
        <w:rPr>
          <w:rFonts w:ascii="Trebuchet MS" w:hAnsi="Trebuchet MS"/>
          <w:sz w:val="24"/>
          <w:szCs w:val="24"/>
        </w:rPr>
        <w:t xml:space="preserve"> viabilidad de un cambio de adscripción o rotación, conforme a la estructura de cargos y puestos en el Servicio Profesional Electoral Nacional</w:t>
      </w:r>
      <w:r w:rsidR="00FD32E5" w:rsidRPr="00FD32E5">
        <w:rPr>
          <w:rFonts w:ascii="Trebuchet MS" w:hAnsi="Trebuchet MS"/>
          <w:sz w:val="24"/>
          <w:szCs w:val="24"/>
        </w:rPr>
        <w:t>.</w:t>
      </w:r>
    </w:p>
    <w:p w:rsidR="0079504C" w:rsidRPr="0079504C" w:rsidRDefault="0079504C" w:rsidP="0079504C">
      <w:pPr>
        <w:pStyle w:val="Prrafodelista"/>
        <w:rPr>
          <w:rFonts w:ascii="Trebuchet MS" w:hAnsi="Trebuchet MS"/>
          <w:sz w:val="24"/>
          <w:szCs w:val="24"/>
        </w:rPr>
      </w:pPr>
    </w:p>
    <w:p w:rsidR="004420FB" w:rsidRPr="00D751A4" w:rsidRDefault="008A375F" w:rsidP="00D751A4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Proyecto d</w:t>
      </w:r>
      <w:r w:rsidRPr="0079504C">
        <w:rPr>
          <w:rFonts w:ascii="Trebuchet MS" w:hAnsi="Trebuchet MS"/>
          <w:sz w:val="24"/>
          <w:szCs w:val="24"/>
        </w:rPr>
        <w:t xml:space="preserve">e Acuerdo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Consejo General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Instituto Electoral </w:t>
      </w:r>
      <w:r>
        <w:rPr>
          <w:rFonts w:ascii="Trebuchet MS" w:hAnsi="Trebuchet MS"/>
          <w:sz w:val="24"/>
          <w:szCs w:val="24"/>
        </w:rPr>
        <w:t>y</w:t>
      </w:r>
      <w:r w:rsidRPr="0079504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 Participación Ciudadana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Estado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 Jalisco, </w:t>
      </w:r>
      <w:r>
        <w:rPr>
          <w:rFonts w:ascii="Trebuchet MS" w:hAnsi="Trebuchet MS"/>
          <w:sz w:val="24"/>
          <w:szCs w:val="24"/>
        </w:rPr>
        <w:t>m</w:t>
      </w:r>
      <w:r w:rsidRPr="0079504C">
        <w:rPr>
          <w:rFonts w:ascii="Trebuchet MS" w:hAnsi="Trebuchet MS"/>
          <w:sz w:val="24"/>
          <w:szCs w:val="24"/>
        </w:rPr>
        <w:t xml:space="preserve">ediante </w:t>
      </w:r>
      <w:r>
        <w:rPr>
          <w:rFonts w:ascii="Trebuchet MS" w:hAnsi="Trebuchet MS"/>
          <w:sz w:val="24"/>
          <w:szCs w:val="24"/>
        </w:rPr>
        <w:t>e</w:t>
      </w:r>
      <w:r w:rsidRPr="0079504C">
        <w:rPr>
          <w:rFonts w:ascii="Trebuchet MS" w:hAnsi="Trebuchet MS"/>
          <w:sz w:val="24"/>
          <w:szCs w:val="24"/>
        </w:rPr>
        <w:t xml:space="preserve">l </w:t>
      </w:r>
      <w:r>
        <w:rPr>
          <w:rFonts w:ascii="Trebuchet MS" w:hAnsi="Trebuchet MS"/>
          <w:sz w:val="24"/>
          <w:szCs w:val="24"/>
        </w:rPr>
        <w:t>c</w:t>
      </w:r>
      <w:r w:rsidRPr="0079504C">
        <w:rPr>
          <w:rFonts w:ascii="Trebuchet MS" w:hAnsi="Trebuchet MS"/>
          <w:sz w:val="24"/>
          <w:szCs w:val="24"/>
        </w:rPr>
        <w:t xml:space="preserve">ual </w:t>
      </w:r>
      <w:r>
        <w:rPr>
          <w:rFonts w:ascii="Trebuchet MS" w:hAnsi="Trebuchet MS"/>
          <w:sz w:val="24"/>
          <w:szCs w:val="24"/>
        </w:rPr>
        <w:t>s</w:t>
      </w:r>
      <w:r w:rsidRPr="0079504C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a</w:t>
      </w:r>
      <w:r w:rsidRPr="0079504C">
        <w:rPr>
          <w:rFonts w:ascii="Trebuchet MS" w:hAnsi="Trebuchet MS"/>
          <w:sz w:val="24"/>
          <w:szCs w:val="24"/>
        </w:rPr>
        <w:t xml:space="preserve">utorizan </w:t>
      </w:r>
      <w:r>
        <w:rPr>
          <w:rFonts w:ascii="Trebuchet MS" w:hAnsi="Trebuchet MS"/>
          <w:sz w:val="24"/>
          <w:szCs w:val="24"/>
        </w:rPr>
        <w:t>l</w:t>
      </w:r>
      <w:r w:rsidRPr="0079504C">
        <w:rPr>
          <w:rFonts w:ascii="Trebuchet MS" w:hAnsi="Trebuchet MS"/>
          <w:sz w:val="24"/>
          <w:szCs w:val="24"/>
        </w:rPr>
        <w:t xml:space="preserve">as Ponderaciones Anuales </w:t>
      </w:r>
      <w:r>
        <w:rPr>
          <w:rFonts w:ascii="Trebuchet MS" w:hAnsi="Trebuchet MS"/>
          <w:sz w:val="24"/>
          <w:szCs w:val="24"/>
        </w:rPr>
        <w:t>p</w:t>
      </w:r>
      <w:r w:rsidRPr="0079504C">
        <w:rPr>
          <w:rFonts w:ascii="Trebuchet MS" w:hAnsi="Trebuchet MS"/>
          <w:sz w:val="24"/>
          <w:szCs w:val="24"/>
        </w:rPr>
        <w:t xml:space="preserve">ara </w:t>
      </w:r>
      <w:r>
        <w:rPr>
          <w:rFonts w:ascii="Trebuchet MS" w:hAnsi="Trebuchet MS"/>
          <w:sz w:val="24"/>
          <w:szCs w:val="24"/>
        </w:rPr>
        <w:t>e</w:t>
      </w:r>
      <w:r w:rsidRPr="0079504C">
        <w:rPr>
          <w:rFonts w:ascii="Trebuchet MS" w:hAnsi="Trebuchet MS"/>
          <w:sz w:val="24"/>
          <w:szCs w:val="24"/>
        </w:rPr>
        <w:t xml:space="preserve">fectos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l</w:t>
      </w:r>
      <w:r w:rsidRPr="0079504C">
        <w:rPr>
          <w:rFonts w:ascii="Trebuchet MS" w:hAnsi="Trebuchet MS"/>
          <w:sz w:val="24"/>
          <w:szCs w:val="24"/>
        </w:rPr>
        <w:t xml:space="preserve">a Evaluación Trianual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Desempeño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l</w:t>
      </w:r>
      <w:r w:rsidR="00D751A4">
        <w:rPr>
          <w:rFonts w:ascii="Trebuchet MS" w:hAnsi="Trebuchet MS"/>
          <w:sz w:val="24"/>
          <w:szCs w:val="24"/>
        </w:rPr>
        <w:t>a</w:t>
      </w:r>
      <w:r w:rsidRPr="0079504C">
        <w:rPr>
          <w:rFonts w:ascii="Trebuchet MS" w:hAnsi="Trebuchet MS"/>
          <w:sz w:val="24"/>
          <w:szCs w:val="24"/>
        </w:rPr>
        <w:t xml:space="preserve"> Membr</w:t>
      </w:r>
      <w:r w:rsidR="00D751A4">
        <w:rPr>
          <w:rFonts w:ascii="Trebuchet MS" w:hAnsi="Trebuchet MS"/>
          <w:sz w:val="24"/>
          <w:szCs w:val="24"/>
        </w:rPr>
        <w:t>e</w:t>
      </w:r>
      <w:r w:rsidRPr="0079504C">
        <w:rPr>
          <w:rFonts w:ascii="Trebuchet MS" w:hAnsi="Trebuchet MS"/>
          <w:sz w:val="24"/>
          <w:szCs w:val="24"/>
        </w:rPr>
        <w:t>s</w:t>
      </w:r>
      <w:r w:rsidR="00D751A4">
        <w:rPr>
          <w:rFonts w:ascii="Trebuchet MS" w:hAnsi="Trebuchet MS"/>
          <w:sz w:val="24"/>
          <w:szCs w:val="24"/>
        </w:rPr>
        <w:t>ía</w:t>
      </w:r>
      <w:r w:rsidRPr="0079504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Servicio Profesional Electoral Nacional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Instituto Electoral </w:t>
      </w:r>
      <w:r>
        <w:rPr>
          <w:rFonts w:ascii="Trebuchet MS" w:hAnsi="Trebuchet MS"/>
          <w:sz w:val="24"/>
          <w:szCs w:val="24"/>
        </w:rPr>
        <w:t>y</w:t>
      </w:r>
      <w:r w:rsidRPr="0079504C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 Participación Ciudadana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 xml:space="preserve">el Estado </w:t>
      </w:r>
      <w:r>
        <w:rPr>
          <w:rFonts w:ascii="Trebuchet MS" w:hAnsi="Trebuchet MS"/>
          <w:sz w:val="24"/>
          <w:szCs w:val="24"/>
        </w:rPr>
        <w:t>d</w:t>
      </w:r>
      <w:r w:rsidRPr="0079504C">
        <w:rPr>
          <w:rFonts w:ascii="Trebuchet MS" w:hAnsi="Trebuchet MS"/>
          <w:sz w:val="24"/>
          <w:szCs w:val="24"/>
        </w:rPr>
        <w:t>e Jalisco</w:t>
      </w:r>
      <w:r>
        <w:rPr>
          <w:rFonts w:ascii="Trebuchet MS" w:hAnsi="Trebuchet MS"/>
          <w:sz w:val="24"/>
          <w:szCs w:val="24"/>
        </w:rPr>
        <w:t>.</w:t>
      </w:r>
    </w:p>
    <w:sectPr w:rsidR="004420FB" w:rsidRPr="00D751A4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F48" w:rsidRDefault="00E11F48" w:rsidP="00EA657E">
      <w:pPr>
        <w:spacing w:after="0" w:line="240" w:lineRule="auto"/>
      </w:pPr>
      <w:r>
        <w:separator/>
      </w:r>
    </w:p>
  </w:endnote>
  <w:endnote w:type="continuationSeparator" w:id="0">
    <w:p w:rsidR="00E11F48" w:rsidRDefault="00E11F48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E11F48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F48" w:rsidRDefault="00E11F48" w:rsidP="00EA657E">
      <w:pPr>
        <w:spacing w:after="0" w:line="240" w:lineRule="auto"/>
      </w:pPr>
      <w:r>
        <w:separator/>
      </w:r>
    </w:p>
  </w:footnote>
  <w:footnote w:type="continuationSeparator" w:id="0">
    <w:p w:rsidR="00E11F48" w:rsidRDefault="00E11F48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7DB6"/>
    <w:rsid w:val="000648DB"/>
    <w:rsid w:val="00075F57"/>
    <w:rsid w:val="00080028"/>
    <w:rsid w:val="0008440E"/>
    <w:rsid w:val="000A78BF"/>
    <w:rsid w:val="000B0BCA"/>
    <w:rsid w:val="000D3C6D"/>
    <w:rsid w:val="000E62E6"/>
    <w:rsid w:val="00105131"/>
    <w:rsid w:val="00120844"/>
    <w:rsid w:val="00125AE5"/>
    <w:rsid w:val="00137190"/>
    <w:rsid w:val="00205C34"/>
    <w:rsid w:val="00240BD5"/>
    <w:rsid w:val="0027150B"/>
    <w:rsid w:val="00290150"/>
    <w:rsid w:val="002B18EF"/>
    <w:rsid w:val="002C1A2D"/>
    <w:rsid w:val="002C2108"/>
    <w:rsid w:val="002C63E4"/>
    <w:rsid w:val="002F4889"/>
    <w:rsid w:val="00347554"/>
    <w:rsid w:val="0035360C"/>
    <w:rsid w:val="00371F33"/>
    <w:rsid w:val="003A03CE"/>
    <w:rsid w:val="003C25CE"/>
    <w:rsid w:val="003F44D9"/>
    <w:rsid w:val="004420FB"/>
    <w:rsid w:val="004766BC"/>
    <w:rsid w:val="00487D0B"/>
    <w:rsid w:val="00497A41"/>
    <w:rsid w:val="004C70D2"/>
    <w:rsid w:val="004E4FF6"/>
    <w:rsid w:val="004E64E2"/>
    <w:rsid w:val="005542F5"/>
    <w:rsid w:val="00577B17"/>
    <w:rsid w:val="00587E2D"/>
    <w:rsid w:val="00594E02"/>
    <w:rsid w:val="0060435F"/>
    <w:rsid w:val="00631B27"/>
    <w:rsid w:val="00646A47"/>
    <w:rsid w:val="006A6208"/>
    <w:rsid w:val="006D4AEF"/>
    <w:rsid w:val="00780FD6"/>
    <w:rsid w:val="00792869"/>
    <w:rsid w:val="0079504C"/>
    <w:rsid w:val="007E4715"/>
    <w:rsid w:val="007E4799"/>
    <w:rsid w:val="0080319F"/>
    <w:rsid w:val="008328E0"/>
    <w:rsid w:val="00847CAF"/>
    <w:rsid w:val="008A375F"/>
    <w:rsid w:val="008A60DE"/>
    <w:rsid w:val="008B51C6"/>
    <w:rsid w:val="008C1717"/>
    <w:rsid w:val="008C7CBB"/>
    <w:rsid w:val="008F11C4"/>
    <w:rsid w:val="009464E6"/>
    <w:rsid w:val="009D3DD1"/>
    <w:rsid w:val="009E2BBF"/>
    <w:rsid w:val="009F34F7"/>
    <w:rsid w:val="00A22AFD"/>
    <w:rsid w:val="00A66127"/>
    <w:rsid w:val="00A712AA"/>
    <w:rsid w:val="00AA7625"/>
    <w:rsid w:val="00AC052E"/>
    <w:rsid w:val="00AD4F8D"/>
    <w:rsid w:val="00AE2D92"/>
    <w:rsid w:val="00AF4FF2"/>
    <w:rsid w:val="00B52BE8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F4EA0"/>
    <w:rsid w:val="00D019CA"/>
    <w:rsid w:val="00D01B4B"/>
    <w:rsid w:val="00D16371"/>
    <w:rsid w:val="00D30BB7"/>
    <w:rsid w:val="00D70F5E"/>
    <w:rsid w:val="00D751A4"/>
    <w:rsid w:val="00D84709"/>
    <w:rsid w:val="00D96E83"/>
    <w:rsid w:val="00DA7BB7"/>
    <w:rsid w:val="00DF7174"/>
    <w:rsid w:val="00E11F48"/>
    <w:rsid w:val="00E35AFB"/>
    <w:rsid w:val="00E81357"/>
    <w:rsid w:val="00EA657E"/>
    <w:rsid w:val="00EE43F0"/>
    <w:rsid w:val="00F0294C"/>
    <w:rsid w:val="00F029AF"/>
    <w:rsid w:val="00F14EED"/>
    <w:rsid w:val="00F440D2"/>
    <w:rsid w:val="00F5262B"/>
    <w:rsid w:val="00F66785"/>
    <w:rsid w:val="00F76F20"/>
    <w:rsid w:val="00F97FA5"/>
    <w:rsid w:val="00FC67CE"/>
    <w:rsid w:val="00FD32E5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GONZÁLEZ OCAMPO</cp:lastModifiedBy>
  <cp:revision>17</cp:revision>
  <cp:lastPrinted>2021-09-22T16:07:00Z</cp:lastPrinted>
  <dcterms:created xsi:type="dcterms:W3CDTF">2022-07-04T16:21:00Z</dcterms:created>
  <dcterms:modified xsi:type="dcterms:W3CDTF">2022-08-23T18:50:00Z</dcterms:modified>
</cp:coreProperties>
</file>