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70D4C4A7" wp14:editId="50B159F7">
            <wp:simplePos x="0" y="0"/>
            <wp:positionH relativeFrom="margin">
              <wp:posOffset>-291465</wp:posOffset>
            </wp:positionH>
            <wp:positionV relativeFrom="margin">
              <wp:posOffset>11430</wp:posOffset>
            </wp:positionV>
            <wp:extent cx="1562100" cy="837565"/>
            <wp:effectExtent l="0" t="0" r="0" b="635"/>
            <wp:wrapTight wrapText="bothSides">
              <wp:wrapPolygon edited="0">
                <wp:start x="0" y="0"/>
                <wp:lineTo x="0" y="21125"/>
                <wp:lineTo x="21337" y="21125"/>
                <wp:lineTo x="21337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37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3F1BE6AA" w14:textId="77777777" w:rsidR="00FE70B8" w:rsidRDefault="00FE70B8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3B507AE5" w14:textId="77777777" w:rsidR="00740691" w:rsidRDefault="00740691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sz w:val="20"/>
          <w:szCs w:val="20"/>
          <w:lang w:eastAsia="es-ES"/>
        </w:rPr>
      </w:pPr>
    </w:p>
    <w:p w14:paraId="7AF246FC" w14:textId="3B26F945" w:rsidR="00B6500D" w:rsidRPr="00BD03E4" w:rsidRDefault="004870BB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>CUARTA</w:t>
      </w:r>
      <w:r w:rsidR="00C73CC3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DC2089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>ORDINARIA</w:t>
      </w:r>
      <w:r w:rsidR="00661C4C"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 DE LA COMISIÓN DE </w:t>
      </w:r>
    </w:p>
    <w:p w14:paraId="3B9A1979" w14:textId="3CEBA519" w:rsidR="00577B17" w:rsidRPr="00BD03E4" w:rsidRDefault="00661C4C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9FF1C8C" w14:textId="2310EEA8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Fecha:</w:t>
      </w:r>
      <w:r w:rsidRPr="00BD03E4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4870BB">
        <w:rPr>
          <w:rFonts w:ascii="Lucida Sans Unicode" w:eastAsia="Times New Roman" w:hAnsi="Lucida Sans Unicode" w:cs="Lucida Sans Unicode"/>
          <w:lang w:val="es-ES" w:eastAsia="es-ES"/>
        </w:rPr>
        <w:t xml:space="preserve">28 de </w:t>
      </w:r>
      <w:proofErr w:type="gramStart"/>
      <w:r w:rsidR="004870BB">
        <w:rPr>
          <w:rFonts w:ascii="Lucida Sans Unicode" w:eastAsia="Times New Roman" w:hAnsi="Lucida Sans Unicode" w:cs="Lucida Sans Unicode"/>
          <w:lang w:val="es-ES" w:eastAsia="es-ES"/>
        </w:rPr>
        <w:t>Febrero</w:t>
      </w:r>
      <w:proofErr w:type="gramEnd"/>
      <w:r w:rsidR="000420DD">
        <w:rPr>
          <w:rFonts w:ascii="Lucida Sans Unicode" w:eastAsia="Times New Roman" w:hAnsi="Lucida Sans Unicode" w:cs="Lucida Sans Unicode"/>
          <w:lang w:val="es-ES" w:eastAsia="es-ES"/>
        </w:rPr>
        <w:t xml:space="preserve"> de 2024</w:t>
      </w:r>
    </w:p>
    <w:p w14:paraId="0AF6E919" w14:textId="7F96EFA9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BD03E4">
        <w:rPr>
          <w:rFonts w:ascii="Lucida Sans Unicode" w:eastAsia="Times New Roman" w:hAnsi="Lucida Sans Unicode" w:cs="Lucida Sans Unicode"/>
          <w:b/>
          <w:lang w:val="es-ES" w:eastAsia="es-ES"/>
        </w:rPr>
        <w:t>Hora</w:t>
      </w:r>
      <w:r w:rsidRPr="00370892">
        <w:rPr>
          <w:rFonts w:ascii="Lucida Sans Unicode" w:eastAsia="Times New Roman" w:hAnsi="Lucida Sans Unicode" w:cs="Lucida Sans Unicode"/>
          <w:b/>
          <w:lang w:val="es-ES" w:eastAsia="es-ES"/>
        </w:rPr>
        <w:t>:</w:t>
      </w:r>
      <w:r w:rsidR="00857457" w:rsidRPr="00370892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  <w:r w:rsidR="00642E6F" w:rsidRPr="00370892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020405">
        <w:rPr>
          <w:rFonts w:ascii="Lucida Sans Unicode" w:eastAsia="Times New Roman" w:hAnsi="Lucida Sans Unicode" w:cs="Lucida Sans Unicode"/>
          <w:bCs/>
          <w:lang w:val="es-ES" w:eastAsia="es-ES"/>
        </w:rPr>
        <w:t>1</w:t>
      </w:r>
      <w:r w:rsidR="00642E6F" w:rsidRPr="00370892">
        <w:rPr>
          <w:rFonts w:ascii="Lucida Sans Unicode" w:eastAsia="Times New Roman" w:hAnsi="Lucida Sans Unicode" w:cs="Lucida Sans Unicode"/>
          <w:bCs/>
          <w:lang w:val="es-ES" w:eastAsia="es-ES"/>
        </w:rPr>
        <w:t>:</w:t>
      </w:r>
      <w:r w:rsidR="008D5B83">
        <w:rPr>
          <w:rFonts w:ascii="Lucida Sans Unicode" w:eastAsia="Times New Roman" w:hAnsi="Lucida Sans Unicode" w:cs="Lucida Sans Unicode"/>
          <w:bCs/>
          <w:lang w:val="es-ES" w:eastAsia="es-ES"/>
        </w:rPr>
        <w:t>00</w:t>
      </w:r>
      <w:r w:rsidR="00C63786" w:rsidRPr="00BD03E4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 horas</w:t>
      </w:r>
      <w:r w:rsidR="00C63786" w:rsidRPr="00BD03E4">
        <w:rPr>
          <w:rFonts w:ascii="Lucida Sans Unicode" w:eastAsia="Times New Roman" w:hAnsi="Lucida Sans Unicode" w:cs="Lucida Sans Unicode"/>
          <w:b/>
          <w:lang w:val="es-ES" w:eastAsia="es-ES"/>
        </w:rPr>
        <w:t xml:space="preserve"> </w:t>
      </w:r>
    </w:p>
    <w:p w14:paraId="3D592D70" w14:textId="77777777" w:rsidR="00577B17" w:rsidRPr="00BD03E4" w:rsidRDefault="00587E2D" w:rsidP="00500CD9">
      <w:pPr>
        <w:pStyle w:val="Sinespaciado"/>
        <w:jc w:val="center"/>
        <w:rPr>
          <w:rFonts w:ascii="Lucida Sans Unicode" w:eastAsia="Calibri" w:hAnsi="Lucida Sans Unicode" w:cs="Lucida Sans Unicode"/>
          <w:bCs/>
          <w:lang w:bidi="en-US"/>
        </w:rPr>
      </w:pPr>
      <w:r w:rsidRPr="00BD03E4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E2E6739" w14:textId="77777777" w:rsidR="00C812B9" w:rsidRPr="00BD03E4" w:rsidRDefault="00C812B9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053AE49B" w14:textId="77777777" w:rsidR="00577B17" w:rsidRPr="00BD03E4" w:rsidRDefault="00577B17" w:rsidP="00500CD9">
      <w:pPr>
        <w:pStyle w:val="Sinespaciad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BD03E4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F60BB31" w14:textId="77777777" w:rsidR="009F34F7" w:rsidRPr="00500CD9" w:rsidRDefault="009F34F7" w:rsidP="00500CD9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25A2BF" w14:textId="605B65EE" w:rsidR="00E64D78" w:rsidRDefault="00EB6068" w:rsidP="00500CD9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BD03E4">
        <w:rPr>
          <w:rFonts w:ascii="Lucida Sans Unicode" w:hAnsi="Lucida Sans Unicode" w:cs="Lucida Sans Unicode"/>
        </w:rPr>
        <w:t>Presentación y, en su caso, aprobación del orden del día.</w:t>
      </w:r>
    </w:p>
    <w:p w14:paraId="5727D1D0" w14:textId="77777777" w:rsidR="00B90F72" w:rsidRDefault="00B90F72" w:rsidP="00B90F72">
      <w:pPr>
        <w:pStyle w:val="Prrafodelista"/>
        <w:spacing w:after="0" w:line="240" w:lineRule="auto"/>
        <w:jc w:val="both"/>
        <w:rPr>
          <w:rFonts w:ascii="Lucida Sans Unicode" w:hAnsi="Lucida Sans Unicode" w:cs="Lucida Sans Unicode"/>
        </w:rPr>
      </w:pPr>
    </w:p>
    <w:p w14:paraId="26325C84" w14:textId="4CA33399" w:rsidR="009D3EC0" w:rsidRDefault="00565EBB" w:rsidP="002B3B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EBB">
        <w:rPr>
          <w:rFonts w:ascii="Lucida Sans Unicode" w:hAnsi="Lucida Sans Unicode" w:cs="Lucida Sans Unicode"/>
        </w:rPr>
        <w:t>Anteproyecto de acuerdo del Consejo General del Instituto Electoral y de Participación Ciudadana del Estado de Jalisco</w:t>
      </w:r>
      <w:r w:rsidR="003B41B1" w:rsidRPr="00565EBB">
        <w:rPr>
          <w:rFonts w:ascii="Lucida Sans Unicode" w:hAnsi="Lucida Sans Unicode" w:cs="Lucida Sans Unicode"/>
        </w:rPr>
        <w:t xml:space="preserve">, </w:t>
      </w:r>
      <w:r w:rsidRPr="00565EBB">
        <w:rPr>
          <w:rFonts w:ascii="Lucida Sans Unicode" w:hAnsi="Lucida Sans Unicode" w:cs="Lucida Sans Unicode"/>
        </w:rPr>
        <w:t xml:space="preserve">mediante el cual </w:t>
      </w:r>
      <w:r w:rsidR="002B3B1E" w:rsidRPr="002B3B1E">
        <w:rPr>
          <w:rFonts w:ascii="Lucida Sans Unicode" w:hAnsi="Lucida Sans Unicode" w:cs="Lucida Sans Unicode"/>
        </w:rPr>
        <w:t xml:space="preserve">se autoriza insertar las recomendaciones realizadas por el Instituto Nacional Electoral al prototipo navegable de publicación de datos que se utilizará en la operación del sistema “Candidatas Y Candidatos, </w:t>
      </w:r>
      <w:proofErr w:type="gramStart"/>
      <w:r w:rsidR="002B3B1E" w:rsidRPr="002B3B1E">
        <w:rPr>
          <w:rFonts w:ascii="Lucida Sans Unicode" w:hAnsi="Lucida Sans Unicode" w:cs="Lucida Sans Unicode"/>
        </w:rPr>
        <w:t>Conóceles</w:t>
      </w:r>
      <w:proofErr w:type="gramEnd"/>
      <w:r w:rsidR="002B3B1E" w:rsidRPr="002B3B1E">
        <w:rPr>
          <w:rFonts w:ascii="Lucida Sans Unicode" w:hAnsi="Lucida Sans Unicode" w:cs="Lucida Sans Unicode"/>
        </w:rPr>
        <w:t>” para los cargos de gubernatura, diputaciones por ambos principios y munícipes en el Proceso Electoral Local Concurrente 2023-2024.</w:t>
      </w:r>
    </w:p>
    <w:p w14:paraId="76AAD42E" w14:textId="77777777" w:rsidR="002B3B1E" w:rsidRPr="002B3B1E" w:rsidRDefault="002B3B1E" w:rsidP="002B3B1E">
      <w:pPr>
        <w:pStyle w:val="Prrafodelista"/>
        <w:rPr>
          <w:rFonts w:ascii="Lucida Sans Unicode" w:hAnsi="Lucida Sans Unicode" w:cs="Lucida Sans Unicode"/>
        </w:rPr>
      </w:pPr>
    </w:p>
    <w:p w14:paraId="39F2ECC2" w14:textId="0D8F6140" w:rsidR="00C413BD" w:rsidRPr="002B3B1E" w:rsidRDefault="00565EBB" w:rsidP="002B3B1E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 w:rsidRPr="00565EBB">
        <w:rPr>
          <w:rFonts w:ascii="Lucida Sans Unicode" w:hAnsi="Lucida Sans Unicode" w:cs="Lucida Sans Unicode"/>
        </w:rPr>
        <w:t xml:space="preserve">Anteproyecto de acuerdo del Consejo General del Instituto Electoral y de Participación Ciudadana del Estado de Jalisco, por el </w:t>
      </w:r>
      <w:r w:rsidR="002B3B1E" w:rsidRPr="002B3B1E">
        <w:rPr>
          <w:rFonts w:ascii="Lucida Sans Unicode" w:hAnsi="Lucida Sans Unicode" w:cs="Lucida Sans Unicode"/>
        </w:rPr>
        <w:t xml:space="preserve">que por el que se determina la fecha de inicio de la publicación de la información en el sistema “Candidatas Y Candidatos, </w:t>
      </w:r>
      <w:proofErr w:type="gramStart"/>
      <w:r w:rsidR="002B3B1E" w:rsidRPr="002B3B1E">
        <w:rPr>
          <w:rFonts w:ascii="Lucida Sans Unicode" w:hAnsi="Lucida Sans Unicode" w:cs="Lucida Sans Unicode"/>
        </w:rPr>
        <w:t>Conóceles</w:t>
      </w:r>
      <w:proofErr w:type="gramEnd"/>
      <w:r w:rsidR="002B3B1E" w:rsidRPr="002B3B1E">
        <w:rPr>
          <w:rFonts w:ascii="Lucida Sans Unicode" w:hAnsi="Lucida Sans Unicode" w:cs="Lucida Sans Unicode"/>
        </w:rPr>
        <w:t>”, para los cargos de gubernatura, diputaciones por ambos principios y munícipes en el Proceso El</w:t>
      </w:r>
      <w:r w:rsidR="002B3B1E">
        <w:rPr>
          <w:rFonts w:ascii="Lucida Sans Unicode" w:hAnsi="Lucida Sans Unicode" w:cs="Lucida Sans Unicode"/>
        </w:rPr>
        <w:t>e</w:t>
      </w:r>
      <w:r w:rsidR="002B3B1E" w:rsidRPr="002B3B1E">
        <w:rPr>
          <w:rFonts w:ascii="Lucida Sans Unicode" w:hAnsi="Lucida Sans Unicode" w:cs="Lucida Sans Unicode"/>
        </w:rPr>
        <w:t>ctoral Local Concurrente 2023-2024.</w:t>
      </w:r>
    </w:p>
    <w:p w14:paraId="251F9263" w14:textId="77777777" w:rsidR="00020405" w:rsidRPr="00020405" w:rsidRDefault="00020405" w:rsidP="00020405">
      <w:pPr>
        <w:pStyle w:val="Prrafodelista"/>
        <w:rPr>
          <w:rFonts w:ascii="Lucida Sans Unicode" w:hAnsi="Lucida Sans Unicode" w:cs="Lucida Sans Unicode"/>
        </w:rPr>
      </w:pPr>
    </w:p>
    <w:p w14:paraId="12D58A19" w14:textId="40B1E532" w:rsidR="00020405" w:rsidRPr="00565EBB" w:rsidRDefault="00020405" w:rsidP="00565EBB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Asuntos Generales</w:t>
      </w:r>
    </w:p>
    <w:p w14:paraId="6DD97193" w14:textId="77777777" w:rsidR="00565EBB" w:rsidRDefault="00565EBB" w:rsidP="00565EBB">
      <w:pPr>
        <w:spacing w:after="0"/>
        <w:jc w:val="both"/>
        <w:rPr>
          <w:rFonts w:ascii="Lucida Sans Unicode" w:eastAsia="Lucida Sans Unicode" w:hAnsi="Lucida Sans Unicode" w:cs="Lucida Sans Unicode"/>
          <w:bCs/>
          <w:color w:val="000000" w:themeColor="text1"/>
        </w:rPr>
      </w:pPr>
    </w:p>
    <w:p w14:paraId="7B84A182" w14:textId="77777777" w:rsidR="002B3B1E" w:rsidRPr="00565EBB" w:rsidRDefault="002B3B1E" w:rsidP="00565EBB">
      <w:pPr>
        <w:spacing w:after="0"/>
        <w:jc w:val="both"/>
        <w:rPr>
          <w:rFonts w:ascii="Lucida Sans Unicode" w:eastAsia="Lucida Sans Unicode" w:hAnsi="Lucida Sans Unicode" w:cs="Lucida Sans Unicode"/>
          <w:bCs/>
          <w:color w:val="000000" w:themeColor="text1"/>
        </w:rPr>
      </w:pPr>
    </w:p>
    <w:p w14:paraId="3F2ACD10" w14:textId="749D97CD" w:rsidR="00A705D4" w:rsidRPr="00BD03E4" w:rsidRDefault="00A705D4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_______________________________</w:t>
      </w:r>
    </w:p>
    <w:p w14:paraId="11707A2C" w14:textId="2E623400" w:rsidR="00A705D4" w:rsidRPr="00BD03E4" w:rsidRDefault="009A5EBE" w:rsidP="00500CD9">
      <w:pPr>
        <w:pStyle w:val="Prrafodelista"/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>Martha Cecilia González Carrillo</w:t>
      </w:r>
    </w:p>
    <w:p w14:paraId="7B4EE2B7" w14:textId="77777777" w:rsidR="002944CF" w:rsidRPr="002944CF" w:rsidRDefault="00A705D4" w:rsidP="002944CF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</w:rPr>
      </w:pPr>
      <w:r w:rsidRPr="00BD03E4">
        <w:rPr>
          <w:rFonts w:ascii="Lucida Sans Unicode" w:hAnsi="Lucida Sans Unicode" w:cs="Lucida Sans Unicode"/>
          <w:b/>
        </w:rPr>
        <w:t xml:space="preserve">Secretaría Técnica de la Comisión </w:t>
      </w:r>
      <w:r w:rsidR="002944CF" w:rsidRPr="002944CF">
        <w:rPr>
          <w:rFonts w:ascii="Lucida Sans Unicode" w:hAnsi="Lucida Sans Unicode" w:cs="Lucida Sans Unicode"/>
          <w:b/>
        </w:rPr>
        <w:t>de</w:t>
      </w:r>
    </w:p>
    <w:p w14:paraId="62FC6235" w14:textId="03097178" w:rsidR="00822336" w:rsidRPr="00BD03E4" w:rsidRDefault="002944CF" w:rsidP="00370892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bCs/>
        </w:rPr>
      </w:pPr>
      <w:r w:rsidRPr="002944CF">
        <w:rPr>
          <w:rFonts w:ascii="Lucida Sans Unicode" w:hAnsi="Lucida Sans Unicode" w:cs="Lucida Sans Unicode"/>
          <w:b/>
        </w:rPr>
        <w:t>Prerrogativas a Partidos Políticos</w:t>
      </w:r>
    </w:p>
    <w:sectPr w:rsidR="00822336" w:rsidRPr="00BD03E4" w:rsidSect="009D64A9">
      <w:pgSz w:w="12240" w:h="15840"/>
      <w:pgMar w:top="567" w:right="1134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8DD1A" w14:textId="77777777" w:rsidR="009D64A9" w:rsidRDefault="009D64A9" w:rsidP="00EA657E">
      <w:pPr>
        <w:spacing w:after="0" w:line="240" w:lineRule="auto"/>
      </w:pPr>
      <w:r>
        <w:separator/>
      </w:r>
    </w:p>
  </w:endnote>
  <w:endnote w:type="continuationSeparator" w:id="0">
    <w:p w14:paraId="0112EFAF" w14:textId="77777777" w:rsidR="009D64A9" w:rsidRDefault="009D64A9" w:rsidP="00EA657E">
      <w:pPr>
        <w:spacing w:after="0" w:line="240" w:lineRule="auto"/>
      </w:pPr>
      <w:r>
        <w:continuationSeparator/>
      </w:r>
    </w:p>
  </w:endnote>
  <w:endnote w:type="continuationNotice" w:id="1">
    <w:p w14:paraId="62838677" w14:textId="77777777" w:rsidR="009D64A9" w:rsidRDefault="009D64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51DB1" w14:textId="77777777" w:rsidR="009D64A9" w:rsidRDefault="009D64A9" w:rsidP="00EA657E">
      <w:pPr>
        <w:spacing w:after="0" w:line="240" w:lineRule="auto"/>
      </w:pPr>
      <w:r>
        <w:separator/>
      </w:r>
    </w:p>
  </w:footnote>
  <w:footnote w:type="continuationSeparator" w:id="0">
    <w:p w14:paraId="7AB85F8E" w14:textId="77777777" w:rsidR="009D64A9" w:rsidRDefault="009D64A9" w:rsidP="00EA657E">
      <w:pPr>
        <w:spacing w:after="0" w:line="240" w:lineRule="auto"/>
      </w:pPr>
      <w:r>
        <w:continuationSeparator/>
      </w:r>
    </w:p>
  </w:footnote>
  <w:footnote w:type="continuationNotice" w:id="1">
    <w:p w14:paraId="67B251AE" w14:textId="77777777" w:rsidR="009D64A9" w:rsidRDefault="009D64A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837525">
    <w:abstractNumId w:val="5"/>
  </w:num>
  <w:num w:numId="2" w16cid:durableId="1796824819">
    <w:abstractNumId w:val="4"/>
  </w:num>
  <w:num w:numId="3" w16cid:durableId="859515260">
    <w:abstractNumId w:val="0"/>
  </w:num>
  <w:num w:numId="4" w16cid:durableId="1075974426">
    <w:abstractNumId w:val="2"/>
  </w:num>
  <w:num w:numId="5" w16cid:durableId="1378579715">
    <w:abstractNumId w:val="3"/>
  </w:num>
  <w:num w:numId="6" w16cid:durableId="1907299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6E06"/>
    <w:rsid w:val="000111B5"/>
    <w:rsid w:val="000128C1"/>
    <w:rsid w:val="00013BAC"/>
    <w:rsid w:val="000156A0"/>
    <w:rsid w:val="00020405"/>
    <w:rsid w:val="00031AB3"/>
    <w:rsid w:val="00031C23"/>
    <w:rsid w:val="00032552"/>
    <w:rsid w:val="000420DD"/>
    <w:rsid w:val="00042359"/>
    <w:rsid w:val="0004240F"/>
    <w:rsid w:val="00042DF7"/>
    <w:rsid w:val="00045E4D"/>
    <w:rsid w:val="000478BF"/>
    <w:rsid w:val="00052AA7"/>
    <w:rsid w:val="000648DB"/>
    <w:rsid w:val="000655B5"/>
    <w:rsid w:val="00070A19"/>
    <w:rsid w:val="00075F57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0F5077"/>
    <w:rsid w:val="001002C0"/>
    <w:rsid w:val="00101F3F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02BE2"/>
    <w:rsid w:val="00213184"/>
    <w:rsid w:val="002258C2"/>
    <w:rsid w:val="00232C74"/>
    <w:rsid w:val="00234098"/>
    <w:rsid w:val="0023549C"/>
    <w:rsid w:val="00267EF8"/>
    <w:rsid w:val="00272DB0"/>
    <w:rsid w:val="00290150"/>
    <w:rsid w:val="00290465"/>
    <w:rsid w:val="002944CF"/>
    <w:rsid w:val="002A578D"/>
    <w:rsid w:val="002B3B1E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70892"/>
    <w:rsid w:val="00375EE3"/>
    <w:rsid w:val="00394DA4"/>
    <w:rsid w:val="0039782F"/>
    <w:rsid w:val="00397E70"/>
    <w:rsid w:val="003B41B1"/>
    <w:rsid w:val="003C572C"/>
    <w:rsid w:val="003D3967"/>
    <w:rsid w:val="003D52FA"/>
    <w:rsid w:val="003D5A87"/>
    <w:rsid w:val="003E446D"/>
    <w:rsid w:val="003E5A9E"/>
    <w:rsid w:val="004110C9"/>
    <w:rsid w:val="0041326B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870BB"/>
    <w:rsid w:val="0049103F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0CD9"/>
    <w:rsid w:val="00501D68"/>
    <w:rsid w:val="00512B48"/>
    <w:rsid w:val="00513C14"/>
    <w:rsid w:val="00530632"/>
    <w:rsid w:val="00536150"/>
    <w:rsid w:val="00550824"/>
    <w:rsid w:val="005512B4"/>
    <w:rsid w:val="00556610"/>
    <w:rsid w:val="00556706"/>
    <w:rsid w:val="00562DF4"/>
    <w:rsid w:val="00564531"/>
    <w:rsid w:val="00565EBB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0A44"/>
    <w:rsid w:val="00601F33"/>
    <w:rsid w:val="00620F89"/>
    <w:rsid w:val="00627708"/>
    <w:rsid w:val="006345EF"/>
    <w:rsid w:val="00642E6F"/>
    <w:rsid w:val="00646A47"/>
    <w:rsid w:val="006519EF"/>
    <w:rsid w:val="0065226B"/>
    <w:rsid w:val="0066010D"/>
    <w:rsid w:val="0066069B"/>
    <w:rsid w:val="00661C4C"/>
    <w:rsid w:val="00665B51"/>
    <w:rsid w:val="00666115"/>
    <w:rsid w:val="006746D3"/>
    <w:rsid w:val="00674B07"/>
    <w:rsid w:val="00675E07"/>
    <w:rsid w:val="0069649C"/>
    <w:rsid w:val="006A6208"/>
    <w:rsid w:val="006B524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0691"/>
    <w:rsid w:val="007430D4"/>
    <w:rsid w:val="0074554A"/>
    <w:rsid w:val="0076033E"/>
    <w:rsid w:val="00760E20"/>
    <w:rsid w:val="00766B5C"/>
    <w:rsid w:val="00770487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15613"/>
    <w:rsid w:val="00822336"/>
    <w:rsid w:val="00826446"/>
    <w:rsid w:val="0083013C"/>
    <w:rsid w:val="00857457"/>
    <w:rsid w:val="00867CCA"/>
    <w:rsid w:val="0087163B"/>
    <w:rsid w:val="00890D48"/>
    <w:rsid w:val="00892B9A"/>
    <w:rsid w:val="008978D1"/>
    <w:rsid w:val="008B1AA5"/>
    <w:rsid w:val="008C6EB2"/>
    <w:rsid w:val="008C7CBB"/>
    <w:rsid w:val="008D1B8A"/>
    <w:rsid w:val="008D2C46"/>
    <w:rsid w:val="008D5B83"/>
    <w:rsid w:val="008E5E07"/>
    <w:rsid w:val="008E7B3D"/>
    <w:rsid w:val="008F11C4"/>
    <w:rsid w:val="008F2AAB"/>
    <w:rsid w:val="009178D6"/>
    <w:rsid w:val="00920273"/>
    <w:rsid w:val="00933729"/>
    <w:rsid w:val="009449FE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A5EBE"/>
    <w:rsid w:val="009C6CEB"/>
    <w:rsid w:val="009D198D"/>
    <w:rsid w:val="009D3DD1"/>
    <w:rsid w:val="009D3EC0"/>
    <w:rsid w:val="009D507C"/>
    <w:rsid w:val="009D64A9"/>
    <w:rsid w:val="009E1674"/>
    <w:rsid w:val="009E2BBF"/>
    <w:rsid w:val="009E716F"/>
    <w:rsid w:val="009F04CD"/>
    <w:rsid w:val="009F34F7"/>
    <w:rsid w:val="009F4E71"/>
    <w:rsid w:val="00A02E03"/>
    <w:rsid w:val="00A22AFD"/>
    <w:rsid w:val="00A47858"/>
    <w:rsid w:val="00A5127B"/>
    <w:rsid w:val="00A57F6D"/>
    <w:rsid w:val="00A62AA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46EB"/>
    <w:rsid w:val="00B6500D"/>
    <w:rsid w:val="00B701AF"/>
    <w:rsid w:val="00B72397"/>
    <w:rsid w:val="00B80754"/>
    <w:rsid w:val="00B90309"/>
    <w:rsid w:val="00B90F72"/>
    <w:rsid w:val="00BA0201"/>
    <w:rsid w:val="00BA3FBA"/>
    <w:rsid w:val="00BB7D1C"/>
    <w:rsid w:val="00BC58CE"/>
    <w:rsid w:val="00BD03E4"/>
    <w:rsid w:val="00BE425D"/>
    <w:rsid w:val="00BF11C3"/>
    <w:rsid w:val="00BF2FE6"/>
    <w:rsid w:val="00C016B9"/>
    <w:rsid w:val="00C025DC"/>
    <w:rsid w:val="00C16091"/>
    <w:rsid w:val="00C17E3A"/>
    <w:rsid w:val="00C23E02"/>
    <w:rsid w:val="00C3199C"/>
    <w:rsid w:val="00C413BD"/>
    <w:rsid w:val="00C42BEC"/>
    <w:rsid w:val="00C47D19"/>
    <w:rsid w:val="00C5206A"/>
    <w:rsid w:val="00C61EF5"/>
    <w:rsid w:val="00C63786"/>
    <w:rsid w:val="00C73CC3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CF28D7"/>
    <w:rsid w:val="00D00601"/>
    <w:rsid w:val="00D00F92"/>
    <w:rsid w:val="00D11717"/>
    <w:rsid w:val="00D16371"/>
    <w:rsid w:val="00D35927"/>
    <w:rsid w:val="00D4267F"/>
    <w:rsid w:val="00D603D6"/>
    <w:rsid w:val="00D65D27"/>
    <w:rsid w:val="00D70F5E"/>
    <w:rsid w:val="00D95133"/>
    <w:rsid w:val="00DA02B6"/>
    <w:rsid w:val="00DA5B80"/>
    <w:rsid w:val="00DA6094"/>
    <w:rsid w:val="00DB1E75"/>
    <w:rsid w:val="00DB3C18"/>
    <w:rsid w:val="00DB63CF"/>
    <w:rsid w:val="00DC06E0"/>
    <w:rsid w:val="00DC2089"/>
    <w:rsid w:val="00DC6989"/>
    <w:rsid w:val="00DD00E3"/>
    <w:rsid w:val="00DE0CFB"/>
    <w:rsid w:val="00DF7174"/>
    <w:rsid w:val="00E033E7"/>
    <w:rsid w:val="00E227E1"/>
    <w:rsid w:val="00E24BDE"/>
    <w:rsid w:val="00E32443"/>
    <w:rsid w:val="00E3641E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C173E"/>
    <w:rsid w:val="00ED1EF8"/>
    <w:rsid w:val="00ED2F7E"/>
    <w:rsid w:val="00EF1517"/>
    <w:rsid w:val="00EF475F"/>
    <w:rsid w:val="00EF7A12"/>
    <w:rsid w:val="00F029AF"/>
    <w:rsid w:val="00F14574"/>
    <w:rsid w:val="00F1576B"/>
    <w:rsid w:val="00F27AE4"/>
    <w:rsid w:val="00F27CD8"/>
    <w:rsid w:val="00F31117"/>
    <w:rsid w:val="00F3339B"/>
    <w:rsid w:val="00F42735"/>
    <w:rsid w:val="00F432C2"/>
    <w:rsid w:val="00F44C8D"/>
    <w:rsid w:val="00F52438"/>
    <w:rsid w:val="00F5262B"/>
    <w:rsid w:val="00F56E5D"/>
    <w:rsid w:val="00F57303"/>
    <w:rsid w:val="00F60B89"/>
    <w:rsid w:val="00F6243A"/>
    <w:rsid w:val="00F63FC0"/>
    <w:rsid w:val="00F64EB3"/>
    <w:rsid w:val="00F706E6"/>
    <w:rsid w:val="00F74137"/>
    <w:rsid w:val="00F954A2"/>
    <w:rsid w:val="00FA0FF7"/>
    <w:rsid w:val="00FB2CC7"/>
    <w:rsid w:val="00FC0D18"/>
    <w:rsid w:val="00FD29DB"/>
    <w:rsid w:val="00FE4F0D"/>
    <w:rsid w:val="00FE70B8"/>
    <w:rsid w:val="00FF0A9A"/>
    <w:rsid w:val="00FF7937"/>
    <w:rsid w:val="3AEF05E2"/>
    <w:rsid w:val="4177374A"/>
    <w:rsid w:val="572BA7F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  <w:style w:type="character" w:customStyle="1" w:styleId="SinespaciadoCar">
    <w:name w:val="Sin espaciado Car"/>
    <w:link w:val="Sinespaciado"/>
    <w:uiPriority w:val="1"/>
    <w:qFormat/>
    <w:locked/>
    <w:rsid w:val="00A62AAD"/>
  </w:style>
  <w:style w:type="character" w:styleId="Refdecomentario">
    <w:name w:val="annotation reference"/>
    <w:basedOn w:val="Fuentedeprrafopredeter"/>
    <w:uiPriority w:val="99"/>
    <w:semiHidden/>
    <w:unhideWhenUsed/>
    <w:rsid w:val="009E71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E716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E716F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8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Martha Cecilia Gonzalez Carrillo</cp:lastModifiedBy>
  <cp:revision>2</cp:revision>
  <cp:lastPrinted>2023-08-14T19:35:00Z</cp:lastPrinted>
  <dcterms:created xsi:type="dcterms:W3CDTF">2024-02-27T15:55:00Z</dcterms:created>
  <dcterms:modified xsi:type="dcterms:W3CDTF">2024-02-27T15:55:00Z</dcterms:modified>
</cp:coreProperties>
</file>