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C0C" w:rsidRDefault="004C4C0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</w:t>
      </w:r>
      <w:r w:rsidR="0094383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 la Comisión de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Seguimiento al </w:t>
      </w:r>
    </w:p>
    <w:p w:rsidR="00577B17" w:rsidRPr="00577B17" w:rsidRDefault="004C4C0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Servicio Profesional Electoral Nacional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9438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9438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C4C0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4C4C0C" w:rsidRPr="00577B17" w:rsidRDefault="004C4C0C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C4C0C" w:rsidRPr="004C4C0C" w:rsidRDefault="004C4C0C" w:rsidP="004C4C0C">
      <w:pPr>
        <w:pStyle w:val="Sinespaciado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 w:rsidRPr="004C4C0C">
        <w:rPr>
          <w:rFonts w:ascii="Trebuchet MS" w:eastAsia="Calibri" w:hAnsi="Trebuchet MS" w:cs="Times New Roman"/>
          <w:sz w:val="24"/>
          <w:szCs w:val="24"/>
        </w:rPr>
        <w:t xml:space="preserve">Informe que rinde el titular del órgano de enlace respecto del avance de actividades del </w:t>
      </w:r>
      <w:r>
        <w:rPr>
          <w:rFonts w:ascii="Trebuchet MS" w:eastAsia="Calibri" w:hAnsi="Trebuchet MS" w:cs="Times New Roman"/>
          <w:sz w:val="24"/>
          <w:szCs w:val="24"/>
        </w:rPr>
        <w:t>Servicio P</w:t>
      </w:r>
      <w:r w:rsidRPr="004C4C0C">
        <w:rPr>
          <w:rFonts w:ascii="Trebuchet MS" w:eastAsia="Calibri" w:hAnsi="Trebuchet MS" w:cs="Times New Roman"/>
          <w:sz w:val="24"/>
          <w:szCs w:val="24"/>
        </w:rPr>
        <w:t xml:space="preserve">rofesional </w:t>
      </w:r>
      <w:r>
        <w:rPr>
          <w:rFonts w:ascii="Trebuchet MS" w:eastAsia="Calibri" w:hAnsi="Trebuchet MS" w:cs="Times New Roman"/>
          <w:sz w:val="24"/>
          <w:szCs w:val="24"/>
        </w:rPr>
        <w:t>Electoral N</w:t>
      </w:r>
      <w:r w:rsidRPr="004C4C0C">
        <w:rPr>
          <w:rFonts w:ascii="Trebuchet MS" w:eastAsia="Calibri" w:hAnsi="Trebuchet MS" w:cs="Times New Roman"/>
          <w:sz w:val="24"/>
          <w:szCs w:val="24"/>
        </w:rPr>
        <w:t>acional de este Instituto al día de hoy.</w:t>
      </w:r>
    </w:p>
    <w:p w:rsidR="004C4C0C" w:rsidRPr="004C4C0C" w:rsidRDefault="004C4C0C" w:rsidP="004C4C0C">
      <w:pPr>
        <w:pStyle w:val="Sinespaciad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C4C0C" w:rsidRPr="004C4C0C" w:rsidRDefault="00C04396" w:rsidP="00C04396">
      <w:pPr>
        <w:pStyle w:val="Sinespaciado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 w:rsidRPr="00C04396">
        <w:rPr>
          <w:rFonts w:ascii="Trebuchet MS" w:eastAsia="Calibri" w:hAnsi="Trebuchet MS" w:cs="Times New Roman"/>
          <w:sz w:val="24"/>
          <w:szCs w:val="24"/>
        </w:rPr>
        <w:t>Se informa respecto del visto bueno de la evaluación del desempeño del SPEN sistema OPLE, del periodo septiembre 2018 a agosto 2019.</w:t>
      </w:r>
    </w:p>
    <w:p w:rsidR="004C4C0C" w:rsidRPr="004C4C0C" w:rsidRDefault="004C4C0C" w:rsidP="004C4C0C">
      <w:pPr>
        <w:pStyle w:val="Sinespaciad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  <w:bookmarkStart w:id="0" w:name="_GoBack"/>
      <w:bookmarkEnd w:id="0"/>
    </w:p>
    <w:p w:rsidR="004C4C0C" w:rsidRPr="004C4C0C" w:rsidRDefault="004C4C0C" w:rsidP="004C4C0C">
      <w:pPr>
        <w:pStyle w:val="Sinespaciado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 w:rsidRPr="004C4C0C">
        <w:rPr>
          <w:rFonts w:ascii="Trebuchet MS" w:eastAsia="Calibri" w:hAnsi="Trebuchet MS" w:cs="Times New Roman"/>
          <w:sz w:val="24"/>
          <w:szCs w:val="24"/>
        </w:rPr>
        <w:t xml:space="preserve">Se informa respecto del visto bueno a la ponderación trianual, para que la misma sea aprobada por el Órgano Superior de Dirección, previo conocimiento de la </w:t>
      </w:r>
      <w:r>
        <w:rPr>
          <w:rFonts w:ascii="Trebuchet MS" w:eastAsia="Calibri" w:hAnsi="Trebuchet MS" w:cs="Times New Roman"/>
          <w:sz w:val="24"/>
          <w:szCs w:val="24"/>
        </w:rPr>
        <w:t>Comisión de</w:t>
      </w:r>
      <w:r w:rsidRPr="004C4C0C">
        <w:rPr>
          <w:rFonts w:ascii="Trebuchet MS" w:eastAsia="Calibri" w:hAnsi="Trebuchet MS" w:cs="Times New Roman"/>
          <w:sz w:val="24"/>
          <w:szCs w:val="24"/>
        </w:rPr>
        <w:t xml:space="preserve"> </w:t>
      </w:r>
      <w:r>
        <w:rPr>
          <w:rFonts w:ascii="Trebuchet MS" w:eastAsia="Calibri" w:hAnsi="Trebuchet MS" w:cs="Times New Roman"/>
          <w:sz w:val="24"/>
          <w:szCs w:val="24"/>
        </w:rPr>
        <w:t>S</w:t>
      </w:r>
      <w:r w:rsidRPr="004C4C0C">
        <w:rPr>
          <w:rFonts w:ascii="Trebuchet MS" w:eastAsia="Calibri" w:hAnsi="Trebuchet MS" w:cs="Times New Roman"/>
          <w:sz w:val="24"/>
          <w:szCs w:val="24"/>
        </w:rPr>
        <w:t xml:space="preserve">eguimiento al </w:t>
      </w:r>
      <w:r>
        <w:rPr>
          <w:rFonts w:ascii="Trebuchet MS" w:eastAsia="Calibri" w:hAnsi="Trebuchet MS" w:cs="Times New Roman"/>
          <w:sz w:val="24"/>
          <w:szCs w:val="24"/>
        </w:rPr>
        <w:t>S</w:t>
      </w:r>
      <w:r w:rsidRPr="004C4C0C">
        <w:rPr>
          <w:rFonts w:ascii="Trebuchet MS" w:eastAsia="Calibri" w:hAnsi="Trebuchet MS" w:cs="Times New Roman"/>
          <w:sz w:val="24"/>
          <w:szCs w:val="24"/>
        </w:rPr>
        <w:t>ervicio</w:t>
      </w:r>
      <w:r>
        <w:rPr>
          <w:rFonts w:ascii="Trebuchet MS" w:eastAsia="Calibri" w:hAnsi="Trebuchet MS" w:cs="Times New Roman"/>
          <w:sz w:val="24"/>
          <w:szCs w:val="24"/>
        </w:rPr>
        <w:t xml:space="preserve"> Profesional Electoral</w:t>
      </w:r>
      <w:r w:rsidRPr="004C4C0C">
        <w:rPr>
          <w:rFonts w:ascii="Trebuchet MS" w:eastAsia="Calibri" w:hAnsi="Trebuchet MS" w:cs="Times New Roman"/>
          <w:sz w:val="24"/>
          <w:szCs w:val="24"/>
        </w:rPr>
        <w:t>, a más tardar en el mes de octubre 2020.</w:t>
      </w:r>
    </w:p>
    <w:p w:rsidR="004C4C0C" w:rsidRPr="004C4C0C" w:rsidRDefault="004C4C0C" w:rsidP="004C4C0C">
      <w:pPr>
        <w:pStyle w:val="Sinespaciad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C4C0C" w:rsidRPr="004C4C0C" w:rsidRDefault="004C4C0C" w:rsidP="004C4C0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4C4C0C">
        <w:rPr>
          <w:rFonts w:ascii="Trebuchet MS" w:eastAsia="Calibri" w:hAnsi="Trebuchet MS" w:cs="Times New Roman"/>
          <w:sz w:val="24"/>
          <w:szCs w:val="24"/>
        </w:rPr>
        <w:t>Se propone el informe de actividades de la Comisión de Seguimiento al SPEN de este Instituto, para el periodo comprendido del 1° de noviembre de 2019 al 30 de septiembre de 2020.</w:t>
      </w:r>
    </w:p>
    <w:p w:rsidR="004C4C0C" w:rsidRPr="004C4C0C" w:rsidRDefault="004C4C0C" w:rsidP="004C4C0C">
      <w:pPr>
        <w:pStyle w:val="Sinespaciado"/>
        <w:spacing w:line="276" w:lineRule="auto"/>
        <w:ind w:left="720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</w:p>
    <w:p w:rsidR="004C4C0C" w:rsidRPr="00577B17" w:rsidRDefault="004C4C0C" w:rsidP="004C4C0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>
        <w:rPr>
          <w:rFonts w:ascii="Trebuchet MS" w:eastAsia="Calibri" w:hAnsi="Trebuchet MS" w:cs="Times New Roman"/>
          <w:sz w:val="24"/>
          <w:szCs w:val="24"/>
        </w:rPr>
        <w:t>Asuntos generales.</w:t>
      </w:r>
      <w:r w:rsidRPr="004C4C0C">
        <w:rPr>
          <w:rFonts w:ascii="Trebuchet MS" w:eastAsia="Calibri" w:hAnsi="Trebuchet MS" w:cs="Times New Roman"/>
          <w:sz w:val="24"/>
          <w:szCs w:val="24"/>
        </w:rPr>
        <w:t xml:space="preserve"> </w:t>
      </w:r>
    </w:p>
    <w:p w:rsidR="004E4FF6" w:rsidRPr="00577B17" w:rsidRDefault="004E4FF6" w:rsidP="004C4C0C">
      <w:pPr>
        <w:pStyle w:val="Sinespaciado"/>
        <w:spacing w:line="276" w:lineRule="auto"/>
        <w:ind w:left="360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39" w:rsidRDefault="00A64139" w:rsidP="00EA657E">
      <w:pPr>
        <w:spacing w:after="0" w:line="240" w:lineRule="auto"/>
      </w:pPr>
      <w:r>
        <w:separator/>
      </w:r>
    </w:p>
  </w:endnote>
  <w:endnote w:type="continuationSeparator" w:id="0">
    <w:p w:rsidR="00A64139" w:rsidRDefault="00A6413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3E7CBF" w:rsidRDefault="00EA657E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3E7CBF">
      <w:rPr>
        <w:rFonts w:ascii="Trebuchet MS" w:hAnsi="Trebuchet MS" w:cs="Tahoma"/>
        <w:bCs/>
        <w:color w:val="A6A6A6"/>
        <w:sz w:val="18"/>
        <w:szCs w:val="18"/>
      </w:rPr>
      <w:t>Paseo de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Pr="003E7CBF">
      <w:rPr>
        <w:rFonts w:ascii="Trebuchet MS" w:hAnsi="Trebuchet MS" w:cs="Tahoma"/>
        <w:bCs/>
        <w:color w:val="A6A6A6"/>
        <w:sz w:val="18"/>
        <w:szCs w:val="18"/>
      </w:rPr>
      <w:t>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as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Estrellas 2764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, colonia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Jardines del Bosque Centro</w:t>
    </w:r>
    <w:r w:rsidRPr="003E7CBF">
      <w:rPr>
        <w:rFonts w:ascii="Trebuchet MS" w:hAnsi="Trebuchet MS" w:cs="Tahoma"/>
        <w:bCs/>
        <w:color w:val="A6A6A6"/>
        <w:sz w:val="18"/>
        <w:szCs w:val="18"/>
      </w:rPr>
      <w:t>, Guadal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ajara, Jalisco, México. C.P.44520</w:t>
    </w:r>
    <w:r w:rsidRPr="003E7CBF">
      <w:rPr>
        <w:rFonts w:ascii="Trebuchet MS" w:hAnsi="Trebuchet MS" w:cs="Tahoma"/>
        <w:bCs/>
        <w:color w:val="A6A6A6"/>
        <w:sz w:val="18"/>
        <w:szCs w:val="18"/>
      </w:rPr>
      <w:t>0</w:t>
    </w:r>
  </w:p>
  <w:p w:rsidR="00EA657E" w:rsidRPr="00972575" w:rsidRDefault="00A64139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39" w:rsidRDefault="00A64139" w:rsidP="00EA657E">
      <w:pPr>
        <w:spacing w:after="0" w:line="240" w:lineRule="auto"/>
      </w:pPr>
      <w:r>
        <w:separator/>
      </w:r>
    </w:p>
  </w:footnote>
  <w:footnote w:type="continuationSeparator" w:id="0">
    <w:p w:rsidR="00A64139" w:rsidRDefault="00A6413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65784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237299"/>
    <w:rsid w:val="00290150"/>
    <w:rsid w:val="002C1A2D"/>
    <w:rsid w:val="00347554"/>
    <w:rsid w:val="003E7CBF"/>
    <w:rsid w:val="004766BC"/>
    <w:rsid w:val="004C4C0C"/>
    <w:rsid w:val="004E4FF6"/>
    <w:rsid w:val="00577B17"/>
    <w:rsid w:val="00587E2D"/>
    <w:rsid w:val="005D5EAD"/>
    <w:rsid w:val="0064236F"/>
    <w:rsid w:val="00646A47"/>
    <w:rsid w:val="006911A8"/>
    <w:rsid w:val="006A6208"/>
    <w:rsid w:val="006D4AEF"/>
    <w:rsid w:val="00795CA6"/>
    <w:rsid w:val="008C7CBB"/>
    <w:rsid w:val="008F11C4"/>
    <w:rsid w:val="00943835"/>
    <w:rsid w:val="009464E6"/>
    <w:rsid w:val="009D3DD1"/>
    <w:rsid w:val="009E2BBF"/>
    <w:rsid w:val="009F34F7"/>
    <w:rsid w:val="00A22AFD"/>
    <w:rsid w:val="00A64139"/>
    <w:rsid w:val="00A66127"/>
    <w:rsid w:val="00A76A6B"/>
    <w:rsid w:val="00AC052E"/>
    <w:rsid w:val="00B52BF9"/>
    <w:rsid w:val="00B701AF"/>
    <w:rsid w:val="00C025DC"/>
    <w:rsid w:val="00C04396"/>
    <w:rsid w:val="00C17E3A"/>
    <w:rsid w:val="00C76C00"/>
    <w:rsid w:val="00CA21E3"/>
    <w:rsid w:val="00CB6B1A"/>
    <w:rsid w:val="00CC7988"/>
    <w:rsid w:val="00D034B5"/>
    <w:rsid w:val="00D70F5E"/>
    <w:rsid w:val="00DF7174"/>
    <w:rsid w:val="00E1077C"/>
    <w:rsid w:val="00EA657E"/>
    <w:rsid w:val="00F029AF"/>
    <w:rsid w:val="00F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22</cp:revision>
  <cp:lastPrinted>2019-11-04T20:44:00Z</cp:lastPrinted>
  <dcterms:created xsi:type="dcterms:W3CDTF">2018-12-06T21:51:00Z</dcterms:created>
  <dcterms:modified xsi:type="dcterms:W3CDTF">2020-10-14T18:21:00Z</dcterms:modified>
</cp:coreProperties>
</file>