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4A2949" w14:textId="521A85C9" w:rsidR="004E4FF6" w:rsidRPr="00577B17" w:rsidRDefault="002C5AB2" w:rsidP="002C5AB2">
      <w:pPr>
        <w:pStyle w:val="Sinespaciado"/>
        <w:spacing w:line="276" w:lineRule="auto"/>
        <w:jc w:val="center"/>
        <w:rPr>
          <w:rFonts w:ascii="Trebuchet MS" w:hAnsi="Trebuchet MS"/>
          <w:sz w:val="24"/>
          <w:szCs w:val="24"/>
        </w:rPr>
      </w:pPr>
      <w:bookmarkStart w:id="0" w:name="_GoBack"/>
      <w:bookmarkEnd w:id="0"/>
      <w:r>
        <w:rPr>
          <w:noProof/>
          <w:lang w:eastAsia="es-MX"/>
        </w:rPr>
        <w:drawing>
          <wp:inline distT="0" distB="0" distL="0" distR="0" wp14:anchorId="5E8B5E2A" wp14:editId="23A84B8C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871C4F" w14:textId="77777777" w:rsidR="002C5AB2" w:rsidRDefault="002C5AB2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7C606BC0" w14:textId="77777777" w:rsidR="007732FD" w:rsidRDefault="007732FD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301EB966" w14:textId="153F203D" w:rsidR="00577B17" w:rsidRPr="00577B17" w:rsidRDefault="007732FD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Tercera</w:t>
      </w:r>
      <w:r w:rsidR="002C5AB2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ordinaria de la Comisión de </w:t>
      </w:r>
      <w:r w:rsidR="009942E2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Debates</w:t>
      </w:r>
    </w:p>
    <w:p w14:paraId="1FE29576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528C8391" w14:textId="4E82889C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C8746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v</w:t>
      </w:r>
      <w:r w:rsidR="000A6A8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iern</w:t>
      </w:r>
      <w:r w:rsidR="00C8746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es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7732F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0A6A8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</w:t>
      </w:r>
      <w:r w:rsidR="00C8746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e </w:t>
      </w:r>
      <w:r w:rsidR="00C8746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abril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20</w:t>
      </w:r>
      <w:r w:rsidR="002856A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C8746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</w:p>
    <w:p w14:paraId="73A03840" w14:textId="54E6B4F3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C8746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9F725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  <w:r w:rsidR="007732F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</w:t>
      </w:r>
      <w:r w:rsidRPr="0001197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0A6A8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Pr="0001197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 horas</w:t>
      </w:r>
    </w:p>
    <w:p w14:paraId="07F373FE" w14:textId="32E897BA" w:rsidR="000A6A81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0A6A81">
        <w:rPr>
          <w:rFonts w:ascii="Trebuchet MS" w:eastAsia="Calibri" w:hAnsi="Trebuchet MS" w:cs="Arial"/>
          <w:b/>
          <w:sz w:val="24"/>
          <w:szCs w:val="24"/>
          <w:lang w:bidi="en-US"/>
        </w:rPr>
        <w:t>Pleno del Consejo General</w:t>
      </w:r>
    </w:p>
    <w:p w14:paraId="649AE2A3" w14:textId="59D9BB75" w:rsidR="00577B17" w:rsidRPr="000A6A81" w:rsidRDefault="000A6A81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sz w:val="24"/>
          <w:szCs w:val="24"/>
          <w:lang w:bidi="en-US"/>
        </w:rPr>
      </w:pPr>
      <w:r w:rsidRPr="000A6A81">
        <w:rPr>
          <w:rFonts w:ascii="Trebuchet MS" w:eastAsia="Calibri" w:hAnsi="Trebuchet MS" w:cs="Arial"/>
          <w:sz w:val="24"/>
          <w:szCs w:val="24"/>
          <w:lang w:bidi="en-US"/>
        </w:rPr>
        <w:t>(Parque de las Estrellas 2764)</w:t>
      </w:r>
    </w:p>
    <w:p w14:paraId="24F57CEE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70E8F631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34399C61" w14:textId="77777777"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703399EC" w14:textId="77777777" w:rsidR="004E4FF6" w:rsidRPr="002C5AB2" w:rsidRDefault="004E4FF6" w:rsidP="002C5AB2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bCs/>
          <w:sz w:val="24"/>
          <w:szCs w:val="24"/>
          <w:lang w:val="es-ES" w:eastAsia="ar-SA"/>
        </w:rPr>
      </w:pPr>
      <w:r w:rsidRPr="002C5AB2">
        <w:rPr>
          <w:rFonts w:ascii="Trebuchet MS" w:hAnsi="Trebuchet MS"/>
          <w:sz w:val="24"/>
          <w:szCs w:val="24"/>
          <w:lang w:val="es-ES" w:eastAsia="ar-SA"/>
        </w:rPr>
        <w:t>Presentación y, en su caso, aprobación del orden del día.</w:t>
      </w:r>
    </w:p>
    <w:p w14:paraId="06A4D62B" w14:textId="77777777" w:rsidR="004E4FF6" w:rsidRPr="002C5AB2" w:rsidRDefault="004E4FF6" w:rsidP="002C5AB2">
      <w:pPr>
        <w:pStyle w:val="Sinespaciado"/>
        <w:spacing w:line="276" w:lineRule="auto"/>
        <w:jc w:val="both"/>
        <w:rPr>
          <w:rFonts w:ascii="Trebuchet MS" w:hAnsi="Trebuchet MS"/>
          <w:bCs/>
          <w:sz w:val="24"/>
          <w:szCs w:val="24"/>
          <w:lang w:val="es-ES" w:eastAsia="ar-SA"/>
        </w:rPr>
      </w:pPr>
    </w:p>
    <w:p w14:paraId="2E31E1ED" w14:textId="20EB78B6" w:rsidR="007732FD" w:rsidRDefault="002C5AB2" w:rsidP="007732FD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  <w:r w:rsidRPr="002C5AB2">
        <w:rPr>
          <w:rFonts w:ascii="Trebuchet MS" w:hAnsi="Trebuchet MS"/>
          <w:sz w:val="24"/>
          <w:szCs w:val="24"/>
          <w:lang w:val="es-ES" w:eastAsia="ar-SA"/>
        </w:rPr>
        <w:t xml:space="preserve">Presentación y, en su caso, aprobación del acuerdo de la Comisión de </w:t>
      </w:r>
      <w:r w:rsidR="009942E2">
        <w:rPr>
          <w:rFonts w:ascii="Trebuchet MS" w:hAnsi="Trebuchet MS"/>
          <w:sz w:val="24"/>
          <w:szCs w:val="24"/>
          <w:lang w:val="es-ES" w:eastAsia="ar-SA"/>
        </w:rPr>
        <w:t>Debates</w:t>
      </w:r>
      <w:r w:rsidR="007732FD" w:rsidRPr="007732FD">
        <w:rPr>
          <w:rFonts w:ascii="Trebuchet MS" w:hAnsi="Trebuchet MS"/>
          <w:sz w:val="24"/>
          <w:szCs w:val="24"/>
          <w:lang w:val="es-ES" w:eastAsia="ar-SA"/>
        </w:rPr>
        <w:t xml:space="preserve"> del </w:t>
      </w:r>
      <w:r w:rsidR="007732FD">
        <w:rPr>
          <w:rFonts w:ascii="Trebuchet MS" w:hAnsi="Trebuchet MS"/>
          <w:sz w:val="24"/>
          <w:szCs w:val="24"/>
          <w:lang w:val="es-ES" w:eastAsia="ar-SA"/>
        </w:rPr>
        <w:t>I</w:t>
      </w:r>
      <w:r w:rsidR="007732FD" w:rsidRPr="007732FD">
        <w:rPr>
          <w:rFonts w:ascii="Trebuchet MS" w:hAnsi="Trebuchet MS"/>
          <w:sz w:val="24"/>
          <w:szCs w:val="24"/>
          <w:lang w:val="es-ES" w:eastAsia="ar-SA"/>
        </w:rPr>
        <w:t xml:space="preserve">nstituto </w:t>
      </w:r>
      <w:r w:rsidR="007732FD">
        <w:rPr>
          <w:rFonts w:ascii="Trebuchet MS" w:hAnsi="Trebuchet MS"/>
          <w:sz w:val="24"/>
          <w:szCs w:val="24"/>
          <w:lang w:val="es-ES" w:eastAsia="ar-SA"/>
        </w:rPr>
        <w:t>E</w:t>
      </w:r>
      <w:r w:rsidR="007732FD" w:rsidRPr="007732FD">
        <w:rPr>
          <w:rFonts w:ascii="Trebuchet MS" w:hAnsi="Trebuchet MS"/>
          <w:sz w:val="24"/>
          <w:szCs w:val="24"/>
          <w:lang w:val="es-ES" w:eastAsia="ar-SA"/>
        </w:rPr>
        <w:t xml:space="preserve">lectoral y de </w:t>
      </w:r>
      <w:r w:rsidR="007732FD">
        <w:rPr>
          <w:rFonts w:ascii="Trebuchet MS" w:hAnsi="Trebuchet MS"/>
          <w:sz w:val="24"/>
          <w:szCs w:val="24"/>
          <w:lang w:val="es-ES" w:eastAsia="ar-SA"/>
        </w:rPr>
        <w:t>P</w:t>
      </w:r>
      <w:r w:rsidR="007732FD" w:rsidRPr="007732FD">
        <w:rPr>
          <w:rFonts w:ascii="Trebuchet MS" w:hAnsi="Trebuchet MS"/>
          <w:sz w:val="24"/>
          <w:szCs w:val="24"/>
          <w:lang w:val="es-ES" w:eastAsia="ar-SA"/>
        </w:rPr>
        <w:t xml:space="preserve">articipación </w:t>
      </w:r>
      <w:r w:rsidR="007732FD">
        <w:rPr>
          <w:rFonts w:ascii="Trebuchet MS" w:hAnsi="Trebuchet MS"/>
          <w:sz w:val="24"/>
          <w:szCs w:val="24"/>
          <w:lang w:val="es-ES" w:eastAsia="ar-SA"/>
        </w:rPr>
        <w:t>Ciudadana del E</w:t>
      </w:r>
      <w:r w:rsidR="007732FD" w:rsidRPr="007732FD">
        <w:rPr>
          <w:rFonts w:ascii="Trebuchet MS" w:hAnsi="Trebuchet MS"/>
          <w:sz w:val="24"/>
          <w:szCs w:val="24"/>
          <w:lang w:val="es-ES" w:eastAsia="ar-SA"/>
        </w:rPr>
        <w:t xml:space="preserve">stado de </w:t>
      </w:r>
      <w:r w:rsidR="007732FD">
        <w:rPr>
          <w:rFonts w:ascii="Trebuchet MS" w:hAnsi="Trebuchet MS"/>
          <w:sz w:val="24"/>
          <w:szCs w:val="24"/>
          <w:lang w:val="es-ES" w:eastAsia="ar-SA"/>
        </w:rPr>
        <w:t>J</w:t>
      </w:r>
      <w:r w:rsidR="007732FD" w:rsidRPr="007732FD">
        <w:rPr>
          <w:rFonts w:ascii="Trebuchet MS" w:hAnsi="Trebuchet MS"/>
          <w:sz w:val="24"/>
          <w:szCs w:val="24"/>
          <w:lang w:val="es-ES" w:eastAsia="ar-SA"/>
        </w:rPr>
        <w:t>alisco, mediante el cual se propone a las personas para integrar el grupo especializado encargado de p</w:t>
      </w:r>
      <w:r w:rsidR="007732FD">
        <w:rPr>
          <w:rFonts w:ascii="Trebuchet MS" w:hAnsi="Trebuchet MS"/>
          <w:sz w:val="24"/>
          <w:szCs w:val="24"/>
          <w:lang w:val="es-ES" w:eastAsia="ar-SA"/>
        </w:rPr>
        <w:t xml:space="preserve">lantear </w:t>
      </w:r>
      <w:r w:rsidR="007732FD" w:rsidRPr="007732FD">
        <w:rPr>
          <w:rFonts w:ascii="Trebuchet MS" w:hAnsi="Trebuchet MS"/>
          <w:sz w:val="24"/>
          <w:szCs w:val="24"/>
          <w:lang w:val="es-ES" w:eastAsia="ar-SA"/>
        </w:rPr>
        <w:t>las preguntas para los debates y se aprueba la metodología para el diseño de las mismas.</w:t>
      </w:r>
    </w:p>
    <w:p w14:paraId="1D32CCB9" w14:textId="4AB4FC97" w:rsidR="00C8746E" w:rsidRDefault="007732FD" w:rsidP="007732FD">
      <w:pPr>
        <w:pStyle w:val="Sinespaciado"/>
        <w:spacing w:line="276" w:lineRule="auto"/>
        <w:ind w:left="720"/>
        <w:jc w:val="both"/>
        <w:rPr>
          <w:rFonts w:ascii="Trebuchet MS" w:hAnsi="Trebuchet MS"/>
          <w:sz w:val="24"/>
          <w:szCs w:val="24"/>
          <w:lang w:val="es-ES" w:eastAsia="ar-SA"/>
        </w:rPr>
      </w:pPr>
      <w:r>
        <w:rPr>
          <w:rFonts w:ascii="Trebuchet MS" w:hAnsi="Trebuchet MS"/>
          <w:sz w:val="24"/>
          <w:szCs w:val="24"/>
          <w:lang w:val="es-ES" w:eastAsia="ar-SA"/>
        </w:rPr>
        <w:t xml:space="preserve"> </w:t>
      </w:r>
    </w:p>
    <w:p w14:paraId="180982A1" w14:textId="3FFEB8E5" w:rsidR="00C8746E" w:rsidRDefault="007732FD" w:rsidP="002C5AB2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  <w:r>
        <w:rPr>
          <w:rFonts w:ascii="Trebuchet MS" w:hAnsi="Trebuchet MS"/>
          <w:sz w:val="24"/>
          <w:szCs w:val="24"/>
          <w:lang w:val="es-ES" w:eastAsia="ar-SA"/>
        </w:rPr>
        <w:t>Realización del sorteo de los objetivos temáticos que se abordarán en cada uno de los tres debates entre las candidaturas a diputaciones por el principio de representación proporcional, registradas por los partidos políticos nacionales y estatales</w:t>
      </w:r>
      <w:r w:rsidR="00C8746E" w:rsidRPr="00C8746E">
        <w:rPr>
          <w:rFonts w:ascii="Trebuchet MS" w:hAnsi="Trebuchet MS"/>
          <w:sz w:val="24"/>
          <w:szCs w:val="24"/>
          <w:lang w:val="es-ES" w:eastAsia="ar-SA"/>
        </w:rPr>
        <w:t>.</w:t>
      </w:r>
    </w:p>
    <w:p w14:paraId="40E48815" w14:textId="77777777" w:rsidR="00C8746E" w:rsidRDefault="00C8746E" w:rsidP="00C8746E">
      <w:pPr>
        <w:pStyle w:val="Sinespaciado"/>
        <w:spacing w:line="276" w:lineRule="auto"/>
        <w:ind w:left="720"/>
        <w:jc w:val="both"/>
        <w:rPr>
          <w:rFonts w:ascii="Trebuchet MS" w:hAnsi="Trebuchet MS"/>
          <w:sz w:val="24"/>
          <w:szCs w:val="24"/>
          <w:lang w:val="es-ES" w:eastAsia="ar-SA"/>
        </w:rPr>
      </w:pPr>
    </w:p>
    <w:p w14:paraId="24BBC6FE" w14:textId="540A8AEC" w:rsidR="002C5AB2" w:rsidRPr="00C8746E" w:rsidRDefault="00C8746E" w:rsidP="007732FD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  <w:r w:rsidRPr="00C8746E">
        <w:rPr>
          <w:rFonts w:ascii="Trebuchet MS" w:hAnsi="Trebuchet MS"/>
          <w:sz w:val="24"/>
          <w:szCs w:val="24"/>
          <w:lang w:val="es-ES" w:eastAsia="ar-SA"/>
        </w:rPr>
        <w:t>Presentación y, en su caso, aprobación del acuerdo de la Comisión de Debates</w:t>
      </w:r>
      <w:r w:rsidR="007732FD" w:rsidRPr="007732FD">
        <w:t xml:space="preserve"> </w:t>
      </w:r>
      <w:r w:rsidR="007732FD" w:rsidRPr="007732FD">
        <w:rPr>
          <w:rFonts w:ascii="Trebuchet MS" w:hAnsi="Trebuchet MS"/>
          <w:sz w:val="24"/>
          <w:szCs w:val="24"/>
          <w:lang w:val="es-ES" w:eastAsia="ar-SA"/>
        </w:rPr>
        <w:t xml:space="preserve">del </w:t>
      </w:r>
      <w:r w:rsidR="007732FD">
        <w:rPr>
          <w:rFonts w:ascii="Trebuchet MS" w:hAnsi="Trebuchet MS"/>
          <w:sz w:val="24"/>
          <w:szCs w:val="24"/>
          <w:lang w:val="es-ES" w:eastAsia="ar-SA"/>
        </w:rPr>
        <w:t>I</w:t>
      </w:r>
      <w:r w:rsidR="007732FD" w:rsidRPr="007732FD">
        <w:rPr>
          <w:rFonts w:ascii="Trebuchet MS" w:hAnsi="Trebuchet MS"/>
          <w:sz w:val="24"/>
          <w:szCs w:val="24"/>
          <w:lang w:val="es-ES" w:eastAsia="ar-SA"/>
        </w:rPr>
        <w:t xml:space="preserve">nstituto </w:t>
      </w:r>
      <w:r w:rsidR="007732FD">
        <w:rPr>
          <w:rFonts w:ascii="Trebuchet MS" w:hAnsi="Trebuchet MS"/>
          <w:sz w:val="24"/>
          <w:szCs w:val="24"/>
          <w:lang w:val="es-ES" w:eastAsia="ar-SA"/>
        </w:rPr>
        <w:t>E</w:t>
      </w:r>
      <w:r w:rsidR="007732FD" w:rsidRPr="007732FD">
        <w:rPr>
          <w:rFonts w:ascii="Trebuchet MS" w:hAnsi="Trebuchet MS"/>
          <w:sz w:val="24"/>
          <w:szCs w:val="24"/>
          <w:lang w:val="es-ES" w:eastAsia="ar-SA"/>
        </w:rPr>
        <w:t xml:space="preserve">lectoral y de </w:t>
      </w:r>
      <w:r w:rsidR="007732FD">
        <w:rPr>
          <w:rFonts w:ascii="Trebuchet MS" w:hAnsi="Trebuchet MS"/>
          <w:sz w:val="24"/>
          <w:szCs w:val="24"/>
          <w:lang w:val="es-ES" w:eastAsia="ar-SA"/>
        </w:rPr>
        <w:t>P</w:t>
      </w:r>
      <w:r w:rsidR="007732FD" w:rsidRPr="007732FD">
        <w:rPr>
          <w:rFonts w:ascii="Trebuchet MS" w:hAnsi="Trebuchet MS"/>
          <w:sz w:val="24"/>
          <w:szCs w:val="24"/>
          <w:lang w:val="es-ES" w:eastAsia="ar-SA"/>
        </w:rPr>
        <w:t xml:space="preserve">articipación </w:t>
      </w:r>
      <w:r w:rsidR="007732FD">
        <w:rPr>
          <w:rFonts w:ascii="Trebuchet MS" w:hAnsi="Trebuchet MS"/>
          <w:sz w:val="24"/>
          <w:szCs w:val="24"/>
          <w:lang w:val="es-ES" w:eastAsia="ar-SA"/>
        </w:rPr>
        <w:t>Ciudadana del E</w:t>
      </w:r>
      <w:r w:rsidR="007732FD" w:rsidRPr="007732FD">
        <w:rPr>
          <w:rFonts w:ascii="Trebuchet MS" w:hAnsi="Trebuchet MS"/>
          <w:sz w:val="24"/>
          <w:szCs w:val="24"/>
          <w:lang w:val="es-ES" w:eastAsia="ar-SA"/>
        </w:rPr>
        <w:t xml:space="preserve">stado de </w:t>
      </w:r>
      <w:r w:rsidR="007732FD">
        <w:rPr>
          <w:rFonts w:ascii="Trebuchet MS" w:hAnsi="Trebuchet MS"/>
          <w:sz w:val="24"/>
          <w:szCs w:val="24"/>
          <w:lang w:val="es-ES" w:eastAsia="ar-SA"/>
        </w:rPr>
        <w:t>J</w:t>
      </w:r>
      <w:r w:rsidR="007732FD" w:rsidRPr="007732FD">
        <w:rPr>
          <w:rFonts w:ascii="Trebuchet MS" w:hAnsi="Trebuchet MS"/>
          <w:sz w:val="24"/>
          <w:szCs w:val="24"/>
          <w:lang w:val="es-ES" w:eastAsia="ar-SA"/>
        </w:rPr>
        <w:t>alisco, mediante el cual se propon</w:t>
      </w:r>
      <w:r w:rsidR="007732FD" w:rsidRPr="000A6A81">
        <w:rPr>
          <w:rFonts w:ascii="Trebuchet MS" w:hAnsi="Trebuchet MS"/>
          <w:sz w:val="24"/>
          <w:szCs w:val="24"/>
          <w:lang w:val="es-ES" w:eastAsia="ar-SA"/>
        </w:rPr>
        <w:t>e</w:t>
      </w:r>
      <w:r w:rsidR="000772E0" w:rsidRPr="000A6A81">
        <w:rPr>
          <w:rFonts w:ascii="Trebuchet MS" w:hAnsi="Trebuchet MS"/>
          <w:sz w:val="24"/>
          <w:szCs w:val="24"/>
          <w:lang w:val="es-ES" w:eastAsia="ar-SA"/>
        </w:rPr>
        <w:t>n las Reglas Específicas,</w:t>
      </w:r>
      <w:r w:rsidR="007732FD" w:rsidRPr="000A6A81">
        <w:rPr>
          <w:rFonts w:ascii="Trebuchet MS" w:hAnsi="Trebuchet MS"/>
          <w:sz w:val="24"/>
          <w:szCs w:val="24"/>
          <w:lang w:val="es-ES" w:eastAsia="ar-SA"/>
        </w:rPr>
        <w:t xml:space="preserve"> el formato</w:t>
      </w:r>
      <w:r w:rsidR="000772E0" w:rsidRPr="000A6A81">
        <w:rPr>
          <w:rFonts w:ascii="Trebuchet MS" w:hAnsi="Trebuchet MS"/>
          <w:sz w:val="24"/>
          <w:szCs w:val="24"/>
          <w:lang w:val="es-ES" w:eastAsia="ar-SA"/>
        </w:rPr>
        <w:t xml:space="preserve"> y a </w:t>
      </w:r>
      <w:r w:rsidR="007732FD" w:rsidRPr="000A6A81">
        <w:rPr>
          <w:rFonts w:ascii="Trebuchet MS" w:hAnsi="Trebuchet MS"/>
          <w:sz w:val="24"/>
          <w:szCs w:val="24"/>
          <w:lang w:val="es-ES" w:eastAsia="ar-SA"/>
        </w:rPr>
        <w:t>las personas que moderarán l</w:t>
      </w:r>
      <w:r w:rsidR="007732FD" w:rsidRPr="007732FD">
        <w:rPr>
          <w:rFonts w:ascii="Trebuchet MS" w:hAnsi="Trebuchet MS"/>
          <w:sz w:val="24"/>
          <w:szCs w:val="24"/>
          <w:lang w:val="es-ES" w:eastAsia="ar-SA"/>
        </w:rPr>
        <w:t>os debates entre las candi</w:t>
      </w:r>
      <w:r w:rsidR="007732FD">
        <w:rPr>
          <w:rFonts w:ascii="Trebuchet MS" w:hAnsi="Trebuchet MS"/>
          <w:sz w:val="24"/>
          <w:szCs w:val="24"/>
          <w:lang w:val="es-ES" w:eastAsia="ar-SA"/>
        </w:rPr>
        <w:t>da</w:t>
      </w:r>
      <w:r w:rsidR="007732FD" w:rsidRPr="007732FD">
        <w:rPr>
          <w:rFonts w:ascii="Trebuchet MS" w:hAnsi="Trebuchet MS"/>
          <w:sz w:val="24"/>
          <w:szCs w:val="24"/>
          <w:lang w:val="es-ES" w:eastAsia="ar-SA"/>
        </w:rPr>
        <w:t>turas a diputaciones de representación proporcional registradas por los partidos políticos nacionales y estatales.</w:t>
      </w:r>
    </w:p>
    <w:p w14:paraId="580EEBC4" w14:textId="77777777" w:rsidR="00C8746E" w:rsidRDefault="00C8746E" w:rsidP="00C8746E">
      <w:pPr>
        <w:pStyle w:val="Sinespaciado"/>
        <w:spacing w:line="276" w:lineRule="auto"/>
        <w:ind w:left="720"/>
        <w:jc w:val="both"/>
        <w:rPr>
          <w:rFonts w:ascii="Trebuchet MS" w:hAnsi="Trebuchet MS"/>
          <w:sz w:val="24"/>
          <w:szCs w:val="24"/>
          <w:lang w:val="es-ES" w:eastAsia="ar-SA"/>
        </w:rPr>
      </w:pPr>
    </w:p>
    <w:p w14:paraId="7F626C44" w14:textId="4EE0C7CF" w:rsidR="004E4FF6" w:rsidRDefault="004E4FF6" w:rsidP="0001197F">
      <w:pPr>
        <w:pStyle w:val="Sinespaciado"/>
        <w:numPr>
          <w:ilvl w:val="0"/>
          <w:numId w:val="4"/>
        </w:numPr>
        <w:spacing w:line="276" w:lineRule="auto"/>
      </w:pPr>
      <w:r w:rsidRPr="0001197F">
        <w:rPr>
          <w:rFonts w:ascii="Trebuchet MS" w:hAnsi="Trebuchet MS"/>
          <w:sz w:val="24"/>
          <w:szCs w:val="24"/>
          <w:lang w:val="es-ES" w:eastAsia="ar-SA"/>
        </w:rPr>
        <w:t>Asuntos generales.</w:t>
      </w:r>
    </w:p>
    <w:sectPr w:rsidR="004E4FF6" w:rsidSect="007732FD">
      <w:footerReference w:type="default" r:id="rId8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215CA8" w14:textId="77777777" w:rsidR="009303F6" w:rsidRDefault="009303F6" w:rsidP="0001197F">
      <w:pPr>
        <w:spacing w:after="0" w:line="240" w:lineRule="auto"/>
      </w:pPr>
      <w:r>
        <w:separator/>
      </w:r>
    </w:p>
  </w:endnote>
  <w:endnote w:type="continuationSeparator" w:id="0">
    <w:p w14:paraId="5CA401D7" w14:textId="77777777" w:rsidR="009303F6" w:rsidRDefault="009303F6" w:rsidP="00011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2C4BA" w14:textId="77777777" w:rsidR="0001197F" w:rsidRPr="00F00525" w:rsidRDefault="0001197F" w:rsidP="0001197F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</w:pPr>
    <w:r w:rsidRPr="00F00525">
      <w:rPr>
        <w:rFonts w:ascii="Trebuchet MS" w:eastAsia="Calibri" w:hAnsi="Trebuchet MS" w:cs="Tahoma"/>
        <w:bCs/>
        <w:color w:val="A6A6A6"/>
        <w:sz w:val="18"/>
        <w:szCs w:val="18"/>
        <w:lang w:val="es-ES_tradnl" w:eastAsia="es-ES_tradnl"/>
      </w:rPr>
      <w:t>Parque de las Estrellas 2764, colonia Jardines del Bosque Centro, Guadalajara, Jalisco, México. C.P.44520</w:t>
    </w:r>
  </w:p>
  <w:p w14:paraId="3DB1EE62" w14:textId="77777777" w:rsidR="0001197F" w:rsidRPr="00F00525" w:rsidRDefault="009303F6" w:rsidP="0001197F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</w:pPr>
    <w:r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  <w:pict w14:anchorId="248F9423">
        <v:rect id="_x0000_i1025" style="width:437.05pt;height:.25pt" o:hrpct="989" o:hralign="center" o:hrstd="t" o:hr="t" fillcolor="#a0a0a0" stroked="f"/>
      </w:pict>
    </w:r>
  </w:p>
  <w:p w14:paraId="6E130522" w14:textId="77777777" w:rsidR="0001197F" w:rsidRPr="00F00525" w:rsidRDefault="0001197F" w:rsidP="0001197F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color w:val="7030A0"/>
        <w:sz w:val="16"/>
        <w:szCs w:val="16"/>
        <w:lang w:eastAsia="ar-SA"/>
      </w:rPr>
    </w:pPr>
    <w:r w:rsidRPr="00F00525">
      <w:rPr>
        <w:rFonts w:ascii="Trebuchet MS" w:eastAsia="Times New Roman" w:hAnsi="Trebuchet MS" w:cs="Tahoma"/>
        <w:b/>
        <w:bCs/>
        <w:color w:val="7030A0"/>
        <w:sz w:val="16"/>
        <w:szCs w:val="16"/>
        <w:lang w:eastAsia="ar-SA"/>
      </w:rPr>
      <w:t>www.iepcjalisco.org.mx</w:t>
    </w:r>
  </w:p>
  <w:p w14:paraId="6AB8D9E4" w14:textId="77777777" w:rsidR="0001197F" w:rsidRPr="00F00525" w:rsidRDefault="0001197F" w:rsidP="0001197F">
    <w:pPr>
      <w:tabs>
        <w:tab w:val="center" w:pos="4252"/>
        <w:tab w:val="right" w:pos="8504"/>
      </w:tabs>
      <w:suppressAutoHyphens/>
      <w:spacing w:after="0" w:line="240" w:lineRule="auto"/>
      <w:ind w:right="360"/>
      <w:jc w:val="right"/>
      <w:rPr>
        <w:rFonts w:ascii="Trebuchet MS" w:eastAsia="Calibri" w:hAnsi="Trebuchet MS" w:cs="Arial"/>
        <w:sz w:val="20"/>
        <w:szCs w:val="20"/>
        <w:lang w:val="es-ES"/>
      </w:rPr>
    </w:pPr>
  </w:p>
  <w:p w14:paraId="10602594" w14:textId="77777777" w:rsidR="0001197F" w:rsidRDefault="0001197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FC876F" w14:textId="77777777" w:rsidR="009303F6" w:rsidRDefault="009303F6" w:rsidP="0001197F">
      <w:pPr>
        <w:spacing w:after="0" w:line="240" w:lineRule="auto"/>
      </w:pPr>
      <w:r>
        <w:separator/>
      </w:r>
    </w:p>
  </w:footnote>
  <w:footnote w:type="continuationSeparator" w:id="0">
    <w:p w14:paraId="15C73122" w14:textId="77777777" w:rsidR="009303F6" w:rsidRDefault="009303F6" w:rsidP="000119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00CBC"/>
    <w:multiLevelType w:val="hybridMultilevel"/>
    <w:tmpl w:val="D95C4E1A"/>
    <w:lvl w:ilvl="0" w:tplc="A4560FA6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1197F"/>
    <w:rsid w:val="000648DB"/>
    <w:rsid w:val="00075F57"/>
    <w:rsid w:val="000772E0"/>
    <w:rsid w:val="000849C3"/>
    <w:rsid w:val="000A6A81"/>
    <w:rsid w:val="000B0BCA"/>
    <w:rsid w:val="000B2021"/>
    <w:rsid w:val="000F31D4"/>
    <w:rsid w:val="00120844"/>
    <w:rsid w:val="002856AE"/>
    <w:rsid w:val="00290150"/>
    <w:rsid w:val="002B0359"/>
    <w:rsid w:val="002C1A2D"/>
    <w:rsid w:val="002C5AB2"/>
    <w:rsid w:val="002F406F"/>
    <w:rsid w:val="00347554"/>
    <w:rsid w:val="003A017B"/>
    <w:rsid w:val="003A3D01"/>
    <w:rsid w:val="003C5281"/>
    <w:rsid w:val="004766BC"/>
    <w:rsid w:val="004E4FF6"/>
    <w:rsid w:val="00523F53"/>
    <w:rsid w:val="00554B94"/>
    <w:rsid w:val="00577B17"/>
    <w:rsid w:val="00646A47"/>
    <w:rsid w:val="006A6208"/>
    <w:rsid w:val="006D4AEF"/>
    <w:rsid w:val="006E206A"/>
    <w:rsid w:val="007375E9"/>
    <w:rsid w:val="007732FD"/>
    <w:rsid w:val="008A280A"/>
    <w:rsid w:val="008C7CBB"/>
    <w:rsid w:val="008F11C4"/>
    <w:rsid w:val="008F787F"/>
    <w:rsid w:val="00925A1B"/>
    <w:rsid w:val="009303F6"/>
    <w:rsid w:val="009464E6"/>
    <w:rsid w:val="00965AFF"/>
    <w:rsid w:val="009942E2"/>
    <w:rsid w:val="009D3DD1"/>
    <w:rsid w:val="009E2BBF"/>
    <w:rsid w:val="009F34F7"/>
    <w:rsid w:val="009F7252"/>
    <w:rsid w:val="00A15399"/>
    <w:rsid w:val="00A22AFD"/>
    <w:rsid w:val="00A66127"/>
    <w:rsid w:val="00A7410F"/>
    <w:rsid w:val="00AC052E"/>
    <w:rsid w:val="00AE5882"/>
    <w:rsid w:val="00B701AF"/>
    <w:rsid w:val="00BD6C56"/>
    <w:rsid w:val="00C17E3A"/>
    <w:rsid w:val="00C769F5"/>
    <w:rsid w:val="00C8746E"/>
    <w:rsid w:val="00CA21E3"/>
    <w:rsid w:val="00CB6B1A"/>
    <w:rsid w:val="00CC7988"/>
    <w:rsid w:val="00D70F5E"/>
    <w:rsid w:val="00D7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0E0349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119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197F"/>
  </w:style>
  <w:style w:type="paragraph" w:styleId="Piedepgina">
    <w:name w:val="footer"/>
    <w:basedOn w:val="Normal"/>
    <w:link w:val="PiedepginaCar"/>
    <w:uiPriority w:val="99"/>
    <w:unhideWhenUsed/>
    <w:rsid w:val="000119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1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37</cp:revision>
  <cp:lastPrinted>2020-02-13T15:24:00Z</cp:lastPrinted>
  <dcterms:created xsi:type="dcterms:W3CDTF">2018-12-06T21:51:00Z</dcterms:created>
  <dcterms:modified xsi:type="dcterms:W3CDTF">2021-04-22T15:33:00Z</dcterms:modified>
</cp:coreProperties>
</file>