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9E00" w14:textId="77777777" w:rsidR="006A6208" w:rsidRDefault="00587E2D" w:rsidP="004E4FF6">
      <w:pPr>
        <w:jc w:val="center"/>
      </w:pPr>
      <w:r>
        <w:rPr>
          <w:noProof/>
          <w:lang w:eastAsia="es-MX"/>
        </w:rPr>
        <w:drawing>
          <wp:inline distT="0" distB="0" distL="0" distR="0" wp14:anchorId="43752C0D" wp14:editId="0127BDB4">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14:paraId="3172E252" w14:textId="73794DA0" w:rsidR="0019475E" w:rsidRDefault="00606B42"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 xml:space="preserve">Primera </w:t>
      </w:r>
      <w:r w:rsidR="00577B17" w:rsidRPr="00577B17">
        <w:rPr>
          <w:rFonts w:ascii="Trebuchet MS" w:eastAsia="Times New Roman" w:hAnsi="Trebuchet MS" w:cs="Times New Roman"/>
          <w:b/>
          <w:sz w:val="24"/>
          <w:szCs w:val="24"/>
          <w:lang w:eastAsia="es-ES"/>
        </w:rPr>
        <w:t xml:space="preserve">sesión ordinaria de la Comisión de </w:t>
      </w:r>
      <w:r w:rsidR="0019475E">
        <w:rPr>
          <w:rFonts w:ascii="Trebuchet MS" w:eastAsia="Times New Roman" w:hAnsi="Trebuchet MS" w:cs="Times New Roman"/>
          <w:b/>
          <w:sz w:val="24"/>
          <w:szCs w:val="24"/>
          <w:lang w:eastAsia="es-ES"/>
        </w:rPr>
        <w:t xml:space="preserve">Seguimiento al </w:t>
      </w:r>
    </w:p>
    <w:p w14:paraId="1F6128F3" w14:textId="77777777" w:rsidR="00577B17" w:rsidRPr="00577B17" w:rsidRDefault="0019475E"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Servicio Profesional Electoral Nacional</w:t>
      </w:r>
    </w:p>
    <w:p w14:paraId="6D6CBEDA" w14:textId="77777777" w:rsid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7FE2A375" w14:textId="2C2EA70B"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Fecha:</w:t>
      </w:r>
      <w:r w:rsidRPr="00231662">
        <w:rPr>
          <w:rFonts w:ascii="Trebuchet MS" w:eastAsia="Times New Roman" w:hAnsi="Trebuchet MS" w:cs="Times New Roman"/>
          <w:sz w:val="24"/>
          <w:szCs w:val="24"/>
          <w:lang w:val="es-ES" w:eastAsia="es-ES"/>
        </w:rPr>
        <w:t xml:space="preserve"> </w:t>
      </w:r>
      <w:r w:rsidR="00606B42">
        <w:rPr>
          <w:rFonts w:ascii="Trebuchet MS" w:eastAsia="Times New Roman" w:hAnsi="Trebuchet MS" w:cs="Times New Roman"/>
          <w:sz w:val="24"/>
          <w:szCs w:val="24"/>
          <w:lang w:val="es-ES" w:eastAsia="es-ES"/>
        </w:rPr>
        <w:t>22</w:t>
      </w:r>
      <w:r w:rsidRPr="00577B17">
        <w:rPr>
          <w:rFonts w:ascii="Trebuchet MS" w:eastAsia="Times New Roman" w:hAnsi="Trebuchet MS" w:cs="Times New Roman"/>
          <w:sz w:val="24"/>
          <w:szCs w:val="24"/>
          <w:lang w:val="es-ES" w:eastAsia="es-ES"/>
        </w:rPr>
        <w:t xml:space="preserve"> de </w:t>
      </w:r>
      <w:r w:rsidR="00F91AE0">
        <w:rPr>
          <w:rFonts w:ascii="Trebuchet MS" w:eastAsia="Times New Roman" w:hAnsi="Trebuchet MS" w:cs="Times New Roman"/>
          <w:sz w:val="24"/>
          <w:szCs w:val="24"/>
          <w:lang w:val="es-ES" w:eastAsia="es-ES"/>
        </w:rPr>
        <w:t>febrero</w:t>
      </w:r>
      <w:r w:rsidRPr="00577B17">
        <w:rPr>
          <w:rFonts w:ascii="Trebuchet MS" w:eastAsia="Times New Roman" w:hAnsi="Trebuchet MS" w:cs="Times New Roman"/>
          <w:sz w:val="24"/>
          <w:szCs w:val="24"/>
          <w:lang w:val="es-ES" w:eastAsia="es-ES"/>
        </w:rPr>
        <w:t xml:space="preserve"> de 20</w:t>
      </w:r>
      <w:r w:rsidR="00587E2D">
        <w:rPr>
          <w:rFonts w:ascii="Trebuchet MS" w:eastAsia="Times New Roman" w:hAnsi="Trebuchet MS" w:cs="Times New Roman"/>
          <w:sz w:val="24"/>
          <w:szCs w:val="24"/>
          <w:lang w:val="es-ES" w:eastAsia="es-ES"/>
        </w:rPr>
        <w:t>2</w:t>
      </w:r>
      <w:r w:rsidR="00F91AE0">
        <w:rPr>
          <w:rFonts w:ascii="Trebuchet MS" w:eastAsia="Times New Roman" w:hAnsi="Trebuchet MS" w:cs="Times New Roman"/>
          <w:sz w:val="24"/>
          <w:szCs w:val="24"/>
          <w:lang w:val="es-ES" w:eastAsia="es-ES"/>
        </w:rPr>
        <w:t>2</w:t>
      </w:r>
    </w:p>
    <w:p w14:paraId="34A5BFDB" w14:textId="53E369A2"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Hora:</w:t>
      </w:r>
      <w:r w:rsidR="00D423E5">
        <w:rPr>
          <w:rFonts w:ascii="Trebuchet MS" w:eastAsia="Times New Roman" w:hAnsi="Trebuchet MS" w:cs="Times New Roman"/>
          <w:sz w:val="24"/>
          <w:szCs w:val="24"/>
          <w:lang w:val="es-ES" w:eastAsia="es-ES"/>
        </w:rPr>
        <w:t xml:space="preserve"> </w:t>
      </w:r>
      <w:r w:rsidR="00606B42">
        <w:rPr>
          <w:rFonts w:ascii="Trebuchet MS" w:eastAsia="Times New Roman" w:hAnsi="Trebuchet MS" w:cs="Times New Roman"/>
          <w:sz w:val="24"/>
          <w:szCs w:val="24"/>
          <w:lang w:val="es-ES" w:eastAsia="es-ES"/>
        </w:rPr>
        <w:t>09</w:t>
      </w:r>
      <w:r w:rsidR="00A12F2A" w:rsidRPr="003214DE">
        <w:rPr>
          <w:rFonts w:ascii="Trebuchet MS" w:eastAsia="Times New Roman" w:hAnsi="Trebuchet MS" w:cs="Times New Roman"/>
          <w:sz w:val="24"/>
          <w:szCs w:val="24"/>
          <w:lang w:val="es-ES" w:eastAsia="es-ES"/>
        </w:rPr>
        <w:t>:</w:t>
      </w:r>
      <w:r w:rsidR="00606B42">
        <w:rPr>
          <w:rFonts w:ascii="Trebuchet MS" w:eastAsia="Times New Roman" w:hAnsi="Trebuchet MS" w:cs="Times New Roman"/>
          <w:sz w:val="24"/>
          <w:szCs w:val="24"/>
          <w:lang w:val="es-ES" w:eastAsia="es-ES"/>
        </w:rPr>
        <w:t>45</w:t>
      </w:r>
      <w:r w:rsidRPr="00577B17">
        <w:rPr>
          <w:rFonts w:ascii="Trebuchet MS" w:eastAsia="Times New Roman" w:hAnsi="Trebuchet MS" w:cs="Times New Roman"/>
          <w:sz w:val="24"/>
          <w:szCs w:val="24"/>
          <w:lang w:val="es-ES" w:eastAsia="es-ES"/>
        </w:rPr>
        <w:t xml:space="preserve"> horas</w:t>
      </w:r>
    </w:p>
    <w:p w14:paraId="55BE143E" w14:textId="77777777" w:rsidR="00577B17" w:rsidRPr="00577B17" w:rsidRDefault="00577B17" w:rsidP="00577B17">
      <w:pPr>
        <w:pStyle w:val="Sinespaciado"/>
        <w:spacing w:line="276" w:lineRule="auto"/>
        <w:jc w:val="center"/>
        <w:rPr>
          <w:rFonts w:ascii="Trebuchet MS" w:eastAsia="Calibri" w:hAnsi="Trebuchet MS" w:cs="Arial"/>
          <w:b/>
          <w:sz w:val="24"/>
          <w:szCs w:val="24"/>
          <w:lang w:bidi="en-US"/>
        </w:rPr>
      </w:pPr>
      <w:r w:rsidRPr="00577B17">
        <w:rPr>
          <w:rFonts w:ascii="Trebuchet MS" w:eastAsia="Calibri" w:hAnsi="Trebuchet MS" w:cs="Arial"/>
          <w:b/>
          <w:sz w:val="24"/>
          <w:szCs w:val="24"/>
          <w:lang w:bidi="en-US"/>
        </w:rPr>
        <w:t xml:space="preserve">Lugar: </w:t>
      </w:r>
      <w:r w:rsidR="00587E2D">
        <w:rPr>
          <w:rFonts w:ascii="Trebuchet MS" w:eastAsia="Calibri" w:hAnsi="Trebuchet MS" w:cs="Arial"/>
          <w:b/>
          <w:sz w:val="24"/>
          <w:szCs w:val="24"/>
          <w:lang w:bidi="en-US"/>
        </w:rPr>
        <w:t>Videoconferencia</w:t>
      </w:r>
    </w:p>
    <w:p w14:paraId="781B66A3" w14:textId="77777777" w:rsidR="00577B17" w:rsidRDefault="00577B17" w:rsidP="00577B17">
      <w:pPr>
        <w:pStyle w:val="Sinespaciado"/>
        <w:spacing w:line="276" w:lineRule="auto"/>
        <w:jc w:val="center"/>
        <w:rPr>
          <w:rFonts w:ascii="Trebuchet MS" w:eastAsia="Times New Roman" w:hAnsi="Trebuchet MS" w:cs="Tahoma"/>
          <w:b/>
          <w:sz w:val="24"/>
          <w:szCs w:val="24"/>
          <w:lang w:eastAsia="es-ES"/>
        </w:rPr>
      </w:pPr>
    </w:p>
    <w:p w14:paraId="2575A37C"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r w:rsidRPr="00577B17">
        <w:rPr>
          <w:rFonts w:ascii="Trebuchet MS" w:eastAsia="Times New Roman" w:hAnsi="Trebuchet MS" w:cs="Tahoma"/>
          <w:b/>
          <w:sz w:val="24"/>
          <w:szCs w:val="24"/>
          <w:lang w:eastAsia="es-ES"/>
        </w:rPr>
        <w:t>Orden del día:</w:t>
      </w:r>
    </w:p>
    <w:p w14:paraId="1274EEF9" w14:textId="77777777" w:rsidR="00DA11DD" w:rsidRPr="00F91AE0" w:rsidRDefault="00DA11DD" w:rsidP="00577B17">
      <w:pPr>
        <w:pStyle w:val="Sinespaciado"/>
        <w:spacing w:line="276" w:lineRule="auto"/>
        <w:jc w:val="both"/>
        <w:rPr>
          <w:rFonts w:ascii="Trebuchet MS" w:hAnsi="Trebuchet MS"/>
          <w:sz w:val="24"/>
          <w:szCs w:val="24"/>
        </w:rPr>
      </w:pPr>
    </w:p>
    <w:p w14:paraId="56584DC8" w14:textId="7AB4AFC3" w:rsidR="00606B42" w:rsidRDefault="00606B42" w:rsidP="00F91AE0">
      <w:pPr>
        <w:pStyle w:val="Prrafodelista"/>
        <w:numPr>
          <w:ilvl w:val="0"/>
          <w:numId w:val="3"/>
        </w:numPr>
        <w:jc w:val="both"/>
        <w:rPr>
          <w:rFonts w:ascii="Trebuchet MS" w:eastAsia="Calibri" w:hAnsi="Trebuchet MS" w:cs="Times New Roman"/>
          <w:sz w:val="24"/>
          <w:szCs w:val="24"/>
        </w:rPr>
      </w:pPr>
      <w:r>
        <w:rPr>
          <w:rFonts w:ascii="Trebuchet MS" w:eastAsia="Calibri" w:hAnsi="Trebuchet MS" w:cs="Times New Roman"/>
          <w:sz w:val="24"/>
          <w:szCs w:val="24"/>
        </w:rPr>
        <w:t>Presentación y, en su caso, aprobación del orden del día.</w:t>
      </w:r>
    </w:p>
    <w:p w14:paraId="14EA470E" w14:textId="77777777" w:rsidR="00606B42" w:rsidRDefault="00606B42" w:rsidP="00606B42">
      <w:pPr>
        <w:pStyle w:val="Prrafodelista"/>
        <w:jc w:val="both"/>
        <w:rPr>
          <w:rFonts w:ascii="Trebuchet MS" w:eastAsia="Calibri" w:hAnsi="Trebuchet MS" w:cs="Times New Roman"/>
          <w:sz w:val="24"/>
          <w:szCs w:val="24"/>
        </w:rPr>
      </w:pPr>
    </w:p>
    <w:p w14:paraId="46CED9F9" w14:textId="07AB4B6C" w:rsidR="003055E5" w:rsidRPr="00B170F2" w:rsidRDefault="003055E5" w:rsidP="003055E5">
      <w:pPr>
        <w:pStyle w:val="Prrafodelista"/>
        <w:numPr>
          <w:ilvl w:val="0"/>
          <w:numId w:val="3"/>
        </w:numPr>
        <w:jc w:val="both"/>
        <w:rPr>
          <w:rFonts w:ascii="Trebuchet MS" w:eastAsia="Calibri" w:hAnsi="Trebuchet MS" w:cs="Times New Roman"/>
          <w:sz w:val="24"/>
          <w:szCs w:val="24"/>
        </w:rPr>
      </w:pPr>
      <w:r w:rsidRPr="00B170F2">
        <w:rPr>
          <w:rFonts w:ascii="Trebuchet MS" w:eastAsia="Calibri" w:hAnsi="Trebuchet MS" w:cs="Times New Roman"/>
          <w:sz w:val="24"/>
          <w:szCs w:val="24"/>
        </w:rPr>
        <w:t>Informe que presenta el titular del Órgano de Enlace del Instituto Electoral y de Participación Ciudadana del Estado de Jalisco con el Servicio Profesional Electoral Nacional respecto al Programa de Incentivos al personal del Servicio Profesional Electoral Nacional del Instituto Electoral y de Participación Ciudadana del Estado de Jalisco.</w:t>
      </w:r>
    </w:p>
    <w:p w14:paraId="088CF39C" w14:textId="77777777" w:rsidR="003055E5" w:rsidRPr="00B170F2" w:rsidRDefault="003055E5" w:rsidP="003055E5">
      <w:pPr>
        <w:pStyle w:val="Prrafodelista"/>
        <w:rPr>
          <w:rFonts w:ascii="Trebuchet MS" w:eastAsia="Calibri" w:hAnsi="Trebuchet MS" w:cs="Times New Roman"/>
          <w:sz w:val="24"/>
          <w:szCs w:val="24"/>
        </w:rPr>
      </w:pPr>
    </w:p>
    <w:p w14:paraId="76756576" w14:textId="7494BD2D" w:rsidR="003214DE" w:rsidRPr="00B170F2" w:rsidRDefault="00606B42" w:rsidP="00606B42">
      <w:pPr>
        <w:pStyle w:val="Prrafodelista"/>
        <w:numPr>
          <w:ilvl w:val="0"/>
          <w:numId w:val="3"/>
        </w:numPr>
        <w:jc w:val="both"/>
        <w:rPr>
          <w:rFonts w:ascii="Trebuchet MS" w:eastAsia="Calibri" w:hAnsi="Trebuchet MS" w:cs="Times New Roman"/>
          <w:sz w:val="24"/>
          <w:szCs w:val="24"/>
        </w:rPr>
      </w:pPr>
      <w:r w:rsidRPr="00B170F2">
        <w:rPr>
          <w:rFonts w:ascii="Trebuchet MS" w:eastAsia="Calibri" w:hAnsi="Trebuchet MS" w:cs="Times New Roman"/>
          <w:sz w:val="24"/>
          <w:szCs w:val="24"/>
        </w:rPr>
        <w:t>Informe que presenta el titular del Órgano de Enlace del Instituto Electoral y de Participación Ciudada</w:t>
      </w:r>
      <w:bookmarkStart w:id="0" w:name="_GoBack"/>
      <w:bookmarkEnd w:id="0"/>
      <w:r w:rsidRPr="00B170F2">
        <w:rPr>
          <w:rFonts w:ascii="Trebuchet MS" w:eastAsia="Calibri" w:hAnsi="Trebuchet MS" w:cs="Times New Roman"/>
          <w:sz w:val="24"/>
          <w:szCs w:val="24"/>
        </w:rPr>
        <w:t>na del Estado de Jalisco con el Servicio Profesional Electoral Nacional, respecto al dictamen general de resultados de la evaluación del desempeño 2021 de la membresía del Servicio Profesional Electoral Nacional con adscripción a este instituto electoral.</w:t>
      </w:r>
    </w:p>
    <w:p w14:paraId="52B84C65" w14:textId="77777777" w:rsidR="00A12F2A" w:rsidRPr="00B170F2" w:rsidRDefault="00A12F2A" w:rsidP="00A12F2A">
      <w:pPr>
        <w:pStyle w:val="Prrafodelista"/>
        <w:rPr>
          <w:sz w:val="24"/>
          <w:szCs w:val="24"/>
        </w:rPr>
      </w:pPr>
    </w:p>
    <w:p w14:paraId="42DC9EB9" w14:textId="17B69414" w:rsidR="003055E5" w:rsidRPr="00B170F2" w:rsidRDefault="003055E5" w:rsidP="003055E5">
      <w:pPr>
        <w:pStyle w:val="Prrafodelista"/>
        <w:numPr>
          <w:ilvl w:val="0"/>
          <w:numId w:val="3"/>
        </w:numPr>
        <w:jc w:val="both"/>
        <w:rPr>
          <w:rFonts w:ascii="Trebuchet MS" w:hAnsi="Trebuchet MS"/>
          <w:sz w:val="24"/>
          <w:szCs w:val="24"/>
        </w:rPr>
      </w:pPr>
      <w:r w:rsidRPr="00B170F2">
        <w:rPr>
          <w:rFonts w:ascii="Trebuchet MS" w:hAnsi="Trebuchet MS"/>
          <w:sz w:val="24"/>
          <w:szCs w:val="24"/>
        </w:rPr>
        <w:t>Proyecto de acuerdo de la Comisión de Seguimiento al Servicio Profesional Electoral Nacional, por el que autoriza al Órgano de Enlace con el Servicio Profesional Electoral Nacional, presentar al Consejo General, el Programa de Incentivos a otorgar a las y los miembros del Servicio Profesional Electoral Nacional, con adscripción al Instituto Electoral y de Participación Ciudadana del Estado de Jalisco.</w:t>
      </w:r>
    </w:p>
    <w:p w14:paraId="24C1F261" w14:textId="77777777" w:rsidR="003055E5" w:rsidRPr="00B170F2" w:rsidRDefault="003055E5" w:rsidP="003055E5">
      <w:pPr>
        <w:pStyle w:val="Prrafodelista"/>
        <w:rPr>
          <w:rFonts w:ascii="Trebuchet MS" w:eastAsia="Times New Roman" w:hAnsi="Trebuchet MS" w:cs="Times New Roman"/>
          <w:sz w:val="24"/>
          <w:szCs w:val="24"/>
          <w:lang w:val="es-ES" w:eastAsia="ar-SA"/>
        </w:rPr>
      </w:pPr>
    </w:p>
    <w:p w14:paraId="0C5F6A14" w14:textId="77777777" w:rsidR="004E4FF6" w:rsidRPr="00B170F2" w:rsidRDefault="004E4FF6" w:rsidP="00CA4A0A">
      <w:pPr>
        <w:pStyle w:val="Prrafodelista"/>
        <w:numPr>
          <w:ilvl w:val="0"/>
          <w:numId w:val="3"/>
        </w:numPr>
        <w:rPr>
          <w:sz w:val="24"/>
          <w:szCs w:val="24"/>
        </w:rPr>
      </w:pPr>
      <w:r w:rsidRPr="00B170F2">
        <w:rPr>
          <w:rFonts w:ascii="Trebuchet MS" w:eastAsia="Times New Roman" w:hAnsi="Trebuchet MS" w:cs="Times New Roman"/>
          <w:sz w:val="24"/>
          <w:szCs w:val="24"/>
          <w:lang w:val="es-ES" w:eastAsia="ar-SA"/>
        </w:rPr>
        <w:t>Asuntos generales.</w:t>
      </w:r>
    </w:p>
    <w:sectPr w:rsidR="004E4FF6" w:rsidRPr="00B170F2" w:rsidSect="00EA657E">
      <w:footerReference w:type="default" r:id="rId8"/>
      <w:pgSz w:w="12240" w:h="15840"/>
      <w:pgMar w:top="2268"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69C70" w14:textId="77777777" w:rsidR="002A3D8F" w:rsidRDefault="002A3D8F" w:rsidP="00EA657E">
      <w:pPr>
        <w:spacing w:after="0" w:line="240" w:lineRule="auto"/>
      </w:pPr>
      <w:r>
        <w:separator/>
      </w:r>
    </w:p>
  </w:endnote>
  <w:endnote w:type="continuationSeparator" w:id="0">
    <w:p w14:paraId="58BE5B79" w14:textId="77777777" w:rsidR="002A3D8F" w:rsidRDefault="002A3D8F"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D89D7" w14:textId="77777777" w:rsidR="00EA657E" w:rsidRPr="00D16371" w:rsidRDefault="00D16371" w:rsidP="00EA657E">
    <w:pPr>
      <w:pStyle w:val="Piedepgina"/>
      <w:jc w:val="center"/>
      <w:rPr>
        <w:rFonts w:ascii="Trebuchet MS" w:hAnsi="Trebuchet MS" w:cs="Tahoma"/>
        <w:bCs/>
        <w:color w:val="A6A6A6"/>
        <w:sz w:val="18"/>
        <w:szCs w:val="18"/>
      </w:rPr>
    </w:pPr>
    <w:r w:rsidRPr="00D16371">
      <w:rPr>
        <w:rFonts w:ascii="Trebuchet MS" w:hAnsi="Trebuchet MS" w:cs="Tahoma"/>
        <w:bCs/>
        <w:color w:val="A6A6A6"/>
        <w:sz w:val="18"/>
        <w:szCs w:val="18"/>
      </w:rPr>
      <w:t>Pa</w:t>
    </w:r>
    <w:r w:rsidR="00942BC1">
      <w:rPr>
        <w:rFonts w:ascii="Trebuchet MS" w:hAnsi="Trebuchet MS" w:cs="Tahoma"/>
        <w:bCs/>
        <w:color w:val="A6A6A6"/>
        <w:sz w:val="18"/>
        <w:szCs w:val="18"/>
      </w:rPr>
      <w:t>rque</w:t>
    </w:r>
    <w:r w:rsidRPr="00D16371">
      <w:rPr>
        <w:rFonts w:ascii="Trebuchet MS" w:hAnsi="Trebuchet MS" w:cs="Tahoma"/>
        <w:bCs/>
        <w:color w:val="A6A6A6"/>
        <w:sz w:val="18"/>
        <w:szCs w:val="18"/>
      </w:rPr>
      <w:t xml:space="preserve"> de las Estrellas 2764, colonia Jardines del Bosque Centro, Guadalajara, Jalisco, México. C.P.445200</w:t>
    </w:r>
  </w:p>
  <w:p w14:paraId="122DDA2B" w14:textId="77777777" w:rsidR="00EA657E" w:rsidRPr="00972575" w:rsidRDefault="002A3D8F" w:rsidP="00EA657E">
    <w:pPr>
      <w:pStyle w:val="Piedepgina"/>
      <w:jc w:val="center"/>
      <w:rPr>
        <w:rFonts w:ascii="Trebuchet MS" w:hAnsi="Trebuchet MS" w:cs="Tahoma"/>
        <w:bCs/>
        <w:color w:val="A6A6A6"/>
        <w:sz w:val="20"/>
        <w:szCs w:val="20"/>
      </w:rPr>
    </w:pPr>
    <w:r>
      <w:rPr>
        <w:rFonts w:ascii="Trebuchet MS" w:hAnsi="Trebuchet MS" w:cs="Tahoma"/>
        <w:bCs/>
        <w:color w:val="A6A6A6"/>
        <w:sz w:val="20"/>
        <w:szCs w:val="20"/>
      </w:rPr>
      <w:pict w14:anchorId="0F4EE806">
        <v:rect id="_x0000_i1025" style="width:0;height:1.5pt" o:hralign="center" o:hrstd="t" o:hr="t" fillcolor="#a0a0a0" stroked="f"/>
      </w:pict>
    </w:r>
  </w:p>
  <w:p w14:paraId="04176E07" w14:textId="77777777" w:rsidR="00EA657E" w:rsidRPr="002D1E3A" w:rsidRDefault="00EA657E" w:rsidP="00EA657E">
    <w:pPr>
      <w:pStyle w:val="Piedepgina"/>
      <w:jc w:val="center"/>
      <w:rPr>
        <w:b/>
        <w:color w:val="7030A0"/>
        <w:sz w:val="20"/>
        <w:szCs w:val="20"/>
        <w:lang w:val="en-US"/>
      </w:rPr>
    </w:pPr>
    <w:r w:rsidRPr="002D1E3A">
      <w:rPr>
        <w:rFonts w:ascii="Trebuchet MS" w:hAnsi="Trebuchet MS" w:cs="Tahoma"/>
        <w:b/>
        <w:bCs/>
        <w:color w:val="7030A0"/>
        <w:sz w:val="20"/>
        <w:szCs w:val="20"/>
        <w:lang w:val="en-US"/>
      </w:rPr>
      <w:t>www.iepcj</w:t>
    </w:r>
    <w:r>
      <w:rPr>
        <w:rFonts w:ascii="Trebuchet MS" w:hAnsi="Trebuchet MS" w:cs="Tahoma"/>
        <w:b/>
        <w:bCs/>
        <w:color w:val="7030A0"/>
        <w:sz w:val="20"/>
        <w:szCs w:val="20"/>
        <w:lang w:val="en-US"/>
      </w:rPr>
      <w:t>al</w:t>
    </w:r>
    <w:r w:rsidRPr="002D1E3A">
      <w:rPr>
        <w:rFonts w:ascii="Trebuchet MS" w:hAnsi="Trebuchet MS" w:cs="Tahoma"/>
        <w:b/>
        <w:bCs/>
        <w:color w:val="7030A0"/>
        <w:sz w:val="20"/>
        <w:szCs w:val="20"/>
        <w:lang w:val="en-US"/>
      </w:rPr>
      <w:t>isco.org.mx</w:t>
    </w:r>
  </w:p>
  <w:p w14:paraId="11E4C42F" w14:textId="77777777" w:rsidR="00EA657E" w:rsidRDefault="00EA6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ABDE4" w14:textId="77777777" w:rsidR="002A3D8F" w:rsidRDefault="002A3D8F" w:rsidP="00EA657E">
      <w:pPr>
        <w:spacing w:after="0" w:line="240" w:lineRule="auto"/>
      </w:pPr>
      <w:r>
        <w:separator/>
      </w:r>
    </w:p>
  </w:footnote>
  <w:footnote w:type="continuationSeparator" w:id="0">
    <w:p w14:paraId="407FB384" w14:textId="77777777" w:rsidR="002A3D8F" w:rsidRDefault="002A3D8F" w:rsidP="00EA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91AD5"/>
    <w:multiLevelType w:val="hybridMultilevel"/>
    <w:tmpl w:val="8982B574"/>
    <w:lvl w:ilvl="0" w:tplc="A93E50B8">
      <w:start w:val="1"/>
      <w:numFmt w:val="decimal"/>
      <w:lvlText w:val="%1."/>
      <w:lvlJc w:val="left"/>
      <w:pPr>
        <w:ind w:left="720" w:hanging="360"/>
      </w:pPr>
      <w:rPr>
        <w:rFonts w:ascii="Trebuchet MS" w:hAnsi="Trebuchet MS" w:hint="default"/>
        <w:b w:val="0"/>
        <w:b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D1"/>
    <w:rsid w:val="00037DB6"/>
    <w:rsid w:val="000648DB"/>
    <w:rsid w:val="00075F57"/>
    <w:rsid w:val="000A470A"/>
    <w:rsid w:val="000B0BCA"/>
    <w:rsid w:val="00120844"/>
    <w:rsid w:val="00125AE5"/>
    <w:rsid w:val="00135039"/>
    <w:rsid w:val="0019475E"/>
    <w:rsid w:val="001A732C"/>
    <w:rsid w:val="001D006E"/>
    <w:rsid w:val="00203920"/>
    <w:rsid w:val="00231662"/>
    <w:rsid w:val="00247E2D"/>
    <w:rsid w:val="00285BBD"/>
    <w:rsid w:val="00290150"/>
    <w:rsid w:val="002A3D8F"/>
    <w:rsid w:val="002A445A"/>
    <w:rsid w:val="002B3CD1"/>
    <w:rsid w:val="002C1A2D"/>
    <w:rsid w:val="002E2D63"/>
    <w:rsid w:val="002F2FB2"/>
    <w:rsid w:val="003055E5"/>
    <w:rsid w:val="00307309"/>
    <w:rsid w:val="003214DE"/>
    <w:rsid w:val="00347554"/>
    <w:rsid w:val="003740D6"/>
    <w:rsid w:val="00382F67"/>
    <w:rsid w:val="003C25CE"/>
    <w:rsid w:val="003C68D8"/>
    <w:rsid w:val="003F766D"/>
    <w:rsid w:val="00432A94"/>
    <w:rsid w:val="0045331D"/>
    <w:rsid w:val="004766BC"/>
    <w:rsid w:val="004E4FF6"/>
    <w:rsid w:val="0055200C"/>
    <w:rsid w:val="00577B17"/>
    <w:rsid w:val="00587E2D"/>
    <w:rsid w:val="005B19E3"/>
    <w:rsid w:val="005C473B"/>
    <w:rsid w:val="005D707E"/>
    <w:rsid w:val="00606B42"/>
    <w:rsid w:val="0062374A"/>
    <w:rsid w:val="00646A47"/>
    <w:rsid w:val="006707CE"/>
    <w:rsid w:val="00683037"/>
    <w:rsid w:val="006A6208"/>
    <w:rsid w:val="006D4AEF"/>
    <w:rsid w:val="006F546D"/>
    <w:rsid w:val="00726484"/>
    <w:rsid w:val="00780FD6"/>
    <w:rsid w:val="007D277E"/>
    <w:rsid w:val="007E2930"/>
    <w:rsid w:val="007E4715"/>
    <w:rsid w:val="0080319F"/>
    <w:rsid w:val="00847446"/>
    <w:rsid w:val="00875122"/>
    <w:rsid w:val="00886D82"/>
    <w:rsid w:val="008A60DE"/>
    <w:rsid w:val="008C7CBB"/>
    <w:rsid w:val="008F11C4"/>
    <w:rsid w:val="00942BC1"/>
    <w:rsid w:val="009464E6"/>
    <w:rsid w:val="009853F6"/>
    <w:rsid w:val="0099147D"/>
    <w:rsid w:val="009D3DD1"/>
    <w:rsid w:val="009E2BBF"/>
    <w:rsid w:val="009F34F7"/>
    <w:rsid w:val="00A12F2A"/>
    <w:rsid w:val="00A22AFD"/>
    <w:rsid w:val="00A423DC"/>
    <w:rsid w:val="00A66127"/>
    <w:rsid w:val="00AC052E"/>
    <w:rsid w:val="00B170F2"/>
    <w:rsid w:val="00B22A23"/>
    <w:rsid w:val="00B52BF9"/>
    <w:rsid w:val="00B603EC"/>
    <w:rsid w:val="00B701AF"/>
    <w:rsid w:val="00B92CAE"/>
    <w:rsid w:val="00BA4672"/>
    <w:rsid w:val="00C016B9"/>
    <w:rsid w:val="00C025DC"/>
    <w:rsid w:val="00C10462"/>
    <w:rsid w:val="00C17E3A"/>
    <w:rsid w:val="00C61C1D"/>
    <w:rsid w:val="00CA21E3"/>
    <w:rsid w:val="00CA4A0A"/>
    <w:rsid w:val="00CB54CC"/>
    <w:rsid w:val="00CB6B1A"/>
    <w:rsid w:val="00CC3975"/>
    <w:rsid w:val="00CC7988"/>
    <w:rsid w:val="00D16371"/>
    <w:rsid w:val="00D423E5"/>
    <w:rsid w:val="00D70F5E"/>
    <w:rsid w:val="00D918A2"/>
    <w:rsid w:val="00DA11DD"/>
    <w:rsid w:val="00DB6FF2"/>
    <w:rsid w:val="00DF7174"/>
    <w:rsid w:val="00E35AFB"/>
    <w:rsid w:val="00E74C5F"/>
    <w:rsid w:val="00EA657E"/>
    <w:rsid w:val="00EE43F0"/>
    <w:rsid w:val="00F0294C"/>
    <w:rsid w:val="00F029AF"/>
    <w:rsid w:val="00F13ED7"/>
    <w:rsid w:val="00F5262B"/>
    <w:rsid w:val="00F83183"/>
    <w:rsid w:val="00F91AE0"/>
    <w:rsid w:val="00FB0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988F3"/>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Luis Alfonso Campos</cp:lastModifiedBy>
  <cp:revision>10</cp:revision>
  <cp:lastPrinted>2020-12-20T05:13:00Z</cp:lastPrinted>
  <dcterms:created xsi:type="dcterms:W3CDTF">2021-09-05T22:29:00Z</dcterms:created>
  <dcterms:modified xsi:type="dcterms:W3CDTF">2022-02-22T16:37:00Z</dcterms:modified>
</cp:coreProperties>
</file>