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C13A5D" w:rsidRDefault="00C13A5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 quinta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:rsidR="00577B17" w:rsidRPr="00577B17" w:rsidRDefault="00F0294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2324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13A5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5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C13A5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C13A5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8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13A5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F23247" w:rsidRPr="00F23247" w:rsidRDefault="00B963BD" w:rsidP="00C13A5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  <w:r>
        <w:rPr>
          <w:rFonts w:ascii="Trebuchet MS" w:eastAsia="Calibri" w:hAnsi="Trebuchet MS" w:cs="Times New Roman"/>
          <w:sz w:val="24"/>
          <w:szCs w:val="24"/>
        </w:rPr>
        <w:t>Proyecto</w:t>
      </w:r>
      <w:r w:rsidRPr="00B963BD">
        <w:t xml:space="preserve"> 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de acuerdo </w:t>
      </w:r>
      <w:r w:rsidR="00F23247" w:rsidRPr="00F23247">
        <w:rPr>
          <w:rFonts w:ascii="Trebuchet MS" w:eastAsia="Calibri" w:hAnsi="Trebuchet MS" w:cs="Times New Roman"/>
          <w:sz w:val="24"/>
          <w:szCs w:val="24"/>
        </w:rPr>
        <w:t xml:space="preserve">de la Comisión de Prerrogativas a Partidos Políticos del Instituto Electoral y de Participación Ciudadana del Estado de Jalisco, </w:t>
      </w:r>
      <w:r w:rsidR="00C13A5D" w:rsidRPr="00C13A5D">
        <w:rPr>
          <w:rFonts w:ascii="Trebuchet MS" w:eastAsia="Calibri" w:hAnsi="Trebuchet MS" w:cs="Times New Roman"/>
          <w:sz w:val="24"/>
          <w:szCs w:val="24"/>
        </w:rPr>
        <w:t xml:space="preserve">que propone al </w:t>
      </w:r>
      <w:r w:rsidR="00C13A5D">
        <w:rPr>
          <w:rFonts w:ascii="Trebuchet MS" w:eastAsia="Calibri" w:hAnsi="Trebuchet MS" w:cs="Times New Roman"/>
          <w:sz w:val="24"/>
          <w:szCs w:val="24"/>
        </w:rPr>
        <w:t>C</w:t>
      </w:r>
      <w:r w:rsidR="00C13A5D" w:rsidRPr="00C13A5D">
        <w:rPr>
          <w:rFonts w:ascii="Trebuchet MS" w:eastAsia="Calibri" w:hAnsi="Trebuchet MS" w:cs="Times New Roman"/>
          <w:sz w:val="24"/>
          <w:szCs w:val="24"/>
        </w:rPr>
        <w:t xml:space="preserve">onsejo </w:t>
      </w:r>
      <w:r w:rsidR="00C13A5D">
        <w:rPr>
          <w:rFonts w:ascii="Trebuchet MS" w:eastAsia="Calibri" w:hAnsi="Trebuchet MS" w:cs="Times New Roman"/>
          <w:sz w:val="24"/>
          <w:szCs w:val="24"/>
        </w:rPr>
        <w:t>G</w:t>
      </w:r>
      <w:r w:rsidR="00C13A5D" w:rsidRPr="00C13A5D">
        <w:rPr>
          <w:rFonts w:ascii="Trebuchet MS" w:eastAsia="Calibri" w:hAnsi="Trebuchet MS" w:cs="Times New Roman"/>
          <w:sz w:val="24"/>
          <w:szCs w:val="24"/>
        </w:rPr>
        <w:t>eneral modificar el catálogo de programas de radio y televisión que difundan noticias durante el peri</w:t>
      </w:r>
      <w:r w:rsidR="00C13A5D">
        <w:rPr>
          <w:rFonts w:ascii="Trebuchet MS" w:eastAsia="Calibri" w:hAnsi="Trebuchet MS" w:cs="Times New Roman"/>
          <w:sz w:val="24"/>
          <w:szCs w:val="24"/>
        </w:rPr>
        <w:t>odo de campaña electoral en el P</w:t>
      </w:r>
      <w:r w:rsidR="00C13A5D" w:rsidRPr="00C13A5D">
        <w:rPr>
          <w:rFonts w:ascii="Trebuchet MS" w:eastAsia="Calibri" w:hAnsi="Trebuchet MS" w:cs="Times New Roman"/>
          <w:sz w:val="24"/>
          <w:szCs w:val="24"/>
        </w:rPr>
        <w:t xml:space="preserve">roceso </w:t>
      </w:r>
      <w:r w:rsidR="00C13A5D">
        <w:rPr>
          <w:rFonts w:ascii="Trebuchet MS" w:eastAsia="Calibri" w:hAnsi="Trebuchet MS" w:cs="Times New Roman"/>
          <w:sz w:val="24"/>
          <w:szCs w:val="24"/>
        </w:rPr>
        <w:t>Electoral E</w:t>
      </w:r>
      <w:r w:rsidR="00C13A5D" w:rsidRPr="00C13A5D">
        <w:rPr>
          <w:rFonts w:ascii="Trebuchet MS" w:eastAsia="Calibri" w:hAnsi="Trebuchet MS" w:cs="Times New Roman"/>
          <w:sz w:val="24"/>
          <w:szCs w:val="24"/>
        </w:rPr>
        <w:t xml:space="preserve">xtraordinario 2021, para elegir a las personas que </w:t>
      </w:r>
      <w:r w:rsidR="00C13A5D">
        <w:rPr>
          <w:rFonts w:ascii="Trebuchet MS" w:eastAsia="Calibri" w:hAnsi="Trebuchet MS" w:cs="Times New Roman"/>
          <w:sz w:val="24"/>
          <w:szCs w:val="24"/>
        </w:rPr>
        <w:t>integrarán el Ayuntamiento de S</w:t>
      </w:r>
      <w:r w:rsidR="00C13A5D" w:rsidRPr="00C13A5D">
        <w:rPr>
          <w:rFonts w:ascii="Trebuchet MS" w:eastAsia="Calibri" w:hAnsi="Trebuchet MS" w:cs="Times New Roman"/>
          <w:sz w:val="24"/>
          <w:szCs w:val="24"/>
        </w:rPr>
        <w:t xml:space="preserve">an </w:t>
      </w:r>
      <w:r w:rsidR="00C13A5D">
        <w:rPr>
          <w:rFonts w:ascii="Trebuchet MS" w:eastAsia="Calibri" w:hAnsi="Trebuchet MS" w:cs="Times New Roman"/>
          <w:sz w:val="24"/>
          <w:szCs w:val="24"/>
        </w:rPr>
        <w:t>P</w:t>
      </w:r>
      <w:r w:rsidR="00C13A5D" w:rsidRPr="00C13A5D">
        <w:rPr>
          <w:rFonts w:ascii="Trebuchet MS" w:eastAsia="Calibri" w:hAnsi="Trebuchet MS" w:cs="Times New Roman"/>
          <w:sz w:val="24"/>
          <w:szCs w:val="24"/>
        </w:rPr>
        <w:t xml:space="preserve">edro </w:t>
      </w:r>
      <w:r w:rsidR="00C13A5D">
        <w:rPr>
          <w:rFonts w:ascii="Trebuchet MS" w:eastAsia="Calibri" w:hAnsi="Trebuchet MS" w:cs="Times New Roman"/>
          <w:sz w:val="24"/>
          <w:szCs w:val="24"/>
        </w:rPr>
        <w:t>Tlaquepaque, J</w:t>
      </w:r>
      <w:r w:rsidR="00C13A5D" w:rsidRPr="00C13A5D">
        <w:rPr>
          <w:rFonts w:ascii="Trebuchet MS" w:eastAsia="Calibri" w:hAnsi="Trebuchet MS" w:cs="Times New Roman"/>
          <w:sz w:val="24"/>
          <w:szCs w:val="24"/>
        </w:rPr>
        <w:t>alisco</w:t>
      </w:r>
      <w:r w:rsidR="00F23247" w:rsidRPr="00F23247">
        <w:rPr>
          <w:rFonts w:ascii="Trebuchet MS" w:eastAsia="Calibri" w:hAnsi="Trebuchet MS" w:cs="Times New Roman"/>
          <w:sz w:val="24"/>
          <w:szCs w:val="24"/>
        </w:rPr>
        <w:t>.</w:t>
      </w:r>
    </w:p>
    <w:p w:rsidR="00F23247" w:rsidRDefault="00F23247" w:rsidP="00F23247">
      <w:pPr>
        <w:pStyle w:val="Sinespaciado"/>
        <w:spacing w:line="276" w:lineRule="auto"/>
        <w:ind w:left="720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BC" w:rsidRDefault="004E35BC" w:rsidP="00EA657E">
      <w:pPr>
        <w:spacing w:after="0" w:line="240" w:lineRule="auto"/>
      </w:pPr>
      <w:r>
        <w:separator/>
      </w:r>
    </w:p>
  </w:endnote>
  <w:endnote w:type="continuationSeparator" w:id="0">
    <w:p w:rsidR="004E35BC" w:rsidRDefault="004E35B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4E35B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BC" w:rsidRDefault="004E35BC" w:rsidP="00EA657E">
      <w:pPr>
        <w:spacing w:after="0" w:line="240" w:lineRule="auto"/>
      </w:pPr>
      <w:r>
        <w:separator/>
      </w:r>
    </w:p>
  </w:footnote>
  <w:footnote w:type="continuationSeparator" w:id="0">
    <w:p w:rsidR="004E35BC" w:rsidRDefault="004E35B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290150"/>
    <w:rsid w:val="002C1A2D"/>
    <w:rsid w:val="00347554"/>
    <w:rsid w:val="003C25CE"/>
    <w:rsid w:val="004766BC"/>
    <w:rsid w:val="004A0C58"/>
    <w:rsid w:val="004E35BC"/>
    <w:rsid w:val="004E4FF6"/>
    <w:rsid w:val="00577B17"/>
    <w:rsid w:val="00587E2D"/>
    <w:rsid w:val="00646A47"/>
    <w:rsid w:val="006A6208"/>
    <w:rsid w:val="006D4AEF"/>
    <w:rsid w:val="007E4715"/>
    <w:rsid w:val="0080319F"/>
    <w:rsid w:val="00894785"/>
    <w:rsid w:val="008A60DE"/>
    <w:rsid w:val="008C7CBB"/>
    <w:rsid w:val="008F11C4"/>
    <w:rsid w:val="00927416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3A5D"/>
    <w:rsid w:val="00C17E3A"/>
    <w:rsid w:val="00CA21E3"/>
    <w:rsid w:val="00CB6B1A"/>
    <w:rsid w:val="00CC7988"/>
    <w:rsid w:val="00D16371"/>
    <w:rsid w:val="00D70F5E"/>
    <w:rsid w:val="00DF7174"/>
    <w:rsid w:val="00EA657E"/>
    <w:rsid w:val="00ED2156"/>
    <w:rsid w:val="00EE43F0"/>
    <w:rsid w:val="00F0294C"/>
    <w:rsid w:val="00F029AF"/>
    <w:rsid w:val="00F23247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27</cp:revision>
  <cp:lastPrinted>2020-10-09T11:51:00Z</cp:lastPrinted>
  <dcterms:created xsi:type="dcterms:W3CDTF">2018-12-06T21:51:00Z</dcterms:created>
  <dcterms:modified xsi:type="dcterms:W3CDTF">2021-11-04T14:13:00Z</dcterms:modified>
</cp:coreProperties>
</file>