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D077CB" w:rsidRDefault="00000000">
      <w:pPr>
        <w:widowControl w:val="0"/>
        <w:pBdr>
          <w:top w:val="nil"/>
          <w:left w:val="nil"/>
          <w:bottom w:val="nil"/>
          <w:right w:val="nil"/>
          <w:between w:val="nil"/>
        </w:pBdr>
        <w:jc w:val="left"/>
      </w:pPr>
      <w:r>
        <w:pict w14:anchorId="6846D49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2" type="#_x0000_t136" style="position:absolute;margin-left:0;margin-top:0;width:50pt;height:50pt;z-index:251666944;visibility:hidden">
            <o:lock v:ext="edit" selection="t"/>
          </v:shape>
        </w:pict>
      </w:r>
      <w:r>
        <w:pict w14:anchorId="0056A044">
          <v:shape id="_x0000_s2051" type="#_x0000_t136" style="position:absolute;margin-left:0;margin-top:0;width:50pt;height:50pt;z-index:251667968;visibility:hidden">
            <o:lock v:ext="edit" selection="t"/>
          </v:shape>
        </w:pict>
      </w:r>
      <w:r>
        <w:pict w14:anchorId="714EBFA6">
          <v:shape id="_x0000_s2050" type="#_x0000_t136" style="position:absolute;margin-left:0;margin-top:0;width:50pt;height:50pt;z-index:251668992;visibility:hidden">
            <o:lock v:ext="edit" selection="t"/>
          </v:shape>
        </w:pict>
      </w:r>
    </w:p>
    <w:p w14:paraId="00000002" w14:textId="77777777" w:rsidR="00D077CB" w:rsidRDefault="00D077CB">
      <w:pPr>
        <w:rPr>
          <w:b/>
          <w:color w:val="595959"/>
          <w:sz w:val="28"/>
          <w:szCs w:val="28"/>
        </w:rPr>
      </w:pPr>
      <w:bookmarkStart w:id="0" w:name="_heading=h.gjdgxs" w:colFirst="0" w:colLast="0"/>
      <w:bookmarkEnd w:id="0"/>
    </w:p>
    <w:p w14:paraId="00000003" w14:textId="77777777" w:rsidR="00D077CB" w:rsidRDefault="00D077CB">
      <w:pPr>
        <w:rPr>
          <w:b/>
          <w:color w:val="595959"/>
          <w:sz w:val="28"/>
          <w:szCs w:val="28"/>
        </w:rPr>
      </w:pPr>
    </w:p>
    <w:p w14:paraId="00000004" w14:textId="77777777" w:rsidR="00D077CB" w:rsidRDefault="00D077CB">
      <w:pPr>
        <w:rPr>
          <w:b/>
          <w:color w:val="595959"/>
          <w:sz w:val="28"/>
          <w:szCs w:val="28"/>
        </w:rPr>
      </w:pPr>
    </w:p>
    <w:p w14:paraId="00000005" w14:textId="77777777" w:rsidR="00D077CB" w:rsidRDefault="00D077CB">
      <w:pPr>
        <w:rPr>
          <w:b/>
          <w:color w:val="595959"/>
          <w:sz w:val="28"/>
          <w:szCs w:val="28"/>
        </w:rPr>
      </w:pPr>
    </w:p>
    <w:p w14:paraId="00000006" w14:textId="77777777" w:rsidR="00D077CB" w:rsidRDefault="00D077CB">
      <w:pPr>
        <w:rPr>
          <w:b/>
          <w:smallCaps/>
          <w:color w:val="595959"/>
          <w:sz w:val="48"/>
          <w:szCs w:val="48"/>
        </w:rPr>
      </w:pPr>
    </w:p>
    <w:p w14:paraId="00000007" w14:textId="3C6AD253" w:rsidR="00D077CB" w:rsidRDefault="00CA1902" w:rsidP="00CA1902">
      <w:pPr>
        <w:tabs>
          <w:tab w:val="left" w:pos="6165"/>
        </w:tabs>
        <w:jc w:val="left"/>
        <w:rPr>
          <w:b/>
          <w:smallCaps/>
          <w:sz w:val="44"/>
          <w:szCs w:val="44"/>
        </w:rPr>
      </w:pPr>
      <w:r>
        <w:rPr>
          <w:b/>
          <w:smallCaps/>
          <w:sz w:val="44"/>
          <w:szCs w:val="44"/>
        </w:rPr>
        <w:tab/>
      </w:r>
    </w:p>
    <w:p w14:paraId="00000008" w14:textId="0D52AB6D" w:rsidR="00D077CB" w:rsidRPr="00433898" w:rsidRDefault="0059404B">
      <w:pPr>
        <w:rPr>
          <w:b/>
          <w:smallCaps/>
          <w:sz w:val="56"/>
          <w:szCs w:val="56"/>
        </w:rPr>
      </w:pPr>
      <w:r w:rsidRPr="00433898">
        <w:rPr>
          <w:b/>
          <w:smallCaps/>
          <w:sz w:val="56"/>
          <w:szCs w:val="56"/>
        </w:rPr>
        <w:t xml:space="preserve">INFORME </w:t>
      </w:r>
    </w:p>
    <w:p w14:paraId="0000000A" w14:textId="38ACAA6E" w:rsidR="00D077CB" w:rsidRPr="004F7EAF" w:rsidRDefault="00433898" w:rsidP="008969A5">
      <w:pPr>
        <w:jc w:val="both"/>
        <w:rPr>
          <w:b/>
          <w:smallCaps/>
          <w:color w:val="595959" w:themeColor="text1" w:themeTint="A6"/>
          <w:sz w:val="36"/>
          <w:szCs w:val="36"/>
        </w:rPr>
      </w:pPr>
      <w:r w:rsidRPr="004F7EAF">
        <w:rPr>
          <w:b/>
          <w:smallCaps/>
          <w:color w:val="595959" w:themeColor="text1" w:themeTint="A6"/>
          <w:sz w:val="36"/>
          <w:szCs w:val="36"/>
        </w:rPr>
        <w:t>Consulta estrecha y de participación activa de personas con discapacidad para la implementación de la acción afirmativa para la postulación de candidaturas e integración de cargos públicos municipales y diputaciones para el proceso electoral concurrente 2023-2024</w:t>
      </w:r>
      <w:r w:rsidR="008969A5" w:rsidRPr="004F7EAF">
        <w:rPr>
          <w:b/>
          <w:smallCaps/>
          <w:color w:val="595959" w:themeColor="text1" w:themeTint="A6"/>
          <w:sz w:val="36"/>
          <w:szCs w:val="36"/>
        </w:rPr>
        <w:t>.</w:t>
      </w:r>
    </w:p>
    <w:p w14:paraId="0000000B" w14:textId="77777777" w:rsidR="00D077CB" w:rsidRDefault="00D077CB" w:rsidP="008969A5">
      <w:pPr>
        <w:jc w:val="both"/>
        <w:rPr>
          <w:color w:val="595959"/>
        </w:rPr>
      </w:pPr>
    </w:p>
    <w:p w14:paraId="0000000C" w14:textId="77777777" w:rsidR="00D077CB" w:rsidRDefault="00D077CB">
      <w:pPr>
        <w:jc w:val="right"/>
        <w:rPr>
          <w:color w:val="595959"/>
        </w:rPr>
      </w:pPr>
    </w:p>
    <w:p w14:paraId="0000000D" w14:textId="77777777" w:rsidR="00D077CB" w:rsidRDefault="00D077CB">
      <w:pPr>
        <w:pBdr>
          <w:top w:val="nil"/>
          <w:left w:val="nil"/>
          <w:bottom w:val="nil"/>
          <w:right w:val="nil"/>
          <w:between w:val="nil"/>
        </w:pBdr>
        <w:spacing w:line="240" w:lineRule="auto"/>
        <w:jc w:val="right"/>
        <w:rPr>
          <w:color w:val="595959"/>
          <w:sz w:val="24"/>
          <w:szCs w:val="24"/>
        </w:rPr>
      </w:pPr>
    </w:p>
    <w:p w14:paraId="0000000E" w14:textId="77777777" w:rsidR="00D077CB" w:rsidRDefault="00D077CB">
      <w:pPr>
        <w:pBdr>
          <w:top w:val="nil"/>
          <w:left w:val="nil"/>
          <w:bottom w:val="nil"/>
          <w:right w:val="nil"/>
          <w:between w:val="nil"/>
        </w:pBdr>
        <w:spacing w:line="240" w:lineRule="auto"/>
        <w:jc w:val="right"/>
        <w:rPr>
          <w:color w:val="595959"/>
          <w:sz w:val="24"/>
          <w:szCs w:val="24"/>
        </w:rPr>
      </w:pPr>
    </w:p>
    <w:p w14:paraId="0000000F" w14:textId="77777777" w:rsidR="00D077CB" w:rsidRDefault="00D077CB">
      <w:pPr>
        <w:pBdr>
          <w:top w:val="nil"/>
          <w:left w:val="nil"/>
          <w:bottom w:val="nil"/>
          <w:right w:val="nil"/>
          <w:between w:val="nil"/>
        </w:pBdr>
        <w:spacing w:line="240" w:lineRule="auto"/>
        <w:jc w:val="right"/>
        <w:rPr>
          <w:color w:val="595959"/>
          <w:sz w:val="24"/>
          <w:szCs w:val="24"/>
        </w:rPr>
      </w:pPr>
    </w:p>
    <w:p w14:paraId="00000010" w14:textId="77777777" w:rsidR="00D077CB" w:rsidRDefault="00D077CB">
      <w:pPr>
        <w:jc w:val="right"/>
        <w:rPr>
          <w:color w:val="595959"/>
        </w:rPr>
      </w:pPr>
    </w:p>
    <w:p w14:paraId="00000011" w14:textId="77777777" w:rsidR="00D077CB" w:rsidRDefault="00D077CB">
      <w:pPr>
        <w:jc w:val="right"/>
        <w:rPr>
          <w:color w:val="595959"/>
        </w:rPr>
      </w:pPr>
    </w:p>
    <w:p w14:paraId="4DCBA6B2" w14:textId="77777777" w:rsidR="008969A5" w:rsidRDefault="008969A5">
      <w:pPr>
        <w:jc w:val="right"/>
        <w:rPr>
          <w:color w:val="595959"/>
        </w:rPr>
      </w:pPr>
    </w:p>
    <w:p w14:paraId="1F96A1BE" w14:textId="77777777" w:rsidR="008969A5" w:rsidRDefault="008969A5">
      <w:pPr>
        <w:jc w:val="right"/>
        <w:rPr>
          <w:color w:val="595959"/>
        </w:rPr>
      </w:pPr>
    </w:p>
    <w:p w14:paraId="3AAC77E9" w14:textId="77777777" w:rsidR="008969A5" w:rsidRDefault="008969A5">
      <w:pPr>
        <w:jc w:val="right"/>
        <w:rPr>
          <w:color w:val="595959"/>
        </w:rPr>
      </w:pPr>
    </w:p>
    <w:p w14:paraId="3D553212" w14:textId="77777777" w:rsidR="008969A5" w:rsidRDefault="008969A5">
      <w:pPr>
        <w:jc w:val="right"/>
        <w:rPr>
          <w:color w:val="595959"/>
        </w:rPr>
      </w:pPr>
    </w:p>
    <w:p w14:paraId="00000012" w14:textId="34D5C959" w:rsidR="00D077CB" w:rsidRPr="00177056" w:rsidRDefault="00316C5D">
      <w:pPr>
        <w:jc w:val="right"/>
        <w:rPr>
          <w:color w:val="595959"/>
        </w:rPr>
      </w:pPr>
      <w:r w:rsidRPr="00177056">
        <w:rPr>
          <w:color w:val="595959"/>
        </w:rPr>
        <w:t>Marzo</w:t>
      </w:r>
      <w:r w:rsidR="00811DA5" w:rsidRPr="00177056">
        <w:rPr>
          <w:color w:val="595959"/>
        </w:rPr>
        <w:t xml:space="preserve"> 2023</w:t>
      </w:r>
    </w:p>
    <w:p w14:paraId="00000013" w14:textId="77777777" w:rsidR="00D077CB" w:rsidRDefault="00D077CB">
      <w:pPr>
        <w:pBdr>
          <w:top w:val="nil"/>
          <w:left w:val="nil"/>
          <w:bottom w:val="nil"/>
          <w:right w:val="nil"/>
          <w:between w:val="nil"/>
        </w:pBdr>
        <w:jc w:val="right"/>
        <w:rPr>
          <w:b/>
          <w:color w:val="595959"/>
          <w:sz w:val="22"/>
          <w:szCs w:val="22"/>
        </w:rPr>
      </w:pPr>
    </w:p>
    <w:p w14:paraId="00000014" w14:textId="77777777" w:rsidR="00D077CB" w:rsidRDefault="00D077CB">
      <w:pPr>
        <w:pBdr>
          <w:top w:val="nil"/>
          <w:left w:val="nil"/>
          <w:bottom w:val="nil"/>
          <w:right w:val="nil"/>
          <w:between w:val="nil"/>
        </w:pBdr>
        <w:jc w:val="right"/>
        <w:rPr>
          <w:b/>
          <w:color w:val="595959"/>
          <w:sz w:val="22"/>
          <w:szCs w:val="22"/>
        </w:rPr>
      </w:pPr>
    </w:p>
    <w:p w14:paraId="00000015" w14:textId="5313049E" w:rsidR="008969A5" w:rsidRDefault="008969A5">
      <w:pPr>
        <w:rPr>
          <w:b/>
          <w:color w:val="595959"/>
          <w:sz w:val="22"/>
          <w:szCs w:val="22"/>
        </w:rPr>
      </w:pPr>
      <w:r>
        <w:rPr>
          <w:b/>
          <w:color w:val="595959"/>
          <w:sz w:val="22"/>
          <w:szCs w:val="22"/>
        </w:rPr>
        <w:br w:type="page"/>
      </w:r>
    </w:p>
    <w:p w14:paraId="00000017"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lastRenderedPageBreak/>
        <w:t>Comisión de Igualdad de Género y No Discriminación:</w:t>
      </w:r>
    </w:p>
    <w:p w14:paraId="00000018" w14:textId="77777777" w:rsidR="00D077CB" w:rsidRDefault="00D077CB">
      <w:pPr>
        <w:pBdr>
          <w:top w:val="nil"/>
          <w:left w:val="nil"/>
          <w:bottom w:val="nil"/>
          <w:right w:val="nil"/>
          <w:between w:val="nil"/>
        </w:pBdr>
        <w:jc w:val="right"/>
        <w:rPr>
          <w:color w:val="595959"/>
          <w:sz w:val="22"/>
          <w:szCs w:val="22"/>
        </w:rPr>
      </w:pPr>
    </w:p>
    <w:p w14:paraId="1FC00C66" w14:textId="77777777" w:rsidR="004F7EAF" w:rsidRDefault="004F7EAF" w:rsidP="004F7EAF">
      <w:pPr>
        <w:pBdr>
          <w:top w:val="nil"/>
          <w:left w:val="nil"/>
          <w:bottom w:val="nil"/>
          <w:right w:val="nil"/>
          <w:between w:val="nil"/>
        </w:pBdr>
        <w:jc w:val="right"/>
        <w:rPr>
          <w:color w:val="595959"/>
          <w:sz w:val="22"/>
          <w:szCs w:val="22"/>
        </w:rPr>
      </w:pPr>
      <w:r>
        <w:rPr>
          <w:color w:val="595959"/>
          <w:sz w:val="22"/>
          <w:szCs w:val="22"/>
        </w:rPr>
        <w:t>Lic. Claudia Alejandra Vargas Bautista</w:t>
      </w:r>
    </w:p>
    <w:p w14:paraId="0000001A"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 xml:space="preserve">Consejera Electoral presidenta de la Comisión </w:t>
      </w:r>
    </w:p>
    <w:p w14:paraId="0000001B" w14:textId="77777777" w:rsidR="00D077CB" w:rsidRDefault="00D077CB">
      <w:pPr>
        <w:pBdr>
          <w:top w:val="nil"/>
          <w:left w:val="nil"/>
          <w:bottom w:val="nil"/>
          <w:right w:val="nil"/>
          <w:between w:val="nil"/>
        </w:pBdr>
        <w:jc w:val="right"/>
        <w:rPr>
          <w:color w:val="595959"/>
          <w:sz w:val="22"/>
          <w:szCs w:val="22"/>
        </w:rPr>
      </w:pPr>
    </w:p>
    <w:p w14:paraId="0000001C" w14:textId="77777777" w:rsidR="00D077CB" w:rsidRDefault="00811DA5">
      <w:pPr>
        <w:pBdr>
          <w:top w:val="nil"/>
          <w:left w:val="nil"/>
          <w:bottom w:val="nil"/>
          <w:right w:val="nil"/>
          <w:between w:val="nil"/>
        </w:pBdr>
        <w:jc w:val="right"/>
        <w:rPr>
          <w:color w:val="595959"/>
          <w:sz w:val="22"/>
          <w:szCs w:val="22"/>
        </w:rPr>
      </w:pPr>
      <w:r>
        <w:rPr>
          <w:color w:val="595959"/>
          <w:sz w:val="22"/>
          <w:szCs w:val="22"/>
        </w:rPr>
        <w:t>Lic. Zoad Jeanine García González</w:t>
      </w:r>
    </w:p>
    <w:p w14:paraId="0000001D"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Consejera Electoral Integrante</w:t>
      </w:r>
    </w:p>
    <w:p w14:paraId="505E5F31" w14:textId="77777777" w:rsidR="004F7EAF" w:rsidRDefault="004F7EAF" w:rsidP="004F7EAF">
      <w:pPr>
        <w:pBdr>
          <w:top w:val="nil"/>
          <w:left w:val="nil"/>
          <w:bottom w:val="nil"/>
          <w:right w:val="nil"/>
          <w:between w:val="nil"/>
        </w:pBdr>
        <w:jc w:val="right"/>
        <w:rPr>
          <w:color w:val="595959"/>
          <w:sz w:val="22"/>
          <w:szCs w:val="22"/>
        </w:rPr>
      </w:pPr>
    </w:p>
    <w:p w14:paraId="03963C00" w14:textId="35887E34" w:rsidR="004F7EAF" w:rsidRDefault="004F7EAF" w:rsidP="004F7EAF">
      <w:pPr>
        <w:pBdr>
          <w:top w:val="nil"/>
          <w:left w:val="nil"/>
          <w:bottom w:val="nil"/>
          <w:right w:val="nil"/>
          <w:between w:val="nil"/>
        </w:pBdr>
        <w:jc w:val="right"/>
        <w:rPr>
          <w:color w:val="595959"/>
          <w:sz w:val="22"/>
          <w:szCs w:val="22"/>
        </w:rPr>
      </w:pPr>
      <w:r>
        <w:rPr>
          <w:color w:val="595959"/>
          <w:sz w:val="22"/>
          <w:szCs w:val="22"/>
        </w:rPr>
        <w:t>Mtra. Silvia Guadalupe Bustos Vásquez</w:t>
      </w:r>
    </w:p>
    <w:p w14:paraId="00000020"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Consejera Electoral Integrante</w:t>
      </w:r>
    </w:p>
    <w:p w14:paraId="00000021" w14:textId="77777777" w:rsidR="00D077CB" w:rsidRDefault="00D077CB">
      <w:pPr>
        <w:pBdr>
          <w:top w:val="nil"/>
          <w:left w:val="nil"/>
          <w:bottom w:val="nil"/>
          <w:right w:val="nil"/>
          <w:between w:val="nil"/>
        </w:pBdr>
        <w:jc w:val="right"/>
        <w:rPr>
          <w:color w:val="595959"/>
          <w:sz w:val="22"/>
          <w:szCs w:val="22"/>
        </w:rPr>
      </w:pPr>
    </w:p>
    <w:p w14:paraId="00000022" w14:textId="77777777" w:rsidR="00D077CB" w:rsidRDefault="00811DA5">
      <w:pPr>
        <w:pBdr>
          <w:top w:val="nil"/>
          <w:left w:val="nil"/>
          <w:bottom w:val="nil"/>
          <w:right w:val="nil"/>
          <w:between w:val="nil"/>
        </w:pBdr>
        <w:jc w:val="right"/>
        <w:rPr>
          <w:color w:val="595959"/>
          <w:sz w:val="22"/>
          <w:szCs w:val="22"/>
        </w:rPr>
      </w:pPr>
      <w:r>
        <w:rPr>
          <w:color w:val="595959"/>
          <w:sz w:val="22"/>
          <w:szCs w:val="22"/>
        </w:rPr>
        <w:t>Mtro. Christian Flores Garza</w:t>
      </w:r>
    </w:p>
    <w:p w14:paraId="00000023"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Secretario Ejecutivo</w:t>
      </w:r>
    </w:p>
    <w:p w14:paraId="00000024" w14:textId="77777777" w:rsidR="00D077CB" w:rsidRDefault="00D077CB">
      <w:pPr>
        <w:pBdr>
          <w:top w:val="nil"/>
          <w:left w:val="nil"/>
          <w:bottom w:val="nil"/>
          <w:right w:val="nil"/>
          <w:between w:val="nil"/>
        </w:pBdr>
        <w:jc w:val="right"/>
        <w:rPr>
          <w:color w:val="595959"/>
          <w:sz w:val="22"/>
          <w:szCs w:val="22"/>
        </w:rPr>
      </w:pPr>
    </w:p>
    <w:p w14:paraId="00000025" w14:textId="77777777" w:rsidR="00D077CB" w:rsidRDefault="00811DA5">
      <w:pPr>
        <w:pBdr>
          <w:top w:val="nil"/>
          <w:left w:val="nil"/>
          <w:bottom w:val="nil"/>
          <w:right w:val="nil"/>
          <w:between w:val="nil"/>
        </w:pBdr>
        <w:jc w:val="right"/>
        <w:rPr>
          <w:color w:val="595959"/>
          <w:sz w:val="22"/>
          <w:szCs w:val="22"/>
        </w:rPr>
      </w:pPr>
      <w:r>
        <w:rPr>
          <w:color w:val="595959"/>
          <w:sz w:val="22"/>
          <w:szCs w:val="22"/>
        </w:rPr>
        <w:t>Mtra. Miriam Guadalupe Gutiérrez Mora</w:t>
      </w:r>
    </w:p>
    <w:p w14:paraId="00000026"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Directora Ejecutiva de Prerrogativas</w:t>
      </w:r>
    </w:p>
    <w:p w14:paraId="00000027" w14:textId="77777777" w:rsidR="00D077CB" w:rsidRDefault="00D077CB">
      <w:pPr>
        <w:pBdr>
          <w:top w:val="nil"/>
          <w:left w:val="nil"/>
          <w:bottom w:val="nil"/>
          <w:right w:val="nil"/>
          <w:between w:val="nil"/>
        </w:pBdr>
        <w:jc w:val="right"/>
        <w:rPr>
          <w:color w:val="595959"/>
          <w:sz w:val="22"/>
          <w:szCs w:val="22"/>
        </w:rPr>
      </w:pPr>
    </w:p>
    <w:p w14:paraId="00000028" w14:textId="77777777" w:rsidR="00D077CB" w:rsidRPr="004F7EAF" w:rsidRDefault="00811DA5">
      <w:pPr>
        <w:jc w:val="right"/>
        <w:rPr>
          <w:color w:val="595959"/>
          <w:sz w:val="22"/>
          <w:szCs w:val="22"/>
        </w:rPr>
      </w:pPr>
      <w:r w:rsidRPr="004F7EAF">
        <w:rPr>
          <w:color w:val="595959"/>
          <w:sz w:val="22"/>
          <w:szCs w:val="22"/>
        </w:rPr>
        <w:t>Mtro. Carlos Javier Aguirre Arias</w:t>
      </w:r>
    </w:p>
    <w:p w14:paraId="00000029" w14:textId="77777777" w:rsidR="00D077CB" w:rsidRPr="004F7EAF" w:rsidRDefault="00811DA5">
      <w:pPr>
        <w:jc w:val="right"/>
        <w:rPr>
          <w:b/>
          <w:color w:val="595959"/>
          <w:sz w:val="22"/>
          <w:szCs w:val="22"/>
        </w:rPr>
      </w:pPr>
      <w:r w:rsidRPr="004F7EAF">
        <w:rPr>
          <w:b/>
          <w:color w:val="595959"/>
          <w:sz w:val="22"/>
          <w:szCs w:val="22"/>
        </w:rPr>
        <w:t xml:space="preserve">Director Ejecutivo de Participación </w:t>
      </w:r>
    </w:p>
    <w:p w14:paraId="0000002A" w14:textId="77777777" w:rsidR="00D077CB" w:rsidRPr="004F7EAF" w:rsidRDefault="00811DA5">
      <w:pPr>
        <w:jc w:val="right"/>
        <w:rPr>
          <w:b/>
          <w:color w:val="595959"/>
          <w:sz w:val="22"/>
          <w:szCs w:val="22"/>
        </w:rPr>
      </w:pPr>
      <w:r w:rsidRPr="004F7EAF">
        <w:rPr>
          <w:b/>
          <w:color w:val="595959"/>
          <w:sz w:val="22"/>
          <w:szCs w:val="22"/>
        </w:rPr>
        <w:t>Ciudadana y Educación Cívica</w:t>
      </w:r>
    </w:p>
    <w:p w14:paraId="0000002B" w14:textId="77777777" w:rsidR="00D077CB" w:rsidRDefault="00D077CB">
      <w:pPr>
        <w:pBdr>
          <w:top w:val="nil"/>
          <w:left w:val="nil"/>
          <w:bottom w:val="nil"/>
          <w:right w:val="nil"/>
          <w:between w:val="nil"/>
        </w:pBdr>
        <w:jc w:val="right"/>
        <w:rPr>
          <w:color w:val="595959"/>
          <w:sz w:val="22"/>
          <w:szCs w:val="22"/>
        </w:rPr>
      </w:pPr>
    </w:p>
    <w:p w14:paraId="0000002C" w14:textId="77777777" w:rsidR="00D077CB" w:rsidRDefault="00811DA5">
      <w:pPr>
        <w:pBdr>
          <w:top w:val="nil"/>
          <w:left w:val="nil"/>
          <w:bottom w:val="nil"/>
          <w:right w:val="nil"/>
          <w:between w:val="nil"/>
        </w:pBdr>
        <w:jc w:val="right"/>
        <w:rPr>
          <w:color w:val="595959"/>
          <w:sz w:val="22"/>
          <w:szCs w:val="22"/>
        </w:rPr>
      </w:pPr>
      <w:r>
        <w:rPr>
          <w:color w:val="595959"/>
          <w:sz w:val="22"/>
          <w:szCs w:val="22"/>
        </w:rPr>
        <w:t>Mtro. Aldo Alonso Salazar Ruiz</w:t>
      </w:r>
    </w:p>
    <w:p w14:paraId="0000002D"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Director de Organización Electoral</w:t>
      </w:r>
    </w:p>
    <w:p w14:paraId="0000002E" w14:textId="77777777" w:rsidR="00D077CB" w:rsidRDefault="00D077CB">
      <w:pPr>
        <w:pBdr>
          <w:top w:val="nil"/>
          <w:left w:val="nil"/>
          <w:bottom w:val="nil"/>
          <w:right w:val="nil"/>
          <w:between w:val="nil"/>
        </w:pBdr>
        <w:jc w:val="right"/>
        <w:rPr>
          <w:color w:val="595959"/>
          <w:sz w:val="22"/>
          <w:szCs w:val="22"/>
        </w:rPr>
      </w:pPr>
    </w:p>
    <w:p w14:paraId="0000002F" w14:textId="77777777" w:rsidR="00D077CB" w:rsidRDefault="00811DA5">
      <w:pPr>
        <w:pBdr>
          <w:top w:val="nil"/>
          <w:left w:val="nil"/>
          <w:bottom w:val="nil"/>
          <w:right w:val="nil"/>
          <w:between w:val="nil"/>
        </w:pBdr>
        <w:jc w:val="right"/>
        <w:rPr>
          <w:color w:val="595959"/>
          <w:sz w:val="22"/>
          <w:szCs w:val="22"/>
        </w:rPr>
      </w:pPr>
      <w:r>
        <w:rPr>
          <w:color w:val="595959"/>
          <w:sz w:val="22"/>
          <w:szCs w:val="22"/>
        </w:rPr>
        <w:t>Mtra. Sandra Hernández Ríos</w:t>
      </w:r>
    </w:p>
    <w:p w14:paraId="00000030"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 xml:space="preserve">Encargada del Despacho de la Dirección de </w:t>
      </w:r>
    </w:p>
    <w:p w14:paraId="00000031"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Igualdad de Género y No Discriminación</w:t>
      </w:r>
    </w:p>
    <w:p w14:paraId="00000032" w14:textId="77777777" w:rsidR="00D077CB" w:rsidRDefault="00D077CB">
      <w:pPr>
        <w:pBdr>
          <w:top w:val="nil"/>
          <w:left w:val="nil"/>
          <w:bottom w:val="nil"/>
          <w:right w:val="nil"/>
          <w:between w:val="nil"/>
        </w:pBdr>
        <w:jc w:val="right"/>
        <w:rPr>
          <w:color w:val="595959"/>
          <w:sz w:val="22"/>
          <w:szCs w:val="22"/>
        </w:rPr>
      </w:pPr>
    </w:p>
    <w:p w14:paraId="00000033" w14:textId="77777777" w:rsidR="00D077CB" w:rsidRDefault="00811DA5">
      <w:pPr>
        <w:pBdr>
          <w:top w:val="nil"/>
          <w:left w:val="nil"/>
          <w:bottom w:val="nil"/>
          <w:right w:val="nil"/>
          <w:between w:val="nil"/>
        </w:pBdr>
        <w:jc w:val="right"/>
        <w:rPr>
          <w:color w:val="595959"/>
          <w:sz w:val="22"/>
          <w:szCs w:val="22"/>
        </w:rPr>
      </w:pPr>
      <w:r>
        <w:rPr>
          <w:color w:val="595959"/>
          <w:sz w:val="22"/>
          <w:szCs w:val="22"/>
        </w:rPr>
        <w:t>Lic. Martha Cecilia González Carrillo</w:t>
      </w:r>
    </w:p>
    <w:p w14:paraId="00000034" w14:textId="77777777" w:rsidR="00D077CB" w:rsidRDefault="00811DA5">
      <w:pPr>
        <w:pBdr>
          <w:top w:val="nil"/>
          <w:left w:val="nil"/>
          <w:bottom w:val="nil"/>
          <w:right w:val="nil"/>
          <w:between w:val="nil"/>
        </w:pBdr>
        <w:jc w:val="right"/>
        <w:rPr>
          <w:b/>
          <w:color w:val="595959"/>
          <w:sz w:val="22"/>
          <w:szCs w:val="22"/>
        </w:rPr>
      </w:pPr>
      <w:r>
        <w:rPr>
          <w:b/>
          <w:color w:val="595959"/>
          <w:sz w:val="22"/>
          <w:szCs w:val="22"/>
        </w:rPr>
        <w:t>Titular de la Unidad de Fiscalización</w:t>
      </w:r>
    </w:p>
    <w:p w14:paraId="00000035" w14:textId="77777777" w:rsidR="00D077CB" w:rsidRDefault="00D077CB">
      <w:pPr>
        <w:jc w:val="right"/>
        <w:rPr>
          <w:color w:val="595959"/>
        </w:rPr>
      </w:pPr>
    </w:p>
    <w:p w14:paraId="00000036" w14:textId="77777777" w:rsidR="00D077CB" w:rsidRPr="004F7EAF" w:rsidRDefault="00811DA5">
      <w:pPr>
        <w:jc w:val="right"/>
        <w:rPr>
          <w:color w:val="595959"/>
          <w:sz w:val="22"/>
          <w:szCs w:val="22"/>
        </w:rPr>
      </w:pPr>
      <w:r w:rsidRPr="004F7EAF">
        <w:rPr>
          <w:color w:val="595959"/>
          <w:sz w:val="22"/>
          <w:szCs w:val="22"/>
        </w:rPr>
        <w:t>Lic. Larisa Martínez Flores</w:t>
      </w:r>
    </w:p>
    <w:p w14:paraId="00000037" w14:textId="77777777" w:rsidR="00D077CB" w:rsidRPr="004F7EAF" w:rsidRDefault="00811DA5">
      <w:pPr>
        <w:jc w:val="right"/>
        <w:rPr>
          <w:b/>
          <w:color w:val="595959"/>
          <w:sz w:val="22"/>
          <w:szCs w:val="22"/>
        </w:rPr>
      </w:pPr>
      <w:r w:rsidRPr="004F7EAF">
        <w:rPr>
          <w:b/>
          <w:color w:val="595959"/>
          <w:sz w:val="22"/>
          <w:szCs w:val="22"/>
        </w:rPr>
        <w:t>Directora de Educación Cívica</w:t>
      </w:r>
    </w:p>
    <w:p w14:paraId="00000038" w14:textId="77777777" w:rsidR="00D077CB" w:rsidRDefault="00D077CB">
      <w:pPr>
        <w:jc w:val="right"/>
        <w:rPr>
          <w:b/>
          <w:color w:val="595959"/>
        </w:rPr>
      </w:pPr>
    </w:p>
    <w:p w14:paraId="00000039" w14:textId="77777777" w:rsidR="00D077CB" w:rsidRPr="004F7EAF" w:rsidRDefault="00811DA5">
      <w:pPr>
        <w:jc w:val="right"/>
        <w:rPr>
          <w:color w:val="595959"/>
          <w:sz w:val="22"/>
          <w:szCs w:val="22"/>
        </w:rPr>
      </w:pPr>
      <w:r w:rsidRPr="004F7EAF">
        <w:rPr>
          <w:color w:val="595959"/>
          <w:sz w:val="22"/>
          <w:szCs w:val="22"/>
        </w:rPr>
        <w:t>Mtra. Sayani Mozka Estrada</w:t>
      </w:r>
    </w:p>
    <w:p w14:paraId="0000003A" w14:textId="77777777" w:rsidR="00D077CB" w:rsidRPr="004F7EAF" w:rsidRDefault="00811DA5">
      <w:pPr>
        <w:jc w:val="right"/>
        <w:rPr>
          <w:b/>
          <w:color w:val="595959"/>
          <w:sz w:val="22"/>
          <w:szCs w:val="22"/>
        </w:rPr>
      </w:pPr>
      <w:r w:rsidRPr="004F7EAF">
        <w:rPr>
          <w:b/>
          <w:color w:val="595959"/>
          <w:sz w:val="22"/>
          <w:szCs w:val="22"/>
        </w:rPr>
        <w:t>Directora de Editorial</w:t>
      </w:r>
    </w:p>
    <w:p w14:paraId="0000003B" w14:textId="77777777" w:rsidR="00D077CB" w:rsidRDefault="00811DA5">
      <w:pPr>
        <w:spacing w:line="240" w:lineRule="auto"/>
        <w:rPr>
          <w:b/>
          <w:sz w:val="28"/>
          <w:szCs w:val="28"/>
        </w:rPr>
      </w:pPr>
      <w:r>
        <w:rPr>
          <w:b/>
          <w:sz w:val="28"/>
          <w:szCs w:val="28"/>
        </w:rPr>
        <w:lastRenderedPageBreak/>
        <w:t>Contenido</w:t>
      </w:r>
    </w:p>
    <w:p w14:paraId="0000003C" w14:textId="77777777" w:rsidR="00D077CB" w:rsidRPr="00BE2F4F" w:rsidRDefault="00D077CB">
      <w:pPr>
        <w:spacing w:line="240" w:lineRule="auto"/>
        <w:rPr>
          <w:b/>
          <w:sz w:val="10"/>
          <w:szCs w:val="10"/>
        </w:rPr>
      </w:pPr>
    </w:p>
    <w:p w14:paraId="0000003D"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Presentación </w:t>
      </w:r>
    </w:p>
    <w:p w14:paraId="2CD35A08" w14:textId="77777777" w:rsidR="00BE2F4F" w:rsidRPr="00BE2F4F" w:rsidRDefault="00BE2F4F" w:rsidP="00BE2F4F">
      <w:pPr>
        <w:pBdr>
          <w:top w:val="nil"/>
          <w:left w:val="nil"/>
          <w:bottom w:val="nil"/>
          <w:right w:val="nil"/>
          <w:between w:val="nil"/>
        </w:pBdr>
        <w:spacing w:line="240" w:lineRule="auto"/>
        <w:ind w:left="720"/>
        <w:jc w:val="left"/>
        <w:rPr>
          <w:color w:val="595959"/>
          <w:sz w:val="10"/>
          <w:szCs w:val="10"/>
        </w:rPr>
      </w:pPr>
    </w:p>
    <w:p w14:paraId="0000003F"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Marco Normativo </w:t>
      </w:r>
    </w:p>
    <w:p w14:paraId="62A6C2A4" w14:textId="77777777" w:rsidR="00BE2F4F" w:rsidRPr="00BE2F4F" w:rsidRDefault="00BE2F4F" w:rsidP="00BE2F4F">
      <w:pPr>
        <w:pBdr>
          <w:top w:val="nil"/>
          <w:left w:val="nil"/>
          <w:bottom w:val="nil"/>
          <w:right w:val="nil"/>
          <w:between w:val="nil"/>
        </w:pBdr>
        <w:spacing w:line="240" w:lineRule="auto"/>
        <w:jc w:val="left"/>
        <w:rPr>
          <w:color w:val="595959"/>
          <w:sz w:val="10"/>
          <w:szCs w:val="10"/>
        </w:rPr>
      </w:pPr>
    </w:p>
    <w:p w14:paraId="00000041"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Antecedentes </w:t>
      </w:r>
    </w:p>
    <w:p w14:paraId="6D93E4D8" w14:textId="77777777" w:rsidR="00BE2F4F" w:rsidRPr="00BE2F4F" w:rsidRDefault="00BE2F4F" w:rsidP="00BE2F4F">
      <w:pPr>
        <w:pBdr>
          <w:top w:val="nil"/>
          <w:left w:val="nil"/>
          <w:bottom w:val="nil"/>
          <w:right w:val="nil"/>
          <w:between w:val="nil"/>
        </w:pBdr>
        <w:spacing w:line="240" w:lineRule="auto"/>
        <w:jc w:val="left"/>
        <w:rPr>
          <w:color w:val="595959"/>
          <w:sz w:val="10"/>
          <w:szCs w:val="10"/>
        </w:rPr>
      </w:pPr>
    </w:p>
    <w:p w14:paraId="00000043"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Etapas de la Consulta </w:t>
      </w:r>
    </w:p>
    <w:p w14:paraId="00000044" w14:textId="77777777" w:rsidR="00D077CB" w:rsidRPr="000775A7" w:rsidRDefault="00D077CB">
      <w:pPr>
        <w:pBdr>
          <w:top w:val="nil"/>
          <w:left w:val="nil"/>
          <w:bottom w:val="nil"/>
          <w:right w:val="nil"/>
          <w:between w:val="nil"/>
        </w:pBdr>
        <w:spacing w:line="259" w:lineRule="auto"/>
        <w:ind w:left="720"/>
        <w:jc w:val="left"/>
        <w:rPr>
          <w:color w:val="595959"/>
          <w:sz w:val="10"/>
          <w:szCs w:val="10"/>
        </w:rPr>
      </w:pPr>
    </w:p>
    <w:p w14:paraId="00000045"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 preparatoria </w:t>
      </w:r>
    </w:p>
    <w:p w14:paraId="00000046"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Micrositio</w:t>
      </w:r>
    </w:p>
    <w:p w14:paraId="00000047"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Gestiones </w:t>
      </w:r>
    </w:p>
    <w:p w14:paraId="00000048" w14:textId="77777777" w:rsidR="00D077CB" w:rsidRPr="000775A7" w:rsidRDefault="00D077CB">
      <w:pPr>
        <w:pBdr>
          <w:top w:val="nil"/>
          <w:left w:val="nil"/>
          <w:bottom w:val="nil"/>
          <w:right w:val="nil"/>
          <w:between w:val="nil"/>
        </w:pBdr>
        <w:spacing w:line="240" w:lineRule="auto"/>
        <w:ind w:left="1800"/>
        <w:jc w:val="left"/>
        <w:rPr>
          <w:color w:val="595959"/>
          <w:sz w:val="10"/>
          <w:szCs w:val="10"/>
        </w:rPr>
      </w:pPr>
    </w:p>
    <w:p w14:paraId="00000049"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 de Convocatoria </w:t>
      </w:r>
    </w:p>
    <w:p w14:paraId="0000004A"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Difusión de la convocatoria</w:t>
      </w:r>
    </w:p>
    <w:p w14:paraId="0000004B" w14:textId="77777777" w:rsidR="00D077CB" w:rsidRPr="000775A7" w:rsidRDefault="00D077CB">
      <w:pPr>
        <w:pBdr>
          <w:top w:val="nil"/>
          <w:left w:val="nil"/>
          <w:bottom w:val="nil"/>
          <w:right w:val="nil"/>
          <w:between w:val="nil"/>
        </w:pBdr>
        <w:spacing w:line="240" w:lineRule="auto"/>
        <w:ind w:left="1800"/>
        <w:jc w:val="left"/>
        <w:rPr>
          <w:color w:val="595959"/>
          <w:sz w:val="10"/>
          <w:szCs w:val="10"/>
        </w:rPr>
      </w:pPr>
    </w:p>
    <w:p w14:paraId="0000004C"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Etapa informativa</w:t>
      </w:r>
    </w:p>
    <w:p w14:paraId="0000004D"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Gestiones </w:t>
      </w:r>
    </w:p>
    <w:p w14:paraId="0000004E" w14:textId="77777777" w:rsidR="00D077CB" w:rsidRDefault="00811DA5">
      <w:pPr>
        <w:numPr>
          <w:ilvl w:val="2"/>
          <w:numId w:val="12"/>
        </w:numPr>
        <w:pBdr>
          <w:top w:val="nil"/>
          <w:left w:val="nil"/>
          <w:bottom w:val="nil"/>
          <w:right w:val="nil"/>
          <w:between w:val="nil"/>
        </w:pBdr>
        <w:spacing w:line="240" w:lineRule="auto"/>
        <w:jc w:val="left"/>
        <w:rPr>
          <w:b/>
          <w:color w:val="595959"/>
          <w:sz w:val="24"/>
          <w:szCs w:val="24"/>
        </w:rPr>
      </w:pPr>
      <w:r>
        <w:rPr>
          <w:color w:val="595959"/>
          <w:sz w:val="24"/>
          <w:szCs w:val="24"/>
        </w:rPr>
        <w:t>Observadores</w:t>
      </w:r>
      <w:r>
        <w:rPr>
          <w:b/>
          <w:color w:val="595959"/>
          <w:sz w:val="24"/>
          <w:szCs w:val="24"/>
        </w:rPr>
        <w:t xml:space="preserve"> </w:t>
      </w:r>
    </w:p>
    <w:p w14:paraId="0000004F" w14:textId="362FE526"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Difusión y cobertura </w:t>
      </w:r>
    </w:p>
    <w:p w14:paraId="00000050"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Reuniones de trabajo con aliados estratégicos </w:t>
      </w:r>
    </w:p>
    <w:p w14:paraId="00000051" w14:textId="77777777" w:rsidR="00D077CB" w:rsidRDefault="00811DA5">
      <w:pPr>
        <w:numPr>
          <w:ilvl w:val="2"/>
          <w:numId w:val="12"/>
        </w:numPr>
        <w:pBdr>
          <w:top w:val="nil"/>
          <w:left w:val="nil"/>
          <w:bottom w:val="nil"/>
          <w:right w:val="nil"/>
          <w:between w:val="nil"/>
        </w:pBdr>
        <w:spacing w:line="240" w:lineRule="auto"/>
        <w:jc w:val="both"/>
        <w:rPr>
          <w:color w:val="595959"/>
          <w:sz w:val="24"/>
          <w:szCs w:val="24"/>
        </w:rPr>
      </w:pPr>
      <w:r>
        <w:rPr>
          <w:color w:val="595959"/>
          <w:sz w:val="24"/>
          <w:szCs w:val="24"/>
        </w:rPr>
        <w:t>Capacitaciones en materia de inclusión para la sensibilización del personal del IEPC</w:t>
      </w:r>
    </w:p>
    <w:p w14:paraId="00000052" w14:textId="77777777" w:rsidR="00D077CB" w:rsidRDefault="00811DA5">
      <w:pPr>
        <w:numPr>
          <w:ilvl w:val="2"/>
          <w:numId w:val="12"/>
        </w:numPr>
        <w:pBdr>
          <w:top w:val="nil"/>
          <w:left w:val="nil"/>
          <w:bottom w:val="nil"/>
          <w:right w:val="nil"/>
          <w:between w:val="nil"/>
        </w:pBdr>
        <w:spacing w:line="240" w:lineRule="auto"/>
        <w:jc w:val="both"/>
        <w:rPr>
          <w:color w:val="595959"/>
          <w:sz w:val="24"/>
          <w:szCs w:val="24"/>
        </w:rPr>
      </w:pPr>
      <w:r>
        <w:rPr>
          <w:color w:val="595959"/>
          <w:sz w:val="24"/>
          <w:szCs w:val="24"/>
        </w:rPr>
        <w:t xml:space="preserve">Simulacro </w:t>
      </w:r>
    </w:p>
    <w:p w14:paraId="00000053" w14:textId="77777777" w:rsidR="00D077CB" w:rsidRPr="00BE2F4F" w:rsidRDefault="00D077CB">
      <w:pPr>
        <w:pBdr>
          <w:top w:val="nil"/>
          <w:left w:val="nil"/>
          <w:bottom w:val="nil"/>
          <w:right w:val="nil"/>
          <w:between w:val="nil"/>
        </w:pBdr>
        <w:spacing w:line="240" w:lineRule="auto"/>
        <w:ind w:left="1800"/>
        <w:jc w:val="both"/>
        <w:rPr>
          <w:color w:val="595959"/>
          <w:sz w:val="10"/>
          <w:szCs w:val="10"/>
        </w:rPr>
      </w:pPr>
    </w:p>
    <w:p w14:paraId="00000054" w14:textId="77777777" w:rsidR="00D077CB" w:rsidRDefault="00811DA5">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Etapa consultiva </w:t>
      </w:r>
    </w:p>
    <w:p w14:paraId="00000055"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Sedes y despliegue logístico </w:t>
      </w:r>
    </w:p>
    <w:p w14:paraId="00000056"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Difusión y cobertura de los foros consultivos</w:t>
      </w:r>
    </w:p>
    <w:p w14:paraId="00000057"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Personas consultadas</w:t>
      </w:r>
    </w:p>
    <w:p w14:paraId="00000058" w14:textId="77777777" w:rsidR="00D077CB" w:rsidRDefault="00811DA5">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Participación en la consulta mediante otras vías</w:t>
      </w:r>
    </w:p>
    <w:p w14:paraId="00000059" w14:textId="77777777" w:rsidR="00D077CB" w:rsidRPr="00BE2F4F" w:rsidRDefault="00D077CB">
      <w:pPr>
        <w:pBdr>
          <w:top w:val="nil"/>
          <w:left w:val="nil"/>
          <w:bottom w:val="nil"/>
          <w:right w:val="nil"/>
          <w:between w:val="nil"/>
        </w:pBdr>
        <w:spacing w:line="240" w:lineRule="auto"/>
        <w:ind w:left="1800"/>
        <w:jc w:val="left"/>
        <w:rPr>
          <w:color w:val="595959"/>
          <w:sz w:val="10"/>
          <w:szCs w:val="10"/>
        </w:rPr>
      </w:pPr>
    </w:p>
    <w:p w14:paraId="0000005A"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Resultados </w:t>
      </w:r>
    </w:p>
    <w:p w14:paraId="19F1EABE" w14:textId="1508F620" w:rsidR="00E977C4" w:rsidRDefault="00E977C4" w:rsidP="00E977C4">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Información general de las personas consultadas</w:t>
      </w:r>
    </w:p>
    <w:p w14:paraId="543F228D" w14:textId="72DE5084" w:rsidR="004A2106" w:rsidRPr="00603C81" w:rsidRDefault="004A2106" w:rsidP="00603C81">
      <w:pPr>
        <w:numPr>
          <w:ilvl w:val="2"/>
          <w:numId w:val="12"/>
        </w:numPr>
        <w:pBdr>
          <w:top w:val="nil"/>
          <w:left w:val="nil"/>
          <w:bottom w:val="nil"/>
          <w:right w:val="nil"/>
          <w:between w:val="nil"/>
        </w:pBdr>
        <w:spacing w:line="240" w:lineRule="auto"/>
        <w:jc w:val="left"/>
        <w:rPr>
          <w:color w:val="595959"/>
          <w:sz w:val="24"/>
          <w:szCs w:val="24"/>
        </w:rPr>
      </w:pPr>
      <w:r w:rsidRPr="00603C81">
        <w:rPr>
          <w:color w:val="595959"/>
          <w:sz w:val="24"/>
          <w:szCs w:val="24"/>
        </w:rPr>
        <w:t>Participación de las personas consultadas por tipo de discapacidad</w:t>
      </w:r>
    </w:p>
    <w:p w14:paraId="6FCBF4C0" w14:textId="1AF1186E" w:rsidR="00143C37" w:rsidRDefault="00143C37" w:rsidP="00E977C4">
      <w:pPr>
        <w:numPr>
          <w:ilvl w:val="1"/>
          <w:numId w:val="12"/>
        </w:numPr>
        <w:pBdr>
          <w:top w:val="nil"/>
          <w:left w:val="nil"/>
          <w:bottom w:val="nil"/>
          <w:right w:val="nil"/>
          <w:between w:val="nil"/>
        </w:pBdr>
        <w:spacing w:line="240" w:lineRule="auto"/>
        <w:jc w:val="left"/>
        <w:rPr>
          <w:color w:val="595959"/>
          <w:sz w:val="24"/>
          <w:szCs w:val="24"/>
        </w:rPr>
      </w:pPr>
      <w:r>
        <w:rPr>
          <w:color w:val="595959"/>
          <w:sz w:val="24"/>
          <w:szCs w:val="24"/>
        </w:rPr>
        <w:t>Temas y preguntas</w:t>
      </w:r>
    </w:p>
    <w:p w14:paraId="5825A051" w14:textId="21209823" w:rsidR="00143C37" w:rsidRDefault="00143C37" w:rsidP="00143C37">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Acreditación de la situación de discapacidad</w:t>
      </w:r>
    </w:p>
    <w:p w14:paraId="15C4866F" w14:textId="22C2E5EB" w:rsidR="00143C37" w:rsidRDefault="00143C37" w:rsidP="00143C37">
      <w:pPr>
        <w:numPr>
          <w:ilvl w:val="2"/>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Para el registro de las candidaturas </w:t>
      </w:r>
    </w:p>
    <w:p w14:paraId="5124BC2F" w14:textId="77777777" w:rsidR="00BE2F4F" w:rsidRPr="00BE2F4F" w:rsidRDefault="00BE2F4F" w:rsidP="00BE2F4F">
      <w:pPr>
        <w:pBdr>
          <w:top w:val="nil"/>
          <w:left w:val="nil"/>
          <w:bottom w:val="nil"/>
          <w:right w:val="nil"/>
          <w:between w:val="nil"/>
        </w:pBdr>
        <w:spacing w:line="240" w:lineRule="auto"/>
        <w:ind w:left="1800"/>
        <w:jc w:val="left"/>
        <w:rPr>
          <w:color w:val="595959"/>
          <w:sz w:val="10"/>
          <w:szCs w:val="10"/>
        </w:rPr>
      </w:pPr>
    </w:p>
    <w:p w14:paraId="0000005C"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 xml:space="preserve">Memoria fotográfica </w:t>
      </w:r>
    </w:p>
    <w:p w14:paraId="441F438C" w14:textId="77777777" w:rsidR="00BE2F4F" w:rsidRPr="00BE2F4F" w:rsidRDefault="00BE2F4F" w:rsidP="00BE2F4F">
      <w:pPr>
        <w:pBdr>
          <w:top w:val="nil"/>
          <w:left w:val="nil"/>
          <w:bottom w:val="nil"/>
          <w:right w:val="nil"/>
          <w:between w:val="nil"/>
        </w:pBdr>
        <w:spacing w:line="240" w:lineRule="auto"/>
        <w:jc w:val="left"/>
        <w:rPr>
          <w:color w:val="595959"/>
          <w:sz w:val="10"/>
          <w:szCs w:val="10"/>
        </w:rPr>
      </w:pPr>
    </w:p>
    <w:p w14:paraId="0000005D" w14:textId="77777777" w:rsidR="00D077CB" w:rsidRDefault="00811DA5">
      <w:pPr>
        <w:numPr>
          <w:ilvl w:val="0"/>
          <w:numId w:val="12"/>
        </w:numPr>
        <w:pBdr>
          <w:top w:val="nil"/>
          <w:left w:val="nil"/>
          <w:bottom w:val="nil"/>
          <w:right w:val="nil"/>
          <w:between w:val="nil"/>
        </w:pBdr>
        <w:spacing w:line="240" w:lineRule="auto"/>
        <w:jc w:val="left"/>
        <w:rPr>
          <w:color w:val="595959"/>
          <w:sz w:val="24"/>
          <w:szCs w:val="24"/>
        </w:rPr>
      </w:pPr>
      <w:r>
        <w:rPr>
          <w:color w:val="595959"/>
          <w:sz w:val="24"/>
          <w:szCs w:val="24"/>
        </w:rPr>
        <w:t>Anexos</w:t>
      </w:r>
    </w:p>
    <w:p w14:paraId="0000005E" w14:textId="77777777" w:rsidR="00D077CB" w:rsidRDefault="00811DA5">
      <w:pPr>
        <w:spacing w:line="240" w:lineRule="auto"/>
        <w:rPr>
          <w:b/>
          <w:color w:val="595959"/>
          <w:sz w:val="28"/>
          <w:szCs w:val="28"/>
        </w:rPr>
      </w:pPr>
      <w:r>
        <w:br w:type="page"/>
      </w:r>
    </w:p>
    <w:p w14:paraId="0000005F" w14:textId="77777777" w:rsidR="00D077CB" w:rsidRDefault="00811DA5">
      <w:pPr>
        <w:numPr>
          <w:ilvl w:val="0"/>
          <w:numId w:val="11"/>
        </w:numPr>
        <w:pBdr>
          <w:top w:val="nil"/>
          <w:left w:val="nil"/>
          <w:bottom w:val="nil"/>
          <w:right w:val="nil"/>
          <w:between w:val="nil"/>
        </w:pBdr>
        <w:spacing w:line="259" w:lineRule="auto"/>
        <w:ind w:hanging="360"/>
        <w:jc w:val="both"/>
        <w:rPr>
          <w:b/>
          <w:sz w:val="28"/>
          <w:szCs w:val="28"/>
        </w:rPr>
      </w:pPr>
      <w:r>
        <w:rPr>
          <w:b/>
          <w:sz w:val="28"/>
          <w:szCs w:val="28"/>
        </w:rPr>
        <w:lastRenderedPageBreak/>
        <w:t xml:space="preserve">Presentación </w:t>
      </w:r>
    </w:p>
    <w:p w14:paraId="00000060" w14:textId="77777777" w:rsidR="00D077CB" w:rsidRDefault="00D077CB">
      <w:pPr>
        <w:jc w:val="both"/>
        <w:rPr>
          <w:color w:val="595959"/>
          <w:sz w:val="24"/>
          <w:szCs w:val="24"/>
        </w:rPr>
      </w:pPr>
    </w:p>
    <w:p w14:paraId="00000061" w14:textId="77777777" w:rsidR="00D077CB" w:rsidRDefault="00811DA5">
      <w:pPr>
        <w:jc w:val="both"/>
        <w:rPr>
          <w:color w:val="595959"/>
          <w:sz w:val="24"/>
          <w:szCs w:val="24"/>
        </w:rPr>
      </w:pPr>
      <w:r>
        <w:rPr>
          <w:color w:val="595959"/>
          <w:sz w:val="24"/>
          <w:szCs w:val="24"/>
        </w:rPr>
        <w:t>El presente informe, tiene como finalidad dar a conocer las actividades desarrolladas en cumplimiento a los Acuerdos del Consejo General del Instituto Electoral y de Participación Ciudadana del Estado de Jalisco, identificados como IEPC-ACG-059/2022</w:t>
      </w:r>
      <w:r>
        <w:rPr>
          <w:color w:val="595959"/>
          <w:sz w:val="24"/>
          <w:szCs w:val="24"/>
          <w:vertAlign w:val="superscript"/>
        </w:rPr>
        <w:footnoteReference w:id="1"/>
      </w:r>
      <w:r>
        <w:rPr>
          <w:color w:val="595959"/>
          <w:sz w:val="24"/>
          <w:szCs w:val="24"/>
        </w:rPr>
        <w:t>, IEPC-ACG-062/2022</w:t>
      </w:r>
      <w:r>
        <w:rPr>
          <w:color w:val="595959"/>
          <w:sz w:val="24"/>
          <w:szCs w:val="24"/>
          <w:vertAlign w:val="superscript"/>
        </w:rPr>
        <w:footnoteReference w:id="2"/>
      </w:r>
      <w:r>
        <w:rPr>
          <w:color w:val="595959"/>
          <w:sz w:val="24"/>
          <w:szCs w:val="24"/>
        </w:rPr>
        <w:t xml:space="preserve"> e IEPC-ACG-001/2023</w:t>
      </w:r>
      <w:r>
        <w:rPr>
          <w:color w:val="595959"/>
          <w:sz w:val="24"/>
          <w:szCs w:val="24"/>
          <w:vertAlign w:val="superscript"/>
        </w:rPr>
        <w:footnoteReference w:id="3"/>
      </w:r>
      <w:r>
        <w:rPr>
          <w:color w:val="595959"/>
          <w:sz w:val="24"/>
          <w:szCs w:val="24"/>
        </w:rPr>
        <w:t>; relativos a la Consulta estrecha y de participación activa de personas con discapacidad para la implementación de la acción afirmativa para la postulación de candidaturas e integración de cargos públicos municipales y diputaciones para el proceso electoral concurrente 2023-2024</w:t>
      </w:r>
      <w:r>
        <w:rPr>
          <w:color w:val="595959"/>
          <w:sz w:val="24"/>
          <w:szCs w:val="24"/>
          <w:vertAlign w:val="superscript"/>
        </w:rPr>
        <w:footnoteReference w:id="4"/>
      </w:r>
      <w:r>
        <w:rPr>
          <w:color w:val="595959"/>
          <w:sz w:val="24"/>
          <w:szCs w:val="24"/>
        </w:rPr>
        <w:t>.</w:t>
      </w:r>
    </w:p>
    <w:p w14:paraId="00000062" w14:textId="77777777" w:rsidR="00D077CB" w:rsidRDefault="00D077CB">
      <w:pPr>
        <w:jc w:val="both"/>
        <w:rPr>
          <w:color w:val="595959"/>
          <w:sz w:val="24"/>
          <w:szCs w:val="24"/>
        </w:rPr>
      </w:pPr>
    </w:p>
    <w:p w14:paraId="00000063" w14:textId="6053FF1B" w:rsidR="00D077CB" w:rsidRDefault="00811DA5">
      <w:pPr>
        <w:jc w:val="both"/>
        <w:rPr>
          <w:color w:val="595959"/>
        </w:rPr>
      </w:pPr>
      <w:r>
        <w:rPr>
          <w:color w:val="595959"/>
          <w:sz w:val="24"/>
          <w:szCs w:val="24"/>
        </w:rPr>
        <w:t xml:space="preserve">En este documento, se enlistan las diversas acciones llevadas a cabo por este organismo electoral para la ejecución de la Consulta; partiendo desde los antecedentes y precedentes que la originaron, las etapas y fechas para su implementación, las diversas gestiones realizadas con organizaciones en vinculación con distintas autoridades; las sedes y los aspectos logísticos para su realización en cuanto al personal de este Instituto considerando sus traslados y rutas; la difusión y cobertura para su socialización en plataformas como radio, televisión y redes sociales, así como los temas y las preguntas objeto de la misma; para culminar con la valoración de las propuestas y opiniones, dando paso a los resultados de las mismas; </w:t>
      </w:r>
      <w:r w:rsidR="0033748B">
        <w:rPr>
          <w:color w:val="595959"/>
          <w:sz w:val="24"/>
          <w:szCs w:val="24"/>
        </w:rPr>
        <w:t>así como</w:t>
      </w:r>
      <w:r w:rsidRPr="0033748B">
        <w:rPr>
          <w:color w:val="595959"/>
          <w:sz w:val="24"/>
          <w:szCs w:val="24"/>
          <w:highlight w:val="none"/>
        </w:rPr>
        <w:t xml:space="preserve"> otras </w:t>
      </w:r>
      <w:r>
        <w:rPr>
          <w:color w:val="595959"/>
          <w:sz w:val="24"/>
          <w:szCs w:val="24"/>
        </w:rPr>
        <w:t>cuestiones.</w:t>
      </w:r>
    </w:p>
    <w:p w14:paraId="00000064" w14:textId="77777777" w:rsidR="00D077CB" w:rsidRDefault="00D077CB">
      <w:pPr>
        <w:jc w:val="both"/>
        <w:rPr>
          <w:color w:val="595959"/>
          <w:sz w:val="24"/>
          <w:szCs w:val="24"/>
        </w:rPr>
      </w:pPr>
    </w:p>
    <w:p w14:paraId="00000065" w14:textId="77777777" w:rsidR="00D077CB" w:rsidRDefault="00811DA5">
      <w:pPr>
        <w:jc w:val="both"/>
        <w:rPr>
          <w:color w:val="595959"/>
          <w:sz w:val="24"/>
          <w:szCs w:val="24"/>
        </w:rPr>
      </w:pPr>
      <w:r>
        <w:rPr>
          <w:color w:val="595959"/>
          <w:sz w:val="24"/>
          <w:szCs w:val="24"/>
        </w:rPr>
        <w:t xml:space="preserve">Al respecto, es importante mencionar que la información plasmada en este documento se encuentra publicada en el portal de Internet del Instituto Electoral y de Participación Ciudadana del Estado de Jalisco, por lo que puede ser consultada por toda aquella persona que tenga interés en conocer sobre las actividades desarrolladas en este contexto. </w:t>
      </w:r>
    </w:p>
    <w:p w14:paraId="00000066" w14:textId="77777777" w:rsidR="00D077CB" w:rsidRDefault="00811DA5">
      <w:pPr>
        <w:jc w:val="both"/>
        <w:rPr>
          <w:color w:val="595959"/>
          <w:sz w:val="24"/>
          <w:szCs w:val="24"/>
        </w:rPr>
      </w:pPr>
      <w:bookmarkStart w:id="1" w:name="_Hlk131194850"/>
      <w:r>
        <w:rPr>
          <w:color w:val="595959"/>
          <w:sz w:val="24"/>
          <w:szCs w:val="24"/>
        </w:rPr>
        <w:lastRenderedPageBreak/>
        <w:t>Establecido lo anterior, el contenido del presente resume el esfuerzo y el trabajo realizado por el Instituto Electoral y de Participación Ciudadana del Estado de Jalisco, en cumplimiento y seguimiento a los acuerdos del Consejo General indicados.</w:t>
      </w:r>
    </w:p>
    <w:bookmarkEnd w:id="1"/>
    <w:p w14:paraId="00000067" w14:textId="77777777" w:rsidR="00D077CB" w:rsidRDefault="00D077CB">
      <w:pPr>
        <w:jc w:val="both"/>
        <w:rPr>
          <w:color w:val="595959"/>
          <w:sz w:val="24"/>
          <w:szCs w:val="24"/>
        </w:rPr>
      </w:pPr>
    </w:p>
    <w:p w14:paraId="00000068" w14:textId="77777777" w:rsidR="00D077CB" w:rsidRDefault="00811DA5">
      <w:pPr>
        <w:jc w:val="both"/>
        <w:rPr>
          <w:color w:val="595959"/>
          <w:sz w:val="24"/>
          <w:szCs w:val="24"/>
        </w:rPr>
      </w:pPr>
      <w:r>
        <w:rPr>
          <w:color w:val="595959"/>
          <w:sz w:val="24"/>
          <w:szCs w:val="24"/>
        </w:rPr>
        <w:t>Los referidos acuerdos pueden ser visualizados en el Periódico Oficial “El Estado de Jalisco” para su consulta directa, a través de los códigos QR siguientes:</w:t>
      </w:r>
    </w:p>
    <w:p w14:paraId="00000069" w14:textId="77777777" w:rsidR="00D077CB" w:rsidRDefault="00D077CB">
      <w:pPr>
        <w:jc w:val="both"/>
        <w:rPr>
          <w:color w:val="595959"/>
          <w:sz w:val="24"/>
          <w:szCs w:val="24"/>
        </w:rPr>
      </w:pPr>
    </w:p>
    <w:tbl>
      <w:tblPr>
        <w:tblStyle w:val="a"/>
        <w:tblW w:w="8544"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272"/>
        <w:gridCol w:w="4272"/>
      </w:tblGrid>
      <w:tr w:rsidR="00D077CB" w14:paraId="5F4E2F10" w14:textId="77777777">
        <w:trPr>
          <w:trHeight w:val="753"/>
        </w:trPr>
        <w:tc>
          <w:tcPr>
            <w:tcW w:w="4272" w:type="dxa"/>
            <w:vAlign w:val="center"/>
          </w:tcPr>
          <w:p w14:paraId="0000006A" w14:textId="77777777" w:rsidR="00D077CB" w:rsidRDefault="00811DA5">
            <w:pPr>
              <w:spacing w:line="276" w:lineRule="auto"/>
              <w:rPr>
                <w:b/>
                <w:color w:val="595959"/>
                <w:sz w:val="24"/>
                <w:szCs w:val="24"/>
              </w:rPr>
            </w:pPr>
            <w:r>
              <w:rPr>
                <w:b/>
                <w:color w:val="595959"/>
                <w:sz w:val="24"/>
                <w:szCs w:val="24"/>
              </w:rPr>
              <w:t>IEPC-ACG-059/2022</w:t>
            </w:r>
          </w:p>
          <w:p w14:paraId="0000006B" w14:textId="77777777" w:rsidR="00D077CB" w:rsidRDefault="00811DA5">
            <w:pPr>
              <w:spacing w:line="276" w:lineRule="auto"/>
              <w:rPr>
                <w:color w:val="595959"/>
                <w:sz w:val="24"/>
                <w:szCs w:val="24"/>
              </w:rPr>
            </w:pPr>
            <w:r>
              <w:rPr>
                <w:color w:val="7F7F7F"/>
                <w:sz w:val="16"/>
                <w:szCs w:val="16"/>
              </w:rPr>
              <w:t>Publicado el 26 de noviembre de 2022</w:t>
            </w:r>
          </w:p>
        </w:tc>
        <w:tc>
          <w:tcPr>
            <w:tcW w:w="4272" w:type="dxa"/>
          </w:tcPr>
          <w:p w14:paraId="0000006C" w14:textId="77777777" w:rsidR="00D077CB" w:rsidRDefault="00D077CB">
            <w:pPr>
              <w:spacing w:line="276" w:lineRule="auto"/>
              <w:jc w:val="both"/>
              <w:rPr>
                <w:color w:val="595959"/>
                <w:sz w:val="24"/>
                <w:szCs w:val="24"/>
              </w:rPr>
            </w:pPr>
          </w:p>
          <w:p w14:paraId="0000006D" w14:textId="77777777" w:rsidR="00D077CB" w:rsidRDefault="00811DA5">
            <w:pPr>
              <w:spacing w:line="276" w:lineRule="auto"/>
              <w:rPr>
                <w:b/>
                <w:color w:val="595959"/>
                <w:sz w:val="24"/>
                <w:szCs w:val="24"/>
              </w:rPr>
            </w:pPr>
            <w:r>
              <w:rPr>
                <w:b/>
                <w:color w:val="595959"/>
                <w:sz w:val="24"/>
                <w:szCs w:val="24"/>
              </w:rPr>
              <w:t xml:space="preserve">                        IEPC-ACG-062/2022</w:t>
            </w:r>
          </w:p>
          <w:p w14:paraId="0000006E" w14:textId="77777777" w:rsidR="00D077CB" w:rsidRDefault="00811DA5">
            <w:pPr>
              <w:spacing w:line="276" w:lineRule="auto"/>
              <w:rPr>
                <w:b/>
                <w:color w:val="595959"/>
                <w:sz w:val="24"/>
                <w:szCs w:val="24"/>
              </w:rPr>
            </w:pPr>
            <w:r>
              <w:rPr>
                <w:color w:val="7F7F7F"/>
                <w:sz w:val="16"/>
                <w:szCs w:val="16"/>
              </w:rPr>
              <w:t>Publicado el 17 de diciembre de 2022</w:t>
            </w:r>
          </w:p>
          <w:p w14:paraId="0000006F" w14:textId="77777777" w:rsidR="00D077CB" w:rsidRDefault="00D077CB">
            <w:pPr>
              <w:spacing w:line="276" w:lineRule="auto"/>
              <w:jc w:val="both"/>
              <w:rPr>
                <w:color w:val="595959"/>
                <w:sz w:val="24"/>
                <w:szCs w:val="24"/>
              </w:rPr>
            </w:pPr>
          </w:p>
        </w:tc>
      </w:tr>
      <w:tr w:rsidR="00D077CB" w14:paraId="55705D97" w14:textId="77777777">
        <w:tc>
          <w:tcPr>
            <w:tcW w:w="4272" w:type="dxa"/>
            <w:vAlign w:val="center"/>
          </w:tcPr>
          <w:p w14:paraId="00000070" w14:textId="77777777" w:rsidR="00D077CB" w:rsidRDefault="00811DA5">
            <w:pPr>
              <w:spacing w:line="276" w:lineRule="auto"/>
              <w:rPr>
                <w:color w:val="595959"/>
                <w:sz w:val="24"/>
                <w:szCs w:val="24"/>
              </w:rPr>
            </w:pPr>
            <w:r>
              <w:rPr>
                <w:noProof/>
              </w:rPr>
              <w:drawing>
                <wp:inline distT="0" distB="0" distL="0" distR="0" wp14:anchorId="31DFEABB" wp14:editId="763CD9FB">
                  <wp:extent cx="1477264" cy="1576769"/>
                  <wp:effectExtent l="0" t="0" r="0" b="0"/>
                  <wp:docPr id="11334" name="Imagen 1" descr="Interfaz de usuario gráfica, Sitio web, 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6.png" descr="Interfaz de usuario gráfica, Sitio web, Código QR&#10;&#10;Descripción generada automáticamente"/>
                          <pic:cNvPicPr preferRelativeResize="0"/>
                        </pic:nvPicPr>
                        <pic:blipFill>
                          <a:blip r:embed="rId9"/>
                          <a:srcRect l="62520" t="21858" r="22837" b="51598"/>
                          <a:stretch>
                            <a:fillRect/>
                          </a:stretch>
                        </pic:blipFill>
                        <pic:spPr>
                          <a:xfrm>
                            <a:off x="0" y="0"/>
                            <a:ext cx="1477264" cy="1576769"/>
                          </a:xfrm>
                          <a:prstGeom prst="rect">
                            <a:avLst/>
                          </a:prstGeom>
                          <a:ln/>
                        </pic:spPr>
                      </pic:pic>
                    </a:graphicData>
                  </a:graphic>
                </wp:inline>
              </w:drawing>
            </w:r>
          </w:p>
        </w:tc>
        <w:tc>
          <w:tcPr>
            <w:tcW w:w="4272" w:type="dxa"/>
            <w:vAlign w:val="center"/>
          </w:tcPr>
          <w:p w14:paraId="00000071" w14:textId="77777777" w:rsidR="00D077CB" w:rsidRDefault="00811DA5">
            <w:pPr>
              <w:spacing w:line="276" w:lineRule="auto"/>
              <w:rPr>
                <w:color w:val="595959"/>
                <w:sz w:val="24"/>
                <w:szCs w:val="24"/>
              </w:rPr>
            </w:pPr>
            <w:r>
              <w:rPr>
                <w:noProof/>
              </w:rPr>
              <w:drawing>
                <wp:inline distT="0" distB="0" distL="0" distR="0" wp14:anchorId="17835F0F" wp14:editId="25E27314">
                  <wp:extent cx="1552209" cy="1550784"/>
                  <wp:effectExtent l="0" t="0" r="0" b="0"/>
                  <wp:docPr id="11338" name="Imagen 2"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8.png" descr="Código QR&#10;&#10;Descripción generada automáticamente"/>
                          <pic:cNvPicPr preferRelativeResize="0"/>
                        </pic:nvPicPr>
                        <pic:blipFill>
                          <a:blip r:embed="rId10"/>
                          <a:srcRect l="62252" t="21598" r="22648" b="51598"/>
                          <a:stretch>
                            <a:fillRect/>
                          </a:stretch>
                        </pic:blipFill>
                        <pic:spPr>
                          <a:xfrm>
                            <a:off x="0" y="0"/>
                            <a:ext cx="1552209" cy="1550784"/>
                          </a:xfrm>
                          <a:prstGeom prst="rect">
                            <a:avLst/>
                          </a:prstGeom>
                          <a:ln/>
                        </pic:spPr>
                      </pic:pic>
                    </a:graphicData>
                  </a:graphic>
                </wp:inline>
              </w:drawing>
            </w:r>
          </w:p>
        </w:tc>
      </w:tr>
      <w:tr w:rsidR="00D077CB" w14:paraId="52C34F75" w14:textId="77777777">
        <w:tc>
          <w:tcPr>
            <w:tcW w:w="8544" w:type="dxa"/>
            <w:gridSpan w:val="2"/>
            <w:vAlign w:val="center"/>
          </w:tcPr>
          <w:p w14:paraId="00000072" w14:textId="77777777" w:rsidR="00D077CB" w:rsidRDefault="00D077CB">
            <w:pPr>
              <w:spacing w:line="276" w:lineRule="auto"/>
              <w:rPr>
                <w:b/>
                <w:color w:val="595959"/>
                <w:sz w:val="24"/>
                <w:szCs w:val="24"/>
              </w:rPr>
            </w:pPr>
          </w:p>
          <w:p w14:paraId="00000073" w14:textId="77777777" w:rsidR="00D077CB" w:rsidRDefault="00811DA5">
            <w:pPr>
              <w:spacing w:line="276" w:lineRule="auto"/>
              <w:rPr>
                <w:b/>
                <w:color w:val="595959"/>
                <w:sz w:val="24"/>
                <w:szCs w:val="24"/>
              </w:rPr>
            </w:pPr>
            <w:r>
              <w:rPr>
                <w:b/>
                <w:color w:val="595959"/>
                <w:sz w:val="24"/>
                <w:szCs w:val="24"/>
              </w:rPr>
              <w:t>IEPC-ACG-001/2023</w:t>
            </w:r>
          </w:p>
          <w:p w14:paraId="00000074" w14:textId="77777777" w:rsidR="00D077CB" w:rsidRDefault="00811DA5">
            <w:pPr>
              <w:spacing w:line="276" w:lineRule="auto"/>
            </w:pPr>
            <w:r>
              <w:rPr>
                <w:color w:val="7F7F7F"/>
                <w:sz w:val="16"/>
                <w:szCs w:val="16"/>
              </w:rPr>
              <w:t>Publicado el 19 de enero de 2023</w:t>
            </w:r>
          </w:p>
        </w:tc>
      </w:tr>
      <w:tr w:rsidR="00D077CB" w14:paraId="29CC2109" w14:textId="77777777">
        <w:tc>
          <w:tcPr>
            <w:tcW w:w="8544" w:type="dxa"/>
            <w:gridSpan w:val="2"/>
            <w:vAlign w:val="center"/>
          </w:tcPr>
          <w:p w14:paraId="00000076" w14:textId="77777777" w:rsidR="00D077CB" w:rsidRDefault="00811DA5">
            <w:pPr>
              <w:spacing w:line="276" w:lineRule="auto"/>
            </w:pPr>
            <w:r>
              <w:rPr>
                <w:noProof/>
              </w:rPr>
              <w:drawing>
                <wp:inline distT="0" distB="0" distL="0" distR="0" wp14:anchorId="7B659BAE" wp14:editId="0412651D">
                  <wp:extent cx="1776426" cy="1796613"/>
                  <wp:effectExtent l="0" t="0" r="0" b="0"/>
                  <wp:docPr id="11337" name="Imagen 3" descr="Interfaz de usuario gráfica, 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5.png" descr="Interfaz de usuario gráfica, Código QR&#10;&#10;Descripción generada automáticamente"/>
                          <pic:cNvPicPr preferRelativeResize="0"/>
                        </pic:nvPicPr>
                        <pic:blipFill>
                          <a:blip r:embed="rId11"/>
                          <a:srcRect l="62076" t="21196" r="22491" b="51060"/>
                          <a:stretch>
                            <a:fillRect/>
                          </a:stretch>
                        </pic:blipFill>
                        <pic:spPr>
                          <a:xfrm>
                            <a:off x="0" y="0"/>
                            <a:ext cx="1776426" cy="1796613"/>
                          </a:xfrm>
                          <a:prstGeom prst="rect">
                            <a:avLst/>
                          </a:prstGeom>
                          <a:ln/>
                        </pic:spPr>
                      </pic:pic>
                    </a:graphicData>
                  </a:graphic>
                </wp:inline>
              </w:drawing>
            </w:r>
          </w:p>
        </w:tc>
      </w:tr>
    </w:tbl>
    <w:p w14:paraId="00000078" w14:textId="77777777" w:rsidR="00D077CB" w:rsidRDefault="00D077CB">
      <w:pPr>
        <w:jc w:val="both"/>
        <w:rPr>
          <w:color w:val="595959"/>
          <w:sz w:val="24"/>
          <w:szCs w:val="24"/>
        </w:rPr>
      </w:pPr>
    </w:p>
    <w:p w14:paraId="00000079" w14:textId="77777777" w:rsidR="00D077CB" w:rsidRDefault="00D077CB">
      <w:pPr>
        <w:rPr>
          <w:color w:val="595959"/>
          <w:sz w:val="24"/>
          <w:szCs w:val="24"/>
        </w:rPr>
      </w:pPr>
    </w:p>
    <w:p w14:paraId="0000007A" w14:textId="77777777" w:rsidR="00D077CB" w:rsidRDefault="00811DA5">
      <w:pPr>
        <w:rPr>
          <w:color w:val="595959"/>
          <w:sz w:val="24"/>
          <w:szCs w:val="24"/>
        </w:rPr>
      </w:pPr>
      <w:r>
        <w:rPr>
          <w:color w:val="595959"/>
          <w:sz w:val="24"/>
          <w:szCs w:val="24"/>
        </w:rPr>
        <w:t xml:space="preserve">                     </w:t>
      </w:r>
    </w:p>
    <w:p w14:paraId="0000007B" w14:textId="77777777" w:rsidR="00D077CB" w:rsidRDefault="00811DA5">
      <w:pPr>
        <w:numPr>
          <w:ilvl w:val="0"/>
          <w:numId w:val="11"/>
        </w:numPr>
        <w:pBdr>
          <w:top w:val="nil"/>
          <w:left w:val="nil"/>
          <w:bottom w:val="nil"/>
          <w:right w:val="nil"/>
          <w:between w:val="nil"/>
        </w:pBdr>
        <w:ind w:hanging="360"/>
        <w:jc w:val="both"/>
        <w:rPr>
          <w:b/>
          <w:sz w:val="28"/>
          <w:szCs w:val="28"/>
        </w:rPr>
      </w:pPr>
      <w:r>
        <w:rPr>
          <w:b/>
          <w:sz w:val="28"/>
          <w:szCs w:val="28"/>
        </w:rPr>
        <w:lastRenderedPageBreak/>
        <w:t xml:space="preserve">Marco Normativo </w:t>
      </w:r>
    </w:p>
    <w:p w14:paraId="0000007C" w14:textId="77777777" w:rsidR="00D077CB" w:rsidRDefault="00D077CB">
      <w:pPr>
        <w:pBdr>
          <w:top w:val="nil"/>
          <w:left w:val="nil"/>
          <w:bottom w:val="nil"/>
          <w:right w:val="nil"/>
          <w:between w:val="nil"/>
        </w:pBdr>
        <w:ind w:left="644"/>
        <w:jc w:val="both"/>
        <w:rPr>
          <w:b/>
          <w:sz w:val="28"/>
          <w:szCs w:val="28"/>
        </w:rPr>
      </w:pPr>
    </w:p>
    <w:p w14:paraId="0000007D" w14:textId="77777777" w:rsidR="00D077CB" w:rsidRDefault="00811DA5">
      <w:pPr>
        <w:jc w:val="both"/>
        <w:rPr>
          <w:color w:val="595959"/>
          <w:sz w:val="24"/>
          <w:szCs w:val="24"/>
        </w:rPr>
      </w:pPr>
      <w:r>
        <w:rPr>
          <w:color w:val="595959"/>
          <w:sz w:val="24"/>
          <w:szCs w:val="24"/>
        </w:rPr>
        <w:t xml:space="preserve">El derecho a la consulta estrecha y participación activa de las personas con discapacidad en cuestiones que les atañen directamente tiene sustento convencional, constitucional y legal, en el artículo 4, párrafo 3 de la Convención sobre los Derechos de las Personas con Discapacidad; en la Observación general número 7 sobre la participación de las personas con discapacidad del Comité de Derechos Económicos, Sociales y Culturales de la Organización de las Naciones Unidas; en la Observación General Número 5, de la Corte Internacional de Derechos Humanos; en el caso </w:t>
      </w:r>
      <w:proofErr w:type="spellStart"/>
      <w:r>
        <w:rPr>
          <w:color w:val="595959"/>
          <w:sz w:val="24"/>
          <w:szCs w:val="24"/>
        </w:rPr>
        <w:t>Furlan</w:t>
      </w:r>
      <w:proofErr w:type="spellEnd"/>
      <w:r>
        <w:rPr>
          <w:color w:val="595959"/>
          <w:sz w:val="24"/>
          <w:szCs w:val="24"/>
        </w:rPr>
        <w:t xml:space="preserve"> y Familiares VS Argentina de la IDH; en el Informe de la Relatora Especial sobre los derechos de las personas con discapacidad, así como en los artículos 1, párrafo quinto de la Constitución Política de los Estados Unidos Mexicanos; 4, párrafo quinto de la Constitución Política del Estado de Jalisco; 6, fracción VI de la Ley General para la Inclusión de las Personas con Discapacidad; y 5, fracción VI de la Ley para la Inclusión y Desarrollo Integral de las Personas con Discapacidad en el Estado de Jalisco.</w:t>
      </w:r>
    </w:p>
    <w:p w14:paraId="0000007E" w14:textId="77777777" w:rsidR="00D077CB" w:rsidRDefault="00D077CB">
      <w:pPr>
        <w:jc w:val="both"/>
        <w:rPr>
          <w:color w:val="595959"/>
          <w:sz w:val="24"/>
          <w:szCs w:val="24"/>
        </w:rPr>
      </w:pPr>
    </w:p>
    <w:p w14:paraId="0000007F" w14:textId="77777777" w:rsidR="00D077CB" w:rsidRDefault="00811DA5">
      <w:pPr>
        <w:jc w:val="both"/>
        <w:rPr>
          <w:color w:val="595959"/>
          <w:sz w:val="24"/>
          <w:szCs w:val="24"/>
        </w:rPr>
      </w:pPr>
      <w:r>
        <w:rPr>
          <w:color w:val="595959"/>
          <w:sz w:val="24"/>
          <w:szCs w:val="24"/>
        </w:rPr>
        <w:t>Además, la Suprema Corte de Justicia de la Nación en distintos precedentes construidos a partir de la acción de inconstitucionalidad 80/2017 y a su acumulada 81/2017, y la diversa 68/2018 reconoce la obligación de consulta como un requisito ineludible para asegurar la pertinencia y calidad de todas las acciones encaminadas a garantizar el pleno goce de los derechos de las personas con discapacidad en igualdad de condiciones con los demás.</w:t>
      </w:r>
    </w:p>
    <w:p w14:paraId="00000080" w14:textId="77777777" w:rsidR="00D077CB" w:rsidRDefault="00D077CB">
      <w:pPr>
        <w:jc w:val="both"/>
        <w:rPr>
          <w:color w:val="595959"/>
          <w:sz w:val="24"/>
          <w:szCs w:val="24"/>
        </w:rPr>
      </w:pPr>
    </w:p>
    <w:p w14:paraId="00000081" w14:textId="77777777" w:rsidR="00D077CB" w:rsidRDefault="00811DA5">
      <w:pPr>
        <w:jc w:val="both"/>
        <w:rPr>
          <w:color w:val="595959"/>
          <w:sz w:val="24"/>
          <w:szCs w:val="24"/>
        </w:rPr>
      </w:pPr>
      <w:r>
        <w:rPr>
          <w:color w:val="595959"/>
          <w:sz w:val="24"/>
          <w:szCs w:val="24"/>
        </w:rPr>
        <w:t xml:space="preserve">En ese orden, se advierte pertinente establecer algunos conceptos clave que enmarcan conceptualmente el ejercicio y que quedaron establecidos en los acuerdos aprobados por el Consejo General de este Instituto. </w:t>
      </w:r>
    </w:p>
    <w:p w14:paraId="00000082" w14:textId="77777777" w:rsidR="00D077CB" w:rsidRDefault="00D077CB">
      <w:pPr>
        <w:jc w:val="both"/>
        <w:rPr>
          <w:color w:val="595959"/>
          <w:sz w:val="24"/>
          <w:szCs w:val="24"/>
        </w:rPr>
      </w:pPr>
    </w:p>
    <w:p w14:paraId="00000083" w14:textId="77777777" w:rsidR="00D077CB" w:rsidRDefault="00811DA5">
      <w:pPr>
        <w:jc w:val="both"/>
        <w:rPr>
          <w:color w:val="595959"/>
          <w:sz w:val="24"/>
          <w:szCs w:val="24"/>
        </w:rPr>
      </w:pPr>
      <w:r>
        <w:rPr>
          <w:color w:val="595959"/>
          <w:sz w:val="24"/>
          <w:szCs w:val="24"/>
        </w:rPr>
        <w:t>La Convención sobre los Derechos de las Personas con Discapacidad, en su artículo 1, segundo párrafo, señala que el concepto de personas con discapacidad incluye a aquellas que tengan deficiencias físicas, mentales, intelectuales o sensoriales a largo plazo que, al interactuar con diversas barreras, puedan impedir su participación plena y efectiva en la sociedad, en igualdad de condiciones con las demás.</w:t>
      </w:r>
    </w:p>
    <w:p w14:paraId="00000084" w14:textId="77777777" w:rsidR="00D077CB" w:rsidRDefault="00811DA5">
      <w:pPr>
        <w:jc w:val="both"/>
        <w:rPr>
          <w:color w:val="595959"/>
          <w:sz w:val="24"/>
          <w:szCs w:val="24"/>
        </w:rPr>
      </w:pPr>
      <w:r>
        <w:rPr>
          <w:color w:val="595959"/>
          <w:sz w:val="24"/>
          <w:szCs w:val="24"/>
        </w:rPr>
        <w:lastRenderedPageBreak/>
        <w:t xml:space="preserve">Por su parte, la Convención Interamericana para la Eliminación de Todas las Formas de Discriminación Contra las Personas con Discapacidad, en su artículo I, numeral 1, dispone que el término discapacidad significa una deficiencia física, mental o sensorial, ya sea de naturaleza permanente o temporal, que limita la capacidad de ejercer una o más actividades esenciales de la vida diaria, y que puede ser causada o agravada por el entorno económico y social. </w:t>
      </w:r>
    </w:p>
    <w:p w14:paraId="00000085" w14:textId="77777777" w:rsidR="00D077CB" w:rsidRDefault="00D077CB">
      <w:pPr>
        <w:jc w:val="both"/>
        <w:rPr>
          <w:color w:val="595959"/>
          <w:sz w:val="24"/>
          <w:szCs w:val="24"/>
        </w:rPr>
      </w:pPr>
    </w:p>
    <w:p w14:paraId="00000086" w14:textId="77777777" w:rsidR="00D077CB" w:rsidRDefault="00811DA5">
      <w:pPr>
        <w:jc w:val="both"/>
        <w:rPr>
          <w:color w:val="595959"/>
          <w:sz w:val="24"/>
          <w:szCs w:val="24"/>
        </w:rPr>
      </w:pPr>
      <w:r>
        <w:rPr>
          <w:color w:val="595959"/>
          <w:sz w:val="24"/>
          <w:szCs w:val="24"/>
        </w:rPr>
        <w:t xml:space="preserve">En el orden nacional, la Ley General para la Inclusión de las Personas con Discapacidad, en su artículo 2, fracción IX, señala que la discapacidad es el resultado de la presencia de una deficiencia o limitación en una persona, la cual, al interactuar con las barreras que le impone el entorno social, puede impedir su inclusión plena y efectiva en la sociedad, en igualdad de condiciones con los demás. </w:t>
      </w:r>
    </w:p>
    <w:p w14:paraId="00000087" w14:textId="77777777" w:rsidR="00D077CB" w:rsidRDefault="00D077CB">
      <w:pPr>
        <w:jc w:val="both"/>
        <w:rPr>
          <w:color w:val="595959"/>
          <w:sz w:val="24"/>
          <w:szCs w:val="24"/>
        </w:rPr>
      </w:pPr>
    </w:p>
    <w:p w14:paraId="00000088" w14:textId="77777777" w:rsidR="00D077CB" w:rsidRDefault="00811DA5">
      <w:pPr>
        <w:jc w:val="both"/>
        <w:rPr>
          <w:color w:val="595959"/>
          <w:sz w:val="24"/>
          <w:szCs w:val="24"/>
        </w:rPr>
      </w:pPr>
      <w:r>
        <w:rPr>
          <w:color w:val="595959"/>
          <w:sz w:val="24"/>
          <w:szCs w:val="24"/>
        </w:rPr>
        <w:t>En la fracción XXVII de la citada ley, se especifica que una persona con discapacidad es aquella que por razón congénita o adquirida presenta una o más deficiencias de carácter físico, mental, intelectual o sensorial, ya sea permanente o temporal, y que, al interactuar con las barreras que le impone el entorno social, puede impedir su inclusión plena y efectiva, en igualdad de condiciones con los demás.</w:t>
      </w:r>
    </w:p>
    <w:p w14:paraId="00000089" w14:textId="77777777" w:rsidR="00D077CB" w:rsidRDefault="00D077CB">
      <w:pPr>
        <w:jc w:val="both"/>
        <w:rPr>
          <w:color w:val="595959"/>
          <w:sz w:val="24"/>
          <w:szCs w:val="24"/>
        </w:rPr>
      </w:pPr>
    </w:p>
    <w:p w14:paraId="0000008A" w14:textId="77777777" w:rsidR="00D077CB" w:rsidRDefault="00811DA5">
      <w:pPr>
        <w:jc w:val="both"/>
        <w:rPr>
          <w:color w:val="595959"/>
          <w:sz w:val="24"/>
          <w:szCs w:val="24"/>
        </w:rPr>
      </w:pPr>
      <w:r>
        <w:rPr>
          <w:color w:val="595959"/>
          <w:sz w:val="24"/>
          <w:szCs w:val="24"/>
        </w:rPr>
        <w:t>Por su parte, a nivel local, la Ley para la Inclusión y Desarrollo Integral de las Personas con Discapacidad en el Estado de Jalisco, la fracción XXIV del artículo 2, define a la persona con discapacidad como todo ser humano que tiene ausencia o disminución congénita, genética o adquirida de alguna aptitud o capacidad física, mental, intelectual o sensorial, de manera parcial o total, que le impida o dificulte su pleno desarrollo o integración efectiva al medio que lo rodea, de manera temporal o permanente.</w:t>
      </w:r>
    </w:p>
    <w:p w14:paraId="0000008B" w14:textId="77777777" w:rsidR="00D077CB" w:rsidRDefault="00D077CB">
      <w:pPr>
        <w:jc w:val="both"/>
        <w:rPr>
          <w:color w:val="595959"/>
          <w:sz w:val="24"/>
          <w:szCs w:val="24"/>
        </w:rPr>
      </w:pPr>
    </w:p>
    <w:p w14:paraId="0000008C" w14:textId="77777777" w:rsidR="00D077CB" w:rsidRDefault="00811DA5">
      <w:pPr>
        <w:jc w:val="both"/>
        <w:rPr>
          <w:color w:val="595959"/>
          <w:sz w:val="24"/>
          <w:szCs w:val="24"/>
        </w:rPr>
      </w:pPr>
      <w:r>
        <w:rPr>
          <w:color w:val="595959"/>
          <w:sz w:val="24"/>
          <w:szCs w:val="24"/>
        </w:rPr>
        <w:t>Al respecto, es criterio de la Suprema Corte de Justicia de la Nación que todas las autoridades, en el ámbito de sus atribuciones, están obligadas a consultar a estos grupos vulnerables antes de adoptar cualquier acción o medida susceptible de afectar sus derechos e intereses, consulta que debe cumplir con los parámetros que ella misma ha determinado, incluso en el supuesto de legislación emitida en cumplimiento a un mandato de armonización ordenado por el legislador federal.</w:t>
      </w:r>
    </w:p>
    <w:p w14:paraId="0000008D" w14:textId="77777777" w:rsidR="00D077CB" w:rsidRDefault="00D077CB">
      <w:pPr>
        <w:jc w:val="both"/>
        <w:rPr>
          <w:color w:val="595959"/>
          <w:sz w:val="24"/>
          <w:szCs w:val="24"/>
        </w:rPr>
      </w:pPr>
    </w:p>
    <w:p w14:paraId="0000008E" w14:textId="77777777" w:rsidR="00D077CB" w:rsidRDefault="00811DA5">
      <w:pPr>
        <w:jc w:val="both"/>
        <w:rPr>
          <w:color w:val="595959"/>
          <w:sz w:val="24"/>
          <w:szCs w:val="24"/>
        </w:rPr>
      </w:pPr>
      <w:r>
        <w:rPr>
          <w:color w:val="595959"/>
          <w:sz w:val="24"/>
          <w:szCs w:val="24"/>
        </w:rPr>
        <w:lastRenderedPageBreak/>
        <w:t>En ese orden, el órgano máximo ha establecido en la acción de inconstitucionalidad  41/2018 y su acumulada 42/2018 y en diversos precedentes , que la consulta previa en materia de derechos de personas con discapacidad es una formalidad esencial del procedimiento legislativo, puntualizando que dicha obligación no es oponible únicamente ante los órganos formalmente legislativos, sino a todo órgano del Estado Mexicano que intervenga en la creación, reforma, o derogación de normas generales que incidan directamente en las personas con discapacidad.</w:t>
      </w:r>
    </w:p>
    <w:p w14:paraId="0000008F" w14:textId="77777777" w:rsidR="00D077CB" w:rsidRDefault="00D077CB">
      <w:pPr>
        <w:jc w:val="both"/>
        <w:rPr>
          <w:color w:val="595959"/>
          <w:sz w:val="24"/>
          <w:szCs w:val="24"/>
        </w:rPr>
      </w:pPr>
    </w:p>
    <w:p w14:paraId="00000090" w14:textId="77777777" w:rsidR="00D077CB" w:rsidRDefault="00811DA5">
      <w:pPr>
        <w:jc w:val="both"/>
        <w:rPr>
          <w:color w:val="595959"/>
          <w:sz w:val="24"/>
          <w:szCs w:val="24"/>
        </w:rPr>
      </w:pPr>
      <w:r>
        <w:rPr>
          <w:color w:val="595959"/>
          <w:sz w:val="24"/>
          <w:szCs w:val="24"/>
        </w:rPr>
        <w:t>Asimismo, el referido precedente, señala los elementos mínimos para cumplir con la obligación de consultar a personas con discapacidad, establecida en el artículo 4, párrafo 3 de la Convención sobre los Derechos de las Personas con Discapacidad, cuya participación debe ser:</w:t>
      </w:r>
    </w:p>
    <w:p w14:paraId="00000091" w14:textId="77777777" w:rsidR="00D077CB" w:rsidRDefault="00D077CB">
      <w:pPr>
        <w:jc w:val="both"/>
        <w:rPr>
          <w:color w:val="595959"/>
          <w:sz w:val="24"/>
          <w:szCs w:val="24"/>
        </w:rPr>
      </w:pPr>
    </w:p>
    <w:p w14:paraId="00000092" w14:textId="77777777" w:rsidR="00D077CB" w:rsidRDefault="00811DA5">
      <w:pPr>
        <w:ind w:left="426"/>
        <w:jc w:val="both"/>
        <w:rPr>
          <w:color w:val="595959"/>
          <w:sz w:val="24"/>
          <w:szCs w:val="24"/>
        </w:rPr>
      </w:pPr>
      <w:r>
        <w:rPr>
          <w:sz w:val="24"/>
          <w:szCs w:val="24"/>
        </w:rPr>
        <w:t xml:space="preserve">1. Previa, pública, abierta y regular. </w:t>
      </w:r>
      <w:r>
        <w:rPr>
          <w:color w:val="595959"/>
          <w:sz w:val="24"/>
          <w:szCs w:val="24"/>
        </w:rPr>
        <w:t>El órgano legislativo debe establecer reglas, plazos razonables y procedimientos en una convocatoria, en la que se informe de manera amplia, accesible y por distintos medios la manera en que las personas con discapacidad y las organizaciones que las representan podrán participar tanto en el proyecto de iniciativa, como en el proceso legislativo, dentro del cual se debe garantizar su participación, de manera previa al dictamen y ante el Pleno del órgano deliberativo, durante la discusión, por lo cual deben especificarse en las convocatorias los momentos de participación.</w:t>
      </w:r>
    </w:p>
    <w:p w14:paraId="00000093" w14:textId="77777777" w:rsidR="00D077CB" w:rsidRDefault="00D077CB">
      <w:pPr>
        <w:ind w:left="426"/>
        <w:jc w:val="both"/>
        <w:rPr>
          <w:color w:val="595959"/>
          <w:sz w:val="24"/>
          <w:szCs w:val="24"/>
        </w:rPr>
      </w:pPr>
    </w:p>
    <w:p w14:paraId="00000094" w14:textId="77777777" w:rsidR="00D077CB" w:rsidRDefault="00811DA5">
      <w:pPr>
        <w:ind w:left="426"/>
        <w:jc w:val="both"/>
        <w:rPr>
          <w:color w:val="595959"/>
          <w:sz w:val="24"/>
          <w:szCs w:val="24"/>
        </w:rPr>
      </w:pPr>
      <w:r>
        <w:rPr>
          <w:sz w:val="24"/>
          <w:szCs w:val="24"/>
        </w:rPr>
        <w:t xml:space="preserve">2. Estrecha y con participación preferentemente directa de las personas con discapacidad. </w:t>
      </w:r>
      <w:r>
        <w:rPr>
          <w:color w:val="595959"/>
          <w:sz w:val="24"/>
          <w:szCs w:val="24"/>
        </w:rPr>
        <w:t>Las personas con discapacidad no deben ser representadas, sino que, en todo caso, cuenten con la asesoría necesaria para participar sin que se sustituya su voluntad, es decir, que puedan hacerlo tanto de forma individual, como por conducto de las organizaciones de personas con discapacidad, además de que también se tome en cuenta a los niños y niñas con discapacidad, así como a las organizaciones que representan a las personas con discapacidad.</w:t>
      </w:r>
    </w:p>
    <w:p w14:paraId="00000095" w14:textId="77777777" w:rsidR="00D077CB" w:rsidRDefault="00D077CB">
      <w:pPr>
        <w:ind w:left="426"/>
        <w:jc w:val="both"/>
        <w:rPr>
          <w:sz w:val="24"/>
          <w:szCs w:val="24"/>
        </w:rPr>
      </w:pPr>
    </w:p>
    <w:p w14:paraId="00000096" w14:textId="77777777" w:rsidR="00D077CB" w:rsidRDefault="00811DA5">
      <w:pPr>
        <w:ind w:left="426"/>
        <w:jc w:val="both"/>
        <w:rPr>
          <w:color w:val="595959"/>
          <w:sz w:val="24"/>
          <w:szCs w:val="24"/>
        </w:rPr>
      </w:pPr>
      <w:r>
        <w:rPr>
          <w:sz w:val="24"/>
          <w:szCs w:val="24"/>
        </w:rPr>
        <w:t xml:space="preserve">3. Accesible. </w:t>
      </w:r>
      <w:r>
        <w:rPr>
          <w:color w:val="595959"/>
          <w:sz w:val="24"/>
          <w:szCs w:val="24"/>
        </w:rPr>
        <w:t xml:space="preserve">Las convocatorias deben realizarse con lenguaje comprensible, en formato de lectura fácil y lenguaje claro, así como adaptadas para ser entendibles de acuerdo con las necesidades por el tipo de discapacidad, por distintos medios, </w:t>
      </w:r>
      <w:r>
        <w:rPr>
          <w:color w:val="595959"/>
          <w:sz w:val="24"/>
          <w:szCs w:val="24"/>
        </w:rPr>
        <w:lastRenderedPageBreak/>
        <w:t xml:space="preserve">incluidos los sitios web de los órganos legislativos, mediante formatos digitales accesibles y ajustes razonables cuando se requiera, como, por ejemplo, los </w:t>
      </w:r>
      <w:proofErr w:type="spellStart"/>
      <w:r>
        <w:rPr>
          <w:color w:val="595959"/>
          <w:sz w:val="24"/>
          <w:szCs w:val="24"/>
        </w:rPr>
        <w:t>macrotipos</w:t>
      </w:r>
      <w:proofErr w:type="spellEnd"/>
      <w:r>
        <w:rPr>
          <w:color w:val="595959"/>
          <w:sz w:val="24"/>
          <w:szCs w:val="24"/>
        </w:rPr>
        <w:t>, la interpretación en lengua de señas, el braille y la comunicación táctil. Además de que las instalaciones de los órganos parlamentarios también deben ser accesibles a las personas con discapacidad.</w:t>
      </w:r>
    </w:p>
    <w:p w14:paraId="00000097" w14:textId="77777777" w:rsidR="00D077CB" w:rsidRDefault="00D077CB">
      <w:pPr>
        <w:ind w:left="426"/>
        <w:jc w:val="both"/>
        <w:rPr>
          <w:color w:val="595959"/>
          <w:sz w:val="24"/>
          <w:szCs w:val="24"/>
        </w:rPr>
      </w:pPr>
    </w:p>
    <w:p w14:paraId="00000098" w14:textId="77777777" w:rsidR="00D077CB" w:rsidRDefault="00811DA5">
      <w:pPr>
        <w:ind w:left="426"/>
        <w:jc w:val="both"/>
        <w:rPr>
          <w:color w:val="595959"/>
          <w:sz w:val="24"/>
          <w:szCs w:val="24"/>
        </w:rPr>
      </w:pPr>
      <w:r>
        <w:rPr>
          <w:sz w:val="24"/>
          <w:szCs w:val="24"/>
        </w:rPr>
        <w:t xml:space="preserve">4. Informada. </w:t>
      </w:r>
      <w:r>
        <w:rPr>
          <w:color w:val="595959"/>
          <w:sz w:val="24"/>
          <w:szCs w:val="24"/>
        </w:rPr>
        <w:t>A las personas con discapacidad o comunidades involucradas se les debe informar de manera amplia y precisa sobre la naturaleza y consecuencia de la decisión que se pretenden tomar.</w:t>
      </w:r>
    </w:p>
    <w:p w14:paraId="00000099" w14:textId="77777777" w:rsidR="00D077CB" w:rsidRDefault="00D077CB">
      <w:pPr>
        <w:ind w:left="426"/>
        <w:jc w:val="both"/>
        <w:rPr>
          <w:color w:val="595959"/>
          <w:sz w:val="24"/>
          <w:szCs w:val="24"/>
        </w:rPr>
      </w:pPr>
    </w:p>
    <w:p w14:paraId="0000009A" w14:textId="77777777" w:rsidR="00D077CB" w:rsidRDefault="00811DA5">
      <w:pPr>
        <w:ind w:left="426"/>
        <w:jc w:val="both"/>
        <w:rPr>
          <w:color w:val="595959"/>
          <w:sz w:val="24"/>
          <w:szCs w:val="24"/>
        </w:rPr>
      </w:pPr>
      <w:r>
        <w:rPr>
          <w:sz w:val="24"/>
          <w:szCs w:val="24"/>
        </w:rPr>
        <w:t xml:space="preserve">5. Significativa. </w:t>
      </w:r>
      <w:r>
        <w:rPr>
          <w:color w:val="595959"/>
          <w:sz w:val="24"/>
          <w:szCs w:val="24"/>
        </w:rPr>
        <w:t>Lo cual implica que en los referidos momentos del procedimiento legislativo se debata o se analicen las conclusiones obtenidas de la participación de las personas con discapacidad y los organismos que las representan.</w:t>
      </w:r>
    </w:p>
    <w:p w14:paraId="0000009B" w14:textId="77777777" w:rsidR="00D077CB" w:rsidRDefault="00D077CB">
      <w:pPr>
        <w:ind w:left="426"/>
        <w:jc w:val="both"/>
        <w:rPr>
          <w:color w:val="595959"/>
          <w:sz w:val="24"/>
          <w:szCs w:val="24"/>
        </w:rPr>
      </w:pPr>
    </w:p>
    <w:p w14:paraId="0000009C" w14:textId="77777777" w:rsidR="00D077CB" w:rsidRDefault="00811DA5">
      <w:pPr>
        <w:ind w:left="426"/>
        <w:jc w:val="both"/>
        <w:rPr>
          <w:color w:val="595959"/>
          <w:sz w:val="24"/>
          <w:szCs w:val="24"/>
        </w:rPr>
      </w:pPr>
      <w:r>
        <w:rPr>
          <w:sz w:val="24"/>
          <w:szCs w:val="24"/>
        </w:rPr>
        <w:t xml:space="preserve">6. Con participación efectiva. </w:t>
      </w:r>
      <w:r>
        <w:rPr>
          <w:color w:val="595959"/>
          <w:sz w:val="24"/>
          <w:szCs w:val="24"/>
        </w:rPr>
        <w:t>Que abone a la participación eficaz de las personas con discapacidad, las organizaciones y autoridades que las representan, en donde realmente se tome en cuenta su opinión y se analice, con el propósito de que no se reduzca su intervención a hacerlos partícipes de una mera exposición, sino que enriquezcan con su visión la manera en que el Estado puede hacer real la eliminación de barreras sociales para lograr su pleno desarrollo en las mejores condiciones, principalmente porque son quienes se enfrentan y pueden hacer notar las barreras sociales con las que se encuentran, a efecto de que se puedan diseñar mejores políticas para garantizar el pleno ejercicio de sus derechos fundamentales en igualdad de condiciones, no obstante el estado físico, psicológico o intelectual que presenten en razón de su discapacidad, así como por su género, minoría de edad, y con una cosmovisión amplia de las condiciones y dificultades sociales, como las condiciones de pobreza, de vivienda, salud, educación, laborales, etcétera.</w:t>
      </w:r>
    </w:p>
    <w:p w14:paraId="0000009D" w14:textId="77777777" w:rsidR="00D077CB" w:rsidRDefault="00D077CB">
      <w:pPr>
        <w:ind w:left="426"/>
        <w:jc w:val="both"/>
        <w:rPr>
          <w:color w:val="595959"/>
          <w:sz w:val="24"/>
          <w:szCs w:val="24"/>
        </w:rPr>
      </w:pPr>
    </w:p>
    <w:p w14:paraId="0000009E" w14:textId="77777777" w:rsidR="00D077CB" w:rsidRDefault="00811DA5">
      <w:pPr>
        <w:ind w:left="426"/>
        <w:jc w:val="both"/>
        <w:rPr>
          <w:color w:val="595959"/>
          <w:sz w:val="24"/>
          <w:szCs w:val="24"/>
        </w:rPr>
      </w:pPr>
      <w:r>
        <w:rPr>
          <w:sz w:val="24"/>
          <w:szCs w:val="24"/>
        </w:rPr>
        <w:t xml:space="preserve">7. Transparente. </w:t>
      </w:r>
      <w:r>
        <w:rPr>
          <w:color w:val="595959"/>
          <w:sz w:val="24"/>
          <w:szCs w:val="24"/>
        </w:rPr>
        <w:t>Para lograr una participación eficaz es elemental garantizar la transparencia en la información que generen los órganos estatales, la que aporten las personas con discapacidad y las organizaciones que las representan, así como del análisis y debate de sus aportaciones.</w:t>
      </w:r>
    </w:p>
    <w:p w14:paraId="0000009F" w14:textId="77777777" w:rsidR="00D077CB" w:rsidRDefault="00D077CB">
      <w:pPr>
        <w:jc w:val="both"/>
        <w:rPr>
          <w:color w:val="595959"/>
          <w:sz w:val="24"/>
          <w:szCs w:val="24"/>
        </w:rPr>
      </w:pPr>
    </w:p>
    <w:p w14:paraId="000000A0" w14:textId="77777777" w:rsidR="00D077CB" w:rsidRDefault="00811DA5">
      <w:pPr>
        <w:jc w:val="both"/>
        <w:rPr>
          <w:color w:val="595959"/>
          <w:sz w:val="24"/>
          <w:szCs w:val="24"/>
        </w:rPr>
      </w:pPr>
      <w:r>
        <w:rPr>
          <w:color w:val="595959"/>
          <w:sz w:val="24"/>
          <w:szCs w:val="24"/>
        </w:rPr>
        <w:lastRenderedPageBreak/>
        <w:t xml:space="preserve">Por todo ello, es precisamente en este marco y sustento jurídico, que el Instituto Electoral y de Participación Ciudadana del Estado de Jalisco, aprobó los acuerdos </w:t>
      </w:r>
      <w:r>
        <w:rPr>
          <w:b/>
          <w:sz w:val="24"/>
          <w:szCs w:val="24"/>
        </w:rPr>
        <w:t xml:space="preserve">IEPC-ACG-059/2022, IEPC-ACG-062/2022 </w:t>
      </w:r>
      <w:r>
        <w:rPr>
          <w:color w:val="595959"/>
          <w:sz w:val="24"/>
          <w:szCs w:val="24"/>
        </w:rPr>
        <w:t>e</w:t>
      </w:r>
      <w:r>
        <w:rPr>
          <w:b/>
          <w:sz w:val="24"/>
          <w:szCs w:val="24"/>
        </w:rPr>
        <w:t xml:space="preserve"> IEPC-ACG-001/2023</w:t>
      </w:r>
      <w:r>
        <w:rPr>
          <w:color w:val="595959"/>
          <w:sz w:val="24"/>
          <w:szCs w:val="24"/>
        </w:rPr>
        <w:t xml:space="preserve"> mediante los cuales ordenó la celebración de la Consulta en cuestión.</w:t>
      </w:r>
    </w:p>
    <w:p w14:paraId="000000A1" w14:textId="77777777" w:rsidR="00D077CB" w:rsidRDefault="00811DA5">
      <w:pPr>
        <w:rPr>
          <w:color w:val="808080"/>
          <w:sz w:val="24"/>
          <w:szCs w:val="24"/>
        </w:rPr>
      </w:pPr>
      <w:r>
        <w:br w:type="page"/>
      </w:r>
    </w:p>
    <w:p w14:paraId="000000A2" w14:textId="77777777" w:rsidR="00D077CB" w:rsidRDefault="00811DA5">
      <w:pPr>
        <w:numPr>
          <w:ilvl w:val="0"/>
          <w:numId w:val="11"/>
        </w:numPr>
        <w:pBdr>
          <w:top w:val="nil"/>
          <w:left w:val="nil"/>
          <w:bottom w:val="nil"/>
          <w:right w:val="nil"/>
          <w:between w:val="nil"/>
        </w:pBdr>
        <w:ind w:left="709" w:hanging="425"/>
        <w:jc w:val="both"/>
        <w:rPr>
          <w:b/>
          <w:sz w:val="28"/>
          <w:szCs w:val="28"/>
        </w:rPr>
      </w:pPr>
      <w:r>
        <w:rPr>
          <w:b/>
          <w:sz w:val="28"/>
          <w:szCs w:val="28"/>
        </w:rPr>
        <w:lastRenderedPageBreak/>
        <w:t>Antecedentes</w:t>
      </w:r>
    </w:p>
    <w:p w14:paraId="000000A3" w14:textId="77777777" w:rsidR="00D077CB" w:rsidRDefault="00D077CB">
      <w:pPr>
        <w:jc w:val="both"/>
        <w:rPr>
          <w:color w:val="808080"/>
          <w:sz w:val="24"/>
          <w:szCs w:val="24"/>
        </w:rPr>
      </w:pPr>
    </w:p>
    <w:p w14:paraId="000000A4" w14:textId="77777777" w:rsidR="00D077CB" w:rsidRDefault="00811DA5">
      <w:pPr>
        <w:jc w:val="both"/>
        <w:rPr>
          <w:color w:val="808080"/>
          <w:sz w:val="24"/>
          <w:szCs w:val="24"/>
        </w:rPr>
      </w:pPr>
      <w:r>
        <w:rPr>
          <w:color w:val="595959"/>
          <w:sz w:val="24"/>
          <w:szCs w:val="24"/>
        </w:rPr>
        <w:t xml:space="preserve">En el año dos mil veintiuno, el Tribunal Electoral del Estado de Jalisco emitió sentencia en el expediente del juicio ciudadano identificado como </w:t>
      </w:r>
      <w:r>
        <w:rPr>
          <w:sz w:val="24"/>
          <w:szCs w:val="24"/>
        </w:rPr>
        <w:t>JDC-012/2021</w:t>
      </w:r>
      <w:r>
        <w:rPr>
          <w:sz w:val="24"/>
          <w:szCs w:val="24"/>
          <w:vertAlign w:val="superscript"/>
        </w:rPr>
        <w:footnoteReference w:id="5"/>
      </w:r>
      <w:r>
        <w:rPr>
          <w:color w:val="595959"/>
          <w:sz w:val="24"/>
          <w:szCs w:val="24"/>
        </w:rPr>
        <w:t>, promovido por varias ciudadanas y ciudadanos, para impugnar, entre otras cosas, la obligación del Consejo General del Instituto Electoral y de Participación Ciudadana del Estado de Jalisco de implementar acciones afirmativas en beneficio de grupos en situación de vulnerabilidad excluidos y discriminados como lo son las personas LGBTTTIQ+ y personas con discapacidad, para acceder a cargos de elección popular en las elecciones de diputaciones locales y ayuntamientos, por ambos principios, de mayoría relativa y representación proporcional, para el Proceso Electoral Concurrente 2020-2021.</w:t>
      </w:r>
    </w:p>
    <w:p w14:paraId="000000A5" w14:textId="77777777" w:rsidR="00D077CB" w:rsidRDefault="00D077CB">
      <w:pPr>
        <w:ind w:left="426"/>
        <w:jc w:val="both"/>
        <w:rPr>
          <w:color w:val="595959"/>
          <w:sz w:val="24"/>
          <w:szCs w:val="24"/>
        </w:rPr>
      </w:pPr>
    </w:p>
    <w:p w14:paraId="000000A6" w14:textId="77777777" w:rsidR="00D077CB" w:rsidRDefault="00811DA5">
      <w:pPr>
        <w:jc w:val="both"/>
        <w:rPr>
          <w:color w:val="595959"/>
          <w:sz w:val="24"/>
          <w:szCs w:val="24"/>
        </w:rPr>
      </w:pPr>
      <w:r>
        <w:rPr>
          <w:color w:val="595959"/>
          <w:sz w:val="24"/>
          <w:szCs w:val="24"/>
        </w:rPr>
        <w:t>En dicha sentencia, se vinculó al Instituto Electoral y de Participación Ciudadana del Estado de Jalisco, para que, una  vez que concluyera el Proceso Electoral Concurrente 2020-2021 y con la debida oportunidad, realizara los estudios concernientes e implementara medidas compensatorias para la población LGBTTTIQ+ y personas en situación de discapacidad, aplicables en el siguiente proceso electoral local ordinario, para el caso de registro y postulación de candidaturas al Congreso y ayuntamientos del estado de Jalisco, en que ello fuera viable.</w:t>
      </w:r>
    </w:p>
    <w:p w14:paraId="000000A7" w14:textId="77777777" w:rsidR="00D077CB" w:rsidRDefault="00D077CB">
      <w:pPr>
        <w:jc w:val="both"/>
        <w:rPr>
          <w:color w:val="595959"/>
          <w:sz w:val="24"/>
          <w:szCs w:val="24"/>
        </w:rPr>
      </w:pPr>
    </w:p>
    <w:p w14:paraId="000000A8" w14:textId="489F205A" w:rsidR="00D077CB" w:rsidRDefault="00811DA5">
      <w:pPr>
        <w:jc w:val="both"/>
        <w:rPr>
          <w:color w:val="595959"/>
          <w:sz w:val="24"/>
          <w:szCs w:val="24"/>
        </w:rPr>
      </w:pPr>
      <w:r>
        <w:rPr>
          <w:color w:val="595959"/>
          <w:sz w:val="24"/>
          <w:szCs w:val="24"/>
        </w:rPr>
        <w:t xml:space="preserve">En ese sentido, el </w:t>
      </w:r>
      <w:r w:rsidR="009C7331">
        <w:rPr>
          <w:color w:val="595959"/>
          <w:sz w:val="24"/>
          <w:szCs w:val="24"/>
        </w:rPr>
        <w:t>nueve</w:t>
      </w:r>
      <w:r>
        <w:rPr>
          <w:color w:val="595959"/>
          <w:sz w:val="24"/>
          <w:szCs w:val="24"/>
        </w:rPr>
        <w:t xml:space="preserve"> de mayo de dos mil veintidós fue aprobado en sesión extraordinaria, el “</w:t>
      </w:r>
      <w:r>
        <w:rPr>
          <w:i/>
          <w:color w:val="595959"/>
          <w:sz w:val="24"/>
          <w:szCs w:val="24"/>
        </w:rPr>
        <w:t xml:space="preserve">Acuerdo de la Comisión de Igualdad de Género y No Discriminación del Instituto Electoral y de Participación Ciudadana del Estado de Jalisco, mediante el cual propone al Consejo General, el </w:t>
      </w:r>
      <w:r>
        <w:rPr>
          <w:i/>
          <w:sz w:val="24"/>
          <w:szCs w:val="24"/>
        </w:rPr>
        <w:t>Plan ejecutivo para la construcción de Lineamientos de paridad y acciones afirmativas rumbo al Proceso Electoral Concurrente 2023-2024</w:t>
      </w:r>
      <w:r>
        <w:rPr>
          <w:color w:val="595959"/>
          <w:sz w:val="24"/>
          <w:szCs w:val="24"/>
        </w:rPr>
        <w:t>”.</w:t>
      </w:r>
    </w:p>
    <w:p w14:paraId="000000A9" w14:textId="77777777" w:rsidR="00D077CB" w:rsidRDefault="00D077CB">
      <w:pPr>
        <w:jc w:val="both"/>
        <w:rPr>
          <w:sz w:val="24"/>
          <w:szCs w:val="24"/>
        </w:rPr>
      </w:pPr>
    </w:p>
    <w:p w14:paraId="000000AA" w14:textId="73947169" w:rsidR="00D077CB" w:rsidRDefault="00811DA5">
      <w:pPr>
        <w:jc w:val="both"/>
        <w:rPr>
          <w:sz w:val="24"/>
          <w:szCs w:val="24"/>
        </w:rPr>
      </w:pPr>
      <w:r>
        <w:rPr>
          <w:color w:val="595959"/>
          <w:sz w:val="24"/>
          <w:szCs w:val="24"/>
        </w:rPr>
        <w:t xml:space="preserve">Derivado del anterior, en sesión extraordinaria de </w:t>
      </w:r>
      <w:r w:rsidR="009C7331">
        <w:rPr>
          <w:color w:val="595959"/>
          <w:sz w:val="24"/>
          <w:szCs w:val="24"/>
        </w:rPr>
        <w:t xml:space="preserve">veintisiete </w:t>
      </w:r>
      <w:r>
        <w:rPr>
          <w:color w:val="595959"/>
          <w:sz w:val="24"/>
          <w:szCs w:val="24"/>
        </w:rPr>
        <w:t xml:space="preserve">de mayo de dos mil veintidós, el Consejo General, mediante el acuerdo </w:t>
      </w:r>
      <w:r>
        <w:rPr>
          <w:sz w:val="24"/>
          <w:szCs w:val="24"/>
        </w:rPr>
        <w:t>IEPC-ACG-032/2022</w:t>
      </w:r>
      <w:r>
        <w:rPr>
          <w:color w:val="595959"/>
          <w:sz w:val="24"/>
          <w:szCs w:val="24"/>
          <w:vertAlign w:val="superscript"/>
        </w:rPr>
        <w:footnoteReference w:id="6"/>
      </w:r>
      <w:r>
        <w:rPr>
          <w:color w:val="595959"/>
          <w:vertAlign w:val="superscript"/>
        </w:rPr>
        <w:t>,</w:t>
      </w:r>
      <w:r>
        <w:rPr>
          <w:vertAlign w:val="superscript"/>
        </w:rPr>
        <w:t xml:space="preserve"> </w:t>
      </w:r>
      <w:r>
        <w:rPr>
          <w:color w:val="595959"/>
          <w:sz w:val="24"/>
          <w:szCs w:val="24"/>
        </w:rPr>
        <w:t xml:space="preserve">aprobó el </w:t>
      </w:r>
      <w:r>
        <w:rPr>
          <w:sz w:val="24"/>
          <w:szCs w:val="24"/>
        </w:rPr>
        <w:t>Plan Ejecutivo para la Construcción de Lineamientos de Paridad y Acciones Afirmativas rumbo al Proceso Electoral Concurrente 2023-2024.</w:t>
      </w:r>
    </w:p>
    <w:p w14:paraId="000000AB" w14:textId="77777777" w:rsidR="00D077CB" w:rsidRDefault="00811DA5">
      <w:pPr>
        <w:jc w:val="both"/>
        <w:rPr>
          <w:color w:val="595959"/>
          <w:sz w:val="24"/>
          <w:szCs w:val="24"/>
        </w:rPr>
      </w:pPr>
      <w:r>
        <w:rPr>
          <w:color w:val="595959"/>
          <w:sz w:val="24"/>
          <w:szCs w:val="24"/>
        </w:rPr>
        <w:lastRenderedPageBreak/>
        <w:t xml:space="preserve">El veintinueve de septiembre de dos mil veintidós, en sesión ordinaria de la Comisión de Igualdad de Género y No Discriminación, fue aprobada la propuesta para modificar la vigencia de la etapa conclusiva del multicitado Plan Ejecutivo. </w:t>
      </w:r>
    </w:p>
    <w:p w14:paraId="000000AC" w14:textId="77777777" w:rsidR="00D077CB" w:rsidRDefault="00D077CB">
      <w:pPr>
        <w:jc w:val="both"/>
        <w:rPr>
          <w:color w:val="595959"/>
          <w:sz w:val="24"/>
          <w:szCs w:val="24"/>
        </w:rPr>
      </w:pPr>
    </w:p>
    <w:p w14:paraId="000000AD" w14:textId="77777777" w:rsidR="00D077CB" w:rsidRDefault="00811DA5">
      <w:pPr>
        <w:jc w:val="both"/>
        <w:rPr>
          <w:sz w:val="24"/>
          <w:szCs w:val="24"/>
        </w:rPr>
      </w:pPr>
      <w:r>
        <w:rPr>
          <w:color w:val="595959"/>
          <w:sz w:val="24"/>
          <w:szCs w:val="24"/>
        </w:rPr>
        <w:t xml:space="preserve">El veintisiete de octubre de dos mil veintidós, en sesión ordinaria, el Consejo General de este Instituto, mediante acuerdo </w:t>
      </w:r>
      <w:r>
        <w:rPr>
          <w:sz w:val="24"/>
          <w:szCs w:val="24"/>
        </w:rPr>
        <w:t>IEPC-ACG-053/2022</w:t>
      </w:r>
      <w:r>
        <w:rPr>
          <w:color w:val="595959"/>
          <w:sz w:val="24"/>
          <w:szCs w:val="24"/>
          <w:vertAlign w:val="superscript"/>
        </w:rPr>
        <w:footnoteReference w:id="7"/>
      </w:r>
      <w:r>
        <w:rPr>
          <w:color w:val="595959"/>
          <w:sz w:val="24"/>
          <w:szCs w:val="24"/>
        </w:rPr>
        <w:t xml:space="preserve">, aprobó la </w:t>
      </w:r>
      <w:r>
        <w:rPr>
          <w:sz w:val="24"/>
          <w:szCs w:val="24"/>
        </w:rPr>
        <w:t>modificación del Plan Ejecutivo para la Construcción de Lineamientos de Paridad y Acciones Afirmativas rumbo al Proceso Electoral Concurrente 2023-2024.</w:t>
      </w:r>
    </w:p>
    <w:p w14:paraId="000000AE" w14:textId="77777777" w:rsidR="00D077CB" w:rsidRDefault="00D077CB">
      <w:pPr>
        <w:jc w:val="both"/>
        <w:rPr>
          <w:sz w:val="24"/>
          <w:szCs w:val="24"/>
        </w:rPr>
      </w:pPr>
    </w:p>
    <w:p w14:paraId="000000AF" w14:textId="77777777" w:rsidR="00D077CB" w:rsidRDefault="00811DA5">
      <w:pPr>
        <w:jc w:val="both"/>
        <w:rPr>
          <w:color w:val="595959"/>
          <w:sz w:val="24"/>
          <w:szCs w:val="24"/>
        </w:rPr>
      </w:pPr>
      <w:r>
        <w:rPr>
          <w:color w:val="595959"/>
          <w:sz w:val="24"/>
          <w:szCs w:val="24"/>
        </w:rPr>
        <w:t xml:space="preserve">Ahora bien, el referido Plan Ejecutivo, con la finalidad de reunir propuestas e información suficiente, proporcional y razonada que permita a esta autoridad administrativa cumplir con el principio de paridad y las acciones afirmativas que tienen como prioridad a las personas indígenas, de la diversidad sexual, en situación de discapacidad, juventudes y ciudadanía migrante residente en el extranjero; contempló diversas actividades y etapas que conformaron la metodología dispuesta para consultar a los grupos de interés, actores clave y a la ciudadanía. </w:t>
      </w:r>
    </w:p>
    <w:p w14:paraId="000000B0" w14:textId="77777777" w:rsidR="00D077CB" w:rsidRDefault="00D077CB">
      <w:pPr>
        <w:jc w:val="both"/>
        <w:rPr>
          <w:color w:val="595959"/>
          <w:sz w:val="24"/>
          <w:szCs w:val="24"/>
        </w:rPr>
      </w:pPr>
    </w:p>
    <w:p w14:paraId="000000B1" w14:textId="1F30F64D" w:rsidR="00D077CB" w:rsidRDefault="00811DA5">
      <w:pPr>
        <w:jc w:val="both"/>
        <w:rPr>
          <w:color w:val="595959"/>
          <w:sz w:val="24"/>
          <w:szCs w:val="24"/>
        </w:rPr>
      </w:pPr>
      <w:r>
        <w:rPr>
          <w:color w:val="595959"/>
          <w:sz w:val="24"/>
          <w:szCs w:val="24"/>
        </w:rPr>
        <w:t xml:space="preserve">En ese sentido, como un primer mecanismo para alcanzar el objetivo del Plan Ejecutivo, se emitió convocatoria pública dirigida a la ciudadanía con el fin de recibir propuestas que abonaran a la construcción de un mosaico de representación política, la cual se divulgó en la página y redes sociales oficiales de este Instituto Electoral, en los dos diarios </w:t>
      </w:r>
      <w:r w:rsidRPr="00B80D3B">
        <w:rPr>
          <w:color w:val="595959"/>
          <w:sz w:val="24"/>
          <w:szCs w:val="24"/>
          <w:highlight w:val="none"/>
        </w:rPr>
        <w:t xml:space="preserve">de mayor circulación, y se colocó en edificios </w:t>
      </w:r>
      <w:r w:rsidR="00B80D3B" w:rsidRPr="00B80D3B">
        <w:rPr>
          <w:color w:val="595959"/>
          <w:sz w:val="24"/>
          <w:szCs w:val="24"/>
          <w:highlight w:val="none"/>
        </w:rPr>
        <w:t>de instituciones</w:t>
      </w:r>
      <w:r w:rsidRPr="00B80D3B">
        <w:rPr>
          <w:color w:val="595959"/>
          <w:sz w:val="24"/>
          <w:szCs w:val="24"/>
          <w:highlight w:val="none"/>
        </w:rPr>
        <w:t xml:space="preserve"> p</w:t>
      </w:r>
      <w:r w:rsidR="00B80D3B">
        <w:rPr>
          <w:color w:val="595959"/>
          <w:sz w:val="24"/>
          <w:szCs w:val="24"/>
        </w:rPr>
        <w:t>úblicas</w:t>
      </w:r>
      <w:r>
        <w:rPr>
          <w:color w:val="595959"/>
          <w:sz w:val="24"/>
          <w:szCs w:val="24"/>
        </w:rPr>
        <w:t xml:space="preserve">, universidades públicas y privadas, así como de instituciones aliadas estratégicas. </w:t>
      </w:r>
    </w:p>
    <w:p w14:paraId="000000B2" w14:textId="77777777" w:rsidR="00D077CB" w:rsidRDefault="00D077CB">
      <w:pPr>
        <w:jc w:val="both"/>
        <w:rPr>
          <w:color w:val="595959"/>
          <w:sz w:val="24"/>
          <w:szCs w:val="24"/>
        </w:rPr>
      </w:pPr>
    </w:p>
    <w:p w14:paraId="000000B3" w14:textId="77777777" w:rsidR="00D077CB" w:rsidRDefault="00811DA5">
      <w:pPr>
        <w:jc w:val="both"/>
        <w:rPr>
          <w:color w:val="595959"/>
          <w:sz w:val="24"/>
          <w:szCs w:val="24"/>
        </w:rPr>
      </w:pPr>
      <w:r>
        <w:rPr>
          <w:color w:val="595959"/>
          <w:sz w:val="24"/>
          <w:szCs w:val="24"/>
        </w:rPr>
        <w:t xml:space="preserve">Asimismo, se llevó a cabo una mesa de trabajo con activistas, especialistas, asociaciones, instituciones y autoridades en materia de discapacidad, en la que se realizaron preguntas detonadoras para el debate y presentación de propuestas, y se realizaron requerimientos de información al Instituto Nacional de Estadística y Geografía (INEGI) y al Instituto Nacional  de Estadística y Geografía de Jalisco (IEEG), para que proporcionaran a este órgano electoral con base en los resultados del Censo de </w:t>
      </w:r>
      <w:r>
        <w:rPr>
          <w:color w:val="595959"/>
          <w:sz w:val="24"/>
          <w:szCs w:val="24"/>
        </w:rPr>
        <w:lastRenderedPageBreak/>
        <w:t>Población y Vivienda 2020, información estadística relativa al porcentaje de población de personas con discapacidad en la entidad y por municipio.</w:t>
      </w:r>
    </w:p>
    <w:p w14:paraId="000000B4" w14:textId="77777777" w:rsidR="00D077CB" w:rsidRDefault="00D077CB">
      <w:pPr>
        <w:jc w:val="both"/>
        <w:rPr>
          <w:color w:val="595959"/>
          <w:sz w:val="24"/>
          <w:szCs w:val="24"/>
        </w:rPr>
      </w:pPr>
    </w:p>
    <w:p w14:paraId="000000B5" w14:textId="77777777" w:rsidR="00D077CB" w:rsidRDefault="00811DA5">
      <w:pPr>
        <w:jc w:val="both"/>
        <w:rPr>
          <w:color w:val="595959"/>
          <w:sz w:val="24"/>
          <w:szCs w:val="24"/>
        </w:rPr>
      </w:pPr>
      <w:r>
        <w:rPr>
          <w:color w:val="595959"/>
          <w:sz w:val="24"/>
          <w:szCs w:val="24"/>
        </w:rPr>
        <w:t>En ese sentido, la Comisión de Igualdad de Género y No Discriminación, en sesión ordinaria de fecha veintiséis de agosto de dos mil veintidós, rindió el informe sobre las actividades realizadas en el desarrollo del Plan Ejecutivo “Construcción de lineamientos de paridad y acciones afirmativas rumbo al Proceso Electoral Concurrente 2023 – 2024, que entre otras cosas, señaló los resultados respecto de la realización de las mesas de trabajo y la presentación de propuestas a través de los formatos electrónicos que se pusieron a disposición de la ciudadanía interesada.</w:t>
      </w:r>
    </w:p>
    <w:p w14:paraId="000000B6" w14:textId="77777777" w:rsidR="00D077CB" w:rsidRDefault="00D077CB">
      <w:pPr>
        <w:jc w:val="both"/>
        <w:rPr>
          <w:color w:val="595959"/>
          <w:sz w:val="24"/>
          <w:szCs w:val="24"/>
        </w:rPr>
      </w:pPr>
    </w:p>
    <w:p w14:paraId="000000B7" w14:textId="77777777" w:rsidR="00D077CB" w:rsidRDefault="00811DA5">
      <w:pPr>
        <w:jc w:val="both"/>
        <w:rPr>
          <w:color w:val="595959"/>
          <w:sz w:val="24"/>
          <w:szCs w:val="24"/>
        </w:rPr>
      </w:pPr>
      <w:r>
        <w:rPr>
          <w:color w:val="595959"/>
          <w:sz w:val="24"/>
          <w:szCs w:val="24"/>
        </w:rPr>
        <w:t>Como resultado de la participación de las personas en situación de discapacidad, se recibieron cuatro propuestas realizadas por particulares, mismas que se analizaron y consideraron para su inclusión dentro de la metodología de mérito.</w:t>
      </w:r>
    </w:p>
    <w:p w14:paraId="000000B8" w14:textId="77777777" w:rsidR="00D077CB" w:rsidRDefault="00D077CB">
      <w:pPr>
        <w:jc w:val="both"/>
        <w:rPr>
          <w:color w:val="595959"/>
          <w:sz w:val="24"/>
          <w:szCs w:val="24"/>
        </w:rPr>
      </w:pPr>
    </w:p>
    <w:p w14:paraId="000000B9" w14:textId="77777777" w:rsidR="00D077CB" w:rsidRDefault="00811DA5">
      <w:pPr>
        <w:jc w:val="both"/>
        <w:rPr>
          <w:color w:val="595959"/>
          <w:sz w:val="24"/>
          <w:szCs w:val="24"/>
        </w:rPr>
      </w:pPr>
      <w:r>
        <w:rPr>
          <w:color w:val="595959"/>
          <w:sz w:val="24"/>
          <w:szCs w:val="24"/>
        </w:rPr>
        <w:t xml:space="preserve">En esa tesitura, en sesión extraordinaria de dieciocho de noviembre de dos mil veintidós, el Consejo General, emitió el acuerdo </w:t>
      </w:r>
      <w:r>
        <w:rPr>
          <w:sz w:val="24"/>
          <w:szCs w:val="24"/>
        </w:rPr>
        <w:t>IEPC-ACG-059/2022</w:t>
      </w:r>
      <w:r>
        <w:rPr>
          <w:color w:val="595959"/>
          <w:sz w:val="24"/>
          <w:szCs w:val="24"/>
        </w:rPr>
        <w:t xml:space="preserve">, mediante el cual se aprobó la </w:t>
      </w:r>
      <w:r>
        <w:rPr>
          <w:sz w:val="24"/>
          <w:szCs w:val="24"/>
        </w:rPr>
        <w:t xml:space="preserve">metodología para la consulta estrecha y de participación activa de personas con discapacidad para la implementación de la acción afirmativa para la postulación de candidaturas e integración de cargos públicos municipales y diputaciones para el Proceso Electoral Concurrente 2023-2024, </w:t>
      </w:r>
      <w:r>
        <w:rPr>
          <w:color w:val="595959"/>
          <w:sz w:val="24"/>
          <w:szCs w:val="24"/>
        </w:rPr>
        <w:t xml:space="preserve">en el que, entre otras cosas, señala que las personas con discapacidad ha sido un grupo históricamente estigmatizado, rechazado por la sociedad y objeto de discriminación, colocándolas en situaciones de desventaja y exclusión social. </w:t>
      </w:r>
    </w:p>
    <w:p w14:paraId="000000BA" w14:textId="77777777" w:rsidR="00D077CB" w:rsidRDefault="00D077CB">
      <w:pPr>
        <w:ind w:left="708"/>
        <w:jc w:val="both"/>
        <w:rPr>
          <w:color w:val="595959"/>
          <w:sz w:val="24"/>
          <w:szCs w:val="24"/>
        </w:rPr>
      </w:pPr>
    </w:p>
    <w:p w14:paraId="000000BB" w14:textId="77777777" w:rsidR="00D077CB" w:rsidRDefault="00811DA5">
      <w:pPr>
        <w:jc w:val="both"/>
        <w:rPr>
          <w:color w:val="595959"/>
          <w:sz w:val="24"/>
          <w:szCs w:val="24"/>
        </w:rPr>
      </w:pPr>
      <w:r>
        <w:rPr>
          <w:color w:val="595959"/>
          <w:sz w:val="24"/>
          <w:szCs w:val="24"/>
        </w:rPr>
        <w:t xml:space="preserve">Que, ante esto, los Estados han reconocido la necesidad de garantizar los derechos humanos de todas las personas con discapacidad, por lo que el objetivo de la Convención sobre los Derechos de las Personas con Discapacidad es promover, proteger y asegurar el goce pleno y en condiciones de igualdad de todos los derechos humanos y libertades fundamentales por todas las personas con discapacidad, y promover el respeto de su dignidad inherente. </w:t>
      </w:r>
    </w:p>
    <w:p w14:paraId="000000BC" w14:textId="77777777" w:rsidR="00D077CB" w:rsidRDefault="00D077CB">
      <w:pPr>
        <w:jc w:val="both"/>
        <w:rPr>
          <w:color w:val="595959"/>
          <w:sz w:val="24"/>
          <w:szCs w:val="24"/>
        </w:rPr>
      </w:pPr>
    </w:p>
    <w:p w14:paraId="000000BD" w14:textId="77777777" w:rsidR="00D077CB" w:rsidRDefault="00811DA5">
      <w:pPr>
        <w:jc w:val="both"/>
        <w:rPr>
          <w:color w:val="595959"/>
          <w:sz w:val="24"/>
          <w:szCs w:val="24"/>
        </w:rPr>
      </w:pPr>
      <w:r>
        <w:rPr>
          <w:color w:val="595959"/>
          <w:sz w:val="24"/>
          <w:szCs w:val="24"/>
        </w:rPr>
        <w:lastRenderedPageBreak/>
        <w:t>En ese sentido, la obligación convencional en todos sus niveles de gobierno a que se sujetó el Estado Mexicano para garantizar la participación y el derecho a la consulta de las  personas con discapacidad deriva expresamente del artículo 4, párrafo 3 de este instrumento internacional, que refiere textualmente que en todos los procesos de adopción de decisiones sobre cuestiones relacionadas con las personas con discapacidad, los Estados parte celebrarán consultas estrechas y colaborarán activamente con las personas con discapacidad, incluidos los niños con discapacidad, a través de las organizaciones que los representan.</w:t>
      </w:r>
    </w:p>
    <w:p w14:paraId="000000BE" w14:textId="77777777" w:rsidR="00D077CB" w:rsidRDefault="00D077CB">
      <w:pPr>
        <w:jc w:val="both"/>
        <w:rPr>
          <w:color w:val="595959"/>
          <w:sz w:val="24"/>
          <w:szCs w:val="24"/>
        </w:rPr>
      </w:pPr>
    </w:p>
    <w:p w14:paraId="000000BF" w14:textId="77777777" w:rsidR="00D077CB" w:rsidRDefault="00811DA5">
      <w:pPr>
        <w:jc w:val="both"/>
        <w:rPr>
          <w:color w:val="595959"/>
          <w:sz w:val="24"/>
          <w:szCs w:val="24"/>
        </w:rPr>
      </w:pPr>
      <w:r>
        <w:rPr>
          <w:color w:val="595959"/>
          <w:sz w:val="24"/>
          <w:szCs w:val="24"/>
        </w:rPr>
        <w:t xml:space="preserve">Por lo anterior, el derecho a la consulta de las personas con discapacidad en la legislación y políticas públicas nacionales es un requisito ineludible para asegurar la pertinencia y calidad de todas las acciones encaminadas a asegurar el pleno goce de los derechos de las personas con discapacidad en igualdad de condiciones con las demás. Dicho de otro modo, la consulta es lo </w:t>
      </w:r>
      <w:r w:rsidRPr="004E3FCD">
        <w:rPr>
          <w:color w:val="595959"/>
          <w:sz w:val="24"/>
          <w:szCs w:val="24"/>
          <w:highlight w:val="none"/>
        </w:rPr>
        <w:t xml:space="preserve">que asegura que las </w:t>
      </w:r>
      <w:r>
        <w:rPr>
          <w:color w:val="595959"/>
          <w:sz w:val="24"/>
          <w:szCs w:val="24"/>
        </w:rPr>
        <w:t>medidas dirigidas a las personas con discapacidad sean una respuesta a sus necesidades reales.</w:t>
      </w:r>
    </w:p>
    <w:p w14:paraId="000000C0" w14:textId="77777777" w:rsidR="00D077CB" w:rsidRDefault="00D077CB">
      <w:pPr>
        <w:jc w:val="both"/>
        <w:rPr>
          <w:sz w:val="24"/>
          <w:szCs w:val="24"/>
        </w:rPr>
      </w:pPr>
    </w:p>
    <w:p w14:paraId="000000C1" w14:textId="77777777" w:rsidR="00D077CB" w:rsidRDefault="00811DA5">
      <w:pPr>
        <w:jc w:val="both"/>
        <w:rPr>
          <w:color w:val="595959"/>
          <w:sz w:val="24"/>
          <w:szCs w:val="24"/>
        </w:rPr>
      </w:pPr>
      <w:r>
        <w:rPr>
          <w:color w:val="595959"/>
          <w:sz w:val="24"/>
          <w:szCs w:val="24"/>
        </w:rPr>
        <w:t xml:space="preserve">Además, el Consejo General aprobó el doce de diciembre de dos mil veintidós, en sesión extraordinaria, el acuerdo identificado como </w:t>
      </w:r>
      <w:r>
        <w:rPr>
          <w:sz w:val="24"/>
          <w:szCs w:val="24"/>
        </w:rPr>
        <w:t>IEPC-ACG-062/2022</w:t>
      </w:r>
      <w:r>
        <w:rPr>
          <w:color w:val="595959"/>
          <w:sz w:val="24"/>
          <w:szCs w:val="24"/>
        </w:rPr>
        <w:t xml:space="preserve">, con el fin de modificar las sedes para la realización de los foros consultivos, así como aprobar la Convocatoria para la consulta estrecha y de participación activa de personas con discapacidad para la implementación de la acción afirmativa para la postulación de candidaturas e integración de cargos públicos municipales y diputaciones para el Proceso Electoral Concurrente 2023-2024; de cuyos puntos de Acuerdos, vinculó a la Secretaría Ejecutiva para que lleve a cabo la difusión de la Convocatoria, en términos del acuerdo </w:t>
      </w:r>
      <w:r>
        <w:rPr>
          <w:sz w:val="24"/>
          <w:szCs w:val="24"/>
        </w:rPr>
        <w:t>IEPC-ACG-059/2022.</w:t>
      </w:r>
    </w:p>
    <w:p w14:paraId="000000C2" w14:textId="77777777" w:rsidR="00D077CB" w:rsidRDefault="00D077CB">
      <w:pPr>
        <w:jc w:val="both"/>
        <w:rPr>
          <w:color w:val="595959"/>
          <w:sz w:val="24"/>
          <w:szCs w:val="24"/>
        </w:rPr>
      </w:pPr>
    </w:p>
    <w:p w14:paraId="000000C3" w14:textId="77777777" w:rsidR="00D077CB" w:rsidRDefault="00811DA5">
      <w:pPr>
        <w:jc w:val="both"/>
        <w:rPr>
          <w:sz w:val="24"/>
          <w:szCs w:val="24"/>
        </w:rPr>
      </w:pPr>
      <w:r>
        <w:rPr>
          <w:color w:val="595959"/>
          <w:sz w:val="24"/>
          <w:szCs w:val="24"/>
        </w:rPr>
        <w:t xml:space="preserve">Finalmente, en sesión extraordinaria, celebrada el doce de enero de dos mil veintitrés, el Consejo General aprobó el acuerdo </w:t>
      </w:r>
      <w:r>
        <w:rPr>
          <w:sz w:val="24"/>
          <w:szCs w:val="24"/>
        </w:rPr>
        <w:t>IEPC-ACG-001/2023</w:t>
      </w:r>
      <w:r>
        <w:rPr>
          <w:sz w:val="24"/>
          <w:szCs w:val="24"/>
          <w:vertAlign w:val="superscript"/>
        </w:rPr>
        <w:footnoteReference w:id="8"/>
      </w:r>
      <w:r>
        <w:rPr>
          <w:color w:val="595959"/>
          <w:sz w:val="24"/>
          <w:szCs w:val="24"/>
        </w:rPr>
        <w:t xml:space="preserve"> por el que se establecen los </w:t>
      </w:r>
      <w:r>
        <w:rPr>
          <w:sz w:val="24"/>
          <w:szCs w:val="24"/>
        </w:rPr>
        <w:t>temas y preguntas materia de consulta estrecha y de participación activa de personas con discapacidad para la implementación de la acción afirmativa para la postulación de candidaturas e integración de cargos públicos municipales y diputaciones para el proceso electoral concurrente 2023-2024.</w:t>
      </w:r>
    </w:p>
    <w:p w14:paraId="000000C4" w14:textId="77777777" w:rsidR="00D077CB" w:rsidRDefault="00811DA5">
      <w:pPr>
        <w:numPr>
          <w:ilvl w:val="0"/>
          <w:numId w:val="11"/>
        </w:numPr>
        <w:pBdr>
          <w:top w:val="nil"/>
          <w:left w:val="nil"/>
          <w:bottom w:val="nil"/>
          <w:right w:val="nil"/>
          <w:between w:val="nil"/>
        </w:pBdr>
        <w:spacing w:line="259" w:lineRule="auto"/>
        <w:ind w:hanging="360"/>
        <w:jc w:val="both"/>
        <w:rPr>
          <w:b/>
          <w:sz w:val="28"/>
          <w:szCs w:val="28"/>
        </w:rPr>
      </w:pPr>
      <w:r>
        <w:rPr>
          <w:b/>
          <w:sz w:val="28"/>
          <w:szCs w:val="28"/>
        </w:rPr>
        <w:lastRenderedPageBreak/>
        <w:t>Etapas de la consulta</w:t>
      </w:r>
    </w:p>
    <w:p w14:paraId="000000C5" w14:textId="77777777" w:rsidR="00D077CB" w:rsidRDefault="00D077CB">
      <w:pPr>
        <w:pBdr>
          <w:top w:val="nil"/>
          <w:left w:val="nil"/>
          <w:bottom w:val="nil"/>
          <w:right w:val="nil"/>
          <w:between w:val="nil"/>
        </w:pBdr>
        <w:spacing w:line="259" w:lineRule="auto"/>
        <w:ind w:left="644"/>
        <w:jc w:val="both"/>
        <w:rPr>
          <w:b/>
          <w:sz w:val="28"/>
          <w:szCs w:val="28"/>
        </w:rPr>
      </w:pPr>
    </w:p>
    <w:p w14:paraId="000000C6" w14:textId="77777777" w:rsidR="00D077CB" w:rsidRDefault="00811DA5">
      <w:pPr>
        <w:jc w:val="both"/>
        <w:rPr>
          <w:color w:val="595959"/>
          <w:sz w:val="24"/>
          <w:szCs w:val="24"/>
        </w:rPr>
      </w:pPr>
      <w:r>
        <w:rPr>
          <w:color w:val="595959"/>
          <w:sz w:val="24"/>
          <w:szCs w:val="24"/>
        </w:rPr>
        <w:t>Para el adecuado desarrollo de la Consulta, el Consejo General, determinó una serie de etapas atendiendo a la naturaleza de las actividades contenidas en las mismas para su debido cumplimiento, las cuales fueron identificadas como:</w:t>
      </w:r>
    </w:p>
    <w:p w14:paraId="000000C7" w14:textId="77777777" w:rsidR="00D077CB" w:rsidRDefault="00D077CB">
      <w:pPr>
        <w:jc w:val="both"/>
        <w:rPr>
          <w:color w:val="595959"/>
          <w:sz w:val="24"/>
          <w:szCs w:val="24"/>
        </w:rPr>
      </w:pPr>
    </w:p>
    <w:p w14:paraId="000000C8" w14:textId="77777777" w:rsidR="00D077CB" w:rsidRDefault="00811DA5">
      <w:r>
        <w:t>Tabla 1. Calendarización de las distintas etapas de la consulta:</w:t>
      </w:r>
    </w:p>
    <w:tbl>
      <w:tblPr>
        <w:tblStyle w:val="a0"/>
        <w:tblW w:w="8544" w:type="dxa"/>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4106"/>
        <w:gridCol w:w="4438"/>
      </w:tblGrid>
      <w:tr w:rsidR="00D077CB" w14:paraId="67191CE0" w14:textId="77777777">
        <w:tc>
          <w:tcPr>
            <w:tcW w:w="4106" w:type="dxa"/>
            <w:vAlign w:val="center"/>
          </w:tcPr>
          <w:p w14:paraId="000000C9" w14:textId="77777777" w:rsidR="00D077CB" w:rsidRDefault="00811DA5">
            <w:pPr>
              <w:spacing w:line="276" w:lineRule="auto"/>
              <w:jc w:val="both"/>
              <w:rPr>
                <w:b/>
                <w:color w:val="595959"/>
              </w:rPr>
            </w:pPr>
            <w:r>
              <w:rPr>
                <w:b/>
                <w:color w:val="595959"/>
              </w:rPr>
              <w:t>Etapa</w:t>
            </w:r>
          </w:p>
        </w:tc>
        <w:tc>
          <w:tcPr>
            <w:tcW w:w="4438" w:type="dxa"/>
            <w:vAlign w:val="center"/>
          </w:tcPr>
          <w:p w14:paraId="000000CA" w14:textId="77777777" w:rsidR="00D077CB" w:rsidRDefault="00811DA5">
            <w:pPr>
              <w:spacing w:line="276" w:lineRule="auto"/>
              <w:jc w:val="both"/>
              <w:rPr>
                <w:b/>
                <w:color w:val="595959"/>
              </w:rPr>
            </w:pPr>
            <w:r>
              <w:rPr>
                <w:b/>
                <w:color w:val="595959"/>
              </w:rPr>
              <w:t>Fechas</w:t>
            </w:r>
          </w:p>
        </w:tc>
      </w:tr>
      <w:tr w:rsidR="00D077CB" w14:paraId="4975B616" w14:textId="77777777">
        <w:tc>
          <w:tcPr>
            <w:tcW w:w="4106" w:type="dxa"/>
            <w:vAlign w:val="center"/>
          </w:tcPr>
          <w:p w14:paraId="000000CB" w14:textId="77777777" w:rsidR="00D077CB" w:rsidRDefault="00811DA5">
            <w:pPr>
              <w:spacing w:line="276" w:lineRule="auto"/>
              <w:jc w:val="both"/>
              <w:rPr>
                <w:b/>
                <w:color w:val="595959"/>
              </w:rPr>
            </w:pPr>
            <w:r>
              <w:rPr>
                <w:color w:val="595959"/>
              </w:rPr>
              <w:t>Preparatoria</w:t>
            </w:r>
          </w:p>
        </w:tc>
        <w:tc>
          <w:tcPr>
            <w:tcW w:w="4438" w:type="dxa"/>
            <w:vAlign w:val="center"/>
          </w:tcPr>
          <w:p w14:paraId="000000CC" w14:textId="77777777" w:rsidR="00D077CB" w:rsidRDefault="00811DA5">
            <w:pPr>
              <w:spacing w:line="276" w:lineRule="auto"/>
              <w:jc w:val="both"/>
              <w:rPr>
                <w:color w:val="595959"/>
              </w:rPr>
            </w:pPr>
            <w:r>
              <w:rPr>
                <w:color w:val="595959"/>
              </w:rPr>
              <w:t>19 de noviembre al 11 de diciembre de 2022</w:t>
            </w:r>
          </w:p>
        </w:tc>
      </w:tr>
      <w:tr w:rsidR="00D077CB" w14:paraId="43D7355F" w14:textId="77777777">
        <w:tc>
          <w:tcPr>
            <w:tcW w:w="4106" w:type="dxa"/>
            <w:vAlign w:val="center"/>
          </w:tcPr>
          <w:p w14:paraId="000000CD" w14:textId="77777777" w:rsidR="00D077CB" w:rsidRDefault="00811DA5">
            <w:pPr>
              <w:spacing w:line="276" w:lineRule="auto"/>
              <w:jc w:val="both"/>
              <w:rPr>
                <w:color w:val="595959"/>
              </w:rPr>
            </w:pPr>
            <w:r>
              <w:rPr>
                <w:color w:val="595959"/>
              </w:rPr>
              <w:t>De convocatoria</w:t>
            </w:r>
          </w:p>
        </w:tc>
        <w:tc>
          <w:tcPr>
            <w:tcW w:w="4438" w:type="dxa"/>
            <w:vAlign w:val="center"/>
          </w:tcPr>
          <w:p w14:paraId="000000CE" w14:textId="77777777" w:rsidR="00D077CB" w:rsidRDefault="00811DA5">
            <w:pPr>
              <w:spacing w:line="276" w:lineRule="auto"/>
              <w:jc w:val="both"/>
              <w:rPr>
                <w:color w:val="595959"/>
              </w:rPr>
            </w:pPr>
            <w:r>
              <w:rPr>
                <w:color w:val="595959"/>
              </w:rPr>
              <w:t xml:space="preserve">12 de diciembre de 2022 al 7 de enero de 2023 </w:t>
            </w:r>
          </w:p>
        </w:tc>
      </w:tr>
      <w:tr w:rsidR="00D077CB" w14:paraId="32274D03" w14:textId="77777777">
        <w:tc>
          <w:tcPr>
            <w:tcW w:w="4106" w:type="dxa"/>
            <w:vAlign w:val="center"/>
          </w:tcPr>
          <w:p w14:paraId="000000CF" w14:textId="77777777" w:rsidR="00D077CB" w:rsidRDefault="00811DA5">
            <w:pPr>
              <w:spacing w:line="276" w:lineRule="auto"/>
              <w:jc w:val="both"/>
              <w:rPr>
                <w:b/>
                <w:color w:val="595959"/>
              </w:rPr>
            </w:pPr>
            <w:r>
              <w:rPr>
                <w:color w:val="595959"/>
              </w:rPr>
              <w:t>Informativa</w:t>
            </w:r>
          </w:p>
        </w:tc>
        <w:tc>
          <w:tcPr>
            <w:tcW w:w="4438" w:type="dxa"/>
            <w:vAlign w:val="center"/>
          </w:tcPr>
          <w:p w14:paraId="000000D0" w14:textId="77777777" w:rsidR="00D077CB" w:rsidRDefault="00811DA5">
            <w:pPr>
              <w:spacing w:line="276" w:lineRule="auto"/>
              <w:jc w:val="both"/>
              <w:rPr>
                <w:color w:val="595959"/>
              </w:rPr>
            </w:pPr>
            <w:r>
              <w:rPr>
                <w:color w:val="595959"/>
              </w:rPr>
              <w:t>8 al 29 de enero de 2023</w:t>
            </w:r>
          </w:p>
        </w:tc>
      </w:tr>
      <w:tr w:rsidR="00D077CB" w14:paraId="28C23B37" w14:textId="77777777">
        <w:tc>
          <w:tcPr>
            <w:tcW w:w="4106" w:type="dxa"/>
            <w:vAlign w:val="center"/>
          </w:tcPr>
          <w:p w14:paraId="000000D1" w14:textId="77777777" w:rsidR="00D077CB" w:rsidRDefault="00811DA5">
            <w:pPr>
              <w:spacing w:line="276" w:lineRule="auto"/>
              <w:jc w:val="both"/>
              <w:rPr>
                <w:b/>
                <w:color w:val="595959"/>
              </w:rPr>
            </w:pPr>
            <w:r>
              <w:rPr>
                <w:color w:val="595959"/>
              </w:rPr>
              <w:t>De consulta</w:t>
            </w:r>
          </w:p>
        </w:tc>
        <w:tc>
          <w:tcPr>
            <w:tcW w:w="4438" w:type="dxa"/>
            <w:vAlign w:val="center"/>
          </w:tcPr>
          <w:p w14:paraId="000000D2" w14:textId="77777777" w:rsidR="00D077CB" w:rsidRDefault="00811DA5">
            <w:pPr>
              <w:spacing w:line="276" w:lineRule="auto"/>
              <w:jc w:val="both"/>
              <w:rPr>
                <w:color w:val="595959"/>
              </w:rPr>
            </w:pPr>
            <w:r>
              <w:rPr>
                <w:color w:val="595959"/>
              </w:rPr>
              <w:t>30 de enero al 19 de febrero de 2023</w:t>
            </w:r>
          </w:p>
        </w:tc>
      </w:tr>
      <w:tr w:rsidR="00D077CB" w14:paraId="3E667FA0" w14:textId="77777777">
        <w:tc>
          <w:tcPr>
            <w:tcW w:w="4106" w:type="dxa"/>
            <w:vAlign w:val="center"/>
          </w:tcPr>
          <w:p w14:paraId="000000D3" w14:textId="77777777" w:rsidR="00D077CB" w:rsidRDefault="00811DA5">
            <w:pPr>
              <w:spacing w:line="276" w:lineRule="auto"/>
              <w:jc w:val="both"/>
              <w:rPr>
                <w:b/>
                <w:color w:val="595959"/>
              </w:rPr>
            </w:pPr>
            <w:r>
              <w:rPr>
                <w:color w:val="595959"/>
              </w:rPr>
              <w:t>De valoración de propuestas, opiniones y planteamientos</w:t>
            </w:r>
          </w:p>
        </w:tc>
        <w:tc>
          <w:tcPr>
            <w:tcW w:w="4438" w:type="dxa"/>
            <w:vAlign w:val="center"/>
          </w:tcPr>
          <w:p w14:paraId="000000D4" w14:textId="77777777" w:rsidR="00D077CB" w:rsidRDefault="00811DA5">
            <w:pPr>
              <w:spacing w:line="276" w:lineRule="auto"/>
              <w:jc w:val="both"/>
              <w:rPr>
                <w:color w:val="595959"/>
              </w:rPr>
            </w:pPr>
            <w:r>
              <w:rPr>
                <w:color w:val="595959"/>
              </w:rPr>
              <w:t>20 al 26 de febrero de 2023</w:t>
            </w:r>
          </w:p>
        </w:tc>
      </w:tr>
      <w:tr w:rsidR="00D077CB" w14:paraId="7D3B045F" w14:textId="77777777">
        <w:tc>
          <w:tcPr>
            <w:tcW w:w="4106" w:type="dxa"/>
            <w:vAlign w:val="center"/>
          </w:tcPr>
          <w:p w14:paraId="000000D5" w14:textId="77777777" w:rsidR="00D077CB" w:rsidRDefault="00811DA5">
            <w:pPr>
              <w:spacing w:line="276" w:lineRule="auto"/>
              <w:jc w:val="both"/>
              <w:rPr>
                <w:b/>
                <w:color w:val="595959"/>
              </w:rPr>
            </w:pPr>
            <w:r>
              <w:rPr>
                <w:color w:val="595959"/>
              </w:rPr>
              <w:t>De seguimiento de acuerdos</w:t>
            </w:r>
          </w:p>
        </w:tc>
        <w:tc>
          <w:tcPr>
            <w:tcW w:w="4438" w:type="dxa"/>
            <w:vAlign w:val="center"/>
          </w:tcPr>
          <w:p w14:paraId="000000D6" w14:textId="77777777" w:rsidR="00D077CB" w:rsidRDefault="00811DA5">
            <w:pPr>
              <w:spacing w:line="276" w:lineRule="auto"/>
              <w:jc w:val="both"/>
              <w:rPr>
                <w:color w:val="595959"/>
              </w:rPr>
            </w:pPr>
            <w:r>
              <w:rPr>
                <w:color w:val="595959"/>
              </w:rPr>
              <w:t>27 de febrero al 5 de marzo de 2023</w:t>
            </w:r>
          </w:p>
        </w:tc>
      </w:tr>
    </w:tbl>
    <w:p w14:paraId="000000D7" w14:textId="77777777" w:rsidR="00D077CB" w:rsidRDefault="00D077CB">
      <w:pPr>
        <w:jc w:val="both"/>
        <w:rPr>
          <w:color w:val="595959"/>
          <w:sz w:val="24"/>
          <w:szCs w:val="24"/>
        </w:rPr>
      </w:pPr>
    </w:p>
    <w:p w14:paraId="000000D8" w14:textId="77777777" w:rsidR="00D077CB" w:rsidRDefault="00811DA5">
      <w:pPr>
        <w:jc w:val="both"/>
        <w:rPr>
          <w:color w:val="595959"/>
          <w:sz w:val="24"/>
          <w:szCs w:val="24"/>
        </w:rPr>
      </w:pPr>
      <w:r>
        <w:rPr>
          <w:color w:val="595959"/>
          <w:sz w:val="24"/>
          <w:szCs w:val="24"/>
        </w:rPr>
        <w:t>En ese sentido y a fin de contar con el registro documental, audiovisual y con las minutas o actas necesarias que dieran cuenta fehaciente del desahogo de cada una de las etapas, se estimó indispensable que la Secretaría Ejecutiva de este Instituto Electoral realizara las acciones y gestiones necesarias para tal efecto, así como coordinar los trabajos con las Direcciones Ejecutivas que deberían participar conforme a sus atribuciones en la logística y operación de cada una de las etapas de la consulta.</w:t>
      </w:r>
    </w:p>
    <w:p w14:paraId="000000D9" w14:textId="77777777" w:rsidR="00D077CB" w:rsidRDefault="00D077CB">
      <w:pPr>
        <w:jc w:val="both"/>
        <w:rPr>
          <w:color w:val="595959"/>
          <w:sz w:val="24"/>
          <w:szCs w:val="24"/>
        </w:rPr>
      </w:pPr>
    </w:p>
    <w:p w14:paraId="000000DA" w14:textId="77777777" w:rsidR="00D077CB" w:rsidRDefault="00811DA5">
      <w:pPr>
        <w:numPr>
          <w:ilvl w:val="1"/>
          <w:numId w:val="11"/>
        </w:numPr>
        <w:pBdr>
          <w:top w:val="nil"/>
          <w:left w:val="nil"/>
          <w:bottom w:val="nil"/>
          <w:right w:val="nil"/>
          <w:between w:val="nil"/>
        </w:pBdr>
        <w:spacing w:line="259" w:lineRule="auto"/>
        <w:jc w:val="both"/>
        <w:rPr>
          <w:b/>
          <w:sz w:val="24"/>
          <w:szCs w:val="24"/>
        </w:rPr>
      </w:pPr>
      <w:r>
        <w:rPr>
          <w:b/>
          <w:sz w:val="24"/>
          <w:szCs w:val="24"/>
        </w:rPr>
        <w:t>Etapa preparatoria</w:t>
      </w:r>
    </w:p>
    <w:p w14:paraId="000000DB" w14:textId="77777777" w:rsidR="00D077CB" w:rsidRDefault="00D077CB">
      <w:pPr>
        <w:pBdr>
          <w:top w:val="nil"/>
          <w:left w:val="nil"/>
          <w:bottom w:val="nil"/>
          <w:right w:val="nil"/>
          <w:between w:val="nil"/>
        </w:pBdr>
        <w:spacing w:line="259" w:lineRule="auto"/>
        <w:ind w:left="1080"/>
        <w:jc w:val="both"/>
        <w:rPr>
          <w:b/>
          <w:sz w:val="28"/>
          <w:szCs w:val="28"/>
        </w:rPr>
      </w:pPr>
    </w:p>
    <w:p w14:paraId="000000DC" w14:textId="77777777" w:rsidR="00D077CB" w:rsidRDefault="00811DA5">
      <w:pPr>
        <w:spacing w:line="240" w:lineRule="auto"/>
        <w:jc w:val="both"/>
        <w:rPr>
          <w:color w:val="595959"/>
          <w:sz w:val="24"/>
          <w:szCs w:val="24"/>
        </w:rPr>
      </w:pPr>
      <w:r>
        <w:rPr>
          <w:color w:val="595959"/>
          <w:sz w:val="24"/>
          <w:szCs w:val="24"/>
        </w:rPr>
        <w:t xml:space="preserve">En primer término, se identificó el grupo al que se dirigiría la consulta, para ello, se tomó en consideración la información estadística del Censo de Población y Vivienda 2020 del Instituto Nacional de Estadística y Geografía, respecto al porcentaje de población en situación de discapacidad, limitación o con algún problema o condición mental en cada municipio de la entidad para determinar, en cuáles de ellos se llevarían a cabo los foros consultivos. </w:t>
      </w:r>
    </w:p>
    <w:p w14:paraId="000000DD" w14:textId="77777777" w:rsidR="00D077CB" w:rsidRDefault="00D077CB">
      <w:pPr>
        <w:spacing w:line="240" w:lineRule="auto"/>
        <w:jc w:val="both"/>
        <w:rPr>
          <w:color w:val="595959"/>
          <w:sz w:val="24"/>
          <w:szCs w:val="24"/>
        </w:rPr>
      </w:pPr>
    </w:p>
    <w:p w14:paraId="000000DE" w14:textId="77777777" w:rsidR="00D077CB" w:rsidRDefault="00811DA5">
      <w:pPr>
        <w:spacing w:line="240" w:lineRule="auto"/>
        <w:jc w:val="both"/>
        <w:rPr>
          <w:color w:val="595959"/>
          <w:sz w:val="24"/>
          <w:szCs w:val="24"/>
        </w:rPr>
      </w:pPr>
      <w:r>
        <w:rPr>
          <w:color w:val="595959"/>
          <w:sz w:val="24"/>
          <w:szCs w:val="24"/>
        </w:rPr>
        <w:t xml:space="preserve">Como un primer acercamiento con las organizaciones de la sociedad civil, colectivos e instituciones que trabajan con personas con discapacidad y en favor de la inclusión en Jalisco, el treinta de noviembre de dos mil veintidós, se celebró una reunión de trabajo </w:t>
      </w:r>
      <w:r>
        <w:rPr>
          <w:color w:val="595959"/>
          <w:sz w:val="24"/>
          <w:szCs w:val="24"/>
        </w:rPr>
        <w:lastRenderedPageBreak/>
        <w:t xml:space="preserve">virtual, para poner a su consideración el contenido del acuerdo y escuchar sus dudas, comentarios y propuestas, a fin de tener una retroalimentación y estar en las mejores condiciones de realizar dicha consulta. </w:t>
      </w:r>
    </w:p>
    <w:p w14:paraId="000000DF" w14:textId="77777777" w:rsidR="00D077CB" w:rsidRDefault="00D077CB">
      <w:pPr>
        <w:spacing w:line="240" w:lineRule="auto"/>
        <w:jc w:val="both"/>
        <w:rPr>
          <w:color w:val="595959"/>
          <w:sz w:val="24"/>
          <w:szCs w:val="24"/>
        </w:rPr>
      </w:pPr>
    </w:p>
    <w:p w14:paraId="000000E0" w14:textId="77777777" w:rsidR="00D077CB" w:rsidRDefault="00811DA5">
      <w:pPr>
        <w:spacing w:line="240" w:lineRule="auto"/>
        <w:jc w:val="both"/>
        <w:rPr>
          <w:color w:val="595959"/>
          <w:sz w:val="24"/>
          <w:szCs w:val="24"/>
        </w:rPr>
      </w:pPr>
      <w:r>
        <w:rPr>
          <w:color w:val="595959"/>
          <w:sz w:val="24"/>
          <w:szCs w:val="24"/>
        </w:rPr>
        <w:t>Como producto de este primer contacto, derivado de las opiniones y sugerencias vertidas por las personas asistentes a la reunión, la Comisión de Igualdad de Género y No Discriminación determinó replantear las preguntas materia de la consulta, modificar los municipios sede y las fechas para la realización de los foros, agregar apartados a los formularios y se propuso la implementación en los cuestionarios de un código QR que dirigiera a la información de la consulta en lengua de señas mexicana.</w:t>
      </w:r>
    </w:p>
    <w:p w14:paraId="000000E1" w14:textId="77777777" w:rsidR="00D077CB" w:rsidRDefault="00D077CB">
      <w:pPr>
        <w:spacing w:line="240" w:lineRule="auto"/>
        <w:jc w:val="both"/>
        <w:rPr>
          <w:color w:val="595959"/>
          <w:sz w:val="24"/>
          <w:szCs w:val="24"/>
        </w:rPr>
      </w:pPr>
    </w:p>
    <w:p w14:paraId="000000E2" w14:textId="77777777" w:rsidR="00D077CB" w:rsidRDefault="00811DA5">
      <w:pPr>
        <w:jc w:val="both"/>
        <w:rPr>
          <w:color w:val="595959"/>
          <w:sz w:val="24"/>
          <w:szCs w:val="24"/>
        </w:rPr>
      </w:pPr>
      <w:r>
        <w:rPr>
          <w:color w:val="595959"/>
          <w:sz w:val="24"/>
          <w:szCs w:val="24"/>
        </w:rPr>
        <w:t xml:space="preserve">Por lo que, en sesión extraordinaria, celebrada el doce de enero de dos mil veintitrés, el Consejo General aprobó el acuerdo </w:t>
      </w:r>
      <w:r>
        <w:rPr>
          <w:sz w:val="24"/>
          <w:szCs w:val="24"/>
        </w:rPr>
        <w:t>IEPC-ACG-001/2023</w:t>
      </w:r>
      <w:r>
        <w:rPr>
          <w:sz w:val="24"/>
          <w:szCs w:val="24"/>
          <w:vertAlign w:val="superscript"/>
        </w:rPr>
        <w:footnoteReference w:id="9"/>
      </w:r>
      <w:r>
        <w:rPr>
          <w:color w:val="595959"/>
          <w:sz w:val="24"/>
          <w:szCs w:val="24"/>
        </w:rPr>
        <w:t xml:space="preserve"> por el que se establecen los temas y preguntas materia de consulta estrecha y de participación activa de personas con discapacidad para la implementación de la acción afirmativa para la postulación de candidaturas e integración de cargos públicos municipales y diputaciones para el proceso electoral concurrente 2023-2024.</w:t>
      </w:r>
    </w:p>
    <w:p w14:paraId="000000E3" w14:textId="77777777" w:rsidR="00D077CB" w:rsidRDefault="00D077CB">
      <w:pPr>
        <w:spacing w:line="240" w:lineRule="auto"/>
        <w:jc w:val="both"/>
        <w:rPr>
          <w:color w:val="595959"/>
          <w:sz w:val="24"/>
          <w:szCs w:val="24"/>
        </w:rPr>
      </w:pPr>
    </w:p>
    <w:p w14:paraId="000000E4" w14:textId="77777777" w:rsidR="00D077CB" w:rsidRDefault="00811DA5">
      <w:pPr>
        <w:spacing w:line="240" w:lineRule="auto"/>
        <w:ind w:firstLine="708"/>
        <w:jc w:val="both"/>
        <w:rPr>
          <w:sz w:val="24"/>
          <w:szCs w:val="24"/>
        </w:rPr>
      </w:pPr>
      <w:r>
        <w:rPr>
          <w:sz w:val="24"/>
          <w:szCs w:val="24"/>
        </w:rPr>
        <w:t>4.1.1 Micrositio</w:t>
      </w:r>
    </w:p>
    <w:p w14:paraId="000000E5" w14:textId="77777777" w:rsidR="00D077CB" w:rsidRDefault="00811DA5">
      <w:pPr>
        <w:spacing w:line="240" w:lineRule="auto"/>
        <w:jc w:val="both"/>
        <w:rPr>
          <w:color w:val="595959"/>
          <w:sz w:val="24"/>
          <w:szCs w:val="24"/>
        </w:rPr>
      </w:pPr>
      <w:r>
        <w:rPr>
          <w:color w:val="595959"/>
          <w:sz w:val="24"/>
          <w:szCs w:val="24"/>
        </w:rPr>
        <w:t xml:space="preserve"> </w:t>
      </w:r>
    </w:p>
    <w:p w14:paraId="000000E6" w14:textId="77777777" w:rsidR="00D077CB" w:rsidRDefault="00811DA5">
      <w:pPr>
        <w:spacing w:line="240" w:lineRule="auto"/>
        <w:jc w:val="both"/>
        <w:rPr>
          <w:color w:val="595959"/>
          <w:sz w:val="24"/>
          <w:szCs w:val="24"/>
        </w:rPr>
      </w:pPr>
      <w:r>
        <w:rPr>
          <w:color w:val="595959"/>
          <w:sz w:val="24"/>
          <w:szCs w:val="24"/>
        </w:rPr>
        <w:t xml:space="preserve">A fin de que las personas interesadas en participar tuvieran acceso a la información materia de la consulta, se habilitó un micrositio en la página oficial del Instituto, el cual les permitió tener acceso a la convocatoria, videos en Lengua de Señas Mexicana, formulario de registro y al cuestionario con los temas y preguntas materia de este ejercicio consultivo en diferentes formatos, como lectura fácil, con pictogramas y formulario de “Google </w:t>
      </w:r>
      <w:proofErr w:type="spellStart"/>
      <w:r>
        <w:rPr>
          <w:color w:val="595959"/>
          <w:sz w:val="24"/>
          <w:szCs w:val="24"/>
        </w:rPr>
        <w:t>form</w:t>
      </w:r>
      <w:proofErr w:type="spellEnd"/>
      <w:r>
        <w:rPr>
          <w:color w:val="595959"/>
          <w:sz w:val="24"/>
          <w:szCs w:val="24"/>
        </w:rPr>
        <w:t xml:space="preserve">”: </w:t>
      </w:r>
    </w:p>
    <w:p w14:paraId="000000E7" w14:textId="77777777" w:rsidR="00D077CB" w:rsidRDefault="00D077CB">
      <w:pPr>
        <w:spacing w:line="240" w:lineRule="auto"/>
        <w:jc w:val="both"/>
        <w:rPr>
          <w:color w:val="595959"/>
          <w:sz w:val="24"/>
          <w:szCs w:val="24"/>
        </w:rPr>
      </w:pPr>
    </w:p>
    <w:p w14:paraId="3196D3FC" w14:textId="77777777" w:rsidR="00C9054B" w:rsidRDefault="00C9054B" w:rsidP="00C9054B">
      <w:pPr>
        <w:pBdr>
          <w:top w:val="nil"/>
          <w:left w:val="nil"/>
          <w:bottom w:val="nil"/>
          <w:right w:val="nil"/>
          <w:between w:val="nil"/>
        </w:pBdr>
        <w:spacing w:line="259" w:lineRule="auto"/>
        <w:jc w:val="both"/>
        <w:rPr>
          <w:color w:val="595959"/>
          <w:sz w:val="24"/>
          <w:szCs w:val="24"/>
        </w:rPr>
      </w:pPr>
      <w:r>
        <w:rPr>
          <w:color w:val="595959"/>
          <w:sz w:val="24"/>
          <w:szCs w:val="24"/>
        </w:rPr>
        <w:t xml:space="preserve">En cuanto al micrositio en la página web del IEPC Jalisco, con la información de la Consulta Estrecha y de Participación Activa, el contenido de dicho micrositio fue el siguiente: </w:t>
      </w:r>
    </w:p>
    <w:p w14:paraId="024F2A3D" w14:textId="77777777" w:rsidR="00C9054B" w:rsidRDefault="00C9054B" w:rsidP="00C9054B">
      <w:pPr>
        <w:pBdr>
          <w:top w:val="nil"/>
          <w:left w:val="nil"/>
          <w:bottom w:val="nil"/>
          <w:right w:val="nil"/>
          <w:between w:val="nil"/>
        </w:pBdr>
        <w:spacing w:line="259" w:lineRule="auto"/>
        <w:jc w:val="both"/>
        <w:rPr>
          <w:color w:val="595959"/>
          <w:sz w:val="24"/>
          <w:szCs w:val="24"/>
        </w:rPr>
      </w:pPr>
    </w:p>
    <w:p w14:paraId="321428C6"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Menú principal: </w:t>
      </w:r>
    </w:p>
    <w:p w14:paraId="4A6CF9C4"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IEPC                           </w:t>
      </w:r>
    </w:p>
    <w:p w14:paraId="51B6A9C5"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Acuerdos de Consultas </w:t>
      </w:r>
    </w:p>
    <w:p w14:paraId="679BD50A"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lastRenderedPageBreak/>
        <w:t xml:space="preserve">Antecedentes </w:t>
      </w:r>
    </w:p>
    <w:p w14:paraId="6048BEBE"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Convocatorias</w:t>
      </w:r>
    </w:p>
    <w:p w14:paraId="61CA5E41"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Cuestionarios</w:t>
      </w:r>
    </w:p>
    <w:p w14:paraId="3B73FF84" w14:textId="77777777" w:rsidR="004F7EAF" w:rsidRDefault="004F7EAF" w:rsidP="00C9054B">
      <w:pPr>
        <w:pBdr>
          <w:top w:val="nil"/>
          <w:left w:val="nil"/>
          <w:bottom w:val="nil"/>
          <w:right w:val="nil"/>
          <w:between w:val="nil"/>
        </w:pBdr>
        <w:spacing w:line="259" w:lineRule="auto"/>
        <w:jc w:val="both"/>
        <w:rPr>
          <w:color w:val="595959"/>
          <w:sz w:val="24"/>
          <w:szCs w:val="24"/>
          <w:u w:val="single"/>
        </w:rPr>
      </w:pPr>
    </w:p>
    <w:p w14:paraId="23004386" w14:textId="2BC83A5E"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Slider:</w:t>
      </w:r>
    </w:p>
    <w:p w14:paraId="5C2B2E84"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Dos apartados de información:</w:t>
      </w:r>
    </w:p>
    <w:p w14:paraId="7FA458B0"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Consulta Indígena</w:t>
      </w:r>
    </w:p>
    <w:p w14:paraId="5EEB56DD" w14:textId="77777777" w:rsidR="00C9054B" w:rsidRDefault="00C9054B" w:rsidP="00C9054B">
      <w:pPr>
        <w:pBdr>
          <w:top w:val="nil"/>
          <w:left w:val="nil"/>
          <w:bottom w:val="nil"/>
          <w:right w:val="nil"/>
          <w:between w:val="nil"/>
        </w:pBdr>
        <w:spacing w:line="259" w:lineRule="auto"/>
        <w:jc w:val="both"/>
        <w:rPr>
          <w:b/>
          <w:color w:val="595959"/>
          <w:sz w:val="24"/>
          <w:szCs w:val="24"/>
        </w:rPr>
      </w:pPr>
      <w:r>
        <w:rPr>
          <w:b/>
          <w:color w:val="595959"/>
          <w:sz w:val="24"/>
          <w:szCs w:val="24"/>
        </w:rPr>
        <w:t xml:space="preserve">Consulta discapacidad </w:t>
      </w:r>
    </w:p>
    <w:p w14:paraId="0570511A" w14:textId="77777777" w:rsidR="00C9054B" w:rsidRDefault="00C9054B" w:rsidP="00C9054B">
      <w:pPr>
        <w:pBdr>
          <w:top w:val="nil"/>
          <w:left w:val="nil"/>
          <w:bottom w:val="nil"/>
          <w:right w:val="nil"/>
          <w:between w:val="nil"/>
        </w:pBdr>
        <w:spacing w:line="259" w:lineRule="auto"/>
        <w:rPr>
          <w:color w:val="595959"/>
          <w:sz w:val="24"/>
          <w:szCs w:val="24"/>
        </w:rPr>
      </w:pPr>
    </w:p>
    <w:p w14:paraId="40E40CBD" w14:textId="77777777" w:rsidR="00C9054B" w:rsidRDefault="00C9054B" w:rsidP="004F7EAF">
      <w:pPr>
        <w:pBdr>
          <w:top w:val="nil"/>
          <w:left w:val="nil"/>
          <w:bottom w:val="nil"/>
          <w:right w:val="nil"/>
          <w:between w:val="nil"/>
        </w:pBdr>
        <w:spacing w:line="259" w:lineRule="auto"/>
        <w:jc w:val="both"/>
        <w:rPr>
          <w:b/>
          <w:color w:val="595959"/>
          <w:sz w:val="24"/>
          <w:szCs w:val="24"/>
        </w:rPr>
      </w:pPr>
      <w:r>
        <w:rPr>
          <w:color w:val="595959"/>
          <w:sz w:val="24"/>
          <w:szCs w:val="24"/>
        </w:rPr>
        <w:t xml:space="preserve">Participa en la </w:t>
      </w:r>
      <w:r>
        <w:rPr>
          <w:b/>
          <w:color w:val="595959"/>
          <w:sz w:val="24"/>
          <w:szCs w:val="24"/>
        </w:rPr>
        <w:t>Consulta sobre acciones afirmativas para las personas en situación de discapacidad</w:t>
      </w:r>
    </w:p>
    <w:p w14:paraId="07C994A4"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Están invitados a participar todas las personas en situación de discapacidad</w:t>
      </w:r>
    </w:p>
    <w:p w14:paraId="5B581338"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¿Qué son las acciones afirmativas?</w:t>
      </w:r>
    </w:p>
    <w:p w14:paraId="5CE63BA9"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Son medidas temporales que se toman para superar las brechas de desigualdad de un grupo de personas en particular</w:t>
      </w:r>
    </w:p>
    <w:p w14:paraId="078BA6F4"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139088FA"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¿Cuándo?</w:t>
      </w:r>
    </w:p>
    <w:p w14:paraId="2AE3AA5A"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Del 12 de diciembre hasta el 5 de marzo</w:t>
      </w:r>
    </w:p>
    <w:p w14:paraId="7B0AF5C4"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6E834D72"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¿De qué hablaremos?</w:t>
      </w:r>
    </w:p>
    <w:p w14:paraId="3E3F0853"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Sobre las reglas que se definirán para que personas en situación de discapacidad tengan mayores posibilidades de tener representación</w:t>
      </w:r>
    </w:p>
    <w:p w14:paraId="132F2003"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11EBCDFD"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Temas de la consulta</w:t>
      </w:r>
    </w:p>
    <w:p w14:paraId="1E4A0D8C" w14:textId="77777777" w:rsidR="00C9054B" w:rsidRDefault="00C9054B" w:rsidP="004F7EAF">
      <w:pPr>
        <w:pBdr>
          <w:top w:val="nil"/>
          <w:left w:val="nil"/>
          <w:bottom w:val="nil"/>
          <w:right w:val="nil"/>
          <w:between w:val="nil"/>
        </w:pBdr>
        <w:spacing w:line="259" w:lineRule="auto"/>
        <w:ind w:left="708"/>
        <w:jc w:val="both"/>
        <w:rPr>
          <w:color w:val="595959"/>
          <w:sz w:val="24"/>
          <w:szCs w:val="24"/>
        </w:rPr>
      </w:pPr>
      <w:r>
        <w:rPr>
          <w:color w:val="595959"/>
          <w:sz w:val="24"/>
          <w:szCs w:val="24"/>
        </w:rPr>
        <w:t>1.</w:t>
      </w:r>
      <w:r>
        <w:rPr>
          <w:color w:val="595959"/>
          <w:sz w:val="24"/>
          <w:szCs w:val="24"/>
        </w:rPr>
        <w:tab/>
        <w:t xml:space="preserve">Documentación y autoridades para comprobar la calidad de la persona en situación de discapacidad. </w:t>
      </w:r>
    </w:p>
    <w:p w14:paraId="19F674E6" w14:textId="77777777" w:rsidR="00C9054B" w:rsidRDefault="00C9054B" w:rsidP="004F7EAF">
      <w:pPr>
        <w:pBdr>
          <w:top w:val="nil"/>
          <w:left w:val="nil"/>
          <w:bottom w:val="nil"/>
          <w:right w:val="nil"/>
          <w:between w:val="nil"/>
        </w:pBdr>
        <w:spacing w:line="259" w:lineRule="auto"/>
        <w:ind w:left="708"/>
        <w:jc w:val="both"/>
        <w:rPr>
          <w:color w:val="595959"/>
          <w:sz w:val="24"/>
          <w:szCs w:val="24"/>
        </w:rPr>
      </w:pPr>
      <w:r>
        <w:rPr>
          <w:color w:val="595959"/>
          <w:sz w:val="24"/>
          <w:szCs w:val="24"/>
        </w:rPr>
        <w:t>2.</w:t>
      </w:r>
      <w:r>
        <w:rPr>
          <w:color w:val="595959"/>
          <w:sz w:val="24"/>
          <w:szCs w:val="24"/>
        </w:rPr>
        <w:tab/>
        <w:t>Criterios para definir las reglas que faciliten a las personas en situación de discapacidad su participación en la próxima elección.</w:t>
      </w:r>
    </w:p>
    <w:p w14:paraId="1EEF6882" w14:textId="77777777" w:rsidR="00C9054B" w:rsidRDefault="00C9054B" w:rsidP="004F7EAF">
      <w:pPr>
        <w:pBdr>
          <w:top w:val="nil"/>
          <w:left w:val="nil"/>
          <w:bottom w:val="nil"/>
          <w:right w:val="nil"/>
          <w:between w:val="nil"/>
        </w:pBdr>
        <w:spacing w:line="259" w:lineRule="auto"/>
        <w:ind w:left="708"/>
        <w:jc w:val="both"/>
        <w:rPr>
          <w:b/>
          <w:color w:val="595959"/>
          <w:sz w:val="24"/>
          <w:szCs w:val="24"/>
        </w:rPr>
      </w:pPr>
      <w:r>
        <w:rPr>
          <w:color w:val="595959"/>
          <w:sz w:val="24"/>
          <w:szCs w:val="24"/>
        </w:rPr>
        <w:t>3.</w:t>
      </w:r>
      <w:r>
        <w:rPr>
          <w:color w:val="595959"/>
          <w:sz w:val="24"/>
          <w:szCs w:val="24"/>
        </w:rPr>
        <w:tab/>
        <w:t xml:space="preserve">Porcentaje de población en situación de discapacidad en el estado de Jalisco y sus municipios. </w:t>
      </w:r>
      <w:r>
        <w:rPr>
          <w:b/>
          <w:color w:val="595959"/>
          <w:sz w:val="24"/>
          <w:szCs w:val="24"/>
        </w:rPr>
        <w:t xml:space="preserve">¿Cómo participar? </w:t>
      </w:r>
    </w:p>
    <w:p w14:paraId="61890B9B" w14:textId="77777777" w:rsidR="00C9054B" w:rsidRDefault="00C9054B" w:rsidP="004F7EAF">
      <w:pPr>
        <w:pBdr>
          <w:top w:val="nil"/>
          <w:left w:val="nil"/>
          <w:bottom w:val="nil"/>
          <w:right w:val="nil"/>
          <w:between w:val="nil"/>
        </w:pBdr>
        <w:spacing w:line="259" w:lineRule="auto"/>
        <w:jc w:val="both"/>
        <w:rPr>
          <w:b/>
          <w:color w:val="595959"/>
          <w:sz w:val="24"/>
          <w:szCs w:val="24"/>
        </w:rPr>
      </w:pPr>
    </w:p>
    <w:p w14:paraId="618F24FB" w14:textId="6C1E3CD9"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t>Asistiendo a reuniones presenciales y virtuales, vía WhatsApp o correo electrónico.</w:t>
      </w:r>
    </w:p>
    <w:p w14:paraId="5F113F20" w14:textId="77777777" w:rsidR="004F7EAF" w:rsidRDefault="004F7EAF" w:rsidP="004F7EAF">
      <w:pPr>
        <w:pBdr>
          <w:top w:val="nil"/>
          <w:left w:val="nil"/>
          <w:bottom w:val="nil"/>
          <w:right w:val="nil"/>
          <w:between w:val="nil"/>
        </w:pBdr>
        <w:spacing w:line="259" w:lineRule="auto"/>
        <w:jc w:val="both"/>
        <w:rPr>
          <w:color w:val="595959"/>
          <w:sz w:val="24"/>
          <w:szCs w:val="24"/>
        </w:rPr>
      </w:pPr>
    </w:p>
    <w:p w14:paraId="1D1E15B1" w14:textId="77777777" w:rsidR="00C9054B" w:rsidRDefault="00C9054B" w:rsidP="004F7EAF">
      <w:pPr>
        <w:pBdr>
          <w:top w:val="nil"/>
          <w:left w:val="nil"/>
          <w:bottom w:val="nil"/>
          <w:right w:val="nil"/>
          <w:between w:val="nil"/>
        </w:pBdr>
        <w:spacing w:line="259" w:lineRule="auto"/>
        <w:jc w:val="both"/>
        <w:rPr>
          <w:b/>
          <w:color w:val="595959"/>
          <w:sz w:val="24"/>
          <w:szCs w:val="24"/>
        </w:rPr>
      </w:pPr>
      <w:r>
        <w:rPr>
          <w:b/>
          <w:color w:val="595959"/>
          <w:sz w:val="24"/>
          <w:szCs w:val="24"/>
        </w:rPr>
        <w:t>¿Qué sucederá después?</w:t>
      </w:r>
    </w:p>
    <w:p w14:paraId="2632DB9A" w14:textId="77777777" w:rsidR="00C9054B" w:rsidRDefault="00C9054B" w:rsidP="004F7EAF">
      <w:pPr>
        <w:pBdr>
          <w:top w:val="nil"/>
          <w:left w:val="nil"/>
          <w:bottom w:val="nil"/>
          <w:right w:val="nil"/>
          <w:between w:val="nil"/>
        </w:pBdr>
        <w:spacing w:line="259" w:lineRule="auto"/>
        <w:jc w:val="both"/>
        <w:rPr>
          <w:color w:val="595959"/>
          <w:sz w:val="24"/>
          <w:szCs w:val="24"/>
        </w:rPr>
      </w:pPr>
    </w:p>
    <w:p w14:paraId="081F748C" w14:textId="77777777" w:rsidR="00C9054B" w:rsidRDefault="00C9054B" w:rsidP="004F7EAF">
      <w:pPr>
        <w:pBdr>
          <w:top w:val="nil"/>
          <w:left w:val="nil"/>
          <w:bottom w:val="nil"/>
          <w:right w:val="nil"/>
          <w:between w:val="nil"/>
        </w:pBdr>
        <w:spacing w:line="259" w:lineRule="auto"/>
        <w:jc w:val="both"/>
        <w:rPr>
          <w:color w:val="595959"/>
          <w:sz w:val="24"/>
          <w:szCs w:val="24"/>
        </w:rPr>
      </w:pPr>
      <w:r>
        <w:rPr>
          <w:color w:val="595959"/>
          <w:sz w:val="24"/>
          <w:szCs w:val="24"/>
        </w:rPr>
        <w:lastRenderedPageBreak/>
        <w:t>Al final y basado en la consulta, el IEPC Jalisco definirá medidas para facilitar que estas personas participen en las siguientes elecciones.</w:t>
      </w:r>
    </w:p>
    <w:p w14:paraId="39C6CAEB" w14:textId="77777777" w:rsidR="00C9054B" w:rsidRDefault="00C9054B" w:rsidP="004F7EAF">
      <w:pPr>
        <w:pBdr>
          <w:top w:val="nil"/>
          <w:left w:val="nil"/>
          <w:bottom w:val="nil"/>
          <w:right w:val="nil"/>
          <w:between w:val="nil"/>
        </w:pBdr>
        <w:spacing w:line="259" w:lineRule="auto"/>
        <w:jc w:val="both"/>
        <w:rPr>
          <w:color w:val="595959"/>
          <w:sz w:val="24"/>
          <w:szCs w:val="24"/>
        </w:rPr>
      </w:pPr>
    </w:p>
    <w:p w14:paraId="1A636BB8" w14:textId="77777777" w:rsidR="00C9054B" w:rsidRDefault="00C9054B" w:rsidP="004F7EAF">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Cuadernillo informativo</w:t>
      </w:r>
    </w:p>
    <w:p w14:paraId="73283D38"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Cuestionario</w:t>
      </w:r>
    </w:p>
    <w:p w14:paraId="69C18334"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 xml:space="preserve">Fecha Foros Consultivos </w:t>
      </w:r>
    </w:p>
    <w:p w14:paraId="3FD35774" w14:textId="77777777" w:rsidR="00C9054B" w:rsidRDefault="00C9054B" w:rsidP="00C9054B">
      <w:pPr>
        <w:pBdr>
          <w:top w:val="nil"/>
          <w:left w:val="nil"/>
          <w:bottom w:val="nil"/>
          <w:right w:val="nil"/>
          <w:between w:val="nil"/>
        </w:pBdr>
        <w:spacing w:line="259" w:lineRule="auto"/>
        <w:rPr>
          <w:color w:val="595959"/>
          <w:sz w:val="24"/>
          <w:szCs w:val="24"/>
          <w:u w:val="single"/>
        </w:rPr>
      </w:pPr>
      <w:r>
        <w:rPr>
          <w:color w:val="595959"/>
          <w:sz w:val="24"/>
          <w:szCs w:val="24"/>
          <w:u w:val="single"/>
        </w:rPr>
        <w:t>Videos informativos</w:t>
      </w:r>
    </w:p>
    <w:p w14:paraId="29CED6C2" w14:textId="77777777" w:rsidR="00C9054B" w:rsidRDefault="00C9054B" w:rsidP="00C9054B">
      <w:pPr>
        <w:pBdr>
          <w:top w:val="nil"/>
          <w:left w:val="nil"/>
          <w:bottom w:val="nil"/>
          <w:right w:val="nil"/>
          <w:between w:val="nil"/>
        </w:pBdr>
        <w:spacing w:line="259" w:lineRule="auto"/>
        <w:rPr>
          <w:color w:val="595959"/>
          <w:sz w:val="24"/>
          <w:szCs w:val="24"/>
          <w:u w:val="single"/>
        </w:rPr>
      </w:pPr>
    </w:p>
    <w:p w14:paraId="7F118D3D"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 xml:space="preserve">Video de Foro Consultivo </w:t>
      </w:r>
    </w:p>
    <w:p w14:paraId="5F646946"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Doña Demo Explica</w:t>
      </w:r>
    </w:p>
    <w:p w14:paraId="2A27960C"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Consultas en LSM</w:t>
      </w:r>
    </w:p>
    <w:p w14:paraId="4BB40840"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r>
        <w:rPr>
          <w:color w:val="595959"/>
          <w:sz w:val="24"/>
          <w:szCs w:val="24"/>
          <w:u w:val="single"/>
        </w:rPr>
        <w:t>Consultas en lenguas indígenas</w:t>
      </w:r>
    </w:p>
    <w:p w14:paraId="54AD5A70" w14:textId="77777777" w:rsidR="00C9054B" w:rsidRDefault="00C9054B" w:rsidP="00C9054B">
      <w:pPr>
        <w:pBdr>
          <w:top w:val="nil"/>
          <w:left w:val="nil"/>
          <w:bottom w:val="nil"/>
          <w:right w:val="nil"/>
          <w:between w:val="nil"/>
        </w:pBdr>
        <w:spacing w:line="259" w:lineRule="auto"/>
        <w:jc w:val="both"/>
        <w:rPr>
          <w:color w:val="595959"/>
          <w:sz w:val="24"/>
          <w:szCs w:val="24"/>
          <w:u w:val="single"/>
        </w:rPr>
      </w:pPr>
    </w:p>
    <w:p w14:paraId="197356B4" w14:textId="2AEF6C04" w:rsidR="00C9054B" w:rsidRPr="00955698" w:rsidRDefault="00C9054B" w:rsidP="00C9054B">
      <w:pPr>
        <w:pBdr>
          <w:top w:val="nil"/>
          <w:left w:val="nil"/>
          <w:bottom w:val="nil"/>
          <w:right w:val="nil"/>
          <w:between w:val="nil"/>
        </w:pBdr>
        <w:spacing w:line="259" w:lineRule="auto"/>
      </w:pPr>
      <w:r w:rsidRPr="00F22124">
        <w:t xml:space="preserve">Imagen </w:t>
      </w:r>
      <w:r w:rsidR="00E879F5" w:rsidRPr="00F22124">
        <w:t>1</w:t>
      </w:r>
      <w:r w:rsidRPr="00F22124">
        <w:t>.</w:t>
      </w:r>
      <w:r w:rsidR="00AF3487" w:rsidRPr="00F22124">
        <w:t xml:space="preserve"> </w:t>
      </w:r>
      <w:r w:rsidR="00AF3487" w:rsidRPr="00955698">
        <w:t xml:space="preserve">Micrositio </w:t>
      </w:r>
      <w:r w:rsidR="00955698" w:rsidRPr="00955698">
        <w:t>en la pá</w:t>
      </w:r>
      <w:r w:rsidR="00955698">
        <w:t>gina oficial del IEPC</w:t>
      </w:r>
      <w:r w:rsidR="002A5166">
        <w:t>.</w:t>
      </w:r>
    </w:p>
    <w:p w14:paraId="78D1ECF6" w14:textId="77777777" w:rsidR="00C9054B" w:rsidRDefault="00C9054B" w:rsidP="00C9054B">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78040AFC" wp14:editId="4F129C8F">
            <wp:extent cx="4907384" cy="3019425"/>
            <wp:effectExtent l="0" t="0" r="7620" b="0"/>
            <wp:docPr id="11276" name="Imagen 4"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10;&#10;Descripción generada automáticamente"/>
                    <pic:cNvPicPr preferRelativeResize="0"/>
                  </pic:nvPicPr>
                  <pic:blipFill>
                    <a:blip r:embed="rId12"/>
                    <a:srcRect/>
                    <a:stretch>
                      <a:fillRect/>
                    </a:stretch>
                  </pic:blipFill>
                  <pic:spPr>
                    <a:xfrm>
                      <a:off x="0" y="0"/>
                      <a:ext cx="4909164" cy="3020520"/>
                    </a:xfrm>
                    <a:prstGeom prst="rect">
                      <a:avLst/>
                    </a:prstGeom>
                    <a:ln/>
                  </pic:spPr>
                </pic:pic>
              </a:graphicData>
            </a:graphic>
          </wp:inline>
        </w:drawing>
      </w:r>
    </w:p>
    <w:p w14:paraId="287C94B3" w14:textId="77777777" w:rsidR="00C9054B" w:rsidRDefault="00C9054B" w:rsidP="00C9054B">
      <w:pPr>
        <w:pBdr>
          <w:top w:val="nil"/>
          <w:left w:val="nil"/>
          <w:bottom w:val="nil"/>
          <w:right w:val="nil"/>
          <w:between w:val="nil"/>
        </w:pBdr>
        <w:spacing w:line="259" w:lineRule="auto"/>
        <w:jc w:val="both"/>
        <w:rPr>
          <w:color w:val="595959"/>
          <w:sz w:val="24"/>
          <w:szCs w:val="24"/>
        </w:rPr>
      </w:pPr>
    </w:p>
    <w:p w14:paraId="4E617044" w14:textId="77777777" w:rsidR="00C9054B" w:rsidRDefault="00C9054B" w:rsidP="00C9054B">
      <w:pPr>
        <w:pBdr>
          <w:top w:val="nil"/>
          <w:left w:val="nil"/>
          <w:bottom w:val="nil"/>
          <w:right w:val="nil"/>
          <w:between w:val="nil"/>
        </w:pBdr>
        <w:spacing w:line="259" w:lineRule="auto"/>
        <w:jc w:val="both"/>
        <w:rPr>
          <w:color w:val="595959"/>
          <w:sz w:val="24"/>
          <w:szCs w:val="24"/>
        </w:rPr>
      </w:pPr>
      <w:r>
        <w:rPr>
          <w:color w:val="595959"/>
          <w:sz w:val="24"/>
          <w:szCs w:val="24"/>
        </w:rPr>
        <w:t xml:space="preserve">Dicho micrositio tuvo 3 mil 465 visitas, siendo el apartado de consulta de discapacidad el que obtuvo más visitas con 565. </w:t>
      </w:r>
    </w:p>
    <w:p w14:paraId="0B1CC75C" w14:textId="77777777" w:rsidR="00C9054B" w:rsidRDefault="00C9054B" w:rsidP="00C9054B">
      <w:pPr>
        <w:pBdr>
          <w:top w:val="nil"/>
          <w:left w:val="nil"/>
          <w:bottom w:val="nil"/>
          <w:right w:val="nil"/>
          <w:between w:val="nil"/>
        </w:pBdr>
        <w:spacing w:line="259" w:lineRule="auto"/>
        <w:jc w:val="both"/>
        <w:rPr>
          <w:color w:val="595959"/>
          <w:sz w:val="24"/>
          <w:szCs w:val="24"/>
        </w:rPr>
      </w:pPr>
    </w:p>
    <w:p w14:paraId="2D143577" w14:textId="77777777" w:rsidR="00E879F5" w:rsidRDefault="00E879F5" w:rsidP="00C9054B">
      <w:pPr>
        <w:pBdr>
          <w:top w:val="nil"/>
          <w:left w:val="nil"/>
          <w:bottom w:val="nil"/>
          <w:right w:val="nil"/>
          <w:between w:val="nil"/>
        </w:pBdr>
        <w:spacing w:line="259" w:lineRule="auto"/>
        <w:jc w:val="both"/>
        <w:rPr>
          <w:color w:val="595959"/>
          <w:sz w:val="24"/>
          <w:szCs w:val="24"/>
        </w:rPr>
      </w:pPr>
    </w:p>
    <w:p w14:paraId="59C4156C" w14:textId="77777777" w:rsidR="00E879F5" w:rsidRDefault="00E879F5" w:rsidP="00C9054B">
      <w:pPr>
        <w:pBdr>
          <w:top w:val="nil"/>
          <w:left w:val="nil"/>
          <w:bottom w:val="nil"/>
          <w:right w:val="nil"/>
          <w:between w:val="nil"/>
        </w:pBdr>
        <w:spacing w:line="259" w:lineRule="auto"/>
        <w:jc w:val="both"/>
        <w:rPr>
          <w:color w:val="595959"/>
          <w:sz w:val="24"/>
          <w:szCs w:val="24"/>
        </w:rPr>
      </w:pPr>
    </w:p>
    <w:p w14:paraId="6A18C20D" w14:textId="2EB2FF29" w:rsidR="00C9054B" w:rsidRDefault="00C9054B" w:rsidP="00C9054B">
      <w:pPr>
        <w:pBdr>
          <w:top w:val="nil"/>
          <w:left w:val="nil"/>
          <w:bottom w:val="nil"/>
          <w:right w:val="nil"/>
          <w:between w:val="nil"/>
        </w:pBdr>
        <w:spacing w:line="259" w:lineRule="auto"/>
        <w:rPr>
          <w:color w:val="595959"/>
          <w:sz w:val="24"/>
          <w:szCs w:val="24"/>
        </w:rPr>
      </w:pPr>
      <w:r w:rsidRPr="00613BA1">
        <w:lastRenderedPageBreak/>
        <w:t>Gráfi</w:t>
      </w:r>
      <w:r w:rsidR="00AE408C" w:rsidRPr="00613BA1">
        <w:t>c</w:t>
      </w:r>
      <w:r w:rsidRPr="00613BA1">
        <w:t xml:space="preserve">a 1. Alcances en accesos a la página por </w:t>
      </w:r>
      <w:r w:rsidR="00613BA1" w:rsidRPr="00613BA1">
        <w:t>título</w:t>
      </w:r>
      <w:r w:rsidRPr="00613BA1">
        <w:t xml:space="preserve"> y clase de pantalla</w:t>
      </w:r>
      <w:r>
        <w:t>.</w:t>
      </w:r>
    </w:p>
    <w:p w14:paraId="52D95E50" w14:textId="77777777" w:rsidR="00C9054B" w:rsidRDefault="00C9054B" w:rsidP="00C9054B">
      <w:pPr>
        <w:pBdr>
          <w:top w:val="nil"/>
          <w:left w:val="nil"/>
          <w:bottom w:val="nil"/>
          <w:right w:val="nil"/>
          <w:between w:val="nil"/>
        </w:pBdr>
        <w:spacing w:line="259" w:lineRule="auto"/>
        <w:jc w:val="both"/>
        <w:rPr>
          <w:color w:val="595959"/>
          <w:sz w:val="24"/>
          <w:szCs w:val="24"/>
        </w:rPr>
      </w:pPr>
      <w:r>
        <w:rPr>
          <w:noProof/>
          <w:color w:val="000000"/>
          <w:sz w:val="22"/>
          <w:szCs w:val="22"/>
        </w:rPr>
        <w:drawing>
          <wp:inline distT="0" distB="0" distL="0" distR="0" wp14:anchorId="31BB6CD7" wp14:editId="7E4B49F8">
            <wp:extent cx="5190981" cy="2049934"/>
            <wp:effectExtent l="0" t="0" r="0" b="0"/>
            <wp:docPr id="11277" name="Imagen 5"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nterfaz de usuario gráfica&#10;&#10;Descripción generada automáticamente"/>
                    <pic:cNvPicPr preferRelativeResize="0"/>
                  </pic:nvPicPr>
                  <pic:blipFill>
                    <a:blip r:embed="rId13"/>
                    <a:srcRect/>
                    <a:stretch>
                      <a:fillRect/>
                    </a:stretch>
                  </pic:blipFill>
                  <pic:spPr>
                    <a:xfrm>
                      <a:off x="0" y="0"/>
                      <a:ext cx="5190981" cy="2049934"/>
                    </a:xfrm>
                    <a:prstGeom prst="rect">
                      <a:avLst/>
                    </a:prstGeom>
                    <a:ln/>
                  </pic:spPr>
                </pic:pic>
              </a:graphicData>
            </a:graphic>
          </wp:inline>
        </w:drawing>
      </w:r>
    </w:p>
    <w:p w14:paraId="000000E8" w14:textId="77777777" w:rsidR="00D077CB" w:rsidRDefault="00D077CB">
      <w:pPr>
        <w:spacing w:line="240" w:lineRule="auto"/>
        <w:jc w:val="both"/>
        <w:rPr>
          <w:color w:val="595959"/>
          <w:sz w:val="24"/>
          <w:szCs w:val="24"/>
        </w:rPr>
      </w:pPr>
    </w:p>
    <w:p w14:paraId="725A1671" w14:textId="77777777" w:rsidR="00D312CC" w:rsidRDefault="00D312CC">
      <w:pPr>
        <w:spacing w:line="240" w:lineRule="auto"/>
        <w:jc w:val="right"/>
        <w:rPr>
          <w:color w:val="595959"/>
        </w:rPr>
      </w:pPr>
    </w:p>
    <w:p w14:paraId="3C08A864" w14:textId="77777777" w:rsidR="00DD5C95" w:rsidRDefault="004A38F5" w:rsidP="004A38F5">
      <w:pPr>
        <w:spacing w:line="240" w:lineRule="auto"/>
        <w:jc w:val="both"/>
        <w:rPr>
          <w:color w:val="595959"/>
        </w:rPr>
      </w:pPr>
      <w:r>
        <w:rPr>
          <w:color w:val="595959"/>
        </w:rPr>
        <w:t xml:space="preserve">Para conocer el micrositio podrá ingresar a los siguientes links: </w:t>
      </w:r>
    </w:p>
    <w:p w14:paraId="3CC07351" w14:textId="77777777" w:rsidR="002A5166" w:rsidRPr="002A5166" w:rsidRDefault="002A5166" w:rsidP="002A5166">
      <w:pPr>
        <w:pStyle w:val="Prrafodelista"/>
        <w:numPr>
          <w:ilvl w:val="0"/>
          <w:numId w:val="22"/>
        </w:numPr>
        <w:spacing w:line="240" w:lineRule="auto"/>
        <w:jc w:val="both"/>
        <w:rPr>
          <w:color w:val="595959"/>
          <w:lang w:val="it-IT"/>
        </w:rPr>
      </w:pPr>
      <w:r w:rsidRPr="002A5166">
        <w:rPr>
          <w:color w:val="595959"/>
          <w:lang w:val="it-IT"/>
        </w:rPr>
        <w:t>Mic</w:t>
      </w:r>
      <w:r>
        <w:rPr>
          <w:color w:val="595959"/>
          <w:lang w:val="it-IT"/>
        </w:rPr>
        <w:t>orsitio</w:t>
      </w:r>
      <w:r w:rsidRPr="002A5166">
        <w:rPr>
          <w:color w:val="595959"/>
          <w:lang w:val="it-IT"/>
        </w:rPr>
        <w:t xml:space="preserve">: </w:t>
      </w:r>
      <w:hyperlink r:id="rId14">
        <w:r w:rsidRPr="002A5166">
          <w:rPr>
            <w:color w:val="0563C1"/>
            <w:u w:val="single"/>
            <w:lang w:val="it-IT"/>
          </w:rPr>
          <w:t>https://www2.iepcjalisco.org.mx/consultas/</w:t>
        </w:r>
      </w:hyperlink>
    </w:p>
    <w:p w14:paraId="5E6A1A04" w14:textId="77777777" w:rsidR="00DD5C95" w:rsidRDefault="00DD5C95" w:rsidP="00DD5C95">
      <w:pPr>
        <w:pStyle w:val="Prrafodelista"/>
        <w:numPr>
          <w:ilvl w:val="0"/>
          <w:numId w:val="22"/>
        </w:numPr>
        <w:spacing w:line="240" w:lineRule="auto"/>
        <w:jc w:val="both"/>
        <w:rPr>
          <w:color w:val="595959"/>
        </w:rPr>
      </w:pPr>
      <w:r w:rsidRPr="00DD5C95">
        <w:rPr>
          <w:color w:val="595959"/>
        </w:rPr>
        <w:t>Cuestionarios de la Consulta</w:t>
      </w:r>
      <w:r>
        <w:rPr>
          <w:color w:val="595959"/>
        </w:rPr>
        <w:t>:</w:t>
      </w:r>
      <w:r w:rsidRPr="00DD5C95">
        <w:rPr>
          <w:color w:val="595959"/>
        </w:rPr>
        <w:t xml:space="preserve"> </w:t>
      </w:r>
      <w:hyperlink r:id="rId15" w:history="1">
        <w:r w:rsidRPr="00F363CA">
          <w:rPr>
            <w:rStyle w:val="Hipervnculo"/>
          </w:rPr>
          <w:t>https://www2.iepcjalisco.org.mx/consultas/?page_id=361</w:t>
        </w:r>
      </w:hyperlink>
      <w:r w:rsidRPr="00DD5C95">
        <w:rPr>
          <w:color w:val="595959"/>
        </w:rPr>
        <w:t xml:space="preserve">   </w:t>
      </w:r>
    </w:p>
    <w:p w14:paraId="000000F3" w14:textId="77777777" w:rsidR="00D077CB" w:rsidRPr="002A5166" w:rsidRDefault="00D077CB">
      <w:pPr>
        <w:spacing w:line="240" w:lineRule="auto"/>
        <w:ind w:firstLine="708"/>
        <w:jc w:val="both"/>
        <w:rPr>
          <w:sz w:val="24"/>
          <w:szCs w:val="24"/>
        </w:rPr>
      </w:pPr>
    </w:p>
    <w:p w14:paraId="000000F4" w14:textId="77777777" w:rsidR="00D077CB" w:rsidRDefault="00811DA5">
      <w:pPr>
        <w:spacing w:line="240" w:lineRule="auto"/>
        <w:ind w:firstLine="708"/>
        <w:jc w:val="both"/>
        <w:rPr>
          <w:sz w:val="24"/>
          <w:szCs w:val="24"/>
        </w:rPr>
      </w:pPr>
      <w:r>
        <w:rPr>
          <w:sz w:val="24"/>
          <w:szCs w:val="24"/>
        </w:rPr>
        <w:t xml:space="preserve">4.1.2 Gestiones </w:t>
      </w:r>
    </w:p>
    <w:p w14:paraId="000000F5" w14:textId="77777777" w:rsidR="00D077CB" w:rsidRDefault="00D077CB">
      <w:pPr>
        <w:jc w:val="both"/>
        <w:rPr>
          <w:color w:val="595959"/>
          <w:sz w:val="24"/>
          <w:szCs w:val="24"/>
        </w:rPr>
      </w:pPr>
    </w:p>
    <w:p w14:paraId="000000F6" w14:textId="1DDE451B" w:rsidR="00D077CB" w:rsidRPr="005A38BC" w:rsidRDefault="006D7605">
      <w:pPr>
        <w:jc w:val="both"/>
        <w:rPr>
          <w:color w:val="595959"/>
          <w:sz w:val="24"/>
          <w:szCs w:val="24"/>
        </w:rPr>
      </w:pPr>
      <w:r>
        <w:rPr>
          <w:color w:val="595959"/>
          <w:sz w:val="24"/>
          <w:szCs w:val="24"/>
        </w:rPr>
        <w:t>Se realizaron diversas actividades para la implementación de la consulta, las cuales tuvieron el propósito de vincular al mayor número de municipios, al Congreso del Estado, órganos garantes</w:t>
      </w:r>
      <w:r w:rsidR="002C4F57">
        <w:rPr>
          <w:color w:val="595959"/>
          <w:sz w:val="24"/>
          <w:szCs w:val="24"/>
        </w:rPr>
        <w:t xml:space="preserve">, órganos </w:t>
      </w:r>
      <w:r>
        <w:rPr>
          <w:color w:val="595959"/>
          <w:sz w:val="24"/>
          <w:szCs w:val="24"/>
        </w:rPr>
        <w:t>jurisdiccionales, organizaciones del ámbito civil, colectivos e instituciones que trabajan por la inclusión de discapacidad en Jalisco</w:t>
      </w:r>
      <w:r>
        <w:rPr>
          <w:color w:val="595959"/>
          <w:sz w:val="24"/>
          <w:szCs w:val="24"/>
          <w:vertAlign w:val="superscript"/>
        </w:rPr>
        <w:footnoteReference w:id="10"/>
      </w:r>
      <w:r>
        <w:rPr>
          <w:color w:val="595959"/>
          <w:sz w:val="24"/>
          <w:szCs w:val="24"/>
        </w:rPr>
        <w:t>, a través de distintos medios</w:t>
      </w:r>
      <w:r w:rsidR="008D5068">
        <w:rPr>
          <w:color w:val="595959"/>
          <w:sz w:val="24"/>
          <w:szCs w:val="24"/>
        </w:rPr>
        <w:t xml:space="preserve">. </w:t>
      </w:r>
      <w:r w:rsidR="005A38BC">
        <w:rPr>
          <w:color w:val="595959"/>
          <w:sz w:val="24"/>
          <w:szCs w:val="24"/>
        </w:rPr>
        <w:t>En así que, d</w:t>
      </w:r>
      <w:r w:rsidR="0084485F">
        <w:rPr>
          <w:color w:val="595959"/>
          <w:sz w:val="24"/>
          <w:szCs w:val="24"/>
        </w:rPr>
        <w:t>urante e</w:t>
      </w:r>
      <w:r w:rsidR="005159A4">
        <w:rPr>
          <w:color w:val="595959"/>
          <w:sz w:val="24"/>
          <w:szCs w:val="24"/>
        </w:rPr>
        <w:t xml:space="preserve">l periodo del diecinueve de noviembre al once de diciembre de dos mil veintidós, se notificaron </w:t>
      </w:r>
      <w:r w:rsidR="005159A4">
        <w:rPr>
          <w:b/>
          <w:bCs/>
          <w:color w:val="595959"/>
          <w:sz w:val="24"/>
          <w:szCs w:val="24"/>
        </w:rPr>
        <w:t xml:space="preserve">387 </w:t>
      </w:r>
      <w:r w:rsidR="005159A4">
        <w:rPr>
          <w:color w:val="595959"/>
          <w:sz w:val="24"/>
          <w:szCs w:val="24"/>
        </w:rPr>
        <w:t xml:space="preserve">oficios </w:t>
      </w:r>
      <w:r w:rsidR="005A38BC">
        <w:rPr>
          <w:color w:val="595959"/>
          <w:sz w:val="24"/>
          <w:szCs w:val="24"/>
        </w:rPr>
        <w:t xml:space="preserve">y enviaron </w:t>
      </w:r>
      <w:r w:rsidR="005A38BC">
        <w:rPr>
          <w:b/>
          <w:bCs/>
          <w:color w:val="595959"/>
          <w:sz w:val="24"/>
          <w:szCs w:val="24"/>
        </w:rPr>
        <w:t xml:space="preserve">2,175 </w:t>
      </w:r>
      <w:r w:rsidR="005A38BC">
        <w:rPr>
          <w:color w:val="595959"/>
          <w:sz w:val="24"/>
          <w:szCs w:val="24"/>
        </w:rPr>
        <w:t xml:space="preserve">correos electrónicos </w:t>
      </w:r>
      <w:r w:rsidR="00410A8E">
        <w:rPr>
          <w:color w:val="595959"/>
          <w:sz w:val="24"/>
          <w:szCs w:val="24"/>
        </w:rPr>
        <w:t xml:space="preserve">además de las diversas gestiones que se realizaron por otros medios. </w:t>
      </w:r>
    </w:p>
    <w:p w14:paraId="5552328E" w14:textId="77777777" w:rsidR="00410A8E" w:rsidRDefault="00410A8E"/>
    <w:p w14:paraId="000000F8" w14:textId="0E57B1F1" w:rsidR="00D077CB" w:rsidRDefault="00811DA5">
      <w:r>
        <w:t>Tabla 2. Concentrado de comunicaciones y gestiones:</w:t>
      </w:r>
    </w:p>
    <w:tbl>
      <w:tblPr>
        <w:tblStyle w:val="a1"/>
        <w:tblW w:w="567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1417"/>
        <w:gridCol w:w="4253"/>
      </w:tblGrid>
      <w:tr w:rsidR="00D077CB" w14:paraId="4938FA97" w14:textId="77777777">
        <w:trPr>
          <w:jc w:val="center"/>
        </w:trPr>
        <w:tc>
          <w:tcPr>
            <w:tcW w:w="1417" w:type="dxa"/>
          </w:tcPr>
          <w:p w14:paraId="000000F9" w14:textId="77777777" w:rsidR="00D077CB" w:rsidRDefault="00811DA5">
            <w:pPr>
              <w:rPr>
                <w:color w:val="595959"/>
              </w:rPr>
            </w:pPr>
            <w:r>
              <w:rPr>
                <w:color w:val="595959"/>
              </w:rPr>
              <w:t>387</w:t>
            </w:r>
          </w:p>
        </w:tc>
        <w:tc>
          <w:tcPr>
            <w:tcW w:w="4253" w:type="dxa"/>
          </w:tcPr>
          <w:p w14:paraId="000000FA" w14:textId="77777777" w:rsidR="00D077CB" w:rsidRDefault="00811DA5">
            <w:pPr>
              <w:jc w:val="both"/>
              <w:rPr>
                <w:color w:val="595959"/>
              </w:rPr>
            </w:pPr>
            <w:r>
              <w:rPr>
                <w:color w:val="595959"/>
              </w:rPr>
              <w:t>Oficios notificados</w:t>
            </w:r>
          </w:p>
        </w:tc>
      </w:tr>
      <w:tr w:rsidR="00D077CB" w14:paraId="29F2504B" w14:textId="77777777">
        <w:trPr>
          <w:jc w:val="center"/>
        </w:trPr>
        <w:tc>
          <w:tcPr>
            <w:tcW w:w="1417" w:type="dxa"/>
          </w:tcPr>
          <w:p w14:paraId="000000FB" w14:textId="77777777" w:rsidR="00D077CB" w:rsidRDefault="00811DA5">
            <w:pPr>
              <w:rPr>
                <w:color w:val="595959"/>
              </w:rPr>
            </w:pPr>
            <w:r>
              <w:rPr>
                <w:color w:val="595959"/>
              </w:rPr>
              <w:t>2,175</w:t>
            </w:r>
          </w:p>
        </w:tc>
        <w:tc>
          <w:tcPr>
            <w:tcW w:w="4253" w:type="dxa"/>
          </w:tcPr>
          <w:p w14:paraId="000000FC" w14:textId="77777777" w:rsidR="00D077CB" w:rsidRDefault="00811DA5">
            <w:pPr>
              <w:jc w:val="both"/>
              <w:rPr>
                <w:color w:val="595959"/>
              </w:rPr>
            </w:pPr>
            <w:r>
              <w:rPr>
                <w:color w:val="595959"/>
              </w:rPr>
              <w:t xml:space="preserve">Correos electrónicos enviados </w:t>
            </w:r>
          </w:p>
        </w:tc>
      </w:tr>
      <w:tr w:rsidR="00D077CB" w14:paraId="4FFF1421" w14:textId="77777777">
        <w:trPr>
          <w:jc w:val="center"/>
        </w:trPr>
        <w:tc>
          <w:tcPr>
            <w:tcW w:w="5670" w:type="dxa"/>
            <w:gridSpan w:val="2"/>
          </w:tcPr>
          <w:p w14:paraId="000000FD" w14:textId="77777777" w:rsidR="00D077CB" w:rsidRDefault="00811DA5">
            <w:pPr>
              <w:rPr>
                <w:color w:val="595959"/>
              </w:rPr>
            </w:pPr>
            <w:r>
              <w:rPr>
                <w:color w:val="595959"/>
              </w:rPr>
              <w:t>Gestiones telefónicas y a través de mensajería “</w:t>
            </w:r>
            <w:proofErr w:type="spellStart"/>
            <w:r>
              <w:rPr>
                <w:color w:val="595959"/>
              </w:rPr>
              <w:t>Whatsapp</w:t>
            </w:r>
            <w:proofErr w:type="spellEnd"/>
            <w:r>
              <w:rPr>
                <w:color w:val="595959"/>
              </w:rPr>
              <w:t>”</w:t>
            </w:r>
          </w:p>
        </w:tc>
      </w:tr>
    </w:tbl>
    <w:p w14:paraId="000000FF" w14:textId="50660DD6" w:rsidR="00D077CB" w:rsidRDefault="00811DA5">
      <w:pPr>
        <w:rPr>
          <w:b/>
          <w:color w:val="595959"/>
        </w:rPr>
      </w:pPr>
      <w:r>
        <w:rPr>
          <w:b/>
          <w:color w:val="595959"/>
        </w:rPr>
        <w:t>Periodo del 19 de noviembre de 2022</w:t>
      </w:r>
      <w:r w:rsidR="004F7EAF">
        <w:rPr>
          <w:b/>
          <w:color w:val="595959"/>
        </w:rPr>
        <w:t xml:space="preserve"> a febrero de 2023</w:t>
      </w:r>
    </w:p>
    <w:p w14:paraId="00000100" w14:textId="77777777" w:rsidR="00D077CB" w:rsidRDefault="00D077CB">
      <w:pPr>
        <w:rPr>
          <w:color w:val="595959"/>
        </w:rPr>
      </w:pPr>
    </w:p>
    <w:p w14:paraId="38AE75E4" w14:textId="77777777" w:rsidR="00DD638A" w:rsidRDefault="00DD638A">
      <w:pPr>
        <w:rPr>
          <w:color w:val="595959"/>
        </w:rPr>
      </w:pPr>
    </w:p>
    <w:p w14:paraId="00000102" w14:textId="77777777" w:rsidR="00D077CB" w:rsidRDefault="00811DA5">
      <w:pPr>
        <w:numPr>
          <w:ilvl w:val="1"/>
          <w:numId w:val="11"/>
        </w:numPr>
        <w:pBdr>
          <w:top w:val="nil"/>
          <w:left w:val="nil"/>
          <w:bottom w:val="nil"/>
          <w:right w:val="nil"/>
          <w:between w:val="nil"/>
        </w:pBdr>
        <w:spacing w:line="259" w:lineRule="auto"/>
        <w:jc w:val="both"/>
        <w:rPr>
          <w:b/>
          <w:sz w:val="24"/>
          <w:szCs w:val="24"/>
        </w:rPr>
      </w:pPr>
      <w:r>
        <w:rPr>
          <w:b/>
          <w:sz w:val="24"/>
          <w:szCs w:val="24"/>
        </w:rPr>
        <w:lastRenderedPageBreak/>
        <w:t>Etapa de convocatoria</w:t>
      </w:r>
    </w:p>
    <w:p w14:paraId="00000103" w14:textId="77777777" w:rsidR="00D077CB" w:rsidRDefault="00D077CB">
      <w:pPr>
        <w:pBdr>
          <w:top w:val="nil"/>
          <w:left w:val="nil"/>
          <w:bottom w:val="nil"/>
          <w:right w:val="nil"/>
          <w:between w:val="nil"/>
        </w:pBdr>
        <w:spacing w:line="259" w:lineRule="auto"/>
        <w:ind w:left="1080"/>
        <w:jc w:val="both"/>
        <w:rPr>
          <w:b/>
          <w:sz w:val="28"/>
          <w:szCs w:val="28"/>
        </w:rPr>
      </w:pPr>
    </w:p>
    <w:p w14:paraId="00000104" w14:textId="7A20709B" w:rsidR="00D077CB" w:rsidRDefault="00811DA5">
      <w:pPr>
        <w:pBdr>
          <w:top w:val="nil"/>
          <w:left w:val="nil"/>
          <w:bottom w:val="nil"/>
          <w:right w:val="nil"/>
          <w:between w:val="nil"/>
        </w:pBdr>
        <w:ind w:left="-142" w:right="332"/>
        <w:rPr>
          <w:color w:val="595959"/>
          <w:sz w:val="24"/>
          <w:szCs w:val="24"/>
        </w:rPr>
      </w:pPr>
      <w:r>
        <w:t>Imagen 2. Convocatoria. “Consulta de Discapacidad”</w:t>
      </w:r>
    </w:p>
    <w:p w14:paraId="00000106" w14:textId="5F54CFC5" w:rsidR="00D077CB" w:rsidRDefault="00D077CB">
      <w:pPr>
        <w:jc w:val="both"/>
        <w:rPr>
          <w:color w:val="595959"/>
          <w:sz w:val="24"/>
          <w:szCs w:val="24"/>
        </w:rPr>
      </w:pPr>
    </w:p>
    <w:p w14:paraId="00000107" w14:textId="0EC879DD" w:rsidR="00D077CB" w:rsidRDefault="00AB23FC">
      <w:pPr>
        <w:jc w:val="both"/>
        <w:rPr>
          <w:color w:val="595959"/>
          <w:sz w:val="24"/>
          <w:szCs w:val="24"/>
        </w:rPr>
      </w:pPr>
      <w:r>
        <w:rPr>
          <w:noProof/>
        </w:rPr>
        <w:drawing>
          <wp:anchor distT="0" distB="0" distL="114300" distR="114300" simplePos="0" relativeHeight="251646464" behindDoc="0" locked="0" layoutInCell="1" hidden="0" allowOverlap="1" wp14:anchorId="41CBA8DC" wp14:editId="6BD875F7">
            <wp:simplePos x="0" y="0"/>
            <wp:positionH relativeFrom="margin">
              <wp:posOffset>681990</wp:posOffset>
            </wp:positionH>
            <wp:positionV relativeFrom="paragraph">
              <wp:posOffset>171450</wp:posOffset>
            </wp:positionV>
            <wp:extent cx="3320415" cy="4371975"/>
            <wp:effectExtent l="457200" t="323850" r="641985" b="314325"/>
            <wp:wrapSquare wrapText="bothSides" distT="0" distB="0" distL="114300" distR="114300"/>
            <wp:docPr id="11308" name="Imagen 6"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4.png" descr="Imagen que contiene Texto&#10;&#10;Descripción generada automáticamente"/>
                    <pic:cNvPicPr preferRelativeResize="0"/>
                  </pic:nvPicPr>
                  <pic:blipFill>
                    <a:blip r:embed="rId16"/>
                    <a:srcRect/>
                    <a:stretch>
                      <a:fillRect/>
                    </a:stretch>
                  </pic:blipFill>
                  <pic:spPr>
                    <a:xfrm>
                      <a:off x="0" y="0"/>
                      <a:ext cx="3320415" cy="43719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00000108" w14:textId="453EA18D" w:rsidR="00D077CB" w:rsidRDefault="00D077CB">
      <w:pPr>
        <w:jc w:val="both"/>
        <w:rPr>
          <w:color w:val="595959"/>
          <w:sz w:val="24"/>
          <w:szCs w:val="24"/>
        </w:rPr>
      </w:pPr>
    </w:p>
    <w:p w14:paraId="00000109" w14:textId="09B24C3C" w:rsidR="00D077CB" w:rsidRDefault="00D077CB">
      <w:pPr>
        <w:jc w:val="both"/>
        <w:rPr>
          <w:color w:val="595959"/>
          <w:sz w:val="24"/>
          <w:szCs w:val="24"/>
        </w:rPr>
      </w:pPr>
    </w:p>
    <w:p w14:paraId="0000010A" w14:textId="77777777" w:rsidR="00D077CB" w:rsidRDefault="00D077CB">
      <w:pPr>
        <w:jc w:val="both"/>
        <w:rPr>
          <w:color w:val="595959"/>
          <w:sz w:val="24"/>
          <w:szCs w:val="24"/>
        </w:rPr>
      </w:pPr>
    </w:p>
    <w:p w14:paraId="0000010B" w14:textId="77777777" w:rsidR="00D077CB" w:rsidRDefault="00D077CB">
      <w:pPr>
        <w:jc w:val="both"/>
        <w:rPr>
          <w:color w:val="595959"/>
          <w:sz w:val="24"/>
          <w:szCs w:val="24"/>
        </w:rPr>
      </w:pPr>
    </w:p>
    <w:p w14:paraId="0000010C" w14:textId="77777777" w:rsidR="00D077CB" w:rsidRDefault="00D077CB">
      <w:pPr>
        <w:jc w:val="both"/>
        <w:rPr>
          <w:color w:val="595959"/>
          <w:sz w:val="24"/>
          <w:szCs w:val="24"/>
        </w:rPr>
      </w:pPr>
    </w:p>
    <w:p w14:paraId="0000010D" w14:textId="77777777" w:rsidR="00D077CB" w:rsidRDefault="00D077CB">
      <w:pPr>
        <w:jc w:val="both"/>
        <w:rPr>
          <w:color w:val="595959"/>
          <w:sz w:val="24"/>
          <w:szCs w:val="24"/>
        </w:rPr>
      </w:pPr>
    </w:p>
    <w:p w14:paraId="0000010E" w14:textId="77777777" w:rsidR="00D077CB" w:rsidRDefault="00D077CB">
      <w:pPr>
        <w:jc w:val="both"/>
        <w:rPr>
          <w:color w:val="595959"/>
          <w:sz w:val="24"/>
          <w:szCs w:val="24"/>
        </w:rPr>
      </w:pPr>
    </w:p>
    <w:p w14:paraId="0000010F" w14:textId="77777777" w:rsidR="00D077CB" w:rsidRDefault="00D077CB">
      <w:pPr>
        <w:jc w:val="both"/>
        <w:rPr>
          <w:color w:val="595959"/>
          <w:sz w:val="24"/>
          <w:szCs w:val="24"/>
        </w:rPr>
      </w:pPr>
    </w:p>
    <w:p w14:paraId="00000110" w14:textId="77777777" w:rsidR="00D077CB" w:rsidRDefault="00D077CB">
      <w:pPr>
        <w:jc w:val="both"/>
        <w:rPr>
          <w:color w:val="595959"/>
          <w:sz w:val="24"/>
          <w:szCs w:val="24"/>
        </w:rPr>
      </w:pPr>
    </w:p>
    <w:p w14:paraId="00000111" w14:textId="77777777" w:rsidR="00D077CB" w:rsidRDefault="00D077CB">
      <w:pPr>
        <w:jc w:val="both"/>
        <w:rPr>
          <w:color w:val="595959"/>
          <w:sz w:val="24"/>
          <w:szCs w:val="24"/>
        </w:rPr>
      </w:pPr>
    </w:p>
    <w:p w14:paraId="00000112" w14:textId="77777777" w:rsidR="00D077CB" w:rsidRDefault="00D077CB">
      <w:pPr>
        <w:jc w:val="both"/>
        <w:rPr>
          <w:color w:val="595959"/>
          <w:sz w:val="24"/>
          <w:szCs w:val="24"/>
        </w:rPr>
      </w:pPr>
    </w:p>
    <w:p w14:paraId="00000113" w14:textId="77777777" w:rsidR="00D077CB" w:rsidRDefault="00D077CB">
      <w:pPr>
        <w:jc w:val="both"/>
        <w:rPr>
          <w:color w:val="595959"/>
          <w:sz w:val="24"/>
          <w:szCs w:val="24"/>
        </w:rPr>
      </w:pPr>
    </w:p>
    <w:p w14:paraId="00000114" w14:textId="77777777" w:rsidR="00D077CB" w:rsidRDefault="00D077CB">
      <w:pPr>
        <w:jc w:val="both"/>
        <w:rPr>
          <w:color w:val="595959"/>
          <w:sz w:val="24"/>
          <w:szCs w:val="24"/>
        </w:rPr>
      </w:pPr>
    </w:p>
    <w:p w14:paraId="00000115" w14:textId="77777777" w:rsidR="00D077CB" w:rsidRDefault="00D077CB">
      <w:pPr>
        <w:jc w:val="both"/>
        <w:rPr>
          <w:color w:val="595959"/>
          <w:sz w:val="24"/>
          <w:szCs w:val="24"/>
        </w:rPr>
      </w:pPr>
    </w:p>
    <w:p w14:paraId="00000117" w14:textId="77777777" w:rsidR="00D077CB" w:rsidRDefault="00D077CB">
      <w:pPr>
        <w:jc w:val="both"/>
        <w:rPr>
          <w:color w:val="595959"/>
          <w:sz w:val="24"/>
          <w:szCs w:val="24"/>
        </w:rPr>
      </w:pPr>
    </w:p>
    <w:p w14:paraId="5588008A" w14:textId="77777777" w:rsidR="00AB23FC" w:rsidRDefault="00AB23FC">
      <w:pPr>
        <w:jc w:val="both"/>
        <w:rPr>
          <w:color w:val="595959"/>
          <w:sz w:val="24"/>
          <w:szCs w:val="24"/>
        </w:rPr>
      </w:pPr>
    </w:p>
    <w:p w14:paraId="03E9A253" w14:textId="77777777" w:rsidR="00AB23FC" w:rsidRDefault="00AB23FC">
      <w:pPr>
        <w:jc w:val="both"/>
        <w:rPr>
          <w:color w:val="595959"/>
          <w:sz w:val="24"/>
          <w:szCs w:val="24"/>
        </w:rPr>
      </w:pPr>
    </w:p>
    <w:p w14:paraId="1DFE1E95" w14:textId="77777777" w:rsidR="00AB23FC" w:rsidRDefault="00AB23FC">
      <w:pPr>
        <w:jc w:val="both"/>
        <w:rPr>
          <w:color w:val="595959"/>
          <w:sz w:val="24"/>
          <w:szCs w:val="24"/>
        </w:rPr>
      </w:pPr>
    </w:p>
    <w:p w14:paraId="3600348F" w14:textId="77777777" w:rsidR="00AB23FC" w:rsidRDefault="00AB23FC">
      <w:pPr>
        <w:jc w:val="both"/>
        <w:rPr>
          <w:color w:val="595959"/>
          <w:sz w:val="24"/>
          <w:szCs w:val="24"/>
        </w:rPr>
      </w:pPr>
    </w:p>
    <w:p w14:paraId="7751FBCC" w14:textId="77777777" w:rsidR="00AB23FC" w:rsidRDefault="00AB23FC">
      <w:pPr>
        <w:jc w:val="both"/>
        <w:rPr>
          <w:color w:val="595959"/>
          <w:sz w:val="24"/>
          <w:szCs w:val="24"/>
        </w:rPr>
      </w:pPr>
    </w:p>
    <w:p w14:paraId="6DBE7AF1" w14:textId="77777777" w:rsidR="00AB23FC" w:rsidRDefault="00AB23FC">
      <w:pPr>
        <w:jc w:val="both"/>
        <w:rPr>
          <w:color w:val="595959"/>
          <w:sz w:val="24"/>
          <w:szCs w:val="24"/>
        </w:rPr>
      </w:pPr>
    </w:p>
    <w:p w14:paraId="12CA60A9" w14:textId="77777777" w:rsidR="00AB23FC" w:rsidRDefault="00AB23FC">
      <w:pPr>
        <w:jc w:val="both"/>
        <w:rPr>
          <w:color w:val="595959"/>
          <w:sz w:val="24"/>
          <w:szCs w:val="24"/>
        </w:rPr>
      </w:pPr>
    </w:p>
    <w:p w14:paraId="4379FBD2" w14:textId="77777777" w:rsidR="00AB23FC" w:rsidRDefault="00AB23FC">
      <w:pPr>
        <w:jc w:val="both"/>
        <w:rPr>
          <w:color w:val="595959"/>
          <w:sz w:val="24"/>
          <w:szCs w:val="24"/>
        </w:rPr>
      </w:pPr>
    </w:p>
    <w:p w14:paraId="00000118" w14:textId="3AA0BCDB" w:rsidR="00D077CB" w:rsidRDefault="00811DA5">
      <w:pPr>
        <w:jc w:val="both"/>
        <w:rPr>
          <w:color w:val="595959"/>
          <w:sz w:val="24"/>
          <w:szCs w:val="24"/>
        </w:rPr>
      </w:pPr>
      <w:r>
        <w:rPr>
          <w:color w:val="595959"/>
          <w:sz w:val="24"/>
          <w:szCs w:val="24"/>
        </w:rPr>
        <w:t>De la convocatoria, se realizó una amplia difusión mediante su publicación en los diarios de mayor circulación en la entidad, en la página y redes sociales oficiales del Instituto, y se realizaron las gestiones necesarias para que las organizaciones y autoridades que representan a las personas con discapacidad y los Ayuntamientos realizaran su difusión en sus páginas y mediante la colocación de carteles.</w:t>
      </w:r>
    </w:p>
    <w:p w14:paraId="0000011D"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lastRenderedPageBreak/>
        <w:t>Difusión de la convocatoria</w:t>
      </w:r>
    </w:p>
    <w:p w14:paraId="0000011E" w14:textId="77777777" w:rsidR="00D077CB" w:rsidRDefault="00D077CB">
      <w:pPr>
        <w:pBdr>
          <w:top w:val="nil"/>
          <w:left w:val="nil"/>
          <w:bottom w:val="nil"/>
          <w:right w:val="nil"/>
          <w:between w:val="nil"/>
        </w:pBdr>
        <w:spacing w:line="259" w:lineRule="auto"/>
        <w:ind w:left="1440"/>
        <w:jc w:val="both"/>
        <w:rPr>
          <w:b/>
          <w:sz w:val="28"/>
          <w:szCs w:val="28"/>
        </w:rPr>
      </w:pPr>
    </w:p>
    <w:p w14:paraId="0000011F" w14:textId="2BE60DD6" w:rsidR="00D077CB" w:rsidRDefault="00811DA5">
      <w:pPr>
        <w:jc w:val="both"/>
        <w:rPr>
          <w:color w:val="595959"/>
          <w:sz w:val="24"/>
          <w:szCs w:val="24"/>
        </w:rPr>
      </w:pPr>
      <w:r>
        <w:rPr>
          <w:color w:val="595959"/>
          <w:sz w:val="24"/>
          <w:szCs w:val="24"/>
        </w:rPr>
        <w:t xml:space="preserve">La difusión de la Convocatoria para la </w:t>
      </w:r>
      <w:r w:rsidR="00636789">
        <w:rPr>
          <w:color w:val="595959"/>
          <w:sz w:val="24"/>
          <w:szCs w:val="24"/>
        </w:rPr>
        <w:t>celebración de la C</w:t>
      </w:r>
      <w:r>
        <w:rPr>
          <w:color w:val="595959"/>
          <w:sz w:val="24"/>
          <w:szCs w:val="24"/>
        </w:rPr>
        <w:t>onsulta estrecha y de participación activa de personas en situación de discapacidad para la implementación de la acción afirmativa para la postulación de candidaturas e integración de cargos públicos municipales y diputaciones, para el proceso electoral 2023-2024; se realizó lo siguiente:</w:t>
      </w:r>
    </w:p>
    <w:p w14:paraId="00000120" w14:textId="77777777" w:rsidR="00D077CB" w:rsidRDefault="00D077CB">
      <w:pPr>
        <w:jc w:val="both"/>
        <w:rPr>
          <w:color w:val="595959"/>
          <w:sz w:val="24"/>
          <w:szCs w:val="24"/>
        </w:rPr>
      </w:pPr>
    </w:p>
    <w:p w14:paraId="00000121" w14:textId="77777777" w:rsidR="00D077CB" w:rsidRDefault="00811DA5">
      <w:pPr>
        <w:numPr>
          <w:ilvl w:val="0"/>
          <w:numId w:val="1"/>
        </w:numPr>
        <w:pBdr>
          <w:top w:val="nil"/>
          <w:left w:val="nil"/>
          <w:bottom w:val="nil"/>
          <w:right w:val="nil"/>
          <w:between w:val="nil"/>
        </w:pBdr>
        <w:ind w:hanging="360"/>
        <w:jc w:val="both"/>
        <w:rPr>
          <w:color w:val="595959"/>
          <w:sz w:val="24"/>
          <w:szCs w:val="24"/>
        </w:rPr>
      </w:pPr>
      <w:r>
        <w:rPr>
          <w:color w:val="595959"/>
          <w:sz w:val="24"/>
          <w:szCs w:val="24"/>
        </w:rPr>
        <w:t xml:space="preserve">Conferencia de Prensa realizada el veinticinco de enero de dos mil veintitrés, para dar a conocer las consultas una vez aprobadas por el Pleno del Consejo General del IEPC Jalisco. Disponible en </w:t>
      </w:r>
      <w:hyperlink r:id="rId17">
        <w:r>
          <w:rPr>
            <w:color w:val="595959"/>
            <w:sz w:val="24"/>
            <w:szCs w:val="24"/>
            <w:u w:val="single"/>
          </w:rPr>
          <w:t>https://iepc.cc/boletin-consultas</w:t>
        </w:r>
      </w:hyperlink>
      <w:r>
        <w:rPr>
          <w:color w:val="595959"/>
          <w:sz w:val="24"/>
          <w:szCs w:val="24"/>
          <w:u w:val="single"/>
        </w:rPr>
        <w:t xml:space="preserve">  </w:t>
      </w:r>
    </w:p>
    <w:p w14:paraId="00000122" w14:textId="77777777" w:rsidR="00D077CB" w:rsidRDefault="00D077CB">
      <w:pPr>
        <w:pBdr>
          <w:top w:val="nil"/>
          <w:left w:val="nil"/>
          <w:bottom w:val="nil"/>
          <w:right w:val="nil"/>
          <w:between w:val="nil"/>
        </w:pBdr>
        <w:ind w:left="644"/>
        <w:jc w:val="both"/>
        <w:rPr>
          <w:color w:val="595959"/>
          <w:sz w:val="24"/>
          <w:szCs w:val="24"/>
        </w:rPr>
      </w:pPr>
    </w:p>
    <w:p w14:paraId="00000123" w14:textId="77777777" w:rsidR="00D077CB" w:rsidRDefault="00811DA5">
      <w:pPr>
        <w:numPr>
          <w:ilvl w:val="0"/>
          <w:numId w:val="1"/>
        </w:numPr>
        <w:pBdr>
          <w:top w:val="nil"/>
          <w:left w:val="nil"/>
          <w:bottom w:val="nil"/>
          <w:right w:val="nil"/>
          <w:between w:val="nil"/>
        </w:pBdr>
        <w:ind w:hanging="360"/>
        <w:jc w:val="both"/>
        <w:rPr>
          <w:color w:val="595959"/>
          <w:sz w:val="24"/>
          <w:szCs w:val="24"/>
        </w:rPr>
      </w:pPr>
      <w:r>
        <w:rPr>
          <w:color w:val="595959"/>
          <w:sz w:val="24"/>
          <w:szCs w:val="24"/>
        </w:rPr>
        <w:t>Publicación en dos medios de comunicación impresos, el Informador y Milenio Jalisco, el veintisiete de enero de dos mil veintitrés. Se anexa evidencia de las publicaciones en archivos PDF.</w:t>
      </w:r>
    </w:p>
    <w:p w14:paraId="00000124" w14:textId="77777777" w:rsidR="00D077CB" w:rsidRDefault="00D077CB">
      <w:pPr>
        <w:pBdr>
          <w:top w:val="nil"/>
          <w:left w:val="nil"/>
          <w:bottom w:val="nil"/>
          <w:right w:val="nil"/>
          <w:between w:val="nil"/>
        </w:pBdr>
        <w:spacing w:line="259" w:lineRule="auto"/>
        <w:ind w:left="720"/>
        <w:jc w:val="left"/>
        <w:rPr>
          <w:color w:val="595959"/>
          <w:sz w:val="24"/>
          <w:szCs w:val="24"/>
        </w:rPr>
      </w:pPr>
    </w:p>
    <w:p w14:paraId="00000125" w14:textId="74FA87B3" w:rsidR="00D077CB" w:rsidRDefault="00811DA5">
      <w:pPr>
        <w:numPr>
          <w:ilvl w:val="0"/>
          <w:numId w:val="1"/>
        </w:numPr>
        <w:pBdr>
          <w:top w:val="nil"/>
          <w:left w:val="nil"/>
          <w:bottom w:val="nil"/>
          <w:right w:val="nil"/>
          <w:between w:val="nil"/>
        </w:pBdr>
        <w:ind w:hanging="360"/>
        <w:jc w:val="both"/>
        <w:rPr>
          <w:color w:val="595959"/>
          <w:sz w:val="24"/>
          <w:szCs w:val="24"/>
        </w:rPr>
      </w:pPr>
      <w:r>
        <w:rPr>
          <w:color w:val="595959"/>
          <w:sz w:val="24"/>
          <w:szCs w:val="24"/>
        </w:rPr>
        <w:t>Difusión, mediante imágenes y postales, así como remisión al micrositio de internet diseñado para dichas consultas del IEPC Jalisco:</w:t>
      </w:r>
    </w:p>
    <w:p w14:paraId="00000126" w14:textId="77777777" w:rsidR="00D077CB" w:rsidRDefault="00000000">
      <w:pPr>
        <w:pBdr>
          <w:top w:val="nil"/>
          <w:left w:val="nil"/>
          <w:bottom w:val="nil"/>
          <w:right w:val="nil"/>
          <w:between w:val="nil"/>
        </w:pBdr>
        <w:ind w:left="720"/>
        <w:jc w:val="both"/>
        <w:rPr>
          <w:color w:val="0563C1"/>
          <w:sz w:val="24"/>
          <w:szCs w:val="24"/>
          <w:u w:val="single"/>
        </w:rPr>
      </w:pPr>
      <w:hyperlink r:id="rId18">
        <w:r w:rsidR="00811DA5">
          <w:rPr>
            <w:color w:val="0563C1"/>
            <w:sz w:val="24"/>
            <w:szCs w:val="24"/>
            <w:u w:val="single"/>
          </w:rPr>
          <w:t>https://www2.iepcjalisco.org.mx/consultas/</w:t>
        </w:r>
      </w:hyperlink>
    </w:p>
    <w:p w14:paraId="00000127" w14:textId="77777777" w:rsidR="00D077CB" w:rsidRDefault="00D077CB">
      <w:pPr>
        <w:pBdr>
          <w:top w:val="nil"/>
          <w:left w:val="nil"/>
          <w:bottom w:val="nil"/>
          <w:right w:val="nil"/>
          <w:between w:val="nil"/>
        </w:pBdr>
        <w:ind w:left="720"/>
        <w:jc w:val="both"/>
        <w:rPr>
          <w:color w:val="0563C1"/>
          <w:sz w:val="24"/>
          <w:szCs w:val="24"/>
          <w:u w:val="single"/>
        </w:rPr>
      </w:pPr>
    </w:p>
    <w:p w14:paraId="0000012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Con el objetivo de difundir dichas consultas en espacios físicos, y con aliados estratégicos, así como en centros de rehabilitación integral y espacios públicos y privados, se diseñó un cartel informativo con la siguiente información:</w:t>
      </w:r>
    </w:p>
    <w:p w14:paraId="0000012F" w14:textId="77777777" w:rsidR="00D077CB" w:rsidRDefault="00D077CB">
      <w:pPr>
        <w:pBdr>
          <w:top w:val="nil"/>
          <w:left w:val="nil"/>
          <w:bottom w:val="nil"/>
          <w:right w:val="nil"/>
          <w:between w:val="nil"/>
        </w:pBdr>
        <w:spacing w:line="259" w:lineRule="auto"/>
        <w:jc w:val="both"/>
        <w:rPr>
          <w:color w:val="595959"/>
          <w:sz w:val="24"/>
          <w:szCs w:val="24"/>
        </w:rPr>
      </w:pPr>
    </w:p>
    <w:p w14:paraId="78784F72" w14:textId="77777777" w:rsidR="00C963EC" w:rsidRDefault="00C963EC">
      <w:pPr>
        <w:pBdr>
          <w:top w:val="nil"/>
          <w:left w:val="nil"/>
          <w:bottom w:val="nil"/>
          <w:right w:val="nil"/>
          <w:between w:val="nil"/>
        </w:pBdr>
        <w:spacing w:line="259" w:lineRule="auto"/>
        <w:jc w:val="both"/>
        <w:rPr>
          <w:color w:val="595959"/>
          <w:sz w:val="24"/>
          <w:szCs w:val="24"/>
        </w:rPr>
      </w:pPr>
    </w:p>
    <w:p w14:paraId="30DBA670" w14:textId="77777777" w:rsidR="00A85330" w:rsidRDefault="00A85330">
      <w:pPr>
        <w:pBdr>
          <w:top w:val="nil"/>
          <w:left w:val="nil"/>
          <w:bottom w:val="nil"/>
          <w:right w:val="nil"/>
          <w:between w:val="nil"/>
        </w:pBdr>
        <w:spacing w:line="259" w:lineRule="auto"/>
        <w:jc w:val="both"/>
        <w:rPr>
          <w:color w:val="595959"/>
          <w:sz w:val="24"/>
          <w:szCs w:val="24"/>
        </w:rPr>
      </w:pPr>
    </w:p>
    <w:p w14:paraId="758CDAB8" w14:textId="77777777" w:rsidR="00A85330" w:rsidRDefault="00A85330">
      <w:pPr>
        <w:pBdr>
          <w:top w:val="nil"/>
          <w:left w:val="nil"/>
          <w:bottom w:val="nil"/>
          <w:right w:val="nil"/>
          <w:between w:val="nil"/>
        </w:pBdr>
        <w:spacing w:line="259" w:lineRule="auto"/>
        <w:jc w:val="both"/>
        <w:rPr>
          <w:color w:val="595959"/>
          <w:sz w:val="24"/>
          <w:szCs w:val="24"/>
        </w:rPr>
      </w:pPr>
    </w:p>
    <w:p w14:paraId="37AFC259" w14:textId="77777777" w:rsidR="00A85330" w:rsidRDefault="00A85330">
      <w:pPr>
        <w:pBdr>
          <w:top w:val="nil"/>
          <w:left w:val="nil"/>
          <w:bottom w:val="nil"/>
          <w:right w:val="nil"/>
          <w:between w:val="nil"/>
        </w:pBdr>
        <w:spacing w:line="259" w:lineRule="auto"/>
        <w:jc w:val="both"/>
        <w:rPr>
          <w:color w:val="595959"/>
          <w:sz w:val="24"/>
          <w:szCs w:val="24"/>
        </w:rPr>
      </w:pPr>
    </w:p>
    <w:p w14:paraId="6CBFB3C2" w14:textId="77777777" w:rsidR="00A85330" w:rsidRDefault="00A85330">
      <w:pPr>
        <w:pBdr>
          <w:top w:val="nil"/>
          <w:left w:val="nil"/>
          <w:bottom w:val="nil"/>
          <w:right w:val="nil"/>
          <w:between w:val="nil"/>
        </w:pBdr>
        <w:spacing w:line="259" w:lineRule="auto"/>
        <w:jc w:val="both"/>
        <w:rPr>
          <w:color w:val="595959"/>
          <w:sz w:val="24"/>
          <w:szCs w:val="24"/>
        </w:rPr>
      </w:pPr>
    </w:p>
    <w:p w14:paraId="42FF697E" w14:textId="77777777" w:rsidR="00C963EC" w:rsidRDefault="00C963EC">
      <w:pPr>
        <w:pBdr>
          <w:top w:val="nil"/>
          <w:left w:val="nil"/>
          <w:bottom w:val="nil"/>
          <w:right w:val="nil"/>
          <w:between w:val="nil"/>
        </w:pBdr>
        <w:spacing w:line="259" w:lineRule="auto"/>
        <w:jc w:val="both"/>
        <w:rPr>
          <w:color w:val="595959"/>
          <w:sz w:val="24"/>
          <w:szCs w:val="24"/>
        </w:rPr>
      </w:pPr>
    </w:p>
    <w:p w14:paraId="2C7064BC" w14:textId="77777777" w:rsidR="00C963EC" w:rsidRDefault="00C963EC">
      <w:pPr>
        <w:pBdr>
          <w:top w:val="nil"/>
          <w:left w:val="nil"/>
          <w:bottom w:val="nil"/>
          <w:right w:val="nil"/>
          <w:between w:val="nil"/>
        </w:pBdr>
        <w:spacing w:line="259" w:lineRule="auto"/>
        <w:jc w:val="both"/>
        <w:rPr>
          <w:color w:val="595959"/>
          <w:sz w:val="24"/>
          <w:szCs w:val="24"/>
        </w:rPr>
      </w:pPr>
    </w:p>
    <w:p w14:paraId="09D023D0" w14:textId="77777777" w:rsidR="00C963EC" w:rsidRDefault="00C963EC">
      <w:pPr>
        <w:pBdr>
          <w:top w:val="nil"/>
          <w:left w:val="nil"/>
          <w:bottom w:val="nil"/>
          <w:right w:val="nil"/>
          <w:between w:val="nil"/>
        </w:pBdr>
        <w:spacing w:line="259" w:lineRule="auto"/>
        <w:jc w:val="both"/>
        <w:rPr>
          <w:color w:val="595959"/>
          <w:sz w:val="24"/>
          <w:szCs w:val="24"/>
        </w:rPr>
      </w:pPr>
    </w:p>
    <w:p w14:paraId="7957C3EC" w14:textId="77777777" w:rsidR="00C963EC" w:rsidRDefault="00C963EC">
      <w:pPr>
        <w:pBdr>
          <w:top w:val="nil"/>
          <w:left w:val="nil"/>
          <w:bottom w:val="nil"/>
          <w:right w:val="nil"/>
          <w:between w:val="nil"/>
        </w:pBdr>
        <w:spacing w:line="259" w:lineRule="auto"/>
        <w:jc w:val="both"/>
        <w:rPr>
          <w:color w:val="595959"/>
          <w:sz w:val="24"/>
          <w:szCs w:val="24"/>
        </w:rPr>
      </w:pPr>
    </w:p>
    <w:p w14:paraId="34C38BB7" w14:textId="77777777" w:rsidR="00C963EC" w:rsidRDefault="00C963EC">
      <w:pPr>
        <w:pBdr>
          <w:top w:val="nil"/>
          <w:left w:val="nil"/>
          <w:bottom w:val="nil"/>
          <w:right w:val="nil"/>
          <w:between w:val="nil"/>
        </w:pBdr>
        <w:spacing w:line="259" w:lineRule="auto"/>
        <w:jc w:val="both"/>
        <w:rPr>
          <w:color w:val="595959"/>
          <w:sz w:val="24"/>
          <w:szCs w:val="24"/>
        </w:rPr>
      </w:pPr>
    </w:p>
    <w:p w14:paraId="71C19DEB" w14:textId="77777777" w:rsidR="00C963EC" w:rsidRDefault="00C963EC">
      <w:pPr>
        <w:pBdr>
          <w:top w:val="nil"/>
          <w:left w:val="nil"/>
          <w:bottom w:val="nil"/>
          <w:right w:val="nil"/>
          <w:between w:val="nil"/>
        </w:pBdr>
        <w:spacing w:line="259" w:lineRule="auto"/>
        <w:jc w:val="both"/>
        <w:rPr>
          <w:color w:val="595959"/>
          <w:sz w:val="24"/>
          <w:szCs w:val="24"/>
        </w:rPr>
      </w:pPr>
    </w:p>
    <w:p w14:paraId="00000130" w14:textId="77777777" w:rsidR="00D077CB" w:rsidRDefault="00811DA5">
      <w:pPr>
        <w:pBdr>
          <w:top w:val="nil"/>
          <w:left w:val="nil"/>
          <w:bottom w:val="nil"/>
          <w:right w:val="nil"/>
          <w:between w:val="nil"/>
        </w:pBdr>
        <w:spacing w:line="259" w:lineRule="auto"/>
        <w:rPr>
          <w:color w:val="595959"/>
          <w:sz w:val="24"/>
          <w:szCs w:val="24"/>
        </w:rPr>
      </w:pPr>
      <w:r>
        <w:lastRenderedPageBreak/>
        <w:t>Imagen 3. Cartel “Consulta de Discapacidad”</w:t>
      </w:r>
    </w:p>
    <w:p w14:paraId="00000131"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5B52924" wp14:editId="7EF8B92D">
            <wp:extent cx="4512310" cy="4391025"/>
            <wp:effectExtent l="0" t="0" r="2540" b="9525"/>
            <wp:docPr id="11341" name="Imagen 7"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0.png" descr="Texto&#10;&#10;Descripción generada automáticamente"/>
                    <pic:cNvPicPr preferRelativeResize="0"/>
                  </pic:nvPicPr>
                  <pic:blipFill>
                    <a:blip r:embed="rId19"/>
                    <a:srcRect/>
                    <a:stretch>
                      <a:fillRect/>
                    </a:stretch>
                  </pic:blipFill>
                  <pic:spPr>
                    <a:xfrm>
                      <a:off x="0" y="0"/>
                      <a:ext cx="4512969" cy="4391666"/>
                    </a:xfrm>
                    <a:prstGeom prst="rect">
                      <a:avLst/>
                    </a:prstGeom>
                    <a:ln/>
                  </pic:spPr>
                </pic:pic>
              </a:graphicData>
            </a:graphic>
          </wp:inline>
        </w:drawing>
      </w:r>
    </w:p>
    <w:p w14:paraId="00000132" w14:textId="77777777" w:rsidR="00D077CB" w:rsidRDefault="00D077CB">
      <w:pPr>
        <w:pBdr>
          <w:top w:val="nil"/>
          <w:left w:val="nil"/>
          <w:bottom w:val="nil"/>
          <w:right w:val="nil"/>
          <w:between w:val="nil"/>
        </w:pBdr>
        <w:spacing w:line="259" w:lineRule="auto"/>
        <w:jc w:val="both"/>
        <w:rPr>
          <w:color w:val="595959"/>
          <w:sz w:val="24"/>
          <w:szCs w:val="24"/>
        </w:rPr>
      </w:pPr>
    </w:p>
    <w:p w14:paraId="00000133"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Se imprimieron </w:t>
      </w:r>
      <w:r w:rsidRPr="006C5B4E">
        <w:rPr>
          <w:b/>
          <w:bCs/>
          <w:color w:val="595959"/>
          <w:sz w:val="24"/>
          <w:szCs w:val="24"/>
        </w:rPr>
        <w:t>150</w:t>
      </w:r>
      <w:r>
        <w:rPr>
          <w:color w:val="595959"/>
          <w:sz w:val="24"/>
          <w:szCs w:val="24"/>
        </w:rPr>
        <w:t xml:space="preserve"> carteles que fueron distribuidos en espacios públicos y privados y se contó con el apoyo de distribución en centros regionales del DIF.</w:t>
      </w:r>
    </w:p>
    <w:p w14:paraId="00000134" w14:textId="77777777" w:rsidR="00D077CB" w:rsidRDefault="00D077CB">
      <w:pPr>
        <w:pBdr>
          <w:top w:val="nil"/>
          <w:left w:val="nil"/>
          <w:bottom w:val="nil"/>
          <w:right w:val="nil"/>
          <w:between w:val="nil"/>
        </w:pBdr>
        <w:spacing w:line="259" w:lineRule="auto"/>
        <w:jc w:val="both"/>
        <w:rPr>
          <w:color w:val="595959"/>
          <w:sz w:val="24"/>
          <w:szCs w:val="24"/>
        </w:rPr>
      </w:pPr>
    </w:p>
    <w:p w14:paraId="00000135"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Con el objetivo de difundir información en canales digitales se elaboraron </w:t>
      </w:r>
      <w:r w:rsidRPr="006C5B4E">
        <w:rPr>
          <w:b/>
          <w:bCs/>
          <w:color w:val="595959"/>
          <w:sz w:val="24"/>
          <w:szCs w:val="24"/>
        </w:rPr>
        <w:t>31</w:t>
      </w:r>
      <w:r>
        <w:rPr>
          <w:color w:val="595959"/>
          <w:sz w:val="24"/>
          <w:szCs w:val="24"/>
        </w:rPr>
        <w:t xml:space="preserve"> diseños para página web, </w:t>
      </w:r>
      <w:proofErr w:type="spellStart"/>
      <w:r>
        <w:rPr>
          <w:color w:val="595959"/>
          <w:sz w:val="24"/>
          <w:szCs w:val="24"/>
        </w:rPr>
        <w:t>facebook</w:t>
      </w:r>
      <w:proofErr w:type="spellEnd"/>
      <w:r>
        <w:rPr>
          <w:color w:val="595959"/>
          <w:sz w:val="24"/>
          <w:szCs w:val="24"/>
        </w:rPr>
        <w:t xml:space="preserve">, </w:t>
      </w:r>
      <w:proofErr w:type="spellStart"/>
      <w:r>
        <w:rPr>
          <w:color w:val="595959"/>
          <w:sz w:val="24"/>
          <w:szCs w:val="24"/>
        </w:rPr>
        <w:t>twitter</w:t>
      </w:r>
      <w:proofErr w:type="spellEnd"/>
      <w:r>
        <w:rPr>
          <w:color w:val="595959"/>
          <w:sz w:val="24"/>
          <w:szCs w:val="24"/>
        </w:rPr>
        <w:t xml:space="preserve"> e </w:t>
      </w:r>
      <w:proofErr w:type="spellStart"/>
      <w:r>
        <w:rPr>
          <w:color w:val="595959"/>
          <w:sz w:val="24"/>
          <w:szCs w:val="24"/>
        </w:rPr>
        <w:t>instagram</w:t>
      </w:r>
      <w:proofErr w:type="spellEnd"/>
      <w:r>
        <w:rPr>
          <w:color w:val="595959"/>
          <w:sz w:val="24"/>
          <w:szCs w:val="24"/>
        </w:rPr>
        <w:t xml:space="preserve"> que buscaban informar sobre los siguientes temas:</w:t>
      </w:r>
    </w:p>
    <w:p w14:paraId="00000136" w14:textId="77777777" w:rsidR="00D077CB" w:rsidRDefault="00D077CB">
      <w:pPr>
        <w:pBdr>
          <w:top w:val="nil"/>
          <w:left w:val="nil"/>
          <w:bottom w:val="nil"/>
          <w:right w:val="nil"/>
          <w:between w:val="nil"/>
        </w:pBdr>
        <w:spacing w:line="259" w:lineRule="auto"/>
        <w:jc w:val="both"/>
        <w:rPr>
          <w:color w:val="595959"/>
          <w:sz w:val="24"/>
          <w:szCs w:val="24"/>
        </w:rPr>
      </w:pPr>
    </w:p>
    <w:p w14:paraId="00000137"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¿Qué es una acción afirmativa?</w:t>
      </w:r>
    </w:p>
    <w:p w14:paraId="0000013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¿De qué trata la consulta?</w:t>
      </w:r>
    </w:p>
    <w:p w14:paraId="0000013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¿Cuándo, ¿cómo, y dónde puedo participar?</w:t>
      </w:r>
    </w:p>
    <w:p w14:paraId="0000013A" w14:textId="77777777" w:rsidR="00D077CB" w:rsidRDefault="00D077CB">
      <w:pPr>
        <w:pBdr>
          <w:top w:val="nil"/>
          <w:left w:val="nil"/>
          <w:bottom w:val="nil"/>
          <w:right w:val="nil"/>
          <w:between w:val="nil"/>
        </w:pBdr>
        <w:spacing w:line="259" w:lineRule="auto"/>
        <w:jc w:val="both"/>
        <w:rPr>
          <w:color w:val="595959"/>
          <w:sz w:val="24"/>
          <w:szCs w:val="24"/>
        </w:rPr>
      </w:pPr>
    </w:p>
    <w:p w14:paraId="0000013B" w14:textId="322793E1"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Dichos materiales fueron publicados de diciembre de </w:t>
      </w:r>
      <w:r w:rsidR="00C963EC">
        <w:rPr>
          <w:color w:val="595959"/>
          <w:sz w:val="24"/>
          <w:szCs w:val="24"/>
        </w:rPr>
        <w:t xml:space="preserve">dos mil veintidós </w:t>
      </w:r>
      <w:r>
        <w:rPr>
          <w:color w:val="595959"/>
          <w:sz w:val="24"/>
          <w:szCs w:val="24"/>
        </w:rPr>
        <w:t>a febrero de</w:t>
      </w:r>
      <w:r w:rsidR="00C963EC">
        <w:rPr>
          <w:color w:val="595959"/>
          <w:sz w:val="24"/>
          <w:szCs w:val="24"/>
        </w:rPr>
        <w:t xml:space="preserve"> dos mil veintitrés</w:t>
      </w:r>
      <w:r>
        <w:rPr>
          <w:color w:val="595959"/>
          <w:sz w:val="24"/>
          <w:szCs w:val="24"/>
        </w:rPr>
        <w:t>.  Entre los materiales a destacar se encuentran los siguientes:</w:t>
      </w:r>
    </w:p>
    <w:p w14:paraId="0000013C" w14:textId="77777777" w:rsidR="00D077CB" w:rsidRDefault="00D077CB">
      <w:pPr>
        <w:pBdr>
          <w:top w:val="nil"/>
          <w:left w:val="nil"/>
          <w:bottom w:val="nil"/>
          <w:right w:val="nil"/>
          <w:between w:val="nil"/>
        </w:pBdr>
        <w:spacing w:line="259" w:lineRule="auto"/>
        <w:jc w:val="both"/>
        <w:rPr>
          <w:color w:val="595959"/>
          <w:sz w:val="24"/>
          <w:szCs w:val="24"/>
        </w:rPr>
      </w:pPr>
    </w:p>
    <w:p w14:paraId="0000013E" w14:textId="77777777" w:rsidR="00D077CB" w:rsidRDefault="00D077CB">
      <w:pPr>
        <w:pBdr>
          <w:top w:val="nil"/>
          <w:left w:val="nil"/>
          <w:bottom w:val="nil"/>
          <w:right w:val="nil"/>
          <w:between w:val="nil"/>
        </w:pBdr>
        <w:spacing w:line="259" w:lineRule="auto"/>
        <w:jc w:val="both"/>
        <w:rPr>
          <w:color w:val="595959"/>
          <w:sz w:val="24"/>
          <w:szCs w:val="24"/>
        </w:rPr>
      </w:pPr>
    </w:p>
    <w:p w14:paraId="0000013F" w14:textId="77777777" w:rsidR="00D077CB" w:rsidRDefault="00811DA5">
      <w:pPr>
        <w:pBdr>
          <w:top w:val="nil"/>
          <w:left w:val="nil"/>
          <w:bottom w:val="nil"/>
          <w:right w:val="nil"/>
          <w:between w:val="nil"/>
        </w:pBdr>
        <w:spacing w:line="259" w:lineRule="auto"/>
        <w:rPr>
          <w:color w:val="595959"/>
          <w:sz w:val="24"/>
          <w:szCs w:val="24"/>
        </w:rPr>
      </w:pPr>
      <w:r>
        <w:t>Imagen 4. Materiales para su difusión en redes sociales.</w:t>
      </w:r>
    </w:p>
    <w:p w14:paraId="00000140"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141A077E" wp14:editId="459E16BC">
            <wp:extent cx="1609555" cy="1623496"/>
            <wp:effectExtent l="0" t="0" r="0" b="0"/>
            <wp:docPr id="11340" name="Imagen 8" descr="Imagen que contiene paragua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7.png" descr="Imagen que contiene paraguas&#10;&#10;Descripción generada automáticamente"/>
                    <pic:cNvPicPr preferRelativeResize="0"/>
                  </pic:nvPicPr>
                  <pic:blipFill>
                    <a:blip r:embed="rId20"/>
                    <a:srcRect/>
                    <a:stretch>
                      <a:fillRect/>
                    </a:stretch>
                  </pic:blipFill>
                  <pic:spPr>
                    <a:xfrm>
                      <a:off x="0" y="0"/>
                      <a:ext cx="1609555" cy="1623496"/>
                    </a:xfrm>
                    <a:prstGeom prst="rect">
                      <a:avLst/>
                    </a:prstGeom>
                    <a:ln/>
                  </pic:spPr>
                </pic:pic>
              </a:graphicData>
            </a:graphic>
          </wp:inline>
        </w:drawing>
      </w:r>
      <w:r>
        <w:rPr>
          <w:noProof/>
          <w:color w:val="000000"/>
          <w:sz w:val="22"/>
          <w:szCs w:val="22"/>
        </w:rPr>
        <w:drawing>
          <wp:inline distT="0" distB="0" distL="0" distR="0" wp14:anchorId="5CDAF958" wp14:editId="579C9702">
            <wp:extent cx="1715616" cy="1661604"/>
            <wp:effectExtent l="0" t="0" r="0" b="0"/>
            <wp:docPr id="11343" name="Imagen 9" descr="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83.png" descr="Dibujo con letras&#10;&#10;Descripción generada automáticamente con confianza media"/>
                    <pic:cNvPicPr preferRelativeResize="0"/>
                  </pic:nvPicPr>
                  <pic:blipFill>
                    <a:blip r:embed="rId21"/>
                    <a:srcRect/>
                    <a:stretch>
                      <a:fillRect/>
                    </a:stretch>
                  </pic:blipFill>
                  <pic:spPr>
                    <a:xfrm>
                      <a:off x="0" y="0"/>
                      <a:ext cx="1715616" cy="1661604"/>
                    </a:xfrm>
                    <a:prstGeom prst="rect">
                      <a:avLst/>
                    </a:prstGeom>
                    <a:ln/>
                  </pic:spPr>
                </pic:pic>
              </a:graphicData>
            </a:graphic>
          </wp:inline>
        </w:drawing>
      </w:r>
    </w:p>
    <w:p w14:paraId="00000141"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D5A131A" wp14:editId="739B8B15">
            <wp:extent cx="1621796" cy="1566343"/>
            <wp:effectExtent l="0" t="0" r="0" b="0"/>
            <wp:docPr id="11342" name="Imagen 10"/>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22"/>
                    <a:srcRect/>
                    <a:stretch>
                      <a:fillRect/>
                    </a:stretch>
                  </pic:blipFill>
                  <pic:spPr>
                    <a:xfrm>
                      <a:off x="0" y="0"/>
                      <a:ext cx="1621796" cy="1566343"/>
                    </a:xfrm>
                    <a:prstGeom prst="rect">
                      <a:avLst/>
                    </a:prstGeom>
                    <a:ln/>
                  </pic:spPr>
                </pic:pic>
              </a:graphicData>
            </a:graphic>
          </wp:inline>
        </w:drawing>
      </w:r>
      <w:r>
        <w:rPr>
          <w:noProof/>
          <w:color w:val="000000"/>
          <w:sz w:val="22"/>
          <w:szCs w:val="22"/>
        </w:rPr>
        <w:drawing>
          <wp:inline distT="0" distB="0" distL="0" distR="0" wp14:anchorId="31339F23" wp14:editId="246CDAF5">
            <wp:extent cx="1661690" cy="1592819"/>
            <wp:effectExtent l="0" t="0" r="0" b="0"/>
            <wp:docPr id="11347" name="Imagen 11" descr="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1.png" descr="Diagrama&#10;&#10;Descripción generada automáticamente"/>
                    <pic:cNvPicPr preferRelativeResize="0"/>
                  </pic:nvPicPr>
                  <pic:blipFill>
                    <a:blip r:embed="rId23"/>
                    <a:srcRect/>
                    <a:stretch>
                      <a:fillRect/>
                    </a:stretch>
                  </pic:blipFill>
                  <pic:spPr>
                    <a:xfrm>
                      <a:off x="0" y="0"/>
                      <a:ext cx="1661690" cy="1592819"/>
                    </a:xfrm>
                    <a:prstGeom prst="rect">
                      <a:avLst/>
                    </a:prstGeom>
                    <a:ln/>
                  </pic:spPr>
                </pic:pic>
              </a:graphicData>
            </a:graphic>
          </wp:inline>
        </w:drawing>
      </w:r>
    </w:p>
    <w:p w14:paraId="00000142" w14:textId="77777777" w:rsidR="00D077CB" w:rsidRDefault="00D077CB">
      <w:pPr>
        <w:pBdr>
          <w:top w:val="nil"/>
          <w:left w:val="nil"/>
          <w:bottom w:val="nil"/>
          <w:right w:val="nil"/>
          <w:between w:val="nil"/>
        </w:pBdr>
        <w:spacing w:line="259" w:lineRule="auto"/>
        <w:jc w:val="both"/>
        <w:rPr>
          <w:color w:val="595959"/>
          <w:sz w:val="24"/>
          <w:szCs w:val="24"/>
        </w:rPr>
      </w:pPr>
    </w:p>
    <w:p w14:paraId="00000143"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Además del presente material gráfico, se produjo un video animado con “Conchita Popular” quien explica los detalles de la consulta estrecha y de participación activa dirigida para personas en situación de discapacidad. El storyboard de dicho video es el siguiente: </w:t>
      </w:r>
    </w:p>
    <w:p w14:paraId="565684C6" w14:textId="77777777" w:rsidR="006C5B4E" w:rsidRDefault="006C5B4E">
      <w:pPr>
        <w:pBdr>
          <w:top w:val="nil"/>
          <w:left w:val="nil"/>
          <w:bottom w:val="nil"/>
          <w:right w:val="nil"/>
          <w:between w:val="nil"/>
        </w:pBdr>
        <w:spacing w:line="259" w:lineRule="auto"/>
        <w:jc w:val="both"/>
        <w:rPr>
          <w:color w:val="595959"/>
          <w:sz w:val="24"/>
          <w:szCs w:val="24"/>
        </w:rPr>
      </w:pPr>
    </w:p>
    <w:p w14:paraId="11601B1B" w14:textId="77777777" w:rsidR="00A85330" w:rsidRDefault="00A85330">
      <w:pPr>
        <w:pBdr>
          <w:top w:val="nil"/>
          <w:left w:val="nil"/>
          <w:bottom w:val="nil"/>
          <w:right w:val="nil"/>
          <w:between w:val="nil"/>
        </w:pBdr>
        <w:spacing w:line="259" w:lineRule="auto"/>
        <w:jc w:val="both"/>
        <w:rPr>
          <w:color w:val="595959"/>
          <w:sz w:val="24"/>
          <w:szCs w:val="24"/>
        </w:rPr>
      </w:pPr>
    </w:p>
    <w:p w14:paraId="7079D831" w14:textId="77777777" w:rsidR="006C5B4E" w:rsidRDefault="006C5B4E">
      <w:pPr>
        <w:pBdr>
          <w:top w:val="nil"/>
          <w:left w:val="nil"/>
          <w:bottom w:val="nil"/>
          <w:right w:val="nil"/>
          <w:between w:val="nil"/>
        </w:pBdr>
        <w:spacing w:line="259" w:lineRule="auto"/>
        <w:jc w:val="both"/>
        <w:rPr>
          <w:color w:val="595959"/>
          <w:sz w:val="24"/>
          <w:szCs w:val="24"/>
        </w:rPr>
      </w:pPr>
    </w:p>
    <w:p w14:paraId="5ED513E0" w14:textId="77777777" w:rsidR="006C5B4E" w:rsidRDefault="006C5B4E">
      <w:pPr>
        <w:pBdr>
          <w:top w:val="nil"/>
          <w:left w:val="nil"/>
          <w:bottom w:val="nil"/>
          <w:right w:val="nil"/>
          <w:between w:val="nil"/>
        </w:pBdr>
        <w:spacing w:line="259" w:lineRule="auto"/>
        <w:jc w:val="both"/>
        <w:rPr>
          <w:color w:val="595959"/>
          <w:sz w:val="24"/>
          <w:szCs w:val="24"/>
        </w:rPr>
      </w:pPr>
    </w:p>
    <w:p w14:paraId="5279DEE2" w14:textId="77777777" w:rsidR="006C5B4E" w:rsidRDefault="006C5B4E">
      <w:pPr>
        <w:pBdr>
          <w:top w:val="nil"/>
          <w:left w:val="nil"/>
          <w:bottom w:val="nil"/>
          <w:right w:val="nil"/>
          <w:between w:val="nil"/>
        </w:pBdr>
        <w:spacing w:line="259" w:lineRule="auto"/>
        <w:jc w:val="both"/>
        <w:rPr>
          <w:color w:val="595959"/>
          <w:sz w:val="24"/>
          <w:szCs w:val="24"/>
        </w:rPr>
      </w:pPr>
    </w:p>
    <w:p w14:paraId="457BA8A6" w14:textId="77777777" w:rsidR="006C5B4E" w:rsidRDefault="006C5B4E">
      <w:pPr>
        <w:pBdr>
          <w:top w:val="nil"/>
          <w:left w:val="nil"/>
          <w:bottom w:val="nil"/>
          <w:right w:val="nil"/>
          <w:between w:val="nil"/>
        </w:pBdr>
        <w:spacing w:line="259" w:lineRule="auto"/>
        <w:jc w:val="both"/>
        <w:rPr>
          <w:color w:val="595959"/>
          <w:sz w:val="24"/>
          <w:szCs w:val="24"/>
        </w:rPr>
      </w:pPr>
    </w:p>
    <w:p w14:paraId="40628F8E" w14:textId="77777777" w:rsidR="006C5B4E" w:rsidRDefault="006C5B4E">
      <w:pPr>
        <w:pBdr>
          <w:top w:val="nil"/>
          <w:left w:val="nil"/>
          <w:bottom w:val="nil"/>
          <w:right w:val="nil"/>
          <w:between w:val="nil"/>
        </w:pBdr>
        <w:spacing w:line="259" w:lineRule="auto"/>
        <w:jc w:val="both"/>
        <w:rPr>
          <w:color w:val="595959"/>
          <w:sz w:val="24"/>
          <w:szCs w:val="24"/>
        </w:rPr>
      </w:pPr>
    </w:p>
    <w:p w14:paraId="0B0AB801" w14:textId="77777777" w:rsidR="006C5B4E" w:rsidRDefault="006C5B4E">
      <w:pPr>
        <w:pBdr>
          <w:top w:val="nil"/>
          <w:left w:val="nil"/>
          <w:bottom w:val="nil"/>
          <w:right w:val="nil"/>
          <w:between w:val="nil"/>
        </w:pBdr>
        <w:spacing w:line="259" w:lineRule="auto"/>
        <w:jc w:val="both"/>
        <w:rPr>
          <w:color w:val="595959"/>
          <w:sz w:val="24"/>
          <w:szCs w:val="24"/>
        </w:rPr>
      </w:pPr>
    </w:p>
    <w:p w14:paraId="343677F1" w14:textId="77777777" w:rsidR="006C5B4E" w:rsidRDefault="006C5B4E">
      <w:pPr>
        <w:pBdr>
          <w:top w:val="nil"/>
          <w:left w:val="nil"/>
          <w:bottom w:val="nil"/>
          <w:right w:val="nil"/>
          <w:between w:val="nil"/>
        </w:pBdr>
        <w:spacing w:line="259" w:lineRule="auto"/>
        <w:jc w:val="both"/>
        <w:rPr>
          <w:color w:val="595959"/>
          <w:sz w:val="24"/>
          <w:szCs w:val="24"/>
        </w:rPr>
      </w:pPr>
    </w:p>
    <w:p w14:paraId="00000144" w14:textId="77777777" w:rsidR="00D077CB" w:rsidRDefault="00811DA5">
      <w:pPr>
        <w:pBdr>
          <w:top w:val="nil"/>
          <w:left w:val="nil"/>
          <w:bottom w:val="nil"/>
          <w:right w:val="nil"/>
          <w:between w:val="nil"/>
        </w:pBdr>
        <w:spacing w:line="259" w:lineRule="auto"/>
        <w:rPr>
          <w:color w:val="595959"/>
          <w:sz w:val="24"/>
          <w:szCs w:val="24"/>
        </w:rPr>
      </w:pPr>
      <w:r>
        <w:lastRenderedPageBreak/>
        <w:t>Imagen 5. Vídeo animado “Conchita Popular”.</w:t>
      </w:r>
    </w:p>
    <w:p w14:paraId="00000145" w14:textId="77777777" w:rsidR="00D077CB" w:rsidRDefault="00811DA5">
      <w:pPr>
        <w:pBdr>
          <w:top w:val="nil"/>
          <w:left w:val="nil"/>
          <w:bottom w:val="nil"/>
          <w:right w:val="nil"/>
          <w:between w:val="nil"/>
        </w:pBdr>
        <w:spacing w:line="259" w:lineRule="auto"/>
      </w:pPr>
      <w:r>
        <w:rPr>
          <w:noProof/>
          <w:sz w:val="22"/>
          <w:szCs w:val="22"/>
        </w:rPr>
        <w:drawing>
          <wp:inline distT="0" distB="0" distL="0" distR="0" wp14:anchorId="7F18A94A" wp14:editId="7023763D">
            <wp:extent cx="4301250" cy="1901983"/>
            <wp:effectExtent l="0" t="0" r="0" b="0"/>
            <wp:docPr id="11345" name="Imagen 12" descr="Interfaz de usuario gráfic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64.png" descr="Interfaz de usuario gráfica&#10;&#10;Descripción generada automáticamente con confianza media"/>
                    <pic:cNvPicPr preferRelativeResize="0"/>
                  </pic:nvPicPr>
                  <pic:blipFill>
                    <a:blip r:embed="rId24"/>
                    <a:srcRect/>
                    <a:stretch>
                      <a:fillRect/>
                    </a:stretch>
                  </pic:blipFill>
                  <pic:spPr>
                    <a:xfrm>
                      <a:off x="0" y="0"/>
                      <a:ext cx="4301250" cy="1901983"/>
                    </a:xfrm>
                    <a:prstGeom prst="rect">
                      <a:avLst/>
                    </a:prstGeom>
                    <a:ln/>
                  </pic:spPr>
                </pic:pic>
              </a:graphicData>
            </a:graphic>
          </wp:inline>
        </w:drawing>
      </w:r>
      <w:r>
        <w:t xml:space="preserve"> </w:t>
      </w:r>
    </w:p>
    <w:p w14:paraId="00000146"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1B7BF3D4" wp14:editId="7D45D49E">
            <wp:extent cx="4045838" cy="1958996"/>
            <wp:effectExtent l="0" t="0" r="0" b="0"/>
            <wp:docPr id="11346" name="Imagen 13"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3.png" descr="Interfaz de usuario gráfica, Aplicación&#10;&#10;Descripción generada automáticamente"/>
                    <pic:cNvPicPr preferRelativeResize="0"/>
                  </pic:nvPicPr>
                  <pic:blipFill>
                    <a:blip r:embed="rId25"/>
                    <a:srcRect/>
                    <a:stretch>
                      <a:fillRect/>
                    </a:stretch>
                  </pic:blipFill>
                  <pic:spPr>
                    <a:xfrm>
                      <a:off x="0" y="0"/>
                      <a:ext cx="4045838" cy="1958996"/>
                    </a:xfrm>
                    <a:prstGeom prst="rect">
                      <a:avLst/>
                    </a:prstGeom>
                    <a:ln/>
                  </pic:spPr>
                </pic:pic>
              </a:graphicData>
            </a:graphic>
          </wp:inline>
        </w:drawing>
      </w:r>
    </w:p>
    <w:p w14:paraId="00000147" w14:textId="77777777" w:rsidR="00D077CB" w:rsidRDefault="00D077CB">
      <w:pPr>
        <w:rPr>
          <w:b/>
          <w:color w:val="595959"/>
          <w:sz w:val="24"/>
          <w:szCs w:val="24"/>
        </w:rPr>
      </w:pPr>
    </w:p>
    <w:p w14:paraId="00000148" w14:textId="77777777" w:rsidR="00D077CB" w:rsidRDefault="00811DA5">
      <w:pPr>
        <w:rPr>
          <w:b/>
          <w:color w:val="7F7F7F"/>
          <w:sz w:val="24"/>
          <w:szCs w:val="24"/>
        </w:rPr>
      </w:pPr>
      <w:r>
        <w:rPr>
          <w:b/>
          <w:color w:val="7F7F7F"/>
          <w:sz w:val="24"/>
          <w:szCs w:val="24"/>
        </w:rPr>
        <w:t>Para acceder al video escanea el código QR:</w:t>
      </w:r>
    </w:p>
    <w:p w14:paraId="00000149"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2"/>
          <w:szCs w:val="22"/>
        </w:rPr>
        <w:drawing>
          <wp:inline distT="0" distB="0" distL="0" distR="0" wp14:anchorId="7AFAB1F9" wp14:editId="7E8A91F8">
            <wp:extent cx="1643170" cy="1643170"/>
            <wp:effectExtent l="0" t="0" r="0" b="0"/>
            <wp:docPr id="11348" name="Imagen 14"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6.png" descr="Código QR&#10;&#10;Descripción generada automáticamente"/>
                    <pic:cNvPicPr preferRelativeResize="0"/>
                  </pic:nvPicPr>
                  <pic:blipFill>
                    <a:blip r:embed="rId26"/>
                    <a:srcRect/>
                    <a:stretch>
                      <a:fillRect/>
                    </a:stretch>
                  </pic:blipFill>
                  <pic:spPr>
                    <a:xfrm>
                      <a:off x="0" y="0"/>
                      <a:ext cx="1643170" cy="1643170"/>
                    </a:xfrm>
                    <a:prstGeom prst="rect">
                      <a:avLst/>
                    </a:prstGeom>
                    <a:ln/>
                  </pic:spPr>
                </pic:pic>
              </a:graphicData>
            </a:graphic>
          </wp:inline>
        </w:drawing>
      </w:r>
    </w:p>
    <w:p w14:paraId="0000014A" w14:textId="77777777" w:rsidR="00D077CB" w:rsidRDefault="00D077CB">
      <w:pPr>
        <w:pBdr>
          <w:top w:val="nil"/>
          <w:left w:val="nil"/>
          <w:bottom w:val="nil"/>
          <w:right w:val="nil"/>
          <w:between w:val="nil"/>
        </w:pBdr>
        <w:spacing w:line="259" w:lineRule="auto"/>
        <w:jc w:val="both"/>
        <w:rPr>
          <w:b/>
          <w:sz w:val="24"/>
          <w:szCs w:val="24"/>
        </w:rPr>
      </w:pPr>
    </w:p>
    <w:p w14:paraId="0000014B" w14:textId="77777777" w:rsidR="00D077CB" w:rsidRDefault="00811DA5">
      <w:pPr>
        <w:pBdr>
          <w:top w:val="nil"/>
          <w:left w:val="nil"/>
          <w:bottom w:val="nil"/>
          <w:right w:val="nil"/>
          <w:between w:val="nil"/>
        </w:pBdr>
        <w:spacing w:line="259" w:lineRule="auto"/>
        <w:rPr>
          <w:b/>
          <w:color w:val="7F7F7F"/>
          <w:sz w:val="24"/>
          <w:szCs w:val="24"/>
        </w:rPr>
      </w:pPr>
      <w:r>
        <w:rPr>
          <w:b/>
          <w:color w:val="7F7F7F"/>
          <w:sz w:val="24"/>
          <w:szCs w:val="24"/>
        </w:rPr>
        <w:t>Video traducido a LSM</w:t>
      </w:r>
    </w:p>
    <w:p w14:paraId="0000014C" w14:textId="77777777" w:rsidR="00D077CB" w:rsidRDefault="00D077CB">
      <w:pPr>
        <w:pBdr>
          <w:top w:val="nil"/>
          <w:left w:val="nil"/>
          <w:bottom w:val="nil"/>
          <w:right w:val="nil"/>
          <w:between w:val="nil"/>
        </w:pBdr>
        <w:spacing w:line="259" w:lineRule="auto"/>
        <w:jc w:val="both"/>
        <w:rPr>
          <w:color w:val="595959"/>
          <w:sz w:val="24"/>
          <w:szCs w:val="24"/>
        </w:rPr>
      </w:pPr>
    </w:p>
    <w:p w14:paraId="0000014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Se publicó un video en Lengua de Señas Mexicana para difundir los pormenores de la Consulta estrecha y de participación activa a personas en situación de discapacidad y se difundió en redes sociales y en el micrositio. </w:t>
      </w:r>
    </w:p>
    <w:p w14:paraId="0000014E" w14:textId="77777777" w:rsidR="00D077CB" w:rsidRDefault="00D077CB">
      <w:pPr>
        <w:pBdr>
          <w:top w:val="nil"/>
          <w:left w:val="nil"/>
          <w:bottom w:val="nil"/>
          <w:right w:val="nil"/>
          <w:between w:val="nil"/>
        </w:pBdr>
        <w:spacing w:line="259" w:lineRule="auto"/>
        <w:jc w:val="both"/>
        <w:rPr>
          <w:color w:val="595959"/>
          <w:sz w:val="24"/>
          <w:szCs w:val="24"/>
        </w:rPr>
      </w:pPr>
    </w:p>
    <w:p w14:paraId="0000014F" w14:textId="31E058E6" w:rsidR="00D077CB" w:rsidRDefault="00811DA5">
      <w:pPr>
        <w:pBdr>
          <w:top w:val="nil"/>
          <w:left w:val="nil"/>
          <w:bottom w:val="nil"/>
          <w:right w:val="nil"/>
          <w:between w:val="nil"/>
        </w:pBdr>
        <w:spacing w:line="259" w:lineRule="auto"/>
        <w:rPr>
          <w:color w:val="595959"/>
          <w:sz w:val="24"/>
          <w:szCs w:val="24"/>
        </w:rPr>
      </w:pPr>
      <w:r>
        <w:t xml:space="preserve">Imagen 6. Vídeo traducido a Lengua de Señas Mexicana, para la </w:t>
      </w:r>
      <w:r w:rsidR="00202CE0">
        <w:t>difusión</w:t>
      </w:r>
      <w:r>
        <w:t xml:space="preserve"> de la Consulta.</w:t>
      </w:r>
    </w:p>
    <w:p w14:paraId="00000150" w14:textId="104C861A"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50EC251" wp14:editId="2DBBE709">
            <wp:extent cx="2278835" cy="1451768"/>
            <wp:effectExtent l="0" t="0" r="0" b="0"/>
            <wp:docPr id="11349" name="Imagen 15"/>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7"/>
                    <a:srcRect l="31213" t="33978" r="23370" b="14588"/>
                    <a:stretch>
                      <a:fillRect/>
                    </a:stretch>
                  </pic:blipFill>
                  <pic:spPr>
                    <a:xfrm>
                      <a:off x="0" y="0"/>
                      <a:ext cx="2278835" cy="1451768"/>
                    </a:xfrm>
                    <a:prstGeom prst="rect">
                      <a:avLst/>
                    </a:prstGeom>
                    <a:ln/>
                  </pic:spPr>
                </pic:pic>
              </a:graphicData>
            </a:graphic>
          </wp:inline>
        </w:drawing>
      </w:r>
      <w:r>
        <w:rPr>
          <w:color w:val="595959"/>
          <w:sz w:val="24"/>
          <w:szCs w:val="24"/>
        </w:rPr>
        <w:t xml:space="preserve">     </w:t>
      </w:r>
      <w:r>
        <w:rPr>
          <w:noProof/>
          <w:color w:val="000000"/>
          <w:sz w:val="22"/>
          <w:szCs w:val="22"/>
        </w:rPr>
        <w:drawing>
          <wp:inline distT="0" distB="0" distL="0" distR="0" wp14:anchorId="6421C207" wp14:editId="7E1D8132">
            <wp:extent cx="2207012" cy="1427816"/>
            <wp:effectExtent l="0" t="0" r="0" b="0"/>
            <wp:docPr id="11350" name="Imagen 16" descr="Una persona con un traje de color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1.jpg" descr="Una persona con un traje de color negro&#10;&#10;Descripción generada automáticamente con confianza media"/>
                    <pic:cNvPicPr preferRelativeResize="0"/>
                  </pic:nvPicPr>
                  <pic:blipFill>
                    <a:blip r:embed="rId28"/>
                    <a:srcRect/>
                    <a:stretch>
                      <a:fillRect/>
                    </a:stretch>
                  </pic:blipFill>
                  <pic:spPr>
                    <a:xfrm>
                      <a:off x="0" y="0"/>
                      <a:ext cx="2207012" cy="1427816"/>
                    </a:xfrm>
                    <a:prstGeom prst="rect">
                      <a:avLst/>
                    </a:prstGeom>
                    <a:ln/>
                  </pic:spPr>
                </pic:pic>
              </a:graphicData>
            </a:graphic>
          </wp:inline>
        </w:drawing>
      </w:r>
    </w:p>
    <w:p w14:paraId="00000151" w14:textId="1C80262D" w:rsidR="00D077CB" w:rsidRDefault="00D077CB">
      <w:pPr>
        <w:pBdr>
          <w:top w:val="nil"/>
          <w:left w:val="nil"/>
          <w:bottom w:val="nil"/>
          <w:right w:val="nil"/>
          <w:between w:val="nil"/>
        </w:pBdr>
        <w:spacing w:line="259" w:lineRule="auto"/>
        <w:rPr>
          <w:color w:val="595959"/>
          <w:sz w:val="24"/>
          <w:szCs w:val="24"/>
        </w:rPr>
      </w:pPr>
    </w:p>
    <w:p w14:paraId="00000152" w14:textId="7B454630" w:rsidR="00D077CB" w:rsidRDefault="004F7EAF">
      <w:pPr>
        <w:pBdr>
          <w:top w:val="nil"/>
          <w:left w:val="nil"/>
          <w:bottom w:val="nil"/>
          <w:right w:val="nil"/>
          <w:between w:val="nil"/>
        </w:pBdr>
        <w:spacing w:line="259" w:lineRule="auto"/>
        <w:jc w:val="both"/>
        <w:rPr>
          <w:b/>
          <w:sz w:val="24"/>
          <w:szCs w:val="24"/>
        </w:rPr>
      </w:pPr>
      <w:r>
        <w:rPr>
          <w:noProof/>
          <w:color w:val="000000"/>
          <w:sz w:val="22"/>
          <w:szCs w:val="22"/>
        </w:rPr>
        <w:drawing>
          <wp:anchor distT="0" distB="0" distL="114300" distR="114300" simplePos="0" relativeHeight="251674112" behindDoc="1" locked="0" layoutInCell="1" allowOverlap="1" wp14:anchorId="4CF268A1" wp14:editId="72E4B6EC">
            <wp:simplePos x="0" y="0"/>
            <wp:positionH relativeFrom="column">
              <wp:posOffset>1377315</wp:posOffset>
            </wp:positionH>
            <wp:positionV relativeFrom="paragraph">
              <wp:posOffset>67310</wp:posOffset>
            </wp:positionV>
            <wp:extent cx="2556510" cy="1466850"/>
            <wp:effectExtent l="0" t="0" r="0" b="0"/>
            <wp:wrapTight wrapText="bothSides">
              <wp:wrapPolygon edited="0">
                <wp:start x="0" y="0"/>
                <wp:lineTo x="0" y="21319"/>
                <wp:lineTo x="21407" y="21319"/>
                <wp:lineTo x="21407" y="0"/>
                <wp:lineTo x="0" y="0"/>
              </wp:wrapPolygon>
            </wp:wrapTight>
            <wp:docPr id="11351" name="Imagen 17"/>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9" cstate="print">
                      <a:extLst>
                        <a:ext uri="{28A0092B-C50C-407E-A947-70E740481C1C}">
                          <a14:useLocalDpi xmlns:a14="http://schemas.microsoft.com/office/drawing/2010/main" val="0"/>
                        </a:ext>
                      </a:extLst>
                    </a:blip>
                    <a:srcRect l="33670" t="24626" r="23192" b="25186"/>
                    <a:stretch>
                      <a:fillRect/>
                    </a:stretch>
                  </pic:blipFill>
                  <pic:spPr>
                    <a:xfrm>
                      <a:off x="0" y="0"/>
                      <a:ext cx="2556510" cy="1466850"/>
                    </a:xfrm>
                    <a:prstGeom prst="rect">
                      <a:avLst/>
                    </a:prstGeom>
                    <a:ln/>
                  </pic:spPr>
                </pic:pic>
              </a:graphicData>
            </a:graphic>
            <wp14:sizeRelV relativeFrom="margin">
              <wp14:pctHeight>0</wp14:pctHeight>
            </wp14:sizeRelV>
          </wp:anchor>
        </w:drawing>
      </w:r>
    </w:p>
    <w:p w14:paraId="1A209953" w14:textId="77777777" w:rsidR="004F7EAF" w:rsidRDefault="004F7EAF">
      <w:pPr>
        <w:pBdr>
          <w:top w:val="nil"/>
          <w:left w:val="nil"/>
          <w:bottom w:val="nil"/>
          <w:right w:val="nil"/>
          <w:between w:val="nil"/>
        </w:pBdr>
        <w:spacing w:line="259" w:lineRule="auto"/>
        <w:jc w:val="both"/>
        <w:rPr>
          <w:color w:val="595959"/>
          <w:sz w:val="24"/>
          <w:szCs w:val="24"/>
        </w:rPr>
      </w:pPr>
    </w:p>
    <w:p w14:paraId="6E193B36" w14:textId="77777777" w:rsidR="004F7EAF" w:rsidRDefault="004F7EAF">
      <w:pPr>
        <w:pBdr>
          <w:top w:val="nil"/>
          <w:left w:val="nil"/>
          <w:bottom w:val="nil"/>
          <w:right w:val="nil"/>
          <w:between w:val="nil"/>
        </w:pBdr>
        <w:spacing w:line="259" w:lineRule="auto"/>
        <w:jc w:val="both"/>
        <w:rPr>
          <w:color w:val="595959"/>
          <w:sz w:val="24"/>
          <w:szCs w:val="24"/>
        </w:rPr>
      </w:pPr>
    </w:p>
    <w:p w14:paraId="2A98384C" w14:textId="77777777" w:rsidR="004F7EAF" w:rsidRDefault="004F7EAF">
      <w:pPr>
        <w:pBdr>
          <w:top w:val="nil"/>
          <w:left w:val="nil"/>
          <w:bottom w:val="nil"/>
          <w:right w:val="nil"/>
          <w:between w:val="nil"/>
        </w:pBdr>
        <w:spacing w:line="259" w:lineRule="auto"/>
        <w:jc w:val="both"/>
        <w:rPr>
          <w:color w:val="595959"/>
          <w:sz w:val="24"/>
          <w:szCs w:val="24"/>
        </w:rPr>
      </w:pPr>
    </w:p>
    <w:p w14:paraId="234CB730" w14:textId="77777777" w:rsidR="004F7EAF" w:rsidRDefault="004F7EAF">
      <w:pPr>
        <w:pBdr>
          <w:top w:val="nil"/>
          <w:left w:val="nil"/>
          <w:bottom w:val="nil"/>
          <w:right w:val="nil"/>
          <w:between w:val="nil"/>
        </w:pBdr>
        <w:spacing w:line="259" w:lineRule="auto"/>
        <w:jc w:val="both"/>
        <w:rPr>
          <w:color w:val="595959"/>
          <w:sz w:val="24"/>
          <w:szCs w:val="24"/>
        </w:rPr>
      </w:pPr>
    </w:p>
    <w:p w14:paraId="4D584EF9" w14:textId="77777777" w:rsidR="004F7EAF" w:rsidRDefault="004F7EAF">
      <w:pPr>
        <w:pBdr>
          <w:top w:val="nil"/>
          <w:left w:val="nil"/>
          <w:bottom w:val="nil"/>
          <w:right w:val="nil"/>
          <w:between w:val="nil"/>
        </w:pBdr>
        <w:spacing w:line="259" w:lineRule="auto"/>
        <w:jc w:val="both"/>
        <w:rPr>
          <w:color w:val="595959"/>
          <w:sz w:val="24"/>
          <w:szCs w:val="24"/>
        </w:rPr>
      </w:pPr>
    </w:p>
    <w:p w14:paraId="0FA070F2" w14:textId="77777777" w:rsidR="004F7EAF" w:rsidRDefault="004F7EAF">
      <w:pPr>
        <w:pBdr>
          <w:top w:val="nil"/>
          <w:left w:val="nil"/>
          <w:bottom w:val="nil"/>
          <w:right w:val="nil"/>
          <w:between w:val="nil"/>
        </w:pBdr>
        <w:spacing w:line="259" w:lineRule="auto"/>
        <w:jc w:val="both"/>
        <w:rPr>
          <w:color w:val="595959"/>
          <w:sz w:val="24"/>
          <w:szCs w:val="24"/>
        </w:rPr>
      </w:pPr>
    </w:p>
    <w:p w14:paraId="07152611" w14:textId="77777777" w:rsidR="004F7EAF" w:rsidRDefault="004F7EAF">
      <w:pPr>
        <w:pBdr>
          <w:top w:val="nil"/>
          <w:left w:val="nil"/>
          <w:bottom w:val="nil"/>
          <w:right w:val="nil"/>
          <w:between w:val="nil"/>
        </w:pBdr>
        <w:spacing w:line="259" w:lineRule="auto"/>
        <w:jc w:val="both"/>
        <w:rPr>
          <w:color w:val="595959"/>
          <w:sz w:val="24"/>
          <w:szCs w:val="24"/>
        </w:rPr>
      </w:pPr>
    </w:p>
    <w:p w14:paraId="0AA8F709" w14:textId="77777777" w:rsidR="004F7EAF" w:rsidRDefault="004F7EAF">
      <w:pPr>
        <w:pBdr>
          <w:top w:val="nil"/>
          <w:left w:val="nil"/>
          <w:bottom w:val="nil"/>
          <w:right w:val="nil"/>
          <w:between w:val="nil"/>
        </w:pBdr>
        <w:spacing w:line="259" w:lineRule="auto"/>
        <w:jc w:val="both"/>
        <w:rPr>
          <w:color w:val="595959"/>
          <w:sz w:val="24"/>
          <w:szCs w:val="24"/>
        </w:rPr>
      </w:pPr>
    </w:p>
    <w:p w14:paraId="00000153" w14:textId="51AA3B12"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En el marco de la difusión de la convocatoria a las consultas se difundió un episodio del podcast “Poder Ciudadano”, del IEPC Jalisco de una Conferencia Magistral impartida por Teresa González Luna Corvera, sobre los retos y oportunidades de las personas en situación de discapacidad en democracia. Dicho episodio se encuentra hospedado en el siguiente enlace: </w:t>
      </w:r>
      <w:hyperlink r:id="rId30">
        <w:r>
          <w:rPr>
            <w:color w:val="0563C1"/>
            <w:sz w:val="24"/>
            <w:szCs w:val="24"/>
            <w:u w:val="single"/>
          </w:rPr>
          <w:t>https://iepc.cc/QRLrv9R</w:t>
        </w:r>
      </w:hyperlink>
      <w:r>
        <w:rPr>
          <w:color w:val="595959"/>
          <w:sz w:val="24"/>
          <w:szCs w:val="24"/>
        </w:rPr>
        <w:t xml:space="preserve"> </w:t>
      </w:r>
    </w:p>
    <w:p w14:paraId="00000154"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2"/>
          <w:szCs w:val="22"/>
        </w:rPr>
        <w:drawing>
          <wp:inline distT="0" distB="0" distL="0" distR="0" wp14:anchorId="6D63E653" wp14:editId="2C87E854">
            <wp:extent cx="1580152" cy="1580152"/>
            <wp:effectExtent l="0" t="0" r="0" b="0"/>
            <wp:docPr id="11353" name="Imagen 18" descr="Código Q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7.png" descr="Código QR&#10;&#10;Descripción generada automáticamente"/>
                    <pic:cNvPicPr preferRelativeResize="0"/>
                  </pic:nvPicPr>
                  <pic:blipFill>
                    <a:blip r:embed="rId31"/>
                    <a:srcRect/>
                    <a:stretch>
                      <a:fillRect/>
                    </a:stretch>
                  </pic:blipFill>
                  <pic:spPr>
                    <a:xfrm>
                      <a:off x="0" y="0"/>
                      <a:ext cx="1580152" cy="1580152"/>
                    </a:xfrm>
                    <a:prstGeom prst="rect">
                      <a:avLst/>
                    </a:prstGeom>
                    <a:ln/>
                  </pic:spPr>
                </pic:pic>
              </a:graphicData>
            </a:graphic>
          </wp:inline>
        </w:drawing>
      </w:r>
    </w:p>
    <w:p w14:paraId="73193D3D" w14:textId="77777777" w:rsidR="00202CE0" w:rsidRDefault="00202CE0">
      <w:pPr>
        <w:pBdr>
          <w:top w:val="nil"/>
          <w:left w:val="nil"/>
          <w:bottom w:val="nil"/>
          <w:right w:val="nil"/>
          <w:between w:val="nil"/>
        </w:pBdr>
        <w:spacing w:line="259" w:lineRule="auto"/>
        <w:rPr>
          <w:color w:val="595959"/>
          <w:sz w:val="24"/>
          <w:szCs w:val="24"/>
        </w:rPr>
      </w:pPr>
    </w:p>
    <w:p w14:paraId="00000155" w14:textId="77777777" w:rsidR="00D077CB" w:rsidRDefault="00811DA5">
      <w:pPr>
        <w:pBdr>
          <w:top w:val="nil"/>
          <w:left w:val="nil"/>
          <w:bottom w:val="nil"/>
          <w:right w:val="nil"/>
          <w:between w:val="nil"/>
        </w:pBdr>
        <w:spacing w:line="259" w:lineRule="auto"/>
        <w:rPr>
          <w:color w:val="595959"/>
          <w:sz w:val="24"/>
          <w:szCs w:val="24"/>
        </w:rPr>
      </w:pPr>
      <w:r>
        <w:t>Imagen 7. Material del Podcast “Poder Ciudadano” del IEPC.</w:t>
      </w:r>
    </w:p>
    <w:p w14:paraId="00000156"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74E8A0D3" wp14:editId="1B6EB557">
            <wp:extent cx="3722005" cy="1995998"/>
            <wp:effectExtent l="0" t="0" r="0" b="0"/>
            <wp:docPr id="11354" name="Imagen 19" descr="Imagen"/>
            <wp:cNvGraphicFramePr/>
            <a:graphic xmlns:a="http://schemas.openxmlformats.org/drawingml/2006/main">
              <a:graphicData uri="http://schemas.openxmlformats.org/drawingml/2006/picture">
                <pic:pic xmlns:pic="http://schemas.openxmlformats.org/drawingml/2006/picture">
                  <pic:nvPicPr>
                    <pic:cNvPr id="0" name="image75.jpg" descr="Imagen"/>
                    <pic:cNvPicPr preferRelativeResize="0"/>
                  </pic:nvPicPr>
                  <pic:blipFill>
                    <a:blip r:embed="rId32"/>
                    <a:srcRect/>
                    <a:stretch>
                      <a:fillRect/>
                    </a:stretch>
                  </pic:blipFill>
                  <pic:spPr>
                    <a:xfrm>
                      <a:off x="0" y="0"/>
                      <a:ext cx="3722005" cy="1995998"/>
                    </a:xfrm>
                    <a:prstGeom prst="rect">
                      <a:avLst/>
                    </a:prstGeom>
                    <a:ln/>
                  </pic:spPr>
                </pic:pic>
              </a:graphicData>
            </a:graphic>
          </wp:inline>
        </w:drawing>
      </w:r>
    </w:p>
    <w:p w14:paraId="00000157" w14:textId="77777777" w:rsidR="00D077CB" w:rsidRDefault="00D077CB">
      <w:pPr>
        <w:pBdr>
          <w:top w:val="nil"/>
          <w:left w:val="nil"/>
          <w:bottom w:val="nil"/>
          <w:right w:val="nil"/>
          <w:between w:val="nil"/>
        </w:pBdr>
        <w:spacing w:line="259" w:lineRule="auto"/>
        <w:jc w:val="both"/>
        <w:rPr>
          <w:color w:val="595959"/>
          <w:sz w:val="24"/>
          <w:szCs w:val="24"/>
        </w:rPr>
      </w:pPr>
    </w:p>
    <w:p w14:paraId="0000015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El episodio del podcast contó con una audiencia de </w:t>
      </w:r>
      <w:r w:rsidRPr="0007615B">
        <w:rPr>
          <w:b/>
          <w:bCs/>
          <w:color w:val="595959"/>
          <w:sz w:val="24"/>
          <w:szCs w:val="24"/>
        </w:rPr>
        <w:t xml:space="preserve">360 </w:t>
      </w:r>
      <w:r>
        <w:rPr>
          <w:color w:val="595959"/>
          <w:sz w:val="24"/>
          <w:szCs w:val="24"/>
        </w:rPr>
        <w:t xml:space="preserve">personas. </w:t>
      </w:r>
    </w:p>
    <w:p w14:paraId="595FF0B8" w14:textId="77777777" w:rsidR="0007615B" w:rsidRDefault="0007615B">
      <w:pPr>
        <w:pBdr>
          <w:top w:val="nil"/>
          <w:left w:val="nil"/>
          <w:bottom w:val="nil"/>
          <w:right w:val="nil"/>
          <w:between w:val="nil"/>
        </w:pBdr>
        <w:spacing w:line="259" w:lineRule="auto"/>
        <w:jc w:val="both"/>
        <w:rPr>
          <w:color w:val="595959"/>
          <w:sz w:val="24"/>
          <w:szCs w:val="24"/>
        </w:rPr>
      </w:pPr>
    </w:p>
    <w:p w14:paraId="0D330B47" w14:textId="77777777" w:rsidR="0007615B" w:rsidRDefault="0007615B">
      <w:pPr>
        <w:pBdr>
          <w:top w:val="nil"/>
          <w:left w:val="nil"/>
          <w:bottom w:val="nil"/>
          <w:right w:val="nil"/>
          <w:between w:val="nil"/>
        </w:pBdr>
        <w:spacing w:line="259" w:lineRule="auto"/>
        <w:jc w:val="both"/>
        <w:rPr>
          <w:color w:val="595959"/>
          <w:sz w:val="24"/>
          <w:szCs w:val="24"/>
        </w:rPr>
      </w:pPr>
    </w:p>
    <w:p w14:paraId="00000159" w14:textId="6AFF17A4" w:rsidR="00D077CB" w:rsidRDefault="0007615B">
      <w:pPr>
        <w:pBdr>
          <w:top w:val="nil"/>
          <w:left w:val="nil"/>
          <w:bottom w:val="nil"/>
          <w:right w:val="nil"/>
          <w:between w:val="nil"/>
        </w:pBdr>
        <w:spacing w:line="259" w:lineRule="auto"/>
        <w:jc w:val="both"/>
        <w:rPr>
          <w:color w:val="595959"/>
          <w:sz w:val="24"/>
          <w:szCs w:val="24"/>
        </w:rPr>
      </w:pPr>
      <w:r>
        <w:rPr>
          <w:color w:val="595959"/>
          <w:sz w:val="24"/>
          <w:szCs w:val="24"/>
        </w:rPr>
        <w:t>Adicionalmente, una de las acciones de difusión fue la realización de brigadas presenciales de promoción de dichas consultas, donde se realizaron las siguientes acciones:</w:t>
      </w:r>
    </w:p>
    <w:p w14:paraId="0000015A" w14:textId="77777777" w:rsidR="00D077CB" w:rsidRDefault="00D077CB">
      <w:pPr>
        <w:pBdr>
          <w:top w:val="nil"/>
          <w:left w:val="nil"/>
          <w:bottom w:val="nil"/>
          <w:right w:val="nil"/>
          <w:between w:val="nil"/>
        </w:pBdr>
        <w:spacing w:line="259" w:lineRule="auto"/>
        <w:jc w:val="both"/>
        <w:rPr>
          <w:color w:val="595959"/>
          <w:sz w:val="24"/>
          <w:szCs w:val="24"/>
        </w:rPr>
      </w:pPr>
    </w:p>
    <w:p w14:paraId="0000015B"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Mapeo de puntos y aliados estratégicos</w:t>
      </w:r>
    </w:p>
    <w:p w14:paraId="0000015C"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Distribución de material promocional</w:t>
      </w:r>
    </w:p>
    <w:p w14:paraId="0000015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Pega de posters informativos</w:t>
      </w:r>
    </w:p>
    <w:p w14:paraId="0000015E"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Entrega de cuadernillos informativos</w:t>
      </w:r>
    </w:p>
    <w:p w14:paraId="0000015F"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Difusión de voz en voz</w:t>
      </w:r>
    </w:p>
    <w:p w14:paraId="00000160" w14:textId="77777777" w:rsidR="00D077CB" w:rsidRDefault="00D077CB">
      <w:pPr>
        <w:pBdr>
          <w:top w:val="nil"/>
          <w:left w:val="nil"/>
          <w:bottom w:val="nil"/>
          <w:right w:val="nil"/>
          <w:between w:val="nil"/>
        </w:pBdr>
        <w:spacing w:line="259" w:lineRule="auto"/>
        <w:jc w:val="both"/>
        <w:rPr>
          <w:color w:val="595959"/>
          <w:sz w:val="24"/>
          <w:szCs w:val="24"/>
        </w:rPr>
      </w:pPr>
    </w:p>
    <w:p w14:paraId="00000161"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Los puntos en los que se realizó dicha difusión fueron los siguientes:</w:t>
      </w:r>
    </w:p>
    <w:p w14:paraId="00000162" w14:textId="77777777" w:rsidR="00D077CB" w:rsidRDefault="00D077CB">
      <w:pPr>
        <w:pBdr>
          <w:top w:val="nil"/>
          <w:left w:val="nil"/>
          <w:bottom w:val="nil"/>
          <w:right w:val="nil"/>
          <w:between w:val="nil"/>
        </w:pBdr>
        <w:spacing w:line="259" w:lineRule="auto"/>
        <w:jc w:val="both"/>
        <w:rPr>
          <w:color w:val="595959"/>
          <w:sz w:val="24"/>
          <w:szCs w:val="24"/>
        </w:rPr>
      </w:pPr>
    </w:p>
    <w:p w14:paraId="00000163"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CRIT Occidente (Centro de Rehabilitación Infantil Teletón)</w:t>
      </w:r>
    </w:p>
    <w:p w14:paraId="00000164"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Fundación HACE A.C.</w:t>
      </w:r>
    </w:p>
    <w:p w14:paraId="00000165"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 xml:space="preserve">Hospital Civil Fray Antonio Alcalde </w:t>
      </w:r>
    </w:p>
    <w:p w14:paraId="00000166"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 xml:space="preserve">Café </w:t>
      </w:r>
      <w:proofErr w:type="spellStart"/>
      <w:r>
        <w:rPr>
          <w:color w:val="595959"/>
          <w:sz w:val="24"/>
          <w:szCs w:val="24"/>
        </w:rPr>
        <w:t>Cordica</w:t>
      </w:r>
      <w:proofErr w:type="spellEnd"/>
      <w:r>
        <w:rPr>
          <w:color w:val="595959"/>
          <w:sz w:val="24"/>
          <w:szCs w:val="24"/>
        </w:rPr>
        <w:t xml:space="preserve"> 21</w:t>
      </w:r>
    </w:p>
    <w:p w14:paraId="00000167"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DIF Zapopan</w:t>
      </w:r>
    </w:p>
    <w:p w14:paraId="0000016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CIRIAC (Centro Integral de Rehabilitación Infantil A.C.)</w:t>
      </w:r>
    </w:p>
    <w:p w14:paraId="0000016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 xml:space="preserve">Reunión Informativa Indígena </w:t>
      </w:r>
    </w:p>
    <w:p w14:paraId="0000016A"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w:t>
      </w:r>
      <w:r>
        <w:rPr>
          <w:color w:val="595959"/>
          <w:sz w:val="24"/>
          <w:szCs w:val="24"/>
        </w:rPr>
        <w:tab/>
        <w:t>Dirección de personas con discapacidad de la subsecretaría de derechos humanos</w:t>
      </w:r>
    </w:p>
    <w:p w14:paraId="0000016B"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r>
      <w:proofErr w:type="spellStart"/>
      <w:r>
        <w:rPr>
          <w:color w:val="595959"/>
          <w:sz w:val="24"/>
          <w:szCs w:val="24"/>
        </w:rPr>
        <w:t>Madijal</w:t>
      </w:r>
      <w:proofErr w:type="spellEnd"/>
      <w:r>
        <w:rPr>
          <w:color w:val="595959"/>
          <w:sz w:val="24"/>
          <w:szCs w:val="24"/>
        </w:rPr>
        <w:t xml:space="preserve"> AC</w:t>
      </w:r>
    </w:p>
    <w:p w14:paraId="0000016C"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HUMANA-MENTE</w:t>
      </w:r>
    </w:p>
    <w:p w14:paraId="0000016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w:t>
      </w:r>
      <w:r>
        <w:rPr>
          <w:color w:val="595959"/>
          <w:sz w:val="24"/>
          <w:szCs w:val="24"/>
        </w:rPr>
        <w:tab/>
        <w:t>Sistema DIF Jalisco</w:t>
      </w:r>
    </w:p>
    <w:p w14:paraId="0000016E" w14:textId="77777777" w:rsidR="00D077CB" w:rsidRDefault="00D077CB">
      <w:pPr>
        <w:pBdr>
          <w:top w:val="nil"/>
          <w:left w:val="nil"/>
          <w:bottom w:val="nil"/>
          <w:right w:val="nil"/>
          <w:between w:val="nil"/>
        </w:pBdr>
        <w:spacing w:line="259" w:lineRule="auto"/>
        <w:jc w:val="both"/>
        <w:rPr>
          <w:color w:val="595959"/>
          <w:sz w:val="24"/>
          <w:szCs w:val="24"/>
        </w:rPr>
      </w:pPr>
    </w:p>
    <w:p w14:paraId="0000016F" w14:textId="77777777" w:rsidR="00D077CB" w:rsidRDefault="00811DA5">
      <w:pPr>
        <w:pBdr>
          <w:top w:val="nil"/>
          <w:left w:val="nil"/>
          <w:bottom w:val="nil"/>
          <w:right w:val="nil"/>
          <w:between w:val="nil"/>
        </w:pBdr>
        <w:spacing w:line="259" w:lineRule="auto"/>
        <w:jc w:val="both"/>
        <w:rPr>
          <w:rFonts w:ascii="Arial Narrow" w:eastAsia="Arial Narrow" w:hAnsi="Arial Narrow" w:cs="Arial Narrow"/>
          <w:color w:val="000000"/>
          <w:sz w:val="24"/>
          <w:szCs w:val="24"/>
        </w:rPr>
      </w:pPr>
      <w:r>
        <w:rPr>
          <w:color w:val="595959"/>
          <w:sz w:val="24"/>
          <w:szCs w:val="24"/>
        </w:rPr>
        <w:t xml:space="preserve">El día veinticinco de enero de dos mil veintitrés, se realizaron actividades de difusión en el CRIT de occidente y en la fundación HACE, A.C. en donde se pegaron posters y se distribuyeron dípticos. </w:t>
      </w:r>
      <w:r>
        <w:rPr>
          <w:rFonts w:ascii="Arial Narrow" w:eastAsia="Arial Narrow" w:hAnsi="Arial Narrow" w:cs="Arial Narrow"/>
          <w:color w:val="000000"/>
          <w:sz w:val="24"/>
          <w:szCs w:val="24"/>
        </w:rPr>
        <w:t xml:space="preserve">    </w:t>
      </w:r>
    </w:p>
    <w:p w14:paraId="00000179" w14:textId="77777777" w:rsidR="00D077CB" w:rsidRDefault="00D077CB">
      <w:pPr>
        <w:pBdr>
          <w:top w:val="nil"/>
          <w:left w:val="nil"/>
          <w:bottom w:val="nil"/>
          <w:right w:val="nil"/>
          <w:between w:val="nil"/>
        </w:pBdr>
        <w:spacing w:line="259" w:lineRule="auto"/>
      </w:pPr>
    </w:p>
    <w:p w14:paraId="0000017A" w14:textId="77777777" w:rsidR="00D077CB" w:rsidRDefault="00811DA5">
      <w:pPr>
        <w:pBdr>
          <w:top w:val="nil"/>
          <w:left w:val="nil"/>
          <w:bottom w:val="nil"/>
          <w:right w:val="nil"/>
          <w:between w:val="nil"/>
        </w:pBdr>
        <w:spacing w:line="259" w:lineRule="auto"/>
      </w:pPr>
      <w:r>
        <w:t>Imagen 8. Distribución de materiales en distintas dependencias.</w:t>
      </w:r>
    </w:p>
    <w:p w14:paraId="0000017B"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012F99A9" wp14:editId="1A268DB6">
            <wp:extent cx="4830856" cy="4339278"/>
            <wp:effectExtent l="0" t="0" r="0" b="0"/>
            <wp:docPr id="11356" name="Imagen 20"/>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33"/>
                    <a:srcRect l="23828" t="26541" r="38515" b="13330"/>
                    <a:stretch>
                      <a:fillRect/>
                    </a:stretch>
                  </pic:blipFill>
                  <pic:spPr>
                    <a:xfrm>
                      <a:off x="0" y="0"/>
                      <a:ext cx="4830856" cy="4339278"/>
                    </a:xfrm>
                    <a:prstGeom prst="rect">
                      <a:avLst/>
                    </a:prstGeom>
                    <a:ln/>
                  </pic:spPr>
                </pic:pic>
              </a:graphicData>
            </a:graphic>
          </wp:inline>
        </w:drawing>
      </w:r>
    </w:p>
    <w:p w14:paraId="0000017C" w14:textId="77777777" w:rsidR="00D077CB" w:rsidRDefault="00D077CB">
      <w:pPr>
        <w:pBdr>
          <w:top w:val="nil"/>
          <w:left w:val="nil"/>
          <w:bottom w:val="nil"/>
          <w:right w:val="nil"/>
          <w:between w:val="nil"/>
        </w:pBdr>
        <w:spacing w:line="259" w:lineRule="auto"/>
        <w:jc w:val="both"/>
        <w:rPr>
          <w:color w:val="595959"/>
          <w:sz w:val="24"/>
          <w:szCs w:val="24"/>
        </w:rPr>
      </w:pPr>
    </w:p>
    <w:p w14:paraId="0000017D"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El día veintiséis de enero de dos mil veintitrés, se acudió a diferentes puntos estratégicos para la promoción y difusión de la Consulta, señalando los siguientes: Hospital Civil de Guadalajara, Café </w:t>
      </w:r>
      <w:proofErr w:type="spellStart"/>
      <w:r>
        <w:rPr>
          <w:color w:val="595959"/>
          <w:sz w:val="24"/>
          <w:szCs w:val="24"/>
        </w:rPr>
        <w:t>Cordica</w:t>
      </w:r>
      <w:proofErr w:type="spellEnd"/>
      <w:r>
        <w:rPr>
          <w:color w:val="595959"/>
          <w:sz w:val="24"/>
          <w:szCs w:val="24"/>
        </w:rPr>
        <w:t xml:space="preserve"> 21, DIF Zapopan, CIRIAC y Reunión Informativa indígena.</w:t>
      </w:r>
    </w:p>
    <w:p w14:paraId="0000017E" w14:textId="77777777" w:rsidR="00D077CB" w:rsidRDefault="00D077CB">
      <w:pPr>
        <w:pBdr>
          <w:top w:val="nil"/>
          <w:left w:val="nil"/>
          <w:bottom w:val="nil"/>
          <w:right w:val="nil"/>
          <w:between w:val="nil"/>
        </w:pBdr>
        <w:spacing w:line="259" w:lineRule="auto"/>
        <w:jc w:val="both"/>
        <w:rPr>
          <w:color w:val="595959"/>
          <w:sz w:val="24"/>
          <w:szCs w:val="24"/>
        </w:rPr>
      </w:pPr>
    </w:p>
    <w:p w14:paraId="0000017F" w14:textId="77777777" w:rsidR="00D077CB" w:rsidRDefault="00811DA5">
      <w:pPr>
        <w:pBdr>
          <w:top w:val="nil"/>
          <w:left w:val="nil"/>
          <w:bottom w:val="nil"/>
          <w:right w:val="nil"/>
          <w:between w:val="nil"/>
        </w:pBdr>
        <w:spacing w:line="259" w:lineRule="auto"/>
      </w:pPr>
      <w:r>
        <w:t>Imagen 9. DIF Zapopan</w:t>
      </w:r>
      <w:r>
        <w:rPr>
          <w:noProof/>
        </w:rPr>
        <w:drawing>
          <wp:anchor distT="0" distB="0" distL="114300" distR="114300" simplePos="0" relativeHeight="251647488" behindDoc="0" locked="0" layoutInCell="1" hidden="0" allowOverlap="1" wp14:anchorId="54174420" wp14:editId="1B9D7022">
            <wp:simplePos x="0" y="0"/>
            <wp:positionH relativeFrom="column">
              <wp:posOffset>1925320</wp:posOffset>
            </wp:positionH>
            <wp:positionV relativeFrom="paragraph">
              <wp:posOffset>168910</wp:posOffset>
            </wp:positionV>
            <wp:extent cx="1755140" cy="1296035"/>
            <wp:effectExtent l="0" t="0" r="0" b="0"/>
            <wp:wrapSquare wrapText="bothSides" distT="0" distB="0" distL="114300" distR="114300"/>
            <wp:docPr id="11309" name="Imagen 21" descr="Un par de personas de pie&#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9.jpg" descr="Un par de personas de pie&#10;&#10;Descripción generada automáticamente con confianza baja"/>
                    <pic:cNvPicPr preferRelativeResize="0"/>
                  </pic:nvPicPr>
                  <pic:blipFill>
                    <a:blip r:embed="rId34"/>
                    <a:srcRect/>
                    <a:stretch>
                      <a:fillRect/>
                    </a:stretch>
                  </pic:blipFill>
                  <pic:spPr>
                    <a:xfrm>
                      <a:off x="0" y="0"/>
                      <a:ext cx="1755140" cy="1296035"/>
                    </a:xfrm>
                    <a:prstGeom prst="rect">
                      <a:avLst/>
                    </a:prstGeom>
                    <a:ln/>
                  </pic:spPr>
                </pic:pic>
              </a:graphicData>
            </a:graphic>
          </wp:anchor>
        </w:drawing>
      </w:r>
    </w:p>
    <w:p w14:paraId="00000180" w14:textId="77777777" w:rsidR="00D077CB" w:rsidRDefault="00811DA5">
      <w:pPr>
        <w:pBdr>
          <w:top w:val="nil"/>
          <w:left w:val="nil"/>
          <w:bottom w:val="nil"/>
          <w:right w:val="nil"/>
          <w:between w:val="nil"/>
        </w:pBdr>
        <w:jc w:val="left"/>
        <w:rPr>
          <w:rFonts w:ascii="Arial Narrow" w:eastAsia="Arial Narrow" w:hAnsi="Arial Narrow" w:cs="Arial Narrow"/>
          <w:color w:val="000000"/>
          <w:sz w:val="24"/>
          <w:szCs w:val="24"/>
        </w:rPr>
      </w:pPr>
      <w:r>
        <w:rPr>
          <w:rFonts w:ascii="Arial Narrow" w:eastAsia="Arial Narrow" w:hAnsi="Arial Narrow" w:cs="Arial Narrow"/>
          <w:noProof/>
          <w:color w:val="000000"/>
          <w:sz w:val="24"/>
          <w:szCs w:val="24"/>
        </w:rPr>
        <w:drawing>
          <wp:inline distT="0" distB="0" distL="0" distR="0" wp14:anchorId="01E384BF" wp14:editId="1068564D">
            <wp:extent cx="1762488" cy="1313136"/>
            <wp:effectExtent l="0" t="0" r="0" b="0"/>
            <wp:docPr id="11322" name="Imagen 22" descr="Imagen que contiene interior, parado, joven,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6.png" descr="Imagen que contiene interior, parado, joven, hombre&#10;&#10;Descripción generada automáticamente"/>
                    <pic:cNvPicPr preferRelativeResize="0"/>
                  </pic:nvPicPr>
                  <pic:blipFill>
                    <a:blip r:embed="rId35"/>
                    <a:srcRect/>
                    <a:stretch>
                      <a:fillRect/>
                    </a:stretch>
                  </pic:blipFill>
                  <pic:spPr>
                    <a:xfrm>
                      <a:off x="0" y="0"/>
                      <a:ext cx="1762488" cy="1313136"/>
                    </a:xfrm>
                    <a:prstGeom prst="rect">
                      <a:avLst/>
                    </a:prstGeom>
                    <a:ln/>
                  </pic:spPr>
                </pic:pic>
              </a:graphicData>
            </a:graphic>
          </wp:inline>
        </w:drawing>
      </w:r>
      <w:r>
        <w:rPr>
          <w:rFonts w:ascii="Arial Narrow" w:eastAsia="Arial Narrow" w:hAnsi="Arial Narrow" w:cs="Arial Narrow"/>
          <w:color w:val="000000"/>
          <w:sz w:val="24"/>
          <w:szCs w:val="24"/>
        </w:rPr>
        <w:t xml:space="preserve">       </w:t>
      </w:r>
      <w:r>
        <w:rPr>
          <w:noProof/>
        </w:rPr>
        <w:drawing>
          <wp:anchor distT="0" distB="0" distL="114300" distR="114300" simplePos="0" relativeHeight="251648512" behindDoc="0" locked="0" layoutInCell="1" hidden="0" allowOverlap="1" wp14:anchorId="0DC38352" wp14:editId="2091A5E0">
            <wp:simplePos x="0" y="0"/>
            <wp:positionH relativeFrom="column">
              <wp:posOffset>3937000</wp:posOffset>
            </wp:positionH>
            <wp:positionV relativeFrom="paragraph">
              <wp:posOffset>10160</wp:posOffset>
            </wp:positionV>
            <wp:extent cx="1752600" cy="1271905"/>
            <wp:effectExtent l="0" t="0" r="0" b="0"/>
            <wp:wrapSquare wrapText="bothSides" distT="0" distB="0" distL="114300" distR="114300"/>
            <wp:docPr id="11295" name="Imagen 23" descr="Un par de personas de pi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4.jpg" descr="Un par de personas de pie&#10;&#10;Descripción generada automáticamente con confianza media"/>
                    <pic:cNvPicPr preferRelativeResize="0"/>
                  </pic:nvPicPr>
                  <pic:blipFill>
                    <a:blip r:embed="rId36"/>
                    <a:srcRect/>
                    <a:stretch>
                      <a:fillRect/>
                    </a:stretch>
                  </pic:blipFill>
                  <pic:spPr>
                    <a:xfrm>
                      <a:off x="0" y="0"/>
                      <a:ext cx="1752600" cy="1271905"/>
                    </a:xfrm>
                    <a:prstGeom prst="rect">
                      <a:avLst/>
                    </a:prstGeom>
                    <a:ln/>
                  </pic:spPr>
                </pic:pic>
              </a:graphicData>
            </a:graphic>
          </wp:anchor>
        </w:drawing>
      </w:r>
    </w:p>
    <w:p w14:paraId="00000181" w14:textId="77777777" w:rsidR="00D077CB" w:rsidRDefault="00811DA5">
      <w:pPr>
        <w:pBdr>
          <w:top w:val="nil"/>
          <w:left w:val="nil"/>
          <w:bottom w:val="nil"/>
          <w:right w:val="nil"/>
          <w:between w:val="nil"/>
        </w:pBdr>
        <w:spacing w:line="259" w:lineRule="auto"/>
        <w:rPr>
          <w:color w:val="595959"/>
          <w:sz w:val="24"/>
          <w:szCs w:val="24"/>
        </w:rPr>
      </w:pPr>
      <w:r>
        <w:t>Imagen 10. Cafetería Córdica 21</w:t>
      </w:r>
    </w:p>
    <w:p w14:paraId="00000182" w14:textId="77777777" w:rsidR="00D077CB" w:rsidRDefault="00811DA5">
      <w:pPr>
        <w:pBdr>
          <w:top w:val="nil"/>
          <w:left w:val="nil"/>
          <w:bottom w:val="nil"/>
          <w:right w:val="nil"/>
          <w:between w:val="nil"/>
        </w:pBdr>
        <w:spacing w:line="259" w:lineRule="auto"/>
        <w:jc w:val="both"/>
        <w:rPr>
          <w:color w:val="595959"/>
          <w:sz w:val="24"/>
          <w:szCs w:val="24"/>
        </w:rPr>
      </w:pPr>
      <w:r>
        <w:rPr>
          <w:noProof/>
          <w:color w:val="000000"/>
          <w:sz w:val="22"/>
          <w:szCs w:val="22"/>
        </w:rPr>
        <w:drawing>
          <wp:inline distT="0" distB="0" distL="0" distR="0" wp14:anchorId="0E9547FD" wp14:editId="0FF75E93">
            <wp:extent cx="1726829" cy="1990326"/>
            <wp:effectExtent l="0" t="0" r="0" b="0"/>
            <wp:docPr id="11323" name="Imagen 24" descr="Niño parado junto a una puerta de vidri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51.jpg" descr="Niño parado junto a una puerta de vidrio&#10;&#10;Descripción generada automáticamente con confianza baja"/>
                    <pic:cNvPicPr preferRelativeResize="0"/>
                  </pic:nvPicPr>
                  <pic:blipFill>
                    <a:blip r:embed="rId37"/>
                    <a:srcRect/>
                    <a:stretch>
                      <a:fillRect/>
                    </a:stretch>
                  </pic:blipFill>
                  <pic:spPr>
                    <a:xfrm>
                      <a:off x="0" y="0"/>
                      <a:ext cx="1726829" cy="1990326"/>
                    </a:xfrm>
                    <a:prstGeom prst="rect">
                      <a:avLst/>
                    </a:prstGeom>
                    <a:ln/>
                  </pic:spPr>
                </pic:pic>
              </a:graphicData>
            </a:graphic>
          </wp:inline>
        </w:drawing>
      </w:r>
      <w:r>
        <w:rPr>
          <w:noProof/>
          <w:color w:val="000000"/>
          <w:sz w:val="22"/>
          <w:szCs w:val="22"/>
        </w:rPr>
        <w:drawing>
          <wp:inline distT="0" distB="0" distL="0" distR="0" wp14:anchorId="1FF3E095" wp14:editId="69FB69ED">
            <wp:extent cx="1727215" cy="1990771"/>
            <wp:effectExtent l="0" t="0" r="0" b="0"/>
            <wp:docPr id="11324" name="Imagen 25" descr="Un par de personas de pi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52.png" descr="Un par de personas de pie&#10;&#10;Descripción generada automáticamente con confianza media"/>
                    <pic:cNvPicPr preferRelativeResize="0"/>
                  </pic:nvPicPr>
                  <pic:blipFill>
                    <a:blip r:embed="rId38"/>
                    <a:srcRect/>
                    <a:stretch>
                      <a:fillRect/>
                    </a:stretch>
                  </pic:blipFill>
                  <pic:spPr>
                    <a:xfrm rot="10800000">
                      <a:off x="0" y="0"/>
                      <a:ext cx="1727215" cy="1990771"/>
                    </a:xfrm>
                    <a:prstGeom prst="rect">
                      <a:avLst/>
                    </a:prstGeom>
                    <a:ln/>
                  </pic:spPr>
                </pic:pic>
              </a:graphicData>
            </a:graphic>
          </wp:inline>
        </w:drawing>
      </w:r>
      <w:r>
        <w:rPr>
          <w:noProof/>
          <w:color w:val="000000"/>
          <w:sz w:val="22"/>
          <w:szCs w:val="22"/>
        </w:rPr>
        <w:drawing>
          <wp:inline distT="0" distB="0" distL="0" distR="0" wp14:anchorId="6D1B92F8" wp14:editId="55E2272F">
            <wp:extent cx="1698625" cy="1963973"/>
            <wp:effectExtent l="0" t="0" r="0" b="0"/>
            <wp:docPr id="11325" name="Imagen 26" descr="Un grupo de personas en frente de un local comercia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4.jpg" descr="Un grupo de personas en frente de un local comercial&#10;&#10;Descripción generada automáticamente"/>
                    <pic:cNvPicPr preferRelativeResize="0"/>
                  </pic:nvPicPr>
                  <pic:blipFill>
                    <a:blip r:embed="rId39"/>
                    <a:srcRect/>
                    <a:stretch>
                      <a:fillRect/>
                    </a:stretch>
                  </pic:blipFill>
                  <pic:spPr>
                    <a:xfrm>
                      <a:off x="0" y="0"/>
                      <a:ext cx="1698625" cy="1963973"/>
                    </a:xfrm>
                    <a:prstGeom prst="rect">
                      <a:avLst/>
                    </a:prstGeom>
                    <a:ln/>
                  </pic:spPr>
                </pic:pic>
              </a:graphicData>
            </a:graphic>
          </wp:inline>
        </w:drawing>
      </w:r>
    </w:p>
    <w:p w14:paraId="00000183" w14:textId="77777777" w:rsidR="00D077CB" w:rsidRDefault="00D077CB">
      <w:pPr>
        <w:pBdr>
          <w:top w:val="nil"/>
          <w:left w:val="nil"/>
          <w:bottom w:val="nil"/>
          <w:right w:val="nil"/>
          <w:between w:val="nil"/>
        </w:pBdr>
        <w:spacing w:line="259" w:lineRule="auto"/>
        <w:jc w:val="both"/>
        <w:rPr>
          <w:color w:val="595959"/>
          <w:sz w:val="24"/>
          <w:szCs w:val="24"/>
        </w:rPr>
      </w:pPr>
    </w:p>
    <w:p w14:paraId="00000184" w14:textId="77777777" w:rsidR="00D077CB" w:rsidRDefault="00811DA5">
      <w:pPr>
        <w:pBdr>
          <w:top w:val="nil"/>
          <w:left w:val="nil"/>
          <w:bottom w:val="nil"/>
          <w:right w:val="nil"/>
          <w:between w:val="nil"/>
        </w:pBdr>
        <w:spacing w:line="259" w:lineRule="auto"/>
        <w:rPr>
          <w:color w:val="595959"/>
          <w:sz w:val="24"/>
          <w:szCs w:val="24"/>
        </w:rPr>
      </w:pPr>
      <w:r>
        <w:t>Imagen 11. Hospital Civil Fray Antonio Alcalde.</w:t>
      </w:r>
    </w:p>
    <w:p w14:paraId="00000185"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4"/>
          <w:szCs w:val="24"/>
        </w:rPr>
        <w:drawing>
          <wp:inline distT="0" distB="0" distL="0" distR="0" wp14:anchorId="60060FE9" wp14:editId="639D55AE">
            <wp:extent cx="1629659" cy="1957083"/>
            <wp:effectExtent l="0" t="0" r="0" b="0"/>
            <wp:docPr id="11327" name="Imagen 27" descr="Imagen que contiene persona, interior, parad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5.jpg" descr="Imagen que contiene persona, interior, parado, tabla&#10;&#10;Descripción generada automáticamente"/>
                    <pic:cNvPicPr preferRelativeResize="0"/>
                  </pic:nvPicPr>
                  <pic:blipFill>
                    <a:blip r:embed="rId40"/>
                    <a:srcRect/>
                    <a:stretch>
                      <a:fillRect/>
                    </a:stretch>
                  </pic:blipFill>
                  <pic:spPr>
                    <a:xfrm>
                      <a:off x="0" y="0"/>
                      <a:ext cx="1629659" cy="1957083"/>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25ECCD9A" wp14:editId="08985B2D">
            <wp:extent cx="1625290" cy="1963317"/>
            <wp:effectExtent l="0" t="0" r="0" b="0"/>
            <wp:docPr id="11328" name="Imagen 28" descr="Un grupo de personas de pie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9.jpg" descr="Un grupo de personas de pie en la calle&#10;&#10;Descripción generada automáticamente"/>
                    <pic:cNvPicPr preferRelativeResize="0"/>
                  </pic:nvPicPr>
                  <pic:blipFill>
                    <a:blip r:embed="rId41"/>
                    <a:srcRect/>
                    <a:stretch>
                      <a:fillRect/>
                    </a:stretch>
                  </pic:blipFill>
                  <pic:spPr>
                    <a:xfrm>
                      <a:off x="0" y="0"/>
                      <a:ext cx="1625290" cy="1963317"/>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57EE72BC" wp14:editId="71B488A2">
            <wp:extent cx="1641895" cy="1960313"/>
            <wp:effectExtent l="0" t="0" r="0" b="0"/>
            <wp:docPr id="11329" name="Imagen 29" descr="Imagen que contiene persona, refrigerador, hombre, naranj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0.jpg" descr="Imagen que contiene persona, refrigerador, hombre, naranja&#10;&#10;Descripción generada automáticamente"/>
                    <pic:cNvPicPr preferRelativeResize="0"/>
                  </pic:nvPicPr>
                  <pic:blipFill>
                    <a:blip r:embed="rId42"/>
                    <a:srcRect/>
                    <a:stretch>
                      <a:fillRect/>
                    </a:stretch>
                  </pic:blipFill>
                  <pic:spPr>
                    <a:xfrm>
                      <a:off x="0" y="0"/>
                      <a:ext cx="1641895" cy="1960313"/>
                    </a:xfrm>
                    <a:prstGeom prst="rect">
                      <a:avLst/>
                    </a:prstGeom>
                    <a:ln/>
                  </pic:spPr>
                </pic:pic>
              </a:graphicData>
            </a:graphic>
          </wp:inline>
        </w:drawing>
      </w:r>
    </w:p>
    <w:p w14:paraId="00000186" w14:textId="77777777" w:rsidR="00D077CB" w:rsidRDefault="00811DA5">
      <w:pPr>
        <w:pBdr>
          <w:top w:val="nil"/>
          <w:left w:val="nil"/>
          <w:bottom w:val="nil"/>
          <w:right w:val="nil"/>
          <w:between w:val="nil"/>
        </w:pBdr>
        <w:jc w:val="left"/>
        <w:rPr>
          <w:rFonts w:ascii="Arial Narrow" w:eastAsia="Arial Narrow" w:hAnsi="Arial Narrow" w:cs="Arial Narrow"/>
          <w:color w:val="000000"/>
          <w:sz w:val="24"/>
          <w:szCs w:val="24"/>
        </w:rPr>
      </w:pPr>
      <w:r>
        <w:rPr>
          <w:color w:val="595959"/>
          <w:sz w:val="24"/>
          <w:szCs w:val="24"/>
        </w:rPr>
        <w:t xml:space="preserve">               </w:t>
      </w:r>
      <w:r>
        <w:rPr>
          <w:rFonts w:ascii="Arial Narrow" w:eastAsia="Arial Narrow" w:hAnsi="Arial Narrow" w:cs="Arial Narrow"/>
          <w:color w:val="000000"/>
          <w:sz w:val="24"/>
          <w:szCs w:val="24"/>
        </w:rPr>
        <w:t xml:space="preserve">          </w:t>
      </w:r>
    </w:p>
    <w:p w14:paraId="4C07ABF7" w14:textId="77777777" w:rsidR="006C5B4E" w:rsidRDefault="006C5B4E">
      <w:pPr>
        <w:pBdr>
          <w:top w:val="nil"/>
          <w:left w:val="nil"/>
          <w:bottom w:val="nil"/>
          <w:right w:val="nil"/>
          <w:between w:val="nil"/>
        </w:pBdr>
        <w:spacing w:line="259" w:lineRule="auto"/>
      </w:pPr>
    </w:p>
    <w:p w14:paraId="00000187" w14:textId="5ACED67F" w:rsidR="00D077CB" w:rsidRDefault="00811DA5">
      <w:pPr>
        <w:pBdr>
          <w:top w:val="nil"/>
          <w:left w:val="nil"/>
          <w:bottom w:val="nil"/>
          <w:right w:val="nil"/>
          <w:between w:val="nil"/>
        </w:pBdr>
        <w:spacing w:line="259" w:lineRule="auto"/>
        <w:rPr>
          <w:color w:val="595959"/>
          <w:sz w:val="24"/>
          <w:szCs w:val="24"/>
        </w:rPr>
      </w:pPr>
      <w:r>
        <w:t>Imagen 12. CIRIAC (Centro Integral de Rehabilitación Infantil A.C.)</w:t>
      </w:r>
    </w:p>
    <w:p w14:paraId="00000188" w14:textId="77777777" w:rsidR="00D077CB" w:rsidRDefault="00811D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4"/>
          <w:szCs w:val="24"/>
        </w:rPr>
        <w:drawing>
          <wp:inline distT="0" distB="0" distL="0" distR="0" wp14:anchorId="35EAB619" wp14:editId="0858B1AE">
            <wp:extent cx="1609725" cy="2152650"/>
            <wp:effectExtent l="0" t="0" r="0" b="0"/>
            <wp:docPr id="11330" name="Imagen 30" descr="Un par de personas de pi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48.jpg" descr="Un par de personas de pie&#10;&#10;Descripción generada automáticamente con confianza media"/>
                    <pic:cNvPicPr preferRelativeResize="0"/>
                  </pic:nvPicPr>
                  <pic:blipFill>
                    <a:blip r:embed="rId43"/>
                    <a:srcRect/>
                    <a:stretch>
                      <a:fillRect/>
                    </a:stretch>
                  </pic:blipFill>
                  <pic:spPr>
                    <a:xfrm>
                      <a:off x="0" y="0"/>
                      <a:ext cx="1609725" cy="2152650"/>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4DA51675" wp14:editId="515B73D3">
            <wp:extent cx="1628140" cy="2143125"/>
            <wp:effectExtent l="0" t="0" r="0" b="0"/>
            <wp:docPr id="11331" name="Imagen 31" descr="Un refrigerador al lado de una ventan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84.jpg" descr="Un refrigerador al lado de una ventana&#10;&#10;Descripción generada automáticamente con confianza baja"/>
                    <pic:cNvPicPr preferRelativeResize="0"/>
                  </pic:nvPicPr>
                  <pic:blipFill>
                    <a:blip r:embed="rId44"/>
                    <a:srcRect/>
                    <a:stretch>
                      <a:fillRect/>
                    </a:stretch>
                  </pic:blipFill>
                  <pic:spPr>
                    <a:xfrm>
                      <a:off x="0" y="0"/>
                      <a:ext cx="1628140" cy="2143125"/>
                    </a:xfrm>
                    <a:prstGeom prst="rect">
                      <a:avLst/>
                    </a:prstGeom>
                    <a:ln/>
                  </pic:spPr>
                </pic:pic>
              </a:graphicData>
            </a:graphic>
          </wp:inline>
        </w:drawing>
      </w:r>
      <w:r>
        <w:rPr>
          <w:rFonts w:ascii="Arial Narrow" w:eastAsia="Arial Narrow" w:hAnsi="Arial Narrow" w:cs="Arial Narrow"/>
          <w:noProof/>
          <w:color w:val="000000"/>
          <w:sz w:val="24"/>
          <w:szCs w:val="24"/>
        </w:rPr>
        <w:drawing>
          <wp:inline distT="0" distB="0" distL="0" distR="0" wp14:anchorId="3C774004" wp14:editId="45DFB58A">
            <wp:extent cx="1628775" cy="2162175"/>
            <wp:effectExtent l="0" t="0" r="0" b="0"/>
            <wp:docPr id="11275" name="Imagen 32" descr="Un grupo de personas jugando video juego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grupo de personas jugando video juegos&#10;&#10;Descripción generada automáticamente con confianza media"/>
                    <pic:cNvPicPr preferRelativeResize="0"/>
                  </pic:nvPicPr>
                  <pic:blipFill>
                    <a:blip r:embed="rId45"/>
                    <a:srcRect/>
                    <a:stretch>
                      <a:fillRect/>
                    </a:stretch>
                  </pic:blipFill>
                  <pic:spPr>
                    <a:xfrm>
                      <a:off x="0" y="0"/>
                      <a:ext cx="1628775" cy="2162175"/>
                    </a:xfrm>
                    <a:prstGeom prst="rect">
                      <a:avLst/>
                    </a:prstGeom>
                    <a:ln/>
                  </pic:spPr>
                </pic:pic>
              </a:graphicData>
            </a:graphic>
          </wp:inline>
        </w:drawing>
      </w:r>
    </w:p>
    <w:p w14:paraId="0000018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Finalmente, los días veintisiete y veintiocho de enero de dos mil veintitrés, se asistió a varios puntos para la colocación de poster y entrega de dípticos, entre los que destacan los siguientes: </w:t>
      </w:r>
    </w:p>
    <w:p w14:paraId="0000018A" w14:textId="77777777" w:rsidR="00D077CB" w:rsidRDefault="00D077CB">
      <w:pPr>
        <w:pBdr>
          <w:top w:val="nil"/>
          <w:left w:val="nil"/>
          <w:bottom w:val="nil"/>
          <w:right w:val="nil"/>
          <w:between w:val="nil"/>
        </w:pBdr>
        <w:spacing w:line="259" w:lineRule="auto"/>
        <w:jc w:val="both"/>
        <w:rPr>
          <w:color w:val="595959"/>
          <w:sz w:val="24"/>
          <w:szCs w:val="24"/>
        </w:rPr>
      </w:pPr>
    </w:p>
    <w:p w14:paraId="0000018B"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Dirección de personas con discapacidad de la subsecretaria de derechos humanos, </w:t>
      </w:r>
      <w:proofErr w:type="spellStart"/>
      <w:r>
        <w:rPr>
          <w:color w:val="595959"/>
          <w:sz w:val="24"/>
          <w:szCs w:val="24"/>
        </w:rPr>
        <w:t>Madijal</w:t>
      </w:r>
      <w:proofErr w:type="spellEnd"/>
      <w:r>
        <w:rPr>
          <w:color w:val="595959"/>
          <w:sz w:val="24"/>
          <w:szCs w:val="24"/>
        </w:rPr>
        <w:t xml:space="preserve"> A.C., HUMANA-MENTE, DIF Jalisco.</w:t>
      </w:r>
    </w:p>
    <w:p w14:paraId="0000018C" w14:textId="77777777" w:rsidR="00D077CB" w:rsidRDefault="00D077CB">
      <w:pPr>
        <w:pBdr>
          <w:top w:val="nil"/>
          <w:left w:val="nil"/>
          <w:bottom w:val="nil"/>
          <w:right w:val="nil"/>
          <w:between w:val="nil"/>
        </w:pBdr>
        <w:spacing w:line="259" w:lineRule="auto"/>
        <w:jc w:val="both"/>
        <w:rPr>
          <w:color w:val="595959"/>
          <w:sz w:val="24"/>
          <w:szCs w:val="24"/>
        </w:rPr>
      </w:pPr>
    </w:p>
    <w:p w14:paraId="0000018D" w14:textId="77777777" w:rsidR="00D077CB" w:rsidRDefault="00811DA5">
      <w:pPr>
        <w:pBdr>
          <w:top w:val="nil"/>
          <w:left w:val="nil"/>
          <w:bottom w:val="nil"/>
          <w:right w:val="nil"/>
          <w:between w:val="nil"/>
        </w:pBdr>
        <w:spacing w:line="259" w:lineRule="auto"/>
        <w:rPr>
          <w:color w:val="595959"/>
          <w:sz w:val="24"/>
          <w:szCs w:val="24"/>
        </w:rPr>
      </w:pPr>
      <w:r>
        <w:t>Imagen 13. Colocación de posters y entrega de dípticos.</w:t>
      </w:r>
    </w:p>
    <w:p w14:paraId="0000018E" w14:textId="77777777" w:rsidR="00D077CB" w:rsidRDefault="00811DA5">
      <w:pPr>
        <w:pBdr>
          <w:top w:val="nil"/>
          <w:left w:val="nil"/>
          <w:bottom w:val="nil"/>
          <w:right w:val="nil"/>
          <w:between w:val="nil"/>
        </w:pBdr>
        <w:jc w:val="left"/>
        <w:rPr>
          <w:color w:val="595959"/>
          <w:sz w:val="24"/>
          <w:szCs w:val="24"/>
        </w:rPr>
      </w:pPr>
      <w:r>
        <w:rPr>
          <w:rFonts w:ascii="Arial Narrow" w:eastAsia="Arial Narrow" w:hAnsi="Arial Narrow" w:cs="Arial Narrow"/>
          <w:color w:val="000000"/>
          <w:sz w:val="24"/>
          <w:szCs w:val="24"/>
        </w:rPr>
        <w:t xml:space="preserve">      </w:t>
      </w:r>
      <w:r>
        <w:rPr>
          <w:noProof/>
        </w:rPr>
        <w:drawing>
          <wp:anchor distT="0" distB="0" distL="114300" distR="114300" simplePos="0" relativeHeight="251649536" behindDoc="0" locked="0" layoutInCell="1" hidden="0" allowOverlap="1" wp14:anchorId="3244520A" wp14:editId="020C1A7C">
            <wp:simplePos x="0" y="0"/>
            <wp:positionH relativeFrom="column">
              <wp:posOffset>-108583</wp:posOffset>
            </wp:positionH>
            <wp:positionV relativeFrom="paragraph">
              <wp:posOffset>7620</wp:posOffset>
            </wp:positionV>
            <wp:extent cx="1819275" cy="2421890"/>
            <wp:effectExtent l="0" t="0" r="0" b="0"/>
            <wp:wrapSquare wrapText="bothSides" distT="0" distB="0" distL="114300" distR="114300"/>
            <wp:docPr id="11307" name="Imagen 33" descr="Texto, Cart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8.jpg" descr="Texto, Carta&#10;&#10;Descripción generada automáticamente"/>
                    <pic:cNvPicPr preferRelativeResize="0"/>
                  </pic:nvPicPr>
                  <pic:blipFill>
                    <a:blip r:embed="rId46"/>
                    <a:srcRect/>
                    <a:stretch>
                      <a:fillRect/>
                    </a:stretch>
                  </pic:blipFill>
                  <pic:spPr>
                    <a:xfrm>
                      <a:off x="0" y="0"/>
                      <a:ext cx="1819275" cy="2421890"/>
                    </a:xfrm>
                    <a:prstGeom prst="rect">
                      <a:avLst/>
                    </a:prstGeom>
                    <a:ln/>
                  </pic:spPr>
                </pic:pic>
              </a:graphicData>
            </a:graphic>
          </wp:anchor>
        </w:drawing>
      </w:r>
      <w:r>
        <w:rPr>
          <w:noProof/>
        </w:rPr>
        <w:drawing>
          <wp:anchor distT="0" distB="0" distL="114300" distR="114300" simplePos="0" relativeHeight="251650560" behindDoc="0" locked="0" layoutInCell="1" hidden="0" allowOverlap="1" wp14:anchorId="2560BA26" wp14:editId="0AD21901">
            <wp:simplePos x="0" y="0"/>
            <wp:positionH relativeFrom="column">
              <wp:posOffset>1929765</wp:posOffset>
            </wp:positionH>
            <wp:positionV relativeFrom="paragraph">
              <wp:posOffset>36830</wp:posOffset>
            </wp:positionV>
            <wp:extent cx="1800225" cy="2392680"/>
            <wp:effectExtent l="0" t="0" r="0" b="0"/>
            <wp:wrapSquare wrapText="bothSides" distT="0" distB="0" distL="114300" distR="114300"/>
            <wp:docPr id="11287" name="Imagen 34" descr="Un grupo de personas en medio de cuar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jpg" descr="Un grupo de personas en medio de cuarto&#10;&#10;Descripción generada automáticamente"/>
                    <pic:cNvPicPr preferRelativeResize="0"/>
                  </pic:nvPicPr>
                  <pic:blipFill>
                    <a:blip r:embed="rId47"/>
                    <a:srcRect/>
                    <a:stretch>
                      <a:fillRect/>
                    </a:stretch>
                  </pic:blipFill>
                  <pic:spPr>
                    <a:xfrm>
                      <a:off x="0" y="0"/>
                      <a:ext cx="1800225" cy="2392680"/>
                    </a:xfrm>
                    <a:prstGeom prst="rect">
                      <a:avLst/>
                    </a:prstGeom>
                    <a:ln/>
                  </pic:spPr>
                </pic:pic>
              </a:graphicData>
            </a:graphic>
          </wp:anchor>
        </w:drawing>
      </w:r>
      <w:r>
        <w:rPr>
          <w:noProof/>
        </w:rPr>
        <w:drawing>
          <wp:anchor distT="0" distB="0" distL="114300" distR="114300" simplePos="0" relativeHeight="251651584" behindDoc="0" locked="0" layoutInCell="1" hidden="0" allowOverlap="1" wp14:anchorId="3915F3A3" wp14:editId="1A307781">
            <wp:simplePos x="0" y="0"/>
            <wp:positionH relativeFrom="column">
              <wp:posOffset>3930015</wp:posOffset>
            </wp:positionH>
            <wp:positionV relativeFrom="paragraph">
              <wp:posOffset>0</wp:posOffset>
            </wp:positionV>
            <wp:extent cx="1828800" cy="2426677"/>
            <wp:effectExtent l="0" t="0" r="0" b="0"/>
            <wp:wrapSquare wrapText="bothSides" distT="0" distB="0" distL="114300" distR="114300"/>
            <wp:docPr id="11335" name="Imagen 35" descr="Un grupo de personas de pi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2.jpg" descr="Un grupo de personas de pie&#10;&#10;Descripción generada automáticamente"/>
                    <pic:cNvPicPr preferRelativeResize="0"/>
                  </pic:nvPicPr>
                  <pic:blipFill>
                    <a:blip r:embed="rId48"/>
                    <a:srcRect/>
                    <a:stretch>
                      <a:fillRect/>
                    </a:stretch>
                  </pic:blipFill>
                  <pic:spPr>
                    <a:xfrm>
                      <a:off x="0" y="0"/>
                      <a:ext cx="1828800" cy="2426677"/>
                    </a:xfrm>
                    <a:prstGeom prst="rect">
                      <a:avLst/>
                    </a:prstGeom>
                    <a:ln/>
                  </pic:spPr>
                </pic:pic>
              </a:graphicData>
            </a:graphic>
          </wp:anchor>
        </w:drawing>
      </w:r>
    </w:p>
    <w:p w14:paraId="0000018F" w14:textId="0CAFD396" w:rsidR="00D077CB" w:rsidRDefault="00D077CB">
      <w:pPr>
        <w:pBdr>
          <w:top w:val="nil"/>
          <w:left w:val="nil"/>
          <w:bottom w:val="nil"/>
          <w:right w:val="nil"/>
          <w:between w:val="nil"/>
        </w:pBdr>
        <w:spacing w:line="259" w:lineRule="auto"/>
        <w:jc w:val="both"/>
        <w:rPr>
          <w:color w:val="595959"/>
          <w:sz w:val="24"/>
          <w:szCs w:val="24"/>
        </w:rPr>
      </w:pPr>
    </w:p>
    <w:p w14:paraId="5054E168" w14:textId="63582A4C" w:rsidR="0009529D" w:rsidRDefault="0009529D">
      <w:pPr>
        <w:pBdr>
          <w:top w:val="nil"/>
          <w:left w:val="nil"/>
          <w:bottom w:val="nil"/>
          <w:right w:val="nil"/>
          <w:between w:val="nil"/>
        </w:pBdr>
        <w:spacing w:line="259" w:lineRule="auto"/>
        <w:jc w:val="both"/>
        <w:rPr>
          <w:color w:val="595959"/>
          <w:sz w:val="24"/>
          <w:szCs w:val="24"/>
        </w:rPr>
      </w:pPr>
    </w:p>
    <w:p w14:paraId="485B8571" w14:textId="77777777" w:rsidR="0009529D" w:rsidRDefault="0009529D">
      <w:pPr>
        <w:pBdr>
          <w:top w:val="nil"/>
          <w:left w:val="nil"/>
          <w:bottom w:val="nil"/>
          <w:right w:val="nil"/>
          <w:between w:val="nil"/>
        </w:pBdr>
        <w:spacing w:line="259" w:lineRule="auto"/>
        <w:jc w:val="both"/>
        <w:rPr>
          <w:color w:val="595959"/>
          <w:sz w:val="24"/>
          <w:szCs w:val="24"/>
        </w:rPr>
      </w:pPr>
    </w:p>
    <w:p w14:paraId="000001C5" w14:textId="77777777" w:rsidR="00D077CB" w:rsidRDefault="00D077CB">
      <w:pPr>
        <w:pBdr>
          <w:top w:val="nil"/>
          <w:left w:val="nil"/>
          <w:bottom w:val="nil"/>
          <w:right w:val="nil"/>
          <w:between w:val="nil"/>
        </w:pBdr>
        <w:spacing w:line="259" w:lineRule="auto"/>
        <w:jc w:val="both"/>
        <w:rPr>
          <w:b/>
          <w:sz w:val="24"/>
          <w:szCs w:val="24"/>
        </w:rPr>
      </w:pPr>
    </w:p>
    <w:p w14:paraId="000001C6"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Para la difusión en radio y televisión se produjo un spot para ambos canales, el cual fue difundido de enero a marzo en los tiempos oficiales del IEPC Jalisco. </w:t>
      </w:r>
    </w:p>
    <w:p w14:paraId="000001C7" w14:textId="77777777" w:rsidR="00D077CB" w:rsidRDefault="00D077CB">
      <w:pPr>
        <w:pBdr>
          <w:top w:val="nil"/>
          <w:left w:val="nil"/>
          <w:bottom w:val="nil"/>
          <w:right w:val="nil"/>
          <w:between w:val="nil"/>
        </w:pBdr>
        <w:spacing w:line="259" w:lineRule="auto"/>
        <w:jc w:val="both"/>
        <w:rPr>
          <w:color w:val="595959"/>
          <w:sz w:val="24"/>
          <w:szCs w:val="24"/>
        </w:rPr>
      </w:pPr>
    </w:p>
    <w:p w14:paraId="000001C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El storyboard de dicho spot es el siguiente: </w:t>
      </w:r>
    </w:p>
    <w:p w14:paraId="000001C9" w14:textId="77777777" w:rsidR="00D077CB" w:rsidRDefault="00D077CB">
      <w:pPr>
        <w:pBdr>
          <w:top w:val="nil"/>
          <w:left w:val="nil"/>
          <w:bottom w:val="nil"/>
          <w:right w:val="nil"/>
          <w:between w:val="nil"/>
        </w:pBdr>
        <w:spacing w:line="259" w:lineRule="auto"/>
        <w:jc w:val="both"/>
        <w:rPr>
          <w:color w:val="595959"/>
          <w:sz w:val="24"/>
          <w:szCs w:val="24"/>
        </w:rPr>
      </w:pPr>
    </w:p>
    <w:p w14:paraId="000001CA" w14:textId="07C88FAA" w:rsidR="00D077CB" w:rsidRDefault="00811DA5">
      <w:pPr>
        <w:pBdr>
          <w:top w:val="nil"/>
          <w:left w:val="nil"/>
          <w:bottom w:val="nil"/>
          <w:right w:val="nil"/>
          <w:between w:val="nil"/>
        </w:pBdr>
        <w:spacing w:line="259" w:lineRule="auto"/>
      </w:pPr>
      <w:r>
        <w:t>Imagen 1</w:t>
      </w:r>
      <w:r w:rsidR="00E53157">
        <w:t>4</w:t>
      </w:r>
      <w:r>
        <w:t xml:space="preserve">. Storyboard para su difusión en Radio y </w:t>
      </w:r>
      <w:r w:rsidR="00E53157">
        <w:t>Televisión</w:t>
      </w:r>
      <w:r>
        <w:t>.</w:t>
      </w:r>
    </w:p>
    <w:p w14:paraId="000001CB" w14:textId="77777777" w:rsidR="00D077CB" w:rsidRDefault="00811DA5">
      <w:pPr>
        <w:pBdr>
          <w:top w:val="nil"/>
          <w:left w:val="nil"/>
          <w:bottom w:val="nil"/>
          <w:right w:val="nil"/>
          <w:between w:val="nil"/>
        </w:pBdr>
        <w:spacing w:line="259" w:lineRule="auto"/>
        <w:rPr>
          <w:color w:val="595959"/>
          <w:sz w:val="24"/>
          <w:szCs w:val="24"/>
        </w:rPr>
      </w:pPr>
      <w:r>
        <w:rPr>
          <w:noProof/>
        </w:rPr>
        <w:drawing>
          <wp:anchor distT="0" distB="0" distL="114300" distR="114300" simplePos="0" relativeHeight="251652608" behindDoc="0" locked="0" layoutInCell="1" hidden="0" allowOverlap="1" wp14:anchorId="3FE91521" wp14:editId="6BDC591E">
            <wp:simplePos x="0" y="0"/>
            <wp:positionH relativeFrom="column">
              <wp:posOffset>453390</wp:posOffset>
            </wp:positionH>
            <wp:positionV relativeFrom="paragraph">
              <wp:posOffset>12065</wp:posOffset>
            </wp:positionV>
            <wp:extent cx="4382770" cy="2433320"/>
            <wp:effectExtent l="0" t="0" r="0" b="0"/>
            <wp:wrapSquare wrapText="bothSides" distT="0" distB="0" distL="114300" distR="114300"/>
            <wp:docPr id="11355" name="Imagen 36"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4.png" descr="Captura de pantalla de un celular&#10;&#10;Descripción generada automáticamente"/>
                    <pic:cNvPicPr preferRelativeResize="0"/>
                  </pic:nvPicPr>
                  <pic:blipFill>
                    <a:blip r:embed="rId49"/>
                    <a:srcRect/>
                    <a:stretch>
                      <a:fillRect/>
                    </a:stretch>
                  </pic:blipFill>
                  <pic:spPr>
                    <a:xfrm>
                      <a:off x="0" y="0"/>
                      <a:ext cx="4382770" cy="2433320"/>
                    </a:xfrm>
                    <a:prstGeom prst="rect">
                      <a:avLst/>
                    </a:prstGeom>
                    <a:ln/>
                  </pic:spPr>
                </pic:pic>
              </a:graphicData>
            </a:graphic>
          </wp:anchor>
        </w:drawing>
      </w:r>
    </w:p>
    <w:p w14:paraId="000001CC" w14:textId="77777777" w:rsidR="00D077CB" w:rsidRDefault="00D077CB">
      <w:pPr>
        <w:pBdr>
          <w:top w:val="nil"/>
          <w:left w:val="nil"/>
          <w:bottom w:val="nil"/>
          <w:right w:val="nil"/>
          <w:between w:val="nil"/>
        </w:pBdr>
        <w:spacing w:line="259" w:lineRule="auto"/>
        <w:jc w:val="both"/>
        <w:rPr>
          <w:color w:val="595959"/>
          <w:sz w:val="24"/>
          <w:szCs w:val="24"/>
        </w:rPr>
      </w:pPr>
    </w:p>
    <w:p w14:paraId="000001CD" w14:textId="77777777" w:rsidR="00D077CB" w:rsidRDefault="00D077CB">
      <w:pPr>
        <w:pBdr>
          <w:top w:val="nil"/>
          <w:left w:val="nil"/>
          <w:bottom w:val="nil"/>
          <w:right w:val="nil"/>
          <w:between w:val="nil"/>
        </w:pBdr>
        <w:spacing w:line="259" w:lineRule="auto"/>
        <w:jc w:val="both"/>
        <w:rPr>
          <w:color w:val="595959"/>
          <w:sz w:val="24"/>
          <w:szCs w:val="24"/>
        </w:rPr>
      </w:pPr>
    </w:p>
    <w:p w14:paraId="000001CE"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 </w:t>
      </w:r>
    </w:p>
    <w:p w14:paraId="000001CF"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 </w:t>
      </w:r>
    </w:p>
    <w:p w14:paraId="000001D0" w14:textId="77777777" w:rsidR="00D077CB" w:rsidRDefault="00D077CB">
      <w:pPr>
        <w:pBdr>
          <w:top w:val="nil"/>
          <w:left w:val="nil"/>
          <w:bottom w:val="nil"/>
          <w:right w:val="nil"/>
          <w:between w:val="nil"/>
        </w:pBdr>
        <w:spacing w:line="259" w:lineRule="auto"/>
        <w:jc w:val="both"/>
        <w:rPr>
          <w:color w:val="595959"/>
          <w:sz w:val="24"/>
          <w:szCs w:val="24"/>
        </w:rPr>
      </w:pPr>
    </w:p>
    <w:p w14:paraId="000001D1" w14:textId="77777777" w:rsidR="00D077CB" w:rsidRDefault="00D077CB">
      <w:pPr>
        <w:pBdr>
          <w:top w:val="nil"/>
          <w:left w:val="nil"/>
          <w:bottom w:val="nil"/>
          <w:right w:val="nil"/>
          <w:between w:val="nil"/>
        </w:pBdr>
        <w:spacing w:line="259" w:lineRule="auto"/>
        <w:jc w:val="both"/>
        <w:rPr>
          <w:color w:val="595959"/>
          <w:sz w:val="24"/>
          <w:szCs w:val="24"/>
        </w:rPr>
      </w:pPr>
    </w:p>
    <w:p w14:paraId="000001D2" w14:textId="77777777" w:rsidR="00D077CB" w:rsidRDefault="00D077CB">
      <w:pPr>
        <w:pBdr>
          <w:top w:val="nil"/>
          <w:left w:val="nil"/>
          <w:bottom w:val="nil"/>
          <w:right w:val="nil"/>
          <w:between w:val="nil"/>
        </w:pBdr>
        <w:spacing w:line="259" w:lineRule="auto"/>
        <w:jc w:val="both"/>
        <w:rPr>
          <w:color w:val="595959"/>
          <w:sz w:val="24"/>
          <w:szCs w:val="24"/>
        </w:rPr>
      </w:pPr>
    </w:p>
    <w:p w14:paraId="000001D3" w14:textId="77777777" w:rsidR="00D077CB" w:rsidRDefault="00D077CB">
      <w:pPr>
        <w:pBdr>
          <w:top w:val="nil"/>
          <w:left w:val="nil"/>
          <w:bottom w:val="nil"/>
          <w:right w:val="nil"/>
          <w:between w:val="nil"/>
        </w:pBdr>
        <w:spacing w:line="259" w:lineRule="auto"/>
        <w:jc w:val="both"/>
        <w:rPr>
          <w:color w:val="595959"/>
          <w:sz w:val="24"/>
          <w:szCs w:val="24"/>
        </w:rPr>
      </w:pPr>
    </w:p>
    <w:p w14:paraId="000001D4" w14:textId="77777777" w:rsidR="00D077CB" w:rsidRDefault="00D077CB">
      <w:pPr>
        <w:pBdr>
          <w:top w:val="nil"/>
          <w:left w:val="nil"/>
          <w:bottom w:val="nil"/>
          <w:right w:val="nil"/>
          <w:between w:val="nil"/>
        </w:pBdr>
        <w:spacing w:line="259" w:lineRule="auto"/>
        <w:jc w:val="both"/>
        <w:rPr>
          <w:color w:val="595959"/>
          <w:sz w:val="24"/>
          <w:szCs w:val="24"/>
        </w:rPr>
      </w:pPr>
    </w:p>
    <w:p w14:paraId="000001D5" w14:textId="77777777" w:rsidR="00D077CB" w:rsidRDefault="00D077CB">
      <w:pPr>
        <w:pBdr>
          <w:top w:val="nil"/>
          <w:left w:val="nil"/>
          <w:bottom w:val="nil"/>
          <w:right w:val="nil"/>
          <w:between w:val="nil"/>
        </w:pBdr>
        <w:spacing w:line="259" w:lineRule="auto"/>
        <w:jc w:val="both"/>
        <w:rPr>
          <w:color w:val="595959"/>
          <w:sz w:val="24"/>
          <w:szCs w:val="24"/>
        </w:rPr>
      </w:pPr>
    </w:p>
    <w:p w14:paraId="000001D6" w14:textId="77777777" w:rsidR="00D077CB" w:rsidRDefault="00D077CB">
      <w:pPr>
        <w:pBdr>
          <w:top w:val="nil"/>
          <w:left w:val="nil"/>
          <w:bottom w:val="nil"/>
          <w:right w:val="nil"/>
          <w:between w:val="nil"/>
        </w:pBdr>
        <w:spacing w:line="259" w:lineRule="auto"/>
        <w:jc w:val="both"/>
        <w:rPr>
          <w:color w:val="595959"/>
          <w:sz w:val="24"/>
          <w:szCs w:val="24"/>
        </w:rPr>
      </w:pPr>
    </w:p>
    <w:p w14:paraId="000001D7" w14:textId="77777777" w:rsidR="00D077CB" w:rsidRDefault="00811DA5">
      <w:pPr>
        <w:pBdr>
          <w:top w:val="nil"/>
          <w:left w:val="nil"/>
          <w:bottom w:val="nil"/>
          <w:right w:val="nil"/>
          <w:between w:val="nil"/>
        </w:pBdr>
        <w:spacing w:line="259" w:lineRule="auto"/>
        <w:jc w:val="both"/>
        <w:rPr>
          <w:color w:val="595959"/>
          <w:sz w:val="24"/>
          <w:szCs w:val="24"/>
        </w:rPr>
      </w:pPr>
      <w:r>
        <w:rPr>
          <w:noProof/>
        </w:rPr>
        <w:drawing>
          <wp:anchor distT="0" distB="0" distL="114300" distR="114300" simplePos="0" relativeHeight="251653632" behindDoc="0" locked="0" layoutInCell="1" hidden="0" allowOverlap="1" wp14:anchorId="7F53D4B2" wp14:editId="4E13BA28">
            <wp:simplePos x="0" y="0"/>
            <wp:positionH relativeFrom="column">
              <wp:posOffset>573405</wp:posOffset>
            </wp:positionH>
            <wp:positionV relativeFrom="paragraph">
              <wp:posOffset>146685</wp:posOffset>
            </wp:positionV>
            <wp:extent cx="4196715" cy="2266950"/>
            <wp:effectExtent l="0" t="0" r="0" b="0"/>
            <wp:wrapSquare wrapText="bothSides" distT="0" distB="0" distL="114300" distR="114300"/>
            <wp:docPr id="11332" name="Imagen 37"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7.png" descr="Interfaz de usuario gráfica, Aplicación, Word&#10;&#10;Descripción generada automáticamente"/>
                    <pic:cNvPicPr preferRelativeResize="0"/>
                  </pic:nvPicPr>
                  <pic:blipFill>
                    <a:blip r:embed="rId50"/>
                    <a:srcRect/>
                    <a:stretch>
                      <a:fillRect/>
                    </a:stretch>
                  </pic:blipFill>
                  <pic:spPr>
                    <a:xfrm>
                      <a:off x="0" y="0"/>
                      <a:ext cx="4196715" cy="2266950"/>
                    </a:xfrm>
                    <a:prstGeom prst="rect">
                      <a:avLst/>
                    </a:prstGeom>
                    <a:ln/>
                  </pic:spPr>
                </pic:pic>
              </a:graphicData>
            </a:graphic>
          </wp:anchor>
        </w:drawing>
      </w:r>
    </w:p>
    <w:p w14:paraId="000001D8" w14:textId="77777777" w:rsidR="00D077CB" w:rsidRDefault="00D077CB">
      <w:pPr>
        <w:pBdr>
          <w:top w:val="nil"/>
          <w:left w:val="nil"/>
          <w:bottom w:val="nil"/>
          <w:right w:val="nil"/>
          <w:between w:val="nil"/>
        </w:pBdr>
        <w:spacing w:line="259" w:lineRule="auto"/>
        <w:jc w:val="both"/>
        <w:rPr>
          <w:color w:val="595959"/>
          <w:sz w:val="24"/>
          <w:szCs w:val="24"/>
        </w:rPr>
      </w:pPr>
    </w:p>
    <w:p w14:paraId="000001D9" w14:textId="77777777" w:rsidR="00D077CB" w:rsidRDefault="00D077CB">
      <w:pPr>
        <w:pBdr>
          <w:top w:val="nil"/>
          <w:left w:val="nil"/>
          <w:bottom w:val="nil"/>
          <w:right w:val="nil"/>
          <w:between w:val="nil"/>
        </w:pBdr>
        <w:spacing w:line="259" w:lineRule="auto"/>
        <w:jc w:val="both"/>
        <w:rPr>
          <w:color w:val="000000"/>
          <w:sz w:val="22"/>
          <w:szCs w:val="22"/>
        </w:rPr>
      </w:pPr>
    </w:p>
    <w:p w14:paraId="000001DA" w14:textId="77777777" w:rsidR="00D077CB" w:rsidRDefault="00D077CB">
      <w:pPr>
        <w:pBdr>
          <w:top w:val="nil"/>
          <w:left w:val="nil"/>
          <w:bottom w:val="nil"/>
          <w:right w:val="nil"/>
          <w:between w:val="nil"/>
        </w:pBdr>
        <w:spacing w:line="259" w:lineRule="auto"/>
        <w:jc w:val="both"/>
        <w:rPr>
          <w:color w:val="000000"/>
          <w:sz w:val="22"/>
          <w:szCs w:val="22"/>
        </w:rPr>
      </w:pPr>
    </w:p>
    <w:p w14:paraId="000001DB" w14:textId="77777777" w:rsidR="00D077CB" w:rsidRDefault="00D077CB">
      <w:pPr>
        <w:pBdr>
          <w:top w:val="nil"/>
          <w:left w:val="nil"/>
          <w:bottom w:val="nil"/>
          <w:right w:val="nil"/>
          <w:between w:val="nil"/>
        </w:pBdr>
        <w:spacing w:line="259" w:lineRule="auto"/>
        <w:jc w:val="both"/>
        <w:rPr>
          <w:color w:val="000000"/>
          <w:sz w:val="22"/>
          <w:szCs w:val="22"/>
        </w:rPr>
      </w:pPr>
    </w:p>
    <w:p w14:paraId="000001DC" w14:textId="77777777" w:rsidR="00D077CB" w:rsidRDefault="00D077CB">
      <w:pPr>
        <w:pBdr>
          <w:top w:val="nil"/>
          <w:left w:val="nil"/>
          <w:bottom w:val="nil"/>
          <w:right w:val="nil"/>
          <w:between w:val="nil"/>
        </w:pBdr>
        <w:spacing w:line="259" w:lineRule="auto"/>
        <w:jc w:val="both"/>
        <w:rPr>
          <w:color w:val="000000"/>
          <w:sz w:val="22"/>
          <w:szCs w:val="22"/>
        </w:rPr>
      </w:pPr>
    </w:p>
    <w:p w14:paraId="000001DD" w14:textId="77777777" w:rsidR="00D077CB" w:rsidRDefault="00D077CB">
      <w:pPr>
        <w:pBdr>
          <w:top w:val="nil"/>
          <w:left w:val="nil"/>
          <w:bottom w:val="nil"/>
          <w:right w:val="nil"/>
          <w:between w:val="nil"/>
        </w:pBdr>
        <w:spacing w:line="259" w:lineRule="auto"/>
        <w:jc w:val="both"/>
        <w:rPr>
          <w:color w:val="000000"/>
          <w:sz w:val="22"/>
          <w:szCs w:val="22"/>
        </w:rPr>
      </w:pPr>
    </w:p>
    <w:p w14:paraId="000001DE" w14:textId="77777777" w:rsidR="00D077CB" w:rsidRDefault="00D077CB">
      <w:pPr>
        <w:pBdr>
          <w:top w:val="nil"/>
          <w:left w:val="nil"/>
          <w:bottom w:val="nil"/>
          <w:right w:val="nil"/>
          <w:between w:val="nil"/>
        </w:pBdr>
        <w:spacing w:line="259" w:lineRule="auto"/>
        <w:jc w:val="both"/>
        <w:rPr>
          <w:color w:val="000000"/>
          <w:sz w:val="22"/>
          <w:szCs w:val="22"/>
        </w:rPr>
      </w:pPr>
    </w:p>
    <w:p w14:paraId="000001DF" w14:textId="77777777" w:rsidR="00D077CB" w:rsidRDefault="00D077CB">
      <w:pPr>
        <w:pBdr>
          <w:top w:val="nil"/>
          <w:left w:val="nil"/>
          <w:bottom w:val="nil"/>
          <w:right w:val="nil"/>
          <w:between w:val="nil"/>
        </w:pBdr>
        <w:spacing w:line="259" w:lineRule="auto"/>
        <w:jc w:val="both"/>
        <w:rPr>
          <w:color w:val="595959"/>
          <w:sz w:val="24"/>
          <w:szCs w:val="24"/>
        </w:rPr>
      </w:pPr>
    </w:p>
    <w:p w14:paraId="000001E0" w14:textId="77777777" w:rsidR="00D077CB" w:rsidRDefault="00D077CB">
      <w:pPr>
        <w:pBdr>
          <w:top w:val="nil"/>
          <w:left w:val="nil"/>
          <w:bottom w:val="nil"/>
          <w:right w:val="nil"/>
          <w:between w:val="nil"/>
        </w:pBdr>
        <w:spacing w:line="259" w:lineRule="auto"/>
        <w:jc w:val="both"/>
        <w:rPr>
          <w:color w:val="595959"/>
          <w:sz w:val="24"/>
          <w:szCs w:val="24"/>
        </w:rPr>
      </w:pPr>
    </w:p>
    <w:p w14:paraId="000001E1" w14:textId="77777777" w:rsidR="00D077CB" w:rsidRDefault="00D077CB">
      <w:pPr>
        <w:pBdr>
          <w:top w:val="nil"/>
          <w:left w:val="nil"/>
          <w:bottom w:val="nil"/>
          <w:right w:val="nil"/>
          <w:between w:val="nil"/>
        </w:pBdr>
        <w:spacing w:line="259" w:lineRule="auto"/>
        <w:jc w:val="both"/>
        <w:rPr>
          <w:color w:val="595959"/>
          <w:sz w:val="24"/>
          <w:szCs w:val="24"/>
        </w:rPr>
      </w:pPr>
    </w:p>
    <w:p w14:paraId="000001E2" w14:textId="77777777" w:rsidR="00D077CB" w:rsidRDefault="00D077CB">
      <w:pPr>
        <w:pBdr>
          <w:top w:val="nil"/>
          <w:left w:val="nil"/>
          <w:bottom w:val="nil"/>
          <w:right w:val="nil"/>
          <w:between w:val="nil"/>
        </w:pBdr>
        <w:spacing w:line="259" w:lineRule="auto"/>
        <w:jc w:val="both"/>
        <w:rPr>
          <w:color w:val="595959"/>
          <w:sz w:val="24"/>
          <w:szCs w:val="24"/>
        </w:rPr>
      </w:pPr>
    </w:p>
    <w:p w14:paraId="000001E3" w14:textId="77777777" w:rsidR="00D077CB" w:rsidRDefault="00D077CB">
      <w:pPr>
        <w:pBdr>
          <w:top w:val="nil"/>
          <w:left w:val="nil"/>
          <w:bottom w:val="nil"/>
          <w:right w:val="nil"/>
          <w:between w:val="nil"/>
        </w:pBdr>
        <w:spacing w:line="259" w:lineRule="auto"/>
        <w:jc w:val="both"/>
        <w:rPr>
          <w:color w:val="595959"/>
          <w:sz w:val="24"/>
          <w:szCs w:val="24"/>
        </w:rPr>
      </w:pPr>
    </w:p>
    <w:p w14:paraId="000001E4"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Se puede consultar el video en el siguiente enlace: </w:t>
      </w:r>
      <w:hyperlink r:id="rId51">
        <w:r>
          <w:rPr>
            <w:color w:val="0563C1"/>
            <w:sz w:val="24"/>
            <w:szCs w:val="24"/>
            <w:u w:val="single"/>
          </w:rPr>
          <w:t>https://drive.google.com/file/d/1VzAwAE8OQzjJE0DaA8j62Mr_3Li7M6ig/view</w:t>
        </w:r>
      </w:hyperlink>
    </w:p>
    <w:p w14:paraId="000001E5" w14:textId="77777777" w:rsidR="00D077CB" w:rsidRDefault="00D077CB">
      <w:pPr>
        <w:pBdr>
          <w:top w:val="nil"/>
          <w:left w:val="nil"/>
          <w:bottom w:val="nil"/>
          <w:right w:val="nil"/>
          <w:between w:val="nil"/>
        </w:pBdr>
        <w:spacing w:line="259" w:lineRule="auto"/>
        <w:jc w:val="both"/>
        <w:rPr>
          <w:color w:val="595959"/>
          <w:sz w:val="24"/>
          <w:szCs w:val="24"/>
        </w:rPr>
      </w:pPr>
    </w:p>
    <w:p w14:paraId="000001E6"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Con el objetivo de informar y explicar con más detalle, el contenido específico de la consulta, las preguntas, temas y definición de los conceptos, se realizó un cuadernillo informativo con 8 páginas que fue utilizado en las actividades de difusión y también para el desarrollo de los foros consultivos. </w:t>
      </w:r>
    </w:p>
    <w:p w14:paraId="000001E7" w14:textId="77777777" w:rsidR="00D077CB" w:rsidRDefault="00D077CB">
      <w:pPr>
        <w:pBdr>
          <w:top w:val="nil"/>
          <w:left w:val="nil"/>
          <w:bottom w:val="nil"/>
          <w:right w:val="nil"/>
          <w:between w:val="nil"/>
        </w:pBdr>
        <w:spacing w:line="259" w:lineRule="auto"/>
        <w:jc w:val="both"/>
        <w:rPr>
          <w:color w:val="595959"/>
          <w:sz w:val="24"/>
          <w:szCs w:val="24"/>
        </w:rPr>
      </w:pPr>
    </w:p>
    <w:p w14:paraId="000001E8"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Se imprimieron 700 cuadernillos con la siguiente información:</w:t>
      </w:r>
    </w:p>
    <w:p w14:paraId="000001E9" w14:textId="77777777" w:rsidR="00D077CB" w:rsidRDefault="00D077CB">
      <w:pPr>
        <w:pBdr>
          <w:top w:val="nil"/>
          <w:left w:val="nil"/>
          <w:bottom w:val="nil"/>
          <w:right w:val="nil"/>
          <w:between w:val="nil"/>
        </w:pBdr>
        <w:spacing w:line="259" w:lineRule="auto"/>
        <w:jc w:val="both"/>
        <w:rPr>
          <w:color w:val="595959"/>
          <w:sz w:val="24"/>
          <w:szCs w:val="24"/>
        </w:rPr>
      </w:pPr>
    </w:p>
    <w:p w14:paraId="000001EA" w14:textId="00969C04" w:rsidR="00D077CB" w:rsidRDefault="00811DA5">
      <w:pPr>
        <w:pBdr>
          <w:top w:val="nil"/>
          <w:left w:val="nil"/>
          <w:bottom w:val="nil"/>
          <w:right w:val="nil"/>
          <w:between w:val="nil"/>
        </w:pBdr>
        <w:spacing w:line="259" w:lineRule="auto"/>
        <w:rPr>
          <w:color w:val="595959"/>
          <w:sz w:val="24"/>
          <w:szCs w:val="24"/>
        </w:rPr>
      </w:pPr>
      <w:r>
        <w:t>Imagen 1</w:t>
      </w:r>
      <w:r w:rsidR="00E53157">
        <w:t>5</w:t>
      </w:r>
      <w:r>
        <w:t>. Cuadernillo informativo respecto de la Consulta de Discapacidad para su difusión.</w:t>
      </w:r>
    </w:p>
    <w:p w14:paraId="000001EB"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65D9765B" wp14:editId="629E7B7D">
            <wp:extent cx="4904931" cy="2367779"/>
            <wp:effectExtent l="0" t="0" r="0" b="0"/>
            <wp:docPr id="11278" name="Imagen 38"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7.png" descr="Texto&#10;&#10;Descripción generada automáticamente con confianza media"/>
                    <pic:cNvPicPr preferRelativeResize="0"/>
                  </pic:nvPicPr>
                  <pic:blipFill>
                    <a:blip r:embed="rId52"/>
                    <a:srcRect/>
                    <a:stretch>
                      <a:fillRect/>
                    </a:stretch>
                  </pic:blipFill>
                  <pic:spPr>
                    <a:xfrm>
                      <a:off x="0" y="0"/>
                      <a:ext cx="4904931" cy="2367779"/>
                    </a:xfrm>
                    <a:prstGeom prst="rect">
                      <a:avLst/>
                    </a:prstGeom>
                    <a:ln/>
                  </pic:spPr>
                </pic:pic>
              </a:graphicData>
            </a:graphic>
          </wp:inline>
        </w:drawing>
      </w:r>
    </w:p>
    <w:p w14:paraId="000001EC"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74F462F8" wp14:editId="5E85A7E6">
            <wp:extent cx="4954843" cy="2520410"/>
            <wp:effectExtent l="0" t="0" r="0" b="0"/>
            <wp:docPr id="11279" name="Imagen 39" descr="Interfaz de usuario gráfic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10;&#10;Descripción generada automáticamente con confianza baja"/>
                    <pic:cNvPicPr preferRelativeResize="0"/>
                  </pic:nvPicPr>
                  <pic:blipFill>
                    <a:blip r:embed="rId53"/>
                    <a:srcRect/>
                    <a:stretch>
                      <a:fillRect/>
                    </a:stretch>
                  </pic:blipFill>
                  <pic:spPr>
                    <a:xfrm>
                      <a:off x="0" y="0"/>
                      <a:ext cx="4954843" cy="2520410"/>
                    </a:xfrm>
                    <a:prstGeom prst="rect">
                      <a:avLst/>
                    </a:prstGeom>
                    <a:ln/>
                  </pic:spPr>
                </pic:pic>
              </a:graphicData>
            </a:graphic>
          </wp:inline>
        </w:drawing>
      </w:r>
    </w:p>
    <w:p w14:paraId="000001ED" w14:textId="77777777" w:rsidR="00D077CB" w:rsidRDefault="00D077CB">
      <w:pPr>
        <w:pBdr>
          <w:top w:val="nil"/>
          <w:left w:val="nil"/>
          <w:bottom w:val="nil"/>
          <w:right w:val="nil"/>
          <w:between w:val="nil"/>
        </w:pBdr>
        <w:spacing w:line="259" w:lineRule="auto"/>
        <w:jc w:val="both"/>
        <w:rPr>
          <w:color w:val="595959"/>
          <w:sz w:val="24"/>
          <w:szCs w:val="24"/>
        </w:rPr>
      </w:pPr>
    </w:p>
    <w:p w14:paraId="000001EE"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 xml:space="preserve">Para ampliar la difusión e invitar a la ciudadanía a participar en los foros consultivos, se realizaron acciones de perifoneo donde se difundió el spot de radio y mensajes específicos de cada una de las sedes con información sobre la dirección de la realización de la consulta. </w:t>
      </w:r>
    </w:p>
    <w:p w14:paraId="000001EF" w14:textId="77777777" w:rsidR="00D077CB" w:rsidRDefault="00D077CB">
      <w:pPr>
        <w:pBdr>
          <w:top w:val="nil"/>
          <w:left w:val="nil"/>
          <w:bottom w:val="nil"/>
          <w:right w:val="nil"/>
          <w:between w:val="nil"/>
        </w:pBdr>
        <w:spacing w:line="259" w:lineRule="auto"/>
        <w:jc w:val="both"/>
        <w:rPr>
          <w:color w:val="595959"/>
          <w:sz w:val="24"/>
          <w:szCs w:val="24"/>
        </w:rPr>
      </w:pPr>
    </w:p>
    <w:p w14:paraId="000001F0"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Ejemplo del guion del audio difundido:</w:t>
      </w:r>
    </w:p>
    <w:p w14:paraId="000001F1" w14:textId="77777777" w:rsidR="00D077CB" w:rsidRDefault="00D077CB">
      <w:pPr>
        <w:pBdr>
          <w:top w:val="nil"/>
          <w:left w:val="nil"/>
          <w:bottom w:val="nil"/>
          <w:right w:val="nil"/>
          <w:between w:val="nil"/>
        </w:pBdr>
        <w:spacing w:line="259" w:lineRule="auto"/>
        <w:jc w:val="both"/>
        <w:rPr>
          <w:color w:val="595959"/>
          <w:sz w:val="24"/>
          <w:szCs w:val="24"/>
        </w:rPr>
      </w:pPr>
    </w:p>
    <w:p w14:paraId="000001F2" w14:textId="77777777" w:rsidR="00D077CB" w:rsidRDefault="00811DA5">
      <w:pPr>
        <w:pBdr>
          <w:top w:val="nil"/>
          <w:left w:val="nil"/>
          <w:bottom w:val="nil"/>
          <w:right w:val="nil"/>
          <w:between w:val="nil"/>
        </w:pBdr>
        <w:spacing w:line="259" w:lineRule="auto"/>
        <w:jc w:val="both"/>
        <w:rPr>
          <w:i/>
          <w:color w:val="595959"/>
          <w:sz w:val="24"/>
          <w:szCs w:val="24"/>
        </w:rPr>
      </w:pPr>
      <w:r>
        <w:rPr>
          <w:i/>
          <w:color w:val="595959"/>
          <w:sz w:val="24"/>
          <w:szCs w:val="24"/>
        </w:rPr>
        <w:t>El Instituto Electoral y de Participación Ciudadana del Estado de Jalisco está realizando foros consultivos a las personas en situación de discapacidad y organizaciones que las representan, con el objeto de diseñar la reglas para la postulación de las candidaturas de este sector y tengan más posibilidades de ser electas.</w:t>
      </w:r>
    </w:p>
    <w:p w14:paraId="000001F3" w14:textId="77777777" w:rsidR="00D077CB" w:rsidRDefault="00D077CB">
      <w:pPr>
        <w:pBdr>
          <w:top w:val="nil"/>
          <w:left w:val="nil"/>
          <w:bottom w:val="nil"/>
          <w:right w:val="nil"/>
          <w:between w:val="nil"/>
        </w:pBdr>
        <w:spacing w:line="259" w:lineRule="auto"/>
        <w:jc w:val="both"/>
        <w:rPr>
          <w:i/>
          <w:color w:val="595959"/>
          <w:sz w:val="24"/>
          <w:szCs w:val="24"/>
        </w:rPr>
      </w:pPr>
    </w:p>
    <w:p w14:paraId="000001F4" w14:textId="77777777" w:rsidR="00D077CB" w:rsidRDefault="00811DA5">
      <w:pPr>
        <w:pBdr>
          <w:top w:val="nil"/>
          <w:left w:val="nil"/>
          <w:bottom w:val="nil"/>
          <w:right w:val="nil"/>
          <w:between w:val="nil"/>
        </w:pBdr>
        <w:spacing w:line="259" w:lineRule="auto"/>
        <w:jc w:val="both"/>
        <w:rPr>
          <w:i/>
          <w:color w:val="595959"/>
          <w:sz w:val="24"/>
          <w:szCs w:val="24"/>
        </w:rPr>
      </w:pPr>
      <w:r>
        <w:rPr>
          <w:i/>
          <w:color w:val="595959"/>
          <w:sz w:val="24"/>
          <w:szCs w:val="24"/>
        </w:rPr>
        <w:t>Participa en el foro consultivo que se llevará a cabo en tu municipio el 14 de febrero a las 11:00 horas en el edificio multiusos en la calle Heliodoro Trujillo número 2.</w:t>
      </w:r>
    </w:p>
    <w:p w14:paraId="000001F5" w14:textId="77777777" w:rsidR="00D077CB" w:rsidRDefault="00D077CB">
      <w:pPr>
        <w:pBdr>
          <w:top w:val="nil"/>
          <w:left w:val="nil"/>
          <w:bottom w:val="nil"/>
          <w:right w:val="nil"/>
          <w:between w:val="nil"/>
        </w:pBdr>
        <w:spacing w:line="259" w:lineRule="auto"/>
        <w:jc w:val="both"/>
        <w:rPr>
          <w:i/>
          <w:color w:val="595959"/>
          <w:sz w:val="24"/>
          <w:szCs w:val="24"/>
        </w:rPr>
      </w:pPr>
    </w:p>
    <w:p w14:paraId="000001F6" w14:textId="77777777" w:rsidR="00D077CB" w:rsidRDefault="00811DA5">
      <w:pPr>
        <w:pBdr>
          <w:top w:val="nil"/>
          <w:left w:val="nil"/>
          <w:bottom w:val="nil"/>
          <w:right w:val="nil"/>
          <w:between w:val="nil"/>
        </w:pBdr>
        <w:spacing w:line="259" w:lineRule="auto"/>
        <w:jc w:val="both"/>
        <w:rPr>
          <w:i/>
          <w:color w:val="595959"/>
          <w:sz w:val="24"/>
          <w:szCs w:val="24"/>
        </w:rPr>
      </w:pPr>
      <w:r>
        <w:rPr>
          <w:i/>
          <w:color w:val="595959"/>
          <w:sz w:val="24"/>
          <w:szCs w:val="24"/>
        </w:rPr>
        <w:t>¡Participa!</w:t>
      </w:r>
    </w:p>
    <w:p w14:paraId="000001F7" w14:textId="77777777" w:rsidR="00D077CB" w:rsidRDefault="00D077CB">
      <w:pPr>
        <w:pBdr>
          <w:top w:val="nil"/>
          <w:left w:val="nil"/>
          <w:bottom w:val="nil"/>
          <w:right w:val="nil"/>
          <w:between w:val="nil"/>
        </w:pBdr>
        <w:spacing w:line="259" w:lineRule="auto"/>
      </w:pPr>
    </w:p>
    <w:p w14:paraId="000001F8" w14:textId="77777777" w:rsidR="00D077CB" w:rsidRDefault="00811DA5">
      <w:pPr>
        <w:pBdr>
          <w:top w:val="nil"/>
          <w:left w:val="nil"/>
          <w:bottom w:val="nil"/>
          <w:right w:val="nil"/>
          <w:between w:val="nil"/>
        </w:pBdr>
        <w:spacing w:line="259" w:lineRule="auto"/>
        <w:rPr>
          <w:color w:val="595959"/>
          <w:sz w:val="24"/>
          <w:szCs w:val="24"/>
        </w:rPr>
      </w:pPr>
      <w:r>
        <w:t>Tabla 3. Los municipios donde se realizó el perifoneo.</w:t>
      </w:r>
    </w:p>
    <w:tbl>
      <w:tblPr>
        <w:tblStyle w:val="a2"/>
        <w:tblW w:w="484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660"/>
        <w:gridCol w:w="3180"/>
      </w:tblGrid>
      <w:tr w:rsidR="003A1B20" w:rsidRPr="003A1B20" w14:paraId="07B40963" w14:textId="77777777" w:rsidTr="00D077CB">
        <w:trPr>
          <w:cnfStyle w:val="100000000000" w:firstRow="1" w:lastRow="0" w:firstColumn="0" w:lastColumn="0" w:oddVBand="0" w:evenVBand="0" w:oddHBand="0"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9" w14:textId="77777777" w:rsidR="00D077CB" w:rsidRPr="003A1B20" w:rsidRDefault="00811DA5">
            <w:pPr>
              <w:rPr>
                <w:color w:val="595959" w:themeColor="text1" w:themeTint="A6"/>
                <w:sz w:val="24"/>
                <w:szCs w:val="24"/>
              </w:rPr>
            </w:pPr>
            <w:r w:rsidRPr="003A1B20">
              <w:rPr>
                <w:color w:val="595959" w:themeColor="text1" w:themeTint="A6"/>
                <w:sz w:val="24"/>
                <w:szCs w:val="24"/>
              </w:rPr>
              <w:t xml:space="preserve">Fecha </w:t>
            </w:r>
          </w:p>
        </w:tc>
        <w:tc>
          <w:tcPr>
            <w:tcW w:w="3180" w:type="dxa"/>
          </w:tcPr>
          <w:p w14:paraId="000001FA" w14:textId="77777777" w:rsidR="00D077CB" w:rsidRPr="003A1B20" w:rsidRDefault="00811DA5">
            <w:pPr>
              <w:cnfStyle w:val="100000000000" w:firstRow="1" w:lastRow="0" w:firstColumn="0" w:lastColumn="0" w:oddVBand="0" w:evenVBand="0" w:oddHBand="0" w:evenHBand="0" w:firstRowFirstColumn="0" w:firstRowLastColumn="0" w:lastRowFirstColumn="0" w:lastRowLastColumn="0"/>
              <w:rPr>
                <w:color w:val="595959" w:themeColor="text1" w:themeTint="A6"/>
                <w:sz w:val="24"/>
                <w:szCs w:val="24"/>
              </w:rPr>
            </w:pPr>
            <w:r w:rsidRPr="003A1B20">
              <w:rPr>
                <w:color w:val="595959" w:themeColor="text1" w:themeTint="A6"/>
                <w:sz w:val="24"/>
                <w:szCs w:val="24"/>
              </w:rPr>
              <w:t xml:space="preserve">Municipio </w:t>
            </w:r>
          </w:p>
        </w:tc>
      </w:tr>
      <w:tr w:rsidR="003A1B20" w:rsidRPr="003A1B20" w14:paraId="20D8D4D0"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B"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13 de febrero </w:t>
            </w:r>
          </w:p>
        </w:tc>
        <w:tc>
          <w:tcPr>
            <w:tcW w:w="3180" w:type="dxa"/>
          </w:tcPr>
          <w:p w14:paraId="000001FC"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Zapotlán El Grande </w:t>
            </w:r>
          </w:p>
        </w:tc>
      </w:tr>
      <w:tr w:rsidR="003A1B20" w:rsidRPr="003A1B20" w14:paraId="3968EBBB"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D"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14 de febrero </w:t>
            </w:r>
          </w:p>
        </w:tc>
        <w:tc>
          <w:tcPr>
            <w:tcW w:w="3180" w:type="dxa"/>
          </w:tcPr>
          <w:p w14:paraId="000001FE"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Cihuatlán </w:t>
            </w:r>
          </w:p>
        </w:tc>
      </w:tr>
      <w:tr w:rsidR="003A1B20" w:rsidRPr="003A1B20" w14:paraId="0928394E"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1FF"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14 de febrero </w:t>
            </w:r>
          </w:p>
        </w:tc>
        <w:tc>
          <w:tcPr>
            <w:tcW w:w="3180" w:type="dxa"/>
          </w:tcPr>
          <w:p w14:paraId="00000200"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Tlaquepaque </w:t>
            </w:r>
          </w:p>
        </w:tc>
      </w:tr>
      <w:tr w:rsidR="003A1B20" w:rsidRPr="003A1B20" w14:paraId="672B2D0A"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1"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14 de febrero </w:t>
            </w:r>
          </w:p>
        </w:tc>
        <w:tc>
          <w:tcPr>
            <w:tcW w:w="3180" w:type="dxa"/>
          </w:tcPr>
          <w:p w14:paraId="00000202"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Lagos de Moreno </w:t>
            </w:r>
          </w:p>
        </w:tc>
      </w:tr>
      <w:tr w:rsidR="003A1B20" w:rsidRPr="003A1B20" w14:paraId="7E6BD250"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3"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15 de febrero </w:t>
            </w:r>
          </w:p>
        </w:tc>
        <w:tc>
          <w:tcPr>
            <w:tcW w:w="3180" w:type="dxa"/>
          </w:tcPr>
          <w:p w14:paraId="00000204"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Tonalá </w:t>
            </w:r>
          </w:p>
        </w:tc>
      </w:tr>
      <w:tr w:rsidR="003A1B20" w:rsidRPr="003A1B20" w14:paraId="097046AB"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5"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16 de febrero </w:t>
            </w:r>
          </w:p>
        </w:tc>
        <w:tc>
          <w:tcPr>
            <w:tcW w:w="3180" w:type="dxa"/>
          </w:tcPr>
          <w:p w14:paraId="00000206"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Jocotepec</w:t>
            </w:r>
          </w:p>
        </w:tc>
      </w:tr>
      <w:tr w:rsidR="003A1B20" w:rsidRPr="003A1B20" w14:paraId="3353CE7C" w14:textId="77777777" w:rsidTr="00D077CB">
        <w:trPr>
          <w:trHeight w:val="360"/>
          <w:jc w:val="center"/>
        </w:trPr>
        <w:tc>
          <w:tcPr>
            <w:cnfStyle w:val="001000000000" w:firstRow="0" w:lastRow="0" w:firstColumn="1" w:lastColumn="0" w:oddVBand="0" w:evenVBand="0" w:oddHBand="0" w:evenHBand="0" w:firstRowFirstColumn="0" w:firstRowLastColumn="0" w:lastRowFirstColumn="0" w:lastRowLastColumn="0"/>
            <w:tcW w:w="1660" w:type="dxa"/>
          </w:tcPr>
          <w:p w14:paraId="00000207" w14:textId="77777777" w:rsidR="00D077CB" w:rsidRPr="003A1B20" w:rsidRDefault="00811DA5">
            <w:pPr>
              <w:rPr>
                <w:color w:val="595959" w:themeColor="text1" w:themeTint="A6"/>
                <w:sz w:val="24"/>
                <w:szCs w:val="24"/>
              </w:rPr>
            </w:pPr>
            <w:r w:rsidRPr="003A1B20">
              <w:rPr>
                <w:b w:val="0"/>
                <w:color w:val="595959" w:themeColor="text1" w:themeTint="A6"/>
                <w:sz w:val="24"/>
                <w:szCs w:val="24"/>
              </w:rPr>
              <w:t xml:space="preserve">17 de febrero </w:t>
            </w:r>
          </w:p>
        </w:tc>
        <w:tc>
          <w:tcPr>
            <w:tcW w:w="3180" w:type="dxa"/>
          </w:tcPr>
          <w:p w14:paraId="00000208" w14:textId="77777777" w:rsidR="00D077CB" w:rsidRPr="003A1B20" w:rsidRDefault="00811DA5">
            <w:pPr>
              <w:cnfStyle w:val="000000000000" w:firstRow="0" w:lastRow="0" w:firstColumn="0" w:lastColumn="0" w:oddVBand="0" w:evenVBand="0" w:oddHBand="0" w:evenHBand="0" w:firstRowFirstColumn="0" w:firstRowLastColumn="0" w:lastRowFirstColumn="0" w:lastRowLastColumn="0"/>
              <w:rPr>
                <w:b/>
                <w:color w:val="595959" w:themeColor="text1" w:themeTint="A6"/>
                <w:sz w:val="24"/>
                <w:szCs w:val="24"/>
              </w:rPr>
            </w:pPr>
            <w:r w:rsidRPr="003A1B20">
              <w:rPr>
                <w:color w:val="595959" w:themeColor="text1" w:themeTint="A6"/>
                <w:sz w:val="24"/>
                <w:szCs w:val="24"/>
              </w:rPr>
              <w:t xml:space="preserve">Guadalajara </w:t>
            </w:r>
          </w:p>
        </w:tc>
      </w:tr>
    </w:tbl>
    <w:p w14:paraId="00000209" w14:textId="77777777" w:rsidR="00D077CB" w:rsidRDefault="00D077CB"/>
    <w:p w14:paraId="0000020A" w14:textId="670A7797" w:rsidR="00D077CB" w:rsidRDefault="00811DA5">
      <w:pPr>
        <w:rPr>
          <w:color w:val="595959"/>
          <w:sz w:val="24"/>
          <w:szCs w:val="24"/>
        </w:rPr>
      </w:pPr>
      <w:r>
        <w:lastRenderedPageBreak/>
        <w:t xml:space="preserve">Imagen </w:t>
      </w:r>
      <w:r w:rsidR="00CA790D">
        <w:t>16</w:t>
      </w:r>
      <w:r>
        <w:t>. Perifoneo en los municipios sedes de foros consultivos.</w:t>
      </w:r>
      <w:r>
        <w:rPr>
          <w:noProof/>
        </w:rPr>
        <w:drawing>
          <wp:anchor distT="0" distB="0" distL="114300" distR="114300" simplePos="0" relativeHeight="251654656" behindDoc="0" locked="0" layoutInCell="1" hidden="0" allowOverlap="1" wp14:anchorId="4886FA4C" wp14:editId="7D3D03FB">
            <wp:simplePos x="0" y="0"/>
            <wp:positionH relativeFrom="column">
              <wp:posOffset>215900</wp:posOffset>
            </wp:positionH>
            <wp:positionV relativeFrom="paragraph">
              <wp:posOffset>200025</wp:posOffset>
            </wp:positionV>
            <wp:extent cx="2091055" cy="2336800"/>
            <wp:effectExtent l="0" t="0" r="0" b="0"/>
            <wp:wrapSquare wrapText="bothSides" distT="0" distB="0" distL="114300" distR="114300"/>
            <wp:docPr id="11344" name="Imagen 40" descr="Un coche en frente de un edific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82.jpg" descr="Un coche en frente de un edificio&#10;&#10;Descripción generada automáticamente con confianza media"/>
                    <pic:cNvPicPr preferRelativeResize="0"/>
                  </pic:nvPicPr>
                  <pic:blipFill>
                    <a:blip r:embed="rId54"/>
                    <a:srcRect/>
                    <a:stretch>
                      <a:fillRect/>
                    </a:stretch>
                  </pic:blipFill>
                  <pic:spPr>
                    <a:xfrm>
                      <a:off x="0" y="0"/>
                      <a:ext cx="2091055" cy="2336800"/>
                    </a:xfrm>
                    <a:prstGeom prst="rect">
                      <a:avLst/>
                    </a:prstGeom>
                    <a:ln/>
                  </pic:spPr>
                </pic:pic>
              </a:graphicData>
            </a:graphic>
          </wp:anchor>
        </w:drawing>
      </w:r>
      <w:r>
        <w:rPr>
          <w:noProof/>
        </w:rPr>
        <w:drawing>
          <wp:anchor distT="0" distB="0" distL="114300" distR="114300" simplePos="0" relativeHeight="251655680" behindDoc="0" locked="0" layoutInCell="1" hidden="0" allowOverlap="1" wp14:anchorId="28CEB43D" wp14:editId="1CE54BF9">
            <wp:simplePos x="0" y="0"/>
            <wp:positionH relativeFrom="column">
              <wp:posOffset>2396490</wp:posOffset>
            </wp:positionH>
            <wp:positionV relativeFrom="paragraph">
              <wp:posOffset>206375</wp:posOffset>
            </wp:positionV>
            <wp:extent cx="3107055" cy="2327275"/>
            <wp:effectExtent l="0" t="0" r="0" b="0"/>
            <wp:wrapSquare wrapText="bothSides" distT="0" distB="0" distL="114300" distR="114300"/>
            <wp:docPr id="11326" name="Imagen 41"/>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55"/>
                    <a:srcRect/>
                    <a:stretch>
                      <a:fillRect/>
                    </a:stretch>
                  </pic:blipFill>
                  <pic:spPr>
                    <a:xfrm>
                      <a:off x="0" y="0"/>
                      <a:ext cx="3107055" cy="2327275"/>
                    </a:xfrm>
                    <a:prstGeom prst="rect">
                      <a:avLst/>
                    </a:prstGeom>
                    <a:ln/>
                  </pic:spPr>
                </pic:pic>
              </a:graphicData>
            </a:graphic>
          </wp:anchor>
        </w:drawing>
      </w:r>
    </w:p>
    <w:p w14:paraId="0000020B" w14:textId="77777777" w:rsidR="00D077CB" w:rsidRDefault="00D077CB">
      <w:pPr>
        <w:pBdr>
          <w:top w:val="nil"/>
          <w:left w:val="nil"/>
          <w:bottom w:val="nil"/>
          <w:right w:val="nil"/>
          <w:between w:val="nil"/>
        </w:pBdr>
        <w:spacing w:line="259" w:lineRule="auto"/>
        <w:jc w:val="both"/>
        <w:rPr>
          <w:b/>
          <w:sz w:val="24"/>
          <w:szCs w:val="24"/>
        </w:rPr>
      </w:pPr>
    </w:p>
    <w:p w14:paraId="0000020C"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Dentro del contenido publicado en redes sociales se contrató pauta publicitaria para Facebook e Instagram difundiendo las sedes de las consultas, consiguiendo los siguientes resultados:</w:t>
      </w:r>
    </w:p>
    <w:p w14:paraId="0000020D" w14:textId="77777777" w:rsidR="00D077CB" w:rsidRDefault="00D077CB">
      <w:pPr>
        <w:pBdr>
          <w:top w:val="nil"/>
          <w:left w:val="nil"/>
          <w:bottom w:val="nil"/>
          <w:right w:val="nil"/>
          <w:between w:val="nil"/>
        </w:pBdr>
        <w:spacing w:line="259" w:lineRule="auto"/>
        <w:jc w:val="both"/>
        <w:rPr>
          <w:color w:val="595959"/>
          <w:sz w:val="24"/>
          <w:szCs w:val="24"/>
        </w:rPr>
      </w:pPr>
    </w:p>
    <w:p w14:paraId="0000020E" w14:textId="5EC5BCD8" w:rsidR="00D077CB" w:rsidRDefault="00811DA5">
      <w:pPr>
        <w:pBdr>
          <w:top w:val="nil"/>
          <w:left w:val="nil"/>
          <w:bottom w:val="nil"/>
          <w:right w:val="nil"/>
          <w:between w:val="nil"/>
        </w:pBdr>
        <w:spacing w:line="259" w:lineRule="auto"/>
        <w:rPr>
          <w:color w:val="595959"/>
          <w:sz w:val="24"/>
          <w:szCs w:val="24"/>
        </w:rPr>
      </w:pPr>
      <w:r>
        <w:t xml:space="preserve">Imagen </w:t>
      </w:r>
      <w:r w:rsidR="00CA790D">
        <w:t>17</w:t>
      </w:r>
      <w:r>
        <w:t>. Acumulado e alcances de pauta en redes sociales.</w:t>
      </w:r>
    </w:p>
    <w:p w14:paraId="0000020F" w14:textId="77777777" w:rsidR="00D077CB" w:rsidRDefault="00811DA5">
      <w:pPr>
        <w:pBdr>
          <w:top w:val="nil"/>
          <w:left w:val="nil"/>
          <w:bottom w:val="nil"/>
          <w:right w:val="nil"/>
          <w:between w:val="nil"/>
        </w:pBdr>
        <w:spacing w:line="259" w:lineRule="auto"/>
        <w:rPr>
          <w:color w:val="595959"/>
          <w:sz w:val="24"/>
          <w:szCs w:val="24"/>
        </w:rPr>
      </w:pPr>
      <w:r>
        <w:rPr>
          <w:noProof/>
          <w:color w:val="000000"/>
          <w:sz w:val="22"/>
          <w:szCs w:val="22"/>
        </w:rPr>
        <w:drawing>
          <wp:inline distT="0" distB="0" distL="0" distR="0" wp14:anchorId="23A051B2" wp14:editId="0F4CFE89">
            <wp:extent cx="4029075" cy="952500"/>
            <wp:effectExtent l="0" t="0" r="9525" b="0"/>
            <wp:docPr id="11272" name="Imagen 42"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Texto&#10;&#10;Descripción generada automáticamente"/>
                    <pic:cNvPicPr preferRelativeResize="0"/>
                  </pic:nvPicPr>
                  <pic:blipFill>
                    <a:blip r:embed="rId56"/>
                    <a:srcRect/>
                    <a:stretch>
                      <a:fillRect/>
                    </a:stretch>
                  </pic:blipFill>
                  <pic:spPr>
                    <a:xfrm>
                      <a:off x="0" y="0"/>
                      <a:ext cx="4029075" cy="952500"/>
                    </a:xfrm>
                    <a:prstGeom prst="rect">
                      <a:avLst/>
                    </a:prstGeom>
                    <a:ln/>
                  </pic:spPr>
                </pic:pic>
              </a:graphicData>
            </a:graphic>
          </wp:inline>
        </w:drawing>
      </w:r>
    </w:p>
    <w:p w14:paraId="00000210" w14:textId="77777777" w:rsidR="00D077CB" w:rsidRDefault="00D077CB">
      <w:pPr>
        <w:pBdr>
          <w:top w:val="nil"/>
          <w:left w:val="nil"/>
          <w:bottom w:val="nil"/>
          <w:right w:val="nil"/>
          <w:between w:val="nil"/>
        </w:pBdr>
        <w:spacing w:line="259" w:lineRule="auto"/>
        <w:ind w:left="644"/>
        <w:jc w:val="both"/>
      </w:pPr>
    </w:p>
    <w:p w14:paraId="00000211" w14:textId="77777777" w:rsidR="00D077CB" w:rsidRDefault="00D077CB">
      <w:pPr>
        <w:pBdr>
          <w:top w:val="nil"/>
          <w:left w:val="nil"/>
          <w:bottom w:val="nil"/>
          <w:right w:val="nil"/>
          <w:between w:val="nil"/>
        </w:pBdr>
        <w:spacing w:line="259" w:lineRule="auto"/>
        <w:ind w:left="644"/>
      </w:pPr>
    </w:p>
    <w:p w14:paraId="00000212" w14:textId="77777777" w:rsidR="00D077CB" w:rsidRDefault="00811DA5">
      <w:pPr>
        <w:pBdr>
          <w:top w:val="nil"/>
          <w:left w:val="nil"/>
          <w:bottom w:val="nil"/>
          <w:right w:val="nil"/>
          <w:between w:val="nil"/>
        </w:pBdr>
        <w:spacing w:line="259" w:lineRule="auto"/>
        <w:ind w:left="644"/>
        <w:rPr>
          <w:color w:val="595959"/>
          <w:sz w:val="24"/>
          <w:szCs w:val="24"/>
        </w:rPr>
      </w:pPr>
      <w:r>
        <w:t>Tabla 4. Costos de difusión por servicios.</w:t>
      </w:r>
      <w:r>
        <w:rPr>
          <w:vertAlign w:val="superscript"/>
        </w:rPr>
        <w:footnoteReference w:id="11"/>
      </w:r>
    </w:p>
    <w:tbl>
      <w:tblPr>
        <w:tblStyle w:val="a3"/>
        <w:tblW w:w="8544"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152"/>
        <w:gridCol w:w="5793"/>
        <w:gridCol w:w="1599"/>
      </w:tblGrid>
      <w:tr w:rsidR="00D077CB" w14:paraId="7DFBA831" w14:textId="77777777" w:rsidTr="00D077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3"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Fecha</w:t>
            </w:r>
          </w:p>
        </w:tc>
        <w:tc>
          <w:tcPr>
            <w:tcW w:w="5793" w:type="dxa"/>
            <w:vAlign w:val="center"/>
          </w:tcPr>
          <w:p w14:paraId="00000214" w14:textId="77777777" w:rsidR="00D077CB" w:rsidRDefault="00811DA5">
            <w:pPr>
              <w:pBdr>
                <w:top w:val="nil"/>
                <w:left w:val="nil"/>
                <w:bottom w:val="nil"/>
                <w:right w:val="nil"/>
                <w:between w:val="nil"/>
              </w:pBdr>
              <w:spacing w:line="276"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Concepto</w:t>
            </w:r>
          </w:p>
        </w:tc>
        <w:tc>
          <w:tcPr>
            <w:tcW w:w="1599" w:type="dxa"/>
            <w:vAlign w:val="center"/>
          </w:tcPr>
          <w:p w14:paraId="00000215" w14:textId="77777777" w:rsidR="00D077CB" w:rsidRDefault="00811DA5">
            <w:pPr>
              <w:pBdr>
                <w:top w:val="nil"/>
                <w:left w:val="nil"/>
                <w:bottom w:val="nil"/>
                <w:right w:val="nil"/>
                <w:between w:val="nil"/>
              </w:pBdr>
              <w:spacing w:line="276"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Monto</w:t>
            </w:r>
          </w:p>
        </w:tc>
      </w:tr>
      <w:tr w:rsidR="00D077CB" w14:paraId="3A706E77"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6"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12 enero</w:t>
            </w:r>
          </w:p>
        </w:tc>
        <w:tc>
          <w:tcPr>
            <w:tcW w:w="5793" w:type="dxa"/>
            <w:vAlign w:val="center"/>
          </w:tcPr>
          <w:p w14:paraId="00000217"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Servicio de generación de contenido para material promocional y producción de videos, para la promoción y difusión de la Consulta estrecha y de participación activa.</w:t>
            </w:r>
          </w:p>
        </w:tc>
        <w:tc>
          <w:tcPr>
            <w:tcW w:w="1599" w:type="dxa"/>
            <w:vAlign w:val="center"/>
          </w:tcPr>
          <w:p w14:paraId="00000218"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$10,433.33</w:t>
            </w:r>
          </w:p>
        </w:tc>
      </w:tr>
      <w:tr w:rsidR="00D077CB" w14:paraId="064A9F14"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9"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12 enero</w:t>
            </w:r>
          </w:p>
        </w:tc>
        <w:tc>
          <w:tcPr>
            <w:tcW w:w="5793" w:type="dxa"/>
            <w:vAlign w:val="center"/>
          </w:tcPr>
          <w:p w14:paraId="0000021A"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Servicio de producción de videos para redes sociales con contenido sobre la consulta estrecha y de participación activa.</w:t>
            </w:r>
          </w:p>
        </w:tc>
        <w:tc>
          <w:tcPr>
            <w:tcW w:w="1599" w:type="dxa"/>
            <w:vAlign w:val="center"/>
          </w:tcPr>
          <w:p w14:paraId="0000021B"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$46,837.48</w:t>
            </w:r>
          </w:p>
        </w:tc>
      </w:tr>
      <w:tr w:rsidR="00D077CB" w14:paraId="77C57F8E"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C"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lastRenderedPageBreak/>
              <w:t>02 febrero</w:t>
            </w:r>
          </w:p>
        </w:tc>
        <w:tc>
          <w:tcPr>
            <w:tcW w:w="5793" w:type="dxa"/>
            <w:vAlign w:val="center"/>
          </w:tcPr>
          <w:p w14:paraId="0000021D"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Servicio de perifoneo para la promoción y difusión de la Consulta estrecha y de participación activa</w:t>
            </w:r>
          </w:p>
        </w:tc>
        <w:tc>
          <w:tcPr>
            <w:tcW w:w="1599" w:type="dxa"/>
            <w:vAlign w:val="center"/>
          </w:tcPr>
          <w:p w14:paraId="0000021E"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$13,242.56</w:t>
            </w:r>
          </w:p>
        </w:tc>
      </w:tr>
      <w:tr w:rsidR="00D077CB" w14:paraId="6EBB5AC0"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1F"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06 enero</w:t>
            </w:r>
          </w:p>
        </w:tc>
        <w:tc>
          <w:tcPr>
            <w:tcW w:w="5793" w:type="dxa"/>
            <w:vAlign w:val="center"/>
          </w:tcPr>
          <w:p w14:paraId="00000220" w14:textId="594322F4"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1,000 </w:t>
            </w:r>
            <w:r w:rsidR="00DD638A">
              <w:rPr>
                <w:color w:val="595959"/>
                <w:sz w:val="22"/>
                <w:szCs w:val="22"/>
              </w:rPr>
              <w:t>manuales</w:t>
            </w:r>
            <w:r>
              <w:rPr>
                <w:color w:val="595959"/>
                <w:sz w:val="22"/>
                <w:szCs w:val="22"/>
              </w:rPr>
              <w:t xml:space="preserve"> informativos de ambas consultas</w:t>
            </w:r>
          </w:p>
        </w:tc>
        <w:tc>
          <w:tcPr>
            <w:tcW w:w="1599" w:type="dxa"/>
            <w:vAlign w:val="center"/>
          </w:tcPr>
          <w:p w14:paraId="00000221" w14:textId="77777777"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$14,800.00</w:t>
            </w:r>
          </w:p>
        </w:tc>
      </w:tr>
      <w:tr w:rsidR="00D077CB" w14:paraId="249574CF"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22" w14:textId="77777777" w:rsidR="00D077CB" w:rsidRDefault="00811DA5">
            <w:pPr>
              <w:pBdr>
                <w:top w:val="nil"/>
                <w:left w:val="nil"/>
                <w:bottom w:val="nil"/>
                <w:right w:val="nil"/>
                <w:between w:val="nil"/>
              </w:pBdr>
              <w:spacing w:line="276" w:lineRule="auto"/>
              <w:rPr>
                <w:color w:val="595959"/>
                <w:sz w:val="22"/>
                <w:szCs w:val="22"/>
              </w:rPr>
            </w:pPr>
            <w:r>
              <w:rPr>
                <w:b w:val="0"/>
                <w:color w:val="595959"/>
                <w:sz w:val="22"/>
                <w:szCs w:val="22"/>
              </w:rPr>
              <w:t>03 enero</w:t>
            </w:r>
          </w:p>
        </w:tc>
        <w:tc>
          <w:tcPr>
            <w:tcW w:w="5793" w:type="dxa"/>
            <w:vAlign w:val="center"/>
          </w:tcPr>
          <w:p w14:paraId="00000223"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300 carteles informativos de ambas consultas</w:t>
            </w:r>
          </w:p>
        </w:tc>
        <w:tc>
          <w:tcPr>
            <w:tcW w:w="1599" w:type="dxa"/>
            <w:vAlign w:val="center"/>
          </w:tcPr>
          <w:p w14:paraId="00000224" w14:textId="38046A9B"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$11,700</w:t>
            </w:r>
            <w:r w:rsidR="00995493">
              <w:rPr>
                <w:color w:val="595959"/>
                <w:sz w:val="22"/>
                <w:szCs w:val="22"/>
                <w:highlight w:val="none"/>
              </w:rPr>
              <w:t>.00</w:t>
            </w:r>
          </w:p>
        </w:tc>
      </w:tr>
      <w:tr w:rsidR="00D077CB" w14:paraId="14AEE2D2"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25" w14:textId="77777777" w:rsidR="00D077CB" w:rsidRDefault="00D077CB">
            <w:pPr>
              <w:pBdr>
                <w:top w:val="nil"/>
                <w:left w:val="nil"/>
                <w:bottom w:val="nil"/>
                <w:right w:val="nil"/>
                <w:between w:val="nil"/>
              </w:pBdr>
              <w:spacing w:line="276" w:lineRule="auto"/>
              <w:rPr>
                <w:color w:val="595959"/>
                <w:sz w:val="22"/>
                <w:szCs w:val="22"/>
              </w:rPr>
            </w:pPr>
          </w:p>
        </w:tc>
        <w:tc>
          <w:tcPr>
            <w:tcW w:w="5793" w:type="dxa"/>
            <w:vAlign w:val="center"/>
          </w:tcPr>
          <w:p w14:paraId="00000226" w14:textId="77777777" w:rsidR="00D077CB" w:rsidRDefault="00811DA5" w:rsidP="00DD638A">
            <w:pPr>
              <w:pBdr>
                <w:top w:val="nil"/>
                <w:left w:val="nil"/>
                <w:bottom w:val="nil"/>
                <w:right w:val="nil"/>
                <w:between w:val="nil"/>
              </w:pBdr>
              <w:spacing w:line="276" w:lineRule="auto"/>
              <w:jc w:val="both"/>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Pauta en Facebook</w:t>
            </w:r>
          </w:p>
        </w:tc>
        <w:tc>
          <w:tcPr>
            <w:tcW w:w="1599" w:type="dxa"/>
            <w:vAlign w:val="center"/>
          </w:tcPr>
          <w:p w14:paraId="00000227" w14:textId="71596BB9" w:rsidR="00D077CB" w:rsidRPr="00995493"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color w:val="595959"/>
                <w:sz w:val="22"/>
                <w:szCs w:val="22"/>
                <w:highlight w:val="none"/>
              </w:rPr>
            </w:pPr>
            <w:r w:rsidRPr="00995493">
              <w:rPr>
                <w:color w:val="595959"/>
                <w:sz w:val="22"/>
                <w:szCs w:val="22"/>
                <w:highlight w:val="none"/>
              </w:rPr>
              <w:t>$1,000</w:t>
            </w:r>
            <w:r w:rsidR="00995493">
              <w:rPr>
                <w:color w:val="595959"/>
                <w:sz w:val="22"/>
                <w:szCs w:val="22"/>
                <w:highlight w:val="none"/>
              </w:rPr>
              <w:t>.00</w:t>
            </w:r>
          </w:p>
        </w:tc>
      </w:tr>
      <w:tr w:rsidR="00D077CB" w:rsidRPr="00DD638A" w14:paraId="14405FEB"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1152" w:type="dxa"/>
            <w:vAlign w:val="center"/>
          </w:tcPr>
          <w:p w14:paraId="00000228" w14:textId="77777777" w:rsidR="00D077CB" w:rsidRDefault="00D077CB">
            <w:pPr>
              <w:pBdr>
                <w:top w:val="nil"/>
                <w:left w:val="nil"/>
                <w:bottom w:val="nil"/>
                <w:right w:val="nil"/>
                <w:between w:val="nil"/>
              </w:pBdr>
              <w:spacing w:line="276" w:lineRule="auto"/>
              <w:rPr>
                <w:color w:val="595959"/>
                <w:sz w:val="22"/>
                <w:szCs w:val="22"/>
              </w:rPr>
            </w:pPr>
          </w:p>
        </w:tc>
        <w:tc>
          <w:tcPr>
            <w:tcW w:w="5793" w:type="dxa"/>
            <w:vAlign w:val="center"/>
          </w:tcPr>
          <w:p w14:paraId="00000229" w14:textId="77777777" w:rsidR="00D077CB" w:rsidRPr="00DD638A" w:rsidRDefault="00811DA5" w:rsidP="00DD638A">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b/>
                <w:bCs/>
                <w:color w:val="595959"/>
                <w:sz w:val="22"/>
                <w:szCs w:val="22"/>
              </w:rPr>
            </w:pPr>
            <w:r w:rsidRPr="00DD638A">
              <w:rPr>
                <w:b/>
                <w:bCs/>
                <w:color w:val="595959"/>
                <w:sz w:val="22"/>
                <w:szCs w:val="22"/>
              </w:rPr>
              <w:t>Total</w:t>
            </w:r>
          </w:p>
        </w:tc>
        <w:tc>
          <w:tcPr>
            <w:tcW w:w="1599" w:type="dxa"/>
            <w:vAlign w:val="center"/>
          </w:tcPr>
          <w:p w14:paraId="0000022A" w14:textId="77777777" w:rsidR="00D077CB" w:rsidRPr="00DD638A" w:rsidRDefault="00811DA5" w:rsidP="00995493">
            <w:pPr>
              <w:pBdr>
                <w:top w:val="nil"/>
                <w:left w:val="nil"/>
                <w:bottom w:val="nil"/>
                <w:right w:val="nil"/>
                <w:between w:val="nil"/>
              </w:pBdr>
              <w:spacing w:line="276" w:lineRule="auto"/>
              <w:jc w:val="right"/>
              <w:cnfStyle w:val="000000000000" w:firstRow="0" w:lastRow="0" w:firstColumn="0" w:lastColumn="0" w:oddVBand="0" w:evenVBand="0" w:oddHBand="0" w:evenHBand="0" w:firstRowFirstColumn="0" w:firstRowLastColumn="0" w:lastRowFirstColumn="0" w:lastRowLastColumn="0"/>
              <w:rPr>
                <w:b/>
                <w:bCs/>
                <w:color w:val="595959"/>
                <w:sz w:val="22"/>
                <w:szCs w:val="22"/>
              </w:rPr>
            </w:pPr>
            <w:r w:rsidRPr="00DD638A">
              <w:rPr>
                <w:b/>
                <w:bCs/>
                <w:color w:val="595959"/>
                <w:sz w:val="22"/>
                <w:szCs w:val="22"/>
              </w:rPr>
              <w:t>$98,013.37</w:t>
            </w:r>
          </w:p>
        </w:tc>
      </w:tr>
    </w:tbl>
    <w:p w14:paraId="0000022B" w14:textId="77777777" w:rsidR="00D077CB" w:rsidRDefault="00D077CB">
      <w:pPr>
        <w:jc w:val="both"/>
        <w:rPr>
          <w:b/>
          <w:sz w:val="28"/>
          <w:szCs w:val="28"/>
        </w:rPr>
      </w:pPr>
    </w:p>
    <w:p w14:paraId="0000022C" w14:textId="77777777" w:rsidR="00D077CB" w:rsidRDefault="00D077CB">
      <w:pPr>
        <w:jc w:val="both"/>
        <w:rPr>
          <w:b/>
          <w:sz w:val="24"/>
          <w:szCs w:val="24"/>
        </w:rPr>
      </w:pPr>
    </w:p>
    <w:p w14:paraId="0000022D" w14:textId="77777777" w:rsidR="00D077CB" w:rsidRDefault="00811DA5">
      <w:pPr>
        <w:jc w:val="both"/>
        <w:rPr>
          <w:color w:val="595959"/>
          <w:sz w:val="24"/>
          <w:szCs w:val="24"/>
        </w:rPr>
      </w:pPr>
      <w:r>
        <w:rPr>
          <w:color w:val="595959"/>
          <w:sz w:val="24"/>
          <w:szCs w:val="24"/>
        </w:rPr>
        <w:t>A través de las redes socio digitales institucionales del IEPC Jalisco, se realizó la promoción y difusión de la consulta, con los siguientes resultados, que incluyen lo realizado en la etapa informativa. Se anexa archivo Excel con el registro de las piezas (post) producidos y difundidos.</w:t>
      </w:r>
    </w:p>
    <w:p w14:paraId="0000022E" w14:textId="77777777" w:rsidR="00D077CB" w:rsidRDefault="00D077CB">
      <w:pPr>
        <w:pBdr>
          <w:top w:val="nil"/>
          <w:left w:val="nil"/>
          <w:bottom w:val="nil"/>
          <w:right w:val="nil"/>
          <w:between w:val="nil"/>
        </w:pBdr>
        <w:spacing w:line="259" w:lineRule="auto"/>
        <w:jc w:val="left"/>
        <w:rPr>
          <w:color w:val="595959"/>
          <w:sz w:val="24"/>
          <w:szCs w:val="24"/>
        </w:rPr>
      </w:pPr>
    </w:p>
    <w:p w14:paraId="0000022F" w14:textId="0C56BCBA" w:rsidR="00D077CB" w:rsidRDefault="00811DA5">
      <w:pPr>
        <w:pBdr>
          <w:top w:val="nil"/>
          <w:left w:val="nil"/>
          <w:bottom w:val="nil"/>
          <w:right w:val="nil"/>
          <w:between w:val="nil"/>
        </w:pBdr>
        <w:spacing w:line="259" w:lineRule="auto"/>
        <w:jc w:val="left"/>
        <w:rPr>
          <w:color w:val="595959"/>
          <w:sz w:val="24"/>
          <w:szCs w:val="24"/>
        </w:rPr>
      </w:pPr>
      <w:r>
        <w:rPr>
          <w:color w:val="595959"/>
          <w:sz w:val="24"/>
          <w:szCs w:val="24"/>
        </w:rPr>
        <w:t xml:space="preserve">Se produjeron y difundieron, al </w:t>
      </w:r>
      <w:r w:rsidR="00773D52">
        <w:rPr>
          <w:color w:val="595959"/>
          <w:sz w:val="24"/>
          <w:szCs w:val="24"/>
        </w:rPr>
        <w:t xml:space="preserve">diecisiete </w:t>
      </w:r>
      <w:r>
        <w:rPr>
          <w:color w:val="595959"/>
          <w:sz w:val="24"/>
          <w:szCs w:val="24"/>
        </w:rPr>
        <w:t>de febrero de</w:t>
      </w:r>
      <w:r w:rsidR="00281C03">
        <w:rPr>
          <w:color w:val="595959"/>
          <w:sz w:val="24"/>
          <w:szCs w:val="24"/>
        </w:rPr>
        <w:t xml:space="preserve"> dos mil veintitrés</w:t>
      </w:r>
      <w:r>
        <w:rPr>
          <w:color w:val="595959"/>
          <w:sz w:val="24"/>
          <w:szCs w:val="24"/>
        </w:rPr>
        <w:t xml:space="preserve">, un total de </w:t>
      </w:r>
      <w:r w:rsidRPr="00281C03">
        <w:rPr>
          <w:b/>
          <w:bCs/>
          <w:color w:val="595959"/>
          <w:sz w:val="24"/>
          <w:szCs w:val="24"/>
        </w:rPr>
        <w:t>116</w:t>
      </w:r>
      <w:r>
        <w:rPr>
          <w:color w:val="595959"/>
          <w:sz w:val="24"/>
          <w:szCs w:val="24"/>
        </w:rPr>
        <w:t xml:space="preserve"> </w:t>
      </w:r>
      <w:proofErr w:type="spellStart"/>
      <w:r>
        <w:rPr>
          <w:color w:val="595959"/>
          <w:sz w:val="24"/>
          <w:szCs w:val="24"/>
        </w:rPr>
        <w:t>twitts</w:t>
      </w:r>
      <w:proofErr w:type="spellEnd"/>
      <w:r>
        <w:rPr>
          <w:color w:val="595959"/>
          <w:sz w:val="24"/>
          <w:szCs w:val="24"/>
        </w:rPr>
        <w:t xml:space="preserve"> a través de la cuenta oficial del IEPC Jalisco, con las siguientes impresiones e interacciones con los usuarios. </w:t>
      </w:r>
    </w:p>
    <w:p w14:paraId="00000230" w14:textId="77777777" w:rsidR="00D077CB" w:rsidRDefault="00D077CB">
      <w:pPr>
        <w:pBdr>
          <w:top w:val="nil"/>
          <w:left w:val="nil"/>
          <w:bottom w:val="nil"/>
          <w:right w:val="nil"/>
          <w:between w:val="nil"/>
        </w:pBdr>
        <w:spacing w:line="259" w:lineRule="auto"/>
        <w:rPr>
          <w:color w:val="595959"/>
          <w:sz w:val="24"/>
          <w:szCs w:val="24"/>
        </w:rPr>
      </w:pPr>
    </w:p>
    <w:p w14:paraId="00000231" w14:textId="77777777" w:rsidR="00D077CB" w:rsidRDefault="00811DA5">
      <w:pPr>
        <w:pBdr>
          <w:top w:val="nil"/>
          <w:left w:val="nil"/>
          <w:bottom w:val="nil"/>
          <w:right w:val="nil"/>
          <w:between w:val="nil"/>
        </w:pBdr>
        <w:spacing w:line="259" w:lineRule="auto"/>
        <w:rPr>
          <w:sz w:val="24"/>
          <w:szCs w:val="24"/>
        </w:rPr>
      </w:pPr>
      <w:r w:rsidRPr="00613BA1">
        <w:t>Gráfica 2. Impresiones en Twitter</w:t>
      </w:r>
      <w:r>
        <w:rPr>
          <w:sz w:val="24"/>
          <w:szCs w:val="24"/>
        </w:rPr>
        <w:t>.</w:t>
      </w:r>
      <w:r>
        <w:rPr>
          <w:noProof/>
        </w:rPr>
        <w:drawing>
          <wp:anchor distT="0" distB="0" distL="114300" distR="114300" simplePos="0" relativeHeight="251656704" behindDoc="0" locked="0" layoutInCell="1" hidden="0" allowOverlap="1" wp14:anchorId="179409FD" wp14:editId="254FFA37">
            <wp:simplePos x="0" y="0"/>
            <wp:positionH relativeFrom="column">
              <wp:posOffset>428625</wp:posOffset>
            </wp:positionH>
            <wp:positionV relativeFrom="paragraph">
              <wp:posOffset>283845</wp:posOffset>
            </wp:positionV>
            <wp:extent cx="4267200" cy="2438400"/>
            <wp:effectExtent l="0" t="0" r="0" b="0"/>
            <wp:wrapTopAndBottom distT="0" distB="0"/>
            <wp:docPr id="11268"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p>
    <w:p w14:paraId="00000232" w14:textId="77777777" w:rsidR="00D077CB" w:rsidRDefault="00811DA5">
      <w:pPr>
        <w:pBdr>
          <w:top w:val="nil"/>
          <w:left w:val="nil"/>
          <w:bottom w:val="nil"/>
          <w:right w:val="nil"/>
          <w:between w:val="nil"/>
        </w:pBdr>
        <w:spacing w:line="259" w:lineRule="auto"/>
        <w:rPr>
          <w:sz w:val="24"/>
          <w:szCs w:val="24"/>
        </w:rPr>
      </w:pPr>
      <w:r>
        <w:rPr>
          <w:noProof/>
        </w:rPr>
        <w:drawing>
          <wp:anchor distT="0" distB="0" distL="114300" distR="114300" simplePos="0" relativeHeight="251657728" behindDoc="0" locked="0" layoutInCell="1" hidden="0" allowOverlap="1" wp14:anchorId="083ED884" wp14:editId="6E04ECD5">
            <wp:simplePos x="0" y="0"/>
            <wp:positionH relativeFrom="column">
              <wp:posOffset>428626</wp:posOffset>
            </wp:positionH>
            <wp:positionV relativeFrom="paragraph">
              <wp:posOffset>217805</wp:posOffset>
            </wp:positionV>
            <wp:extent cx="4244340" cy="2712720"/>
            <wp:effectExtent l="0" t="0" r="0" b="0"/>
            <wp:wrapTopAndBottom distT="0" distB="0"/>
            <wp:docPr id="11270"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anchor>
        </w:drawing>
      </w:r>
    </w:p>
    <w:p w14:paraId="00000233" w14:textId="77777777" w:rsidR="00D077CB" w:rsidRDefault="00D077CB">
      <w:pPr>
        <w:rPr>
          <w:b/>
          <w:sz w:val="24"/>
          <w:szCs w:val="24"/>
        </w:rPr>
      </w:pPr>
    </w:p>
    <w:p w14:paraId="00000234" w14:textId="51A3C1CC" w:rsidR="00D077CB" w:rsidRDefault="00811DA5">
      <w:pPr>
        <w:jc w:val="both"/>
        <w:rPr>
          <w:color w:val="595959"/>
          <w:sz w:val="24"/>
          <w:szCs w:val="24"/>
        </w:rPr>
      </w:pPr>
      <w:r>
        <w:rPr>
          <w:color w:val="595959"/>
          <w:sz w:val="24"/>
          <w:szCs w:val="24"/>
        </w:rPr>
        <w:lastRenderedPageBreak/>
        <w:t xml:space="preserve">En la cuenta oficial de Facebook del IEPC Jalisco, se produjeron y difundieron </w:t>
      </w:r>
      <w:r w:rsidRPr="004B5649">
        <w:rPr>
          <w:b/>
          <w:bCs/>
          <w:color w:val="595959"/>
          <w:sz w:val="24"/>
          <w:szCs w:val="24"/>
        </w:rPr>
        <w:t>103</w:t>
      </w:r>
      <w:r>
        <w:rPr>
          <w:color w:val="595959"/>
          <w:sz w:val="24"/>
          <w:szCs w:val="24"/>
        </w:rPr>
        <w:t xml:space="preserve"> post, con las siguientes impresiones y personas alcanzadas.</w:t>
      </w:r>
    </w:p>
    <w:p w14:paraId="00000235" w14:textId="77777777" w:rsidR="00D077CB" w:rsidRDefault="00D077CB">
      <w:pPr>
        <w:jc w:val="both"/>
        <w:rPr>
          <w:color w:val="595959"/>
          <w:sz w:val="24"/>
          <w:szCs w:val="24"/>
        </w:rPr>
      </w:pPr>
    </w:p>
    <w:p w14:paraId="00000236" w14:textId="01B77F78" w:rsidR="00D077CB" w:rsidRDefault="004B5649">
      <w:pPr>
        <w:pBdr>
          <w:top w:val="nil"/>
          <w:left w:val="nil"/>
          <w:bottom w:val="nil"/>
          <w:right w:val="nil"/>
          <w:between w:val="nil"/>
        </w:pBdr>
        <w:spacing w:line="259" w:lineRule="auto"/>
        <w:rPr>
          <w:sz w:val="24"/>
          <w:szCs w:val="24"/>
        </w:rPr>
      </w:pPr>
      <w:r w:rsidRPr="00613BA1">
        <w:rPr>
          <w:noProof/>
          <w:color w:val="7F7F7F"/>
        </w:rPr>
        <w:drawing>
          <wp:anchor distT="0" distB="0" distL="114300" distR="114300" simplePos="0" relativeHeight="251672064" behindDoc="0" locked="0" layoutInCell="1" allowOverlap="1" wp14:anchorId="4DFEA003" wp14:editId="153017C9">
            <wp:simplePos x="0" y="0"/>
            <wp:positionH relativeFrom="column">
              <wp:posOffset>548640</wp:posOffset>
            </wp:positionH>
            <wp:positionV relativeFrom="paragraph">
              <wp:posOffset>204470</wp:posOffset>
            </wp:positionV>
            <wp:extent cx="4338955" cy="2266950"/>
            <wp:effectExtent l="0" t="0" r="4445" b="0"/>
            <wp:wrapTopAndBottom/>
            <wp:docPr id="11267"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V relativeFrom="margin">
              <wp14:pctHeight>0</wp14:pctHeight>
            </wp14:sizeRelV>
          </wp:anchor>
        </w:drawing>
      </w:r>
      <w:r w:rsidRPr="00613BA1">
        <w:t>Gráfica 3. Impresiones y personas alcanzadas con Facebook</w:t>
      </w:r>
      <w:r>
        <w:rPr>
          <w:sz w:val="24"/>
          <w:szCs w:val="24"/>
        </w:rPr>
        <w:t>.</w:t>
      </w:r>
    </w:p>
    <w:p w14:paraId="00000237" w14:textId="01AF8305" w:rsidR="00D077CB" w:rsidRDefault="00D077CB">
      <w:pPr>
        <w:rPr>
          <w:b/>
          <w:color w:val="7F7F7F"/>
          <w:sz w:val="24"/>
          <w:szCs w:val="24"/>
        </w:rPr>
      </w:pPr>
    </w:p>
    <w:p w14:paraId="00000238" w14:textId="78A9C0DF" w:rsidR="00D077CB" w:rsidRDefault="00D077CB">
      <w:pPr>
        <w:rPr>
          <w:b/>
          <w:i/>
          <w:sz w:val="24"/>
          <w:szCs w:val="24"/>
        </w:rPr>
      </w:pPr>
    </w:p>
    <w:p w14:paraId="00000239" w14:textId="73604673" w:rsidR="00D077CB" w:rsidRDefault="00811DA5">
      <w:pPr>
        <w:jc w:val="both"/>
        <w:rPr>
          <w:color w:val="595959"/>
          <w:sz w:val="24"/>
          <w:szCs w:val="24"/>
        </w:rPr>
      </w:pPr>
      <w:r>
        <w:rPr>
          <w:color w:val="595959"/>
          <w:sz w:val="24"/>
          <w:szCs w:val="24"/>
        </w:rPr>
        <w:t xml:space="preserve">En la cuenta oficial de Instagram del IEPC Jalisco, se produjeron y difundieron </w:t>
      </w:r>
      <w:r w:rsidRPr="0006328F">
        <w:rPr>
          <w:b/>
          <w:bCs/>
          <w:color w:val="595959"/>
          <w:sz w:val="24"/>
          <w:szCs w:val="24"/>
        </w:rPr>
        <w:t xml:space="preserve">48 </w:t>
      </w:r>
      <w:r>
        <w:rPr>
          <w:color w:val="595959"/>
          <w:sz w:val="24"/>
          <w:szCs w:val="24"/>
        </w:rPr>
        <w:t>post, con las impresiones y alcance que se muestra a continuación.</w:t>
      </w:r>
    </w:p>
    <w:p w14:paraId="0000023A" w14:textId="68FDF232" w:rsidR="00D077CB" w:rsidRDefault="00D077CB">
      <w:pPr>
        <w:jc w:val="both"/>
        <w:rPr>
          <w:color w:val="595959"/>
          <w:sz w:val="24"/>
          <w:szCs w:val="24"/>
        </w:rPr>
      </w:pPr>
    </w:p>
    <w:p w14:paraId="0000023B" w14:textId="2A1C4B8F" w:rsidR="00D077CB" w:rsidRDefault="0006328F">
      <w:pPr>
        <w:pBdr>
          <w:top w:val="nil"/>
          <w:left w:val="nil"/>
          <w:bottom w:val="nil"/>
          <w:right w:val="nil"/>
          <w:between w:val="nil"/>
        </w:pBdr>
        <w:spacing w:line="259" w:lineRule="auto"/>
        <w:rPr>
          <w:sz w:val="24"/>
          <w:szCs w:val="24"/>
        </w:rPr>
      </w:pPr>
      <w:r w:rsidRPr="00613BA1">
        <w:rPr>
          <w:noProof/>
        </w:rPr>
        <w:drawing>
          <wp:anchor distT="0" distB="0" distL="114300" distR="114300" simplePos="0" relativeHeight="251658752" behindDoc="0" locked="0" layoutInCell="1" hidden="0" allowOverlap="1" wp14:anchorId="03E81AA7" wp14:editId="7C8AD7F7">
            <wp:simplePos x="0" y="0"/>
            <wp:positionH relativeFrom="margin">
              <wp:align>center</wp:align>
            </wp:positionH>
            <wp:positionV relativeFrom="paragraph">
              <wp:posOffset>292735</wp:posOffset>
            </wp:positionV>
            <wp:extent cx="4572000" cy="2466975"/>
            <wp:effectExtent l="0" t="0" r="0" b="9525"/>
            <wp:wrapTopAndBottom/>
            <wp:docPr id="11269"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r w:rsidRPr="00613BA1">
        <w:t xml:space="preserve"> Gráfica 4. Impresiones y alcance en Instagram</w:t>
      </w:r>
      <w:r>
        <w:rPr>
          <w:sz w:val="24"/>
          <w:szCs w:val="24"/>
        </w:rPr>
        <w:t>.</w:t>
      </w:r>
    </w:p>
    <w:p w14:paraId="0000023C" w14:textId="07F3AC0E" w:rsidR="00D077CB" w:rsidRDefault="00D077CB">
      <w:pPr>
        <w:rPr>
          <w:b/>
          <w:sz w:val="24"/>
          <w:szCs w:val="24"/>
        </w:rPr>
      </w:pPr>
    </w:p>
    <w:p w14:paraId="0000023D" w14:textId="77777777" w:rsidR="00D077CB" w:rsidRDefault="00811DA5">
      <w:pPr>
        <w:jc w:val="both"/>
        <w:rPr>
          <w:color w:val="595959"/>
          <w:sz w:val="24"/>
          <w:szCs w:val="24"/>
        </w:rPr>
      </w:pPr>
      <w:r>
        <w:rPr>
          <w:color w:val="595959"/>
          <w:sz w:val="24"/>
          <w:szCs w:val="24"/>
        </w:rPr>
        <w:t>En los tiempos oficiales de radio y televisión, tanto en concesiones públicas como privadas, se comenzó a partir del primer día de febrero (previéndose hasta el mes de marzo) la difusión de un spot producido para la promoción de las consultas. Dicho spot está disponible en el Portal de Promocionales de Radio y Televisión.</w:t>
      </w:r>
    </w:p>
    <w:p w14:paraId="0000023E" w14:textId="77777777" w:rsidR="00D077CB" w:rsidRDefault="00D077CB">
      <w:pPr>
        <w:jc w:val="both"/>
        <w:rPr>
          <w:color w:val="595959"/>
          <w:sz w:val="24"/>
          <w:szCs w:val="24"/>
        </w:rPr>
      </w:pPr>
    </w:p>
    <w:p w14:paraId="0000023F" w14:textId="77777777" w:rsidR="00D077CB" w:rsidRDefault="00811DA5">
      <w:pPr>
        <w:pBdr>
          <w:top w:val="nil"/>
          <w:left w:val="nil"/>
          <w:bottom w:val="nil"/>
          <w:right w:val="nil"/>
          <w:between w:val="nil"/>
        </w:pBdr>
        <w:spacing w:line="259" w:lineRule="auto"/>
        <w:rPr>
          <w:sz w:val="24"/>
          <w:szCs w:val="24"/>
        </w:rPr>
      </w:pPr>
      <w:r>
        <w:t>Tabla 5. Promoción en radio y televisión.</w:t>
      </w:r>
    </w:p>
    <w:tbl>
      <w:tblPr>
        <w:tblStyle w:val="a4"/>
        <w:tblW w:w="9096" w:type="dxa"/>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274"/>
        <w:gridCol w:w="2274"/>
        <w:gridCol w:w="2274"/>
        <w:gridCol w:w="2274"/>
      </w:tblGrid>
      <w:tr w:rsidR="00D077CB" w14:paraId="04AC74BF" w14:textId="77777777" w:rsidTr="004F7EAF">
        <w:trPr>
          <w:trHeight w:val="1797"/>
        </w:trPr>
        <w:tc>
          <w:tcPr>
            <w:tcW w:w="2274" w:type="dxa"/>
            <w:vAlign w:val="center"/>
          </w:tcPr>
          <w:p w14:paraId="00000240" w14:textId="77777777" w:rsidR="00D077CB" w:rsidRDefault="00811DA5">
            <w:pPr>
              <w:spacing w:line="259" w:lineRule="auto"/>
              <w:rPr>
                <w:b/>
                <w:color w:val="595959"/>
              </w:rPr>
            </w:pPr>
            <w:r>
              <w:rPr>
                <w:b/>
                <w:color w:val="595959"/>
              </w:rPr>
              <w:t>Medio</w:t>
            </w:r>
          </w:p>
          <w:p w14:paraId="00000241"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(tipo de concesión)</w:t>
            </w:r>
          </w:p>
        </w:tc>
        <w:tc>
          <w:tcPr>
            <w:tcW w:w="2274" w:type="dxa"/>
            <w:vAlign w:val="center"/>
          </w:tcPr>
          <w:p w14:paraId="00000242"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Estaciones en Jalisco</w:t>
            </w:r>
          </w:p>
        </w:tc>
        <w:tc>
          <w:tcPr>
            <w:tcW w:w="2274" w:type="dxa"/>
            <w:vAlign w:val="center"/>
          </w:tcPr>
          <w:p w14:paraId="00000243"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Spots programados</w:t>
            </w:r>
          </w:p>
        </w:tc>
        <w:tc>
          <w:tcPr>
            <w:tcW w:w="2274" w:type="dxa"/>
            <w:vAlign w:val="center"/>
          </w:tcPr>
          <w:p w14:paraId="00000244" w14:textId="77777777" w:rsidR="00D077CB" w:rsidRDefault="00811DA5">
            <w:pPr>
              <w:spacing w:line="259" w:lineRule="auto"/>
              <w:rPr>
                <w:b/>
                <w:color w:val="595959"/>
              </w:rPr>
            </w:pPr>
            <w:r>
              <w:rPr>
                <w:b/>
                <w:color w:val="595959"/>
              </w:rPr>
              <w:t>Total de spots promocionales difundidos en el periodo</w:t>
            </w:r>
          </w:p>
          <w:p w14:paraId="00000245"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(Número de spots por estaciones)</w:t>
            </w:r>
          </w:p>
        </w:tc>
      </w:tr>
      <w:tr w:rsidR="00D077CB" w14:paraId="6707639B" w14:textId="77777777" w:rsidTr="004F7EAF">
        <w:trPr>
          <w:trHeight w:val="453"/>
        </w:trPr>
        <w:tc>
          <w:tcPr>
            <w:tcW w:w="2274" w:type="dxa"/>
            <w:vAlign w:val="center"/>
          </w:tcPr>
          <w:p w14:paraId="00000246"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Radio comercial</w:t>
            </w:r>
          </w:p>
        </w:tc>
        <w:tc>
          <w:tcPr>
            <w:tcW w:w="2274" w:type="dxa"/>
            <w:vAlign w:val="center"/>
          </w:tcPr>
          <w:p w14:paraId="00000247"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78</w:t>
            </w:r>
          </w:p>
        </w:tc>
        <w:tc>
          <w:tcPr>
            <w:tcW w:w="2274" w:type="dxa"/>
            <w:vAlign w:val="center"/>
          </w:tcPr>
          <w:p w14:paraId="00000248"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31</w:t>
            </w:r>
          </w:p>
        </w:tc>
        <w:tc>
          <w:tcPr>
            <w:tcW w:w="2274" w:type="dxa"/>
            <w:vAlign w:val="center"/>
          </w:tcPr>
          <w:p w14:paraId="00000249"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2,418</w:t>
            </w:r>
          </w:p>
        </w:tc>
      </w:tr>
      <w:tr w:rsidR="00D077CB" w14:paraId="21850F32" w14:textId="77777777" w:rsidTr="004F7EAF">
        <w:trPr>
          <w:trHeight w:val="453"/>
        </w:trPr>
        <w:tc>
          <w:tcPr>
            <w:tcW w:w="2274" w:type="dxa"/>
            <w:vAlign w:val="center"/>
          </w:tcPr>
          <w:p w14:paraId="0000024A"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Radio pública</w:t>
            </w:r>
          </w:p>
        </w:tc>
        <w:tc>
          <w:tcPr>
            <w:tcW w:w="2274" w:type="dxa"/>
            <w:vAlign w:val="center"/>
          </w:tcPr>
          <w:p w14:paraId="0000024B"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38</w:t>
            </w:r>
          </w:p>
        </w:tc>
        <w:tc>
          <w:tcPr>
            <w:tcW w:w="2274" w:type="dxa"/>
            <w:vAlign w:val="center"/>
          </w:tcPr>
          <w:p w14:paraId="0000024C"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9</w:t>
            </w:r>
          </w:p>
        </w:tc>
        <w:tc>
          <w:tcPr>
            <w:tcW w:w="2274" w:type="dxa"/>
            <w:vAlign w:val="center"/>
          </w:tcPr>
          <w:p w14:paraId="0000024D"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342</w:t>
            </w:r>
          </w:p>
        </w:tc>
      </w:tr>
      <w:tr w:rsidR="00D077CB" w14:paraId="08A4BB7F" w14:textId="77777777" w:rsidTr="004F7EAF">
        <w:trPr>
          <w:trHeight w:val="438"/>
        </w:trPr>
        <w:tc>
          <w:tcPr>
            <w:tcW w:w="2274" w:type="dxa"/>
            <w:vAlign w:val="center"/>
          </w:tcPr>
          <w:p w14:paraId="0000024E"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Total</w:t>
            </w:r>
          </w:p>
        </w:tc>
        <w:tc>
          <w:tcPr>
            <w:tcW w:w="2274" w:type="dxa"/>
            <w:vAlign w:val="center"/>
          </w:tcPr>
          <w:p w14:paraId="0000024F"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116</w:t>
            </w:r>
          </w:p>
        </w:tc>
        <w:tc>
          <w:tcPr>
            <w:tcW w:w="2274" w:type="dxa"/>
            <w:vAlign w:val="center"/>
          </w:tcPr>
          <w:p w14:paraId="00000250"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40</w:t>
            </w:r>
          </w:p>
        </w:tc>
        <w:tc>
          <w:tcPr>
            <w:tcW w:w="2274" w:type="dxa"/>
            <w:vAlign w:val="center"/>
          </w:tcPr>
          <w:p w14:paraId="00000251"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2,760</w:t>
            </w:r>
          </w:p>
        </w:tc>
      </w:tr>
      <w:tr w:rsidR="00D077CB" w14:paraId="32B9B1CF" w14:textId="77777777" w:rsidTr="004F7EAF">
        <w:trPr>
          <w:trHeight w:val="1797"/>
        </w:trPr>
        <w:tc>
          <w:tcPr>
            <w:tcW w:w="2274" w:type="dxa"/>
            <w:vAlign w:val="center"/>
          </w:tcPr>
          <w:p w14:paraId="00000252" w14:textId="77777777" w:rsidR="00D077CB" w:rsidRDefault="00811DA5">
            <w:pPr>
              <w:spacing w:line="259" w:lineRule="auto"/>
              <w:rPr>
                <w:b/>
                <w:color w:val="595959"/>
              </w:rPr>
            </w:pPr>
            <w:r>
              <w:rPr>
                <w:b/>
                <w:color w:val="595959"/>
              </w:rPr>
              <w:t>Medio</w:t>
            </w:r>
          </w:p>
          <w:p w14:paraId="00000253"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(tipo de concesión)</w:t>
            </w:r>
          </w:p>
        </w:tc>
        <w:tc>
          <w:tcPr>
            <w:tcW w:w="2274" w:type="dxa"/>
            <w:vAlign w:val="center"/>
          </w:tcPr>
          <w:p w14:paraId="00000254"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Estaciones en Jalisco</w:t>
            </w:r>
          </w:p>
        </w:tc>
        <w:tc>
          <w:tcPr>
            <w:tcW w:w="2274" w:type="dxa"/>
            <w:vAlign w:val="center"/>
          </w:tcPr>
          <w:p w14:paraId="00000255"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Spots programados</w:t>
            </w:r>
          </w:p>
        </w:tc>
        <w:tc>
          <w:tcPr>
            <w:tcW w:w="2274" w:type="dxa"/>
            <w:vAlign w:val="center"/>
          </w:tcPr>
          <w:p w14:paraId="00000256" w14:textId="77777777" w:rsidR="00D077CB" w:rsidRDefault="00811DA5">
            <w:pPr>
              <w:spacing w:line="259" w:lineRule="auto"/>
              <w:rPr>
                <w:color w:val="595959"/>
              </w:rPr>
            </w:pPr>
            <w:r>
              <w:rPr>
                <w:color w:val="595959"/>
              </w:rPr>
              <w:t>Total de spots promocionales difundidos en el periodo</w:t>
            </w:r>
          </w:p>
          <w:p w14:paraId="00000257"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(Número de spots por estaciones)</w:t>
            </w:r>
          </w:p>
        </w:tc>
      </w:tr>
      <w:tr w:rsidR="00D077CB" w14:paraId="18E70E4B" w14:textId="77777777" w:rsidTr="004F7EAF">
        <w:trPr>
          <w:trHeight w:val="453"/>
        </w:trPr>
        <w:tc>
          <w:tcPr>
            <w:tcW w:w="2274" w:type="dxa"/>
            <w:vAlign w:val="center"/>
          </w:tcPr>
          <w:p w14:paraId="00000258"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Televisión comercial</w:t>
            </w:r>
          </w:p>
        </w:tc>
        <w:tc>
          <w:tcPr>
            <w:tcW w:w="2274" w:type="dxa"/>
            <w:vAlign w:val="center"/>
          </w:tcPr>
          <w:p w14:paraId="00000259"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35</w:t>
            </w:r>
          </w:p>
        </w:tc>
        <w:tc>
          <w:tcPr>
            <w:tcW w:w="2274" w:type="dxa"/>
            <w:vAlign w:val="center"/>
          </w:tcPr>
          <w:p w14:paraId="0000025A"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23</w:t>
            </w:r>
          </w:p>
        </w:tc>
        <w:tc>
          <w:tcPr>
            <w:tcW w:w="2274" w:type="dxa"/>
            <w:vAlign w:val="center"/>
          </w:tcPr>
          <w:p w14:paraId="0000025B"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805</w:t>
            </w:r>
          </w:p>
        </w:tc>
      </w:tr>
      <w:tr w:rsidR="00D077CB" w14:paraId="731C20A5" w14:textId="77777777" w:rsidTr="004F7EAF">
        <w:trPr>
          <w:trHeight w:val="453"/>
        </w:trPr>
        <w:tc>
          <w:tcPr>
            <w:tcW w:w="2274" w:type="dxa"/>
            <w:vAlign w:val="center"/>
          </w:tcPr>
          <w:p w14:paraId="0000025C"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Radio pública</w:t>
            </w:r>
          </w:p>
        </w:tc>
        <w:tc>
          <w:tcPr>
            <w:tcW w:w="2274" w:type="dxa"/>
            <w:vAlign w:val="center"/>
          </w:tcPr>
          <w:p w14:paraId="0000025D"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19</w:t>
            </w:r>
          </w:p>
        </w:tc>
        <w:tc>
          <w:tcPr>
            <w:tcW w:w="2274" w:type="dxa"/>
            <w:vAlign w:val="center"/>
          </w:tcPr>
          <w:p w14:paraId="0000025E"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18</w:t>
            </w:r>
          </w:p>
        </w:tc>
        <w:tc>
          <w:tcPr>
            <w:tcW w:w="2274" w:type="dxa"/>
            <w:vAlign w:val="center"/>
          </w:tcPr>
          <w:p w14:paraId="0000025F" w14:textId="77777777" w:rsidR="00D077CB" w:rsidRDefault="00811DA5">
            <w:pPr>
              <w:pBdr>
                <w:top w:val="nil"/>
                <w:left w:val="nil"/>
                <w:bottom w:val="nil"/>
                <w:right w:val="nil"/>
                <w:between w:val="nil"/>
              </w:pBdr>
              <w:spacing w:after="160" w:line="259" w:lineRule="auto"/>
              <w:rPr>
                <w:color w:val="7030A0"/>
                <w:sz w:val="22"/>
                <w:szCs w:val="22"/>
              </w:rPr>
            </w:pPr>
            <w:r>
              <w:rPr>
                <w:color w:val="595959"/>
                <w:sz w:val="22"/>
                <w:szCs w:val="22"/>
              </w:rPr>
              <w:t>342</w:t>
            </w:r>
          </w:p>
        </w:tc>
      </w:tr>
      <w:tr w:rsidR="00D077CB" w14:paraId="191D4C23" w14:textId="77777777" w:rsidTr="004F7EAF">
        <w:trPr>
          <w:trHeight w:val="438"/>
        </w:trPr>
        <w:tc>
          <w:tcPr>
            <w:tcW w:w="2274" w:type="dxa"/>
            <w:vAlign w:val="center"/>
          </w:tcPr>
          <w:p w14:paraId="00000260"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Total</w:t>
            </w:r>
          </w:p>
        </w:tc>
        <w:tc>
          <w:tcPr>
            <w:tcW w:w="2274" w:type="dxa"/>
            <w:vAlign w:val="center"/>
          </w:tcPr>
          <w:p w14:paraId="00000261"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54</w:t>
            </w:r>
          </w:p>
        </w:tc>
        <w:tc>
          <w:tcPr>
            <w:tcW w:w="2274" w:type="dxa"/>
            <w:vAlign w:val="center"/>
          </w:tcPr>
          <w:p w14:paraId="00000262"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41</w:t>
            </w:r>
          </w:p>
        </w:tc>
        <w:tc>
          <w:tcPr>
            <w:tcW w:w="2274" w:type="dxa"/>
            <w:vAlign w:val="center"/>
          </w:tcPr>
          <w:p w14:paraId="00000263" w14:textId="77777777" w:rsidR="00D077CB" w:rsidRDefault="00811DA5">
            <w:pPr>
              <w:pBdr>
                <w:top w:val="nil"/>
                <w:left w:val="nil"/>
                <w:bottom w:val="nil"/>
                <w:right w:val="nil"/>
                <w:between w:val="nil"/>
              </w:pBdr>
              <w:spacing w:after="160" w:line="259" w:lineRule="auto"/>
              <w:rPr>
                <w:color w:val="7030A0"/>
                <w:sz w:val="22"/>
                <w:szCs w:val="22"/>
              </w:rPr>
            </w:pPr>
            <w:r>
              <w:rPr>
                <w:b/>
                <w:color w:val="595959"/>
                <w:sz w:val="22"/>
                <w:szCs w:val="22"/>
              </w:rPr>
              <w:t>1,147</w:t>
            </w:r>
          </w:p>
        </w:tc>
      </w:tr>
    </w:tbl>
    <w:p w14:paraId="00000264" w14:textId="77777777" w:rsidR="00D077CB" w:rsidRDefault="00D077CB">
      <w:pPr>
        <w:jc w:val="both"/>
        <w:rPr>
          <w:b/>
          <w:sz w:val="24"/>
          <w:szCs w:val="24"/>
        </w:rPr>
      </w:pPr>
    </w:p>
    <w:p w14:paraId="00000265" w14:textId="77777777" w:rsidR="00D077CB" w:rsidRDefault="00D077CB">
      <w:pPr>
        <w:pBdr>
          <w:top w:val="nil"/>
          <w:left w:val="nil"/>
          <w:bottom w:val="nil"/>
          <w:right w:val="nil"/>
          <w:between w:val="nil"/>
        </w:pBdr>
        <w:ind w:left="720"/>
        <w:jc w:val="both"/>
        <w:rPr>
          <w:color w:val="7F7F7F"/>
          <w:sz w:val="24"/>
          <w:szCs w:val="24"/>
          <w:u w:val="single"/>
        </w:rPr>
      </w:pPr>
    </w:p>
    <w:p w14:paraId="00000266" w14:textId="77777777" w:rsidR="00D077CB" w:rsidRDefault="00D077CB">
      <w:pPr>
        <w:pBdr>
          <w:top w:val="nil"/>
          <w:left w:val="nil"/>
          <w:bottom w:val="nil"/>
          <w:right w:val="nil"/>
          <w:between w:val="nil"/>
        </w:pBdr>
        <w:ind w:left="720"/>
        <w:jc w:val="both"/>
        <w:rPr>
          <w:color w:val="7F7F7F"/>
          <w:sz w:val="24"/>
          <w:szCs w:val="24"/>
          <w:u w:val="single"/>
        </w:rPr>
      </w:pPr>
    </w:p>
    <w:p w14:paraId="4CE6C51C" w14:textId="77777777" w:rsidR="00EF577C" w:rsidRDefault="00EF577C">
      <w:pPr>
        <w:pBdr>
          <w:top w:val="nil"/>
          <w:left w:val="nil"/>
          <w:bottom w:val="nil"/>
          <w:right w:val="nil"/>
          <w:between w:val="nil"/>
        </w:pBdr>
        <w:ind w:left="720"/>
        <w:jc w:val="both"/>
        <w:rPr>
          <w:color w:val="7F7F7F"/>
          <w:sz w:val="24"/>
          <w:szCs w:val="24"/>
          <w:u w:val="single"/>
        </w:rPr>
      </w:pPr>
    </w:p>
    <w:p w14:paraId="422AE0A4" w14:textId="77777777" w:rsidR="00EF577C" w:rsidRDefault="00EF577C">
      <w:pPr>
        <w:pBdr>
          <w:top w:val="nil"/>
          <w:left w:val="nil"/>
          <w:bottom w:val="nil"/>
          <w:right w:val="nil"/>
          <w:between w:val="nil"/>
        </w:pBdr>
        <w:ind w:left="720"/>
        <w:jc w:val="both"/>
        <w:rPr>
          <w:color w:val="7F7F7F"/>
          <w:sz w:val="24"/>
          <w:szCs w:val="24"/>
          <w:u w:val="single"/>
        </w:rPr>
      </w:pPr>
    </w:p>
    <w:p w14:paraId="40B995DF" w14:textId="77777777" w:rsidR="00EF577C" w:rsidRDefault="00EF577C">
      <w:pPr>
        <w:pBdr>
          <w:top w:val="nil"/>
          <w:left w:val="nil"/>
          <w:bottom w:val="nil"/>
          <w:right w:val="nil"/>
          <w:between w:val="nil"/>
        </w:pBdr>
        <w:ind w:left="720"/>
        <w:jc w:val="both"/>
        <w:rPr>
          <w:color w:val="7F7F7F"/>
          <w:sz w:val="24"/>
          <w:szCs w:val="24"/>
          <w:u w:val="single"/>
        </w:rPr>
      </w:pPr>
    </w:p>
    <w:p w14:paraId="58584A0B" w14:textId="77777777" w:rsidR="00EF577C" w:rsidRDefault="00EF577C">
      <w:pPr>
        <w:pBdr>
          <w:top w:val="nil"/>
          <w:left w:val="nil"/>
          <w:bottom w:val="nil"/>
          <w:right w:val="nil"/>
          <w:between w:val="nil"/>
        </w:pBdr>
        <w:ind w:left="720"/>
        <w:jc w:val="both"/>
        <w:rPr>
          <w:color w:val="7F7F7F"/>
          <w:sz w:val="24"/>
          <w:szCs w:val="24"/>
          <w:u w:val="single"/>
        </w:rPr>
      </w:pPr>
    </w:p>
    <w:p w14:paraId="00000267" w14:textId="77777777" w:rsidR="00D077CB" w:rsidRDefault="00811DA5">
      <w:pPr>
        <w:numPr>
          <w:ilvl w:val="1"/>
          <w:numId w:val="11"/>
        </w:numPr>
        <w:pBdr>
          <w:top w:val="nil"/>
          <w:left w:val="nil"/>
          <w:bottom w:val="nil"/>
          <w:right w:val="nil"/>
          <w:between w:val="nil"/>
        </w:pBdr>
        <w:spacing w:line="259" w:lineRule="auto"/>
        <w:jc w:val="both"/>
        <w:rPr>
          <w:b/>
          <w:sz w:val="28"/>
          <w:szCs w:val="28"/>
        </w:rPr>
      </w:pPr>
      <w:r>
        <w:rPr>
          <w:b/>
          <w:sz w:val="28"/>
          <w:szCs w:val="28"/>
        </w:rPr>
        <w:lastRenderedPageBreak/>
        <w:t>Etapa informativa</w:t>
      </w:r>
    </w:p>
    <w:p w14:paraId="00000268" w14:textId="77777777" w:rsidR="00D077CB" w:rsidRDefault="00D077CB">
      <w:pPr>
        <w:pBdr>
          <w:top w:val="nil"/>
          <w:left w:val="nil"/>
          <w:bottom w:val="nil"/>
          <w:right w:val="nil"/>
          <w:between w:val="nil"/>
        </w:pBdr>
        <w:spacing w:line="259" w:lineRule="auto"/>
        <w:ind w:left="1440"/>
        <w:jc w:val="both"/>
        <w:rPr>
          <w:sz w:val="24"/>
          <w:szCs w:val="24"/>
        </w:rPr>
      </w:pPr>
    </w:p>
    <w:p w14:paraId="00000269" w14:textId="77777777" w:rsidR="00D077CB" w:rsidRDefault="00811DA5">
      <w:pPr>
        <w:shd w:val="clear" w:color="auto" w:fill="FFFFFF"/>
        <w:ind w:right="-377"/>
        <w:jc w:val="both"/>
        <w:rPr>
          <w:color w:val="595959"/>
          <w:sz w:val="24"/>
          <w:szCs w:val="24"/>
        </w:rPr>
      </w:pPr>
      <w:r>
        <w:rPr>
          <w:color w:val="595959"/>
          <w:sz w:val="24"/>
          <w:szCs w:val="24"/>
        </w:rPr>
        <w:t xml:space="preserve">Con una perspectiva de inclusión, se realizaron </w:t>
      </w:r>
      <w:r>
        <w:rPr>
          <w:b/>
          <w:color w:val="595959"/>
          <w:sz w:val="24"/>
          <w:szCs w:val="24"/>
        </w:rPr>
        <w:t>8</w:t>
      </w:r>
      <w:r>
        <w:rPr>
          <w:color w:val="595959"/>
          <w:sz w:val="24"/>
          <w:szCs w:val="24"/>
        </w:rPr>
        <w:t xml:space="preserve"> foros informativas conforme lo siguiente: </w:t>
      </w:r>
    </w:p>
    <w:p w14:paraId="0000026A" w14:textId="77777777" w:rsidR="00D077CB" w:rsidRDefault="00D077CB">
      <w:pPr>
        <w:shd w:val="clear" w:color="auto" w:fill="FFFFFF"/>
        <w:ind w:right="-377"/>
        <w:jc w:val="both"/>
        <w:rPr>
          <w:color w:val="595959"/>
          <w:sz w:val="24"/>
          <w:szCs w:val="24"/>
        </w:rPr>
      </w:pPr>
    </w:p>
    <w:p w14:paraId="0000026B" w14:textId="77777777" w:rsidR="00D077CB" w:rsidRDefault="00811DA5">
      <w:pPr>
        <w:numPr>
          <w:ilvl w:val="0"/>
          <w:numId w:val="15"/>
        </w:numPr>
        <w:pBdr>
          <w:top w:val="nil"/>
          <w:left w:val="nil"/>
          <w:bottom w:val="nil"/>
          <w:right w:val="nil"/>
          <w:between w:val="nil"/>
        </w:pBdr>
        <w:jc w:val="both"/>
        <w:rPr>
          <w:color w:val="595959"/>
          <w:sz w:val="24"/>
          <w:szCs w:val="24"/>
        </w:rPr>
      </w:pPr>
      <w:r>
        <w:rPr>
          <w:color w:val="595959"/>
          <w:sz w:val="24"/>
          <w:szCs w:val="24"/>
        </w:rPr>
        <w:t xml:space="preserve">Foros informativos por medio de la </w:t>
      </w:r>
      <w:r>
        <w:rPr>
          <w:b/>
          <w:color w:val="595959"/>
          <w:sz w:val="24"/>
          <w:szCs w:val="24"/>
        </w:rPr>
        <w:t>plataforma</w:t>
      </w:r>
      <w:r>
        <w:rPr>
          <w:color w:val="595959"/>
          <w:sz w:val="24"/>
          <w:szCs w:val="24"/>
        </w:rPr>
        <w:t xml:space="preserve"> “</w:t>
      </w:r>
      <w:r>
        <w:rPr>
          <w:b/>
          <w:color w:val="595959"/>
          <w:sz w:val="24"/>
          <w:szCs w:val="24"/>
        </w:rPr>
        <w:t>Zoom”</w:t>
      </w:r>
      <w:r>
        <w:rPr>
          <w:color w:val="595959"/>
          <w:sz w:val="24"/>
          <w:szCs w:val="24"/>
        </w:rPr>
        <w:t>, los cuales tuvieron dos horarios de transmisión: 11:00 y 17:00 horas.</w:t>
      </w:r>
    </w:p>
    <w:p w14:paraId="0000026C" w14:textId="77777777" w:rsidR="00D077CB" w:rsidRDefault="00D077CB">
      <w:pPr>
        <w:pBdr>
          <w:top w:val="nil"/>
          <w:left w:val="nil"/>
          <w:bottom w:val="nil"/>
          <w:right w:val="nil"/>
          <w:between w:val="nil"/>
        </w:pBdr>
        <w:ind w:left="709"/>
        <w:jc w:val="both"/>
        <w:rPr>
          <w:color w:val="595959"/>
          <w:sz w:val="24"/>
          <w:szCs w:val="24"/>
        </w:rPr>
      </w:pPr>
    </w:p>
    <w:p w14:paraId="0000026D" w14:textId="77777777" w:rsidR="00D077CB" w:rsidRDefault="00811DA5">
      <w:pPr>
        <w:numPr>
          <w:ilvl w:val="0"/>
          <w:numId w:val="15"/>
        </w:numPr>
        <w:pBdr>
          <w:top w:val="nil"/>
          <w:left w:val="nil"/>
          <w:bottom w:val="nil"/>
          <w:right w:val="nil"/>
          <w:between w:val="nil"/>
        </w:pBdr>
        <w:jc w:val="both"/>
        <w:rPr>
          <w:color w:val="595959"/>
          <w:sz w:val="24"/>
          <w:szCs w:val="24"/>
        </w:rPr>
      </w:pPr>
      <w:r>
        <w:rPr>
          <w:color w:val="595959"/>
          <w:sz w:val="24"/>
          <w:szCs w:val="24"/>
        </w:rPr>
        <w:t xml:space="preserve">Dos foros informativos de manera </w:t>
      </w:r>
      <w:r>
        <w:rPr>
          <w:b/>
          <w:color w:val="595959"/>
          <w:sz w:val="24"/>
          <w:szCs w:val="24"/>
        </w:rPr>
        <w:t>presencial</w:t>
      </w:r>
      <w:r>
        <w:rPr>
          <w:color w:val="595959"/>
          <w:sz w:val="24"/>
          <w:szCs w:val="24"/>
        </w:rPr>
        <w:t>, uno en el municipio de Zapopan y el otro en el municipio de Guadalajara, ambos se llevaron a cabo a las 11:00 horas.</w:t>
      </w:r>
    </w:p>
    <w:p w14:paraId="0000026E" w14:textId="77777777" w:rsidR="00D077CB" w:rsidRDefault="00D077CB">
      <w:pPr>
        <w:pBdr>
          <w:top w:val="nil"/>
          <w:left w:val="nil"/>
          <w:bottom w:val="nil"/>
          <w:right w:val="nil"/>
          <w:between w:val="nil"/>
        </w:pBdr>
        <w:spacing w:after="160" w:line="259" w:lineRule="auto"/>
        <w:ind w:left="720"/>
        <w:jc w:val="left"/>
        <w:rPr>
          <w:color w:val="595959"/>
          <w:sz w:val="24"/>
          <w:szCs w:val="24"/>
        </w:rPr>
      </w:pPr>
    </w:p>
    <w:p w14:paraId="0000026F" w14:textId="77777777" w:rsidR="00D077CB" w:rsidRDefault="00811DA5">
      <w:r>
        <w:t>Tabla 6. Realización de Foros informativos:</w:t>
      </w:r>
    </w:p>
    <w:tbl>
      <w:tblPr>
        <w:tblStyle w:val="a5"/>
        <w:tblW w:w="732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990"/>
        <w:gridCol w:w="2805"/>
        <w:gridCol w:w="3525"/>
      </w:tblGrid>
      <w:tr w:rsidR="00D077CB" w14:paraId="13FE874D" w14:textId="77777777" w:rsidTr="00D077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tcPr>
          <w:p w14:paraId="00000270" w14:textId="77777777" w:rsidR="00D077CB" w:rsidRDefault="00811DA5">
            <w:pPr>
              <w:shd w:val="clear" w:color="auto" w:fill="FFFFFF"/>
              <w:spacing w:line="276" w:lineRule="auto"/>
              <w:ind w:right="-377"/>
              <w:rPr>
                <w:color w:val="595959"/>
              </w:rPr>
            </w:pPr>
            <w:r>
              <w:rPr>
                <w:color w:val="595959"/>
              </w:rPr>
              <w:t>Foro</w:t>
            </w:r>
          </w:p>
        </w:tc>
        <w:tc>
          <w:tcPr>
            <w:tcW w:w="2805" w:type="dxa"/>
          </w:tcPr>
          <w:p w14:paraId="00000271" w14:textId="77777777" w:rsidR="00D077CB" w:rsidRDefault="00811DA5">
            <w:pPr>
              <w:shd w:val="clear" w:color="auto" w:fill="FFFFFF"/>
              <w:spacing w:line="276" w:lineRule="auto"/>
              <w:ind w:right="-377"/>
              <w:cnfStyle w:val="100000000000" w:firstRow="1" w:lastRow="0" w:firstColumn="0" w:lastColumn="0" w:oddVBand="0" w:evenVBand="0" w:oddHBand="0" w:evenHBand="0" w:firstRowFirstColumn="0" w:firstRowLastColumn="0" w:lastRowFirstColumn="0" w:lastRowLastColumn="0"/>
              <w:rPr>
                <w:color w:val="595959"/>
              </w:rPr>
            </w:pPr>
            <w:r>
              <w:rPr>
                <w:color w:val="595959"/>
              </w:rPr>
              <w:t>Fecha</w:t>
            </w:r>
          </w:p>
        </w:tc>
        <w:tc>
          <w:tcPr>
            <w:tcW w:w="3525" w:type="dxa"/>
          </w:tcPr>
          <w:p w14:paraId="00000272" w14:textId="77777777" w:rsidR="00D077CB" w:rsidRDefault="00811DA5">
            <w:pPr>
              <w:shd w:val="clear" w:color="auto" w:fill="FFFFFF"/>
              <w:spacing w:line="276" w:lineRule="auto"/>
              <w:ind w:right="-377"/>
              <w:cnfStyle w:val="100000000000" w:firstRow="1" w:lastRow="0" w:firstColumn="0" w:lastColumn="0" w:oddVBand="0" w:evenVBand="0" w:oddHBand="0" w:evenHBand="0" w:firstRowFirstColumn="0" w:firstRowLastColumn="0" w:lastRowFirstColumn="0" w:lastRowLastColumn="0"/>
              <w:rPr>
                <w:color w:val="595959"/>
              </w:rPr>
            </w:pPr>
            <w:r>
              <w:rPr>
                <w:color w:val="595959"/>
              </w:rPr>
              <w:t>Formato y enlace de reunión</w:t>
            </w:r>
          </w:p>
        </w:tc>
      </w:tr>
      <w:tr w:rsidR="00D077CB" w14:paraId="26994B5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3" w14:textId="77777777" w:rsidR="00D077CB" w:rsidRDefault="00811DA5">
            <w:pPr>
              <w:shd w:val="clear" w:color="auto" w:fill="FFFFFF"/>
              <w:spacing w:line="276" w:lineRule="auto"/>
              <w:ind w:right="-377"/>
              <w:rPr>
                <w:color w:val="595959"/>
              </w:rPr>
            </w:pPr>
            <w:r>
              <w:rPr>
                <w:color w:val="595959"/>
              </w:rPr>
              <w:t>1</w:t>
            </w:r>
          </w:p>
        </w:tc>
        <w:tc>
          <w:tcPr>
            <w:tcW w:w="2805" w:type="dxa"/>
            <w:shd w:val="clear" w:color="auto" w:fill="auto"/>
          </w:tcPr>
          <w:p w14:paraId="00000274"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16 enero 11:00 horas</w:t>
            </w:r>
          </w:p>
        </w:tc>
        <w:tc>
          <w:tcPr>
            <w:tcW w:w="3525" w:type="dxa"/>
            <w:shd w:val="clear" w:color="auto" w:fill="auto"/>
          </w:tcPr>
          <w:p w14:paraId="00000275"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b/>
                <w:color w:val="595959"/>
              </w:rPr>
            </w:pPr>
            <w:r>
              <w:rPr>
                <w:color w:val="595959"/>
              </w:rPr>
              <w:t>Plataforma zoom </w:t>
            </w:r>
            <w:r>
              <w:rPr>
                <w:b/>
                <w:color w:val="595959"/>
              </w:rPr>
              <w:t xml:space="preserve"> </w:t>
            </w:r>
          </w:p>
        </w:tc>
      </w:tr>
      <w:tr w:rsidR="00D077CB" w14:paraId="61ED5067"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6" w14:textId="77777777" w:rsidR="00D077CB" w:rsidRDefault="00811DA5">
            <w:pPr>
              <w:shd w:val="clear" w:color="auto" w:fill="FFFFFF"/>
              <w:spacing w:line="276" w:lineRule="auto"/>
              <w:ind w:right="-377"/>
              <w:rPr>
                <w:color w:val="595959"/>
              </w:rPr>
            </w:pPr>
            <w:r>
              <w:rPr>
                <w:color w:val="595959"/>
              </w:rPr>
              <w:t>2</w:t>
            </w:r>
          </w:p>
        </w:tc>
        <w:tc>
          <w:tcPr>
            <w:tcW w:w="2805" w:type="dxa"/>
            <w:shd w:val="clear" w:color="auto" w:fill="auto"/>
          </w:tcPr>
          <w:p w14:paraId="00000277"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16 enero 17:00 horas</w:t>
            </w:r>
          </w:p>
        </w:tc>
        <w:tc>
          <w:tcPr>
            <w:tcW w:w="3525" w:type="dxa"/>
            <w:shd w:val="clear" w:color="auto" w:fill="auto"/>
          </w:tcPr>
          <w:p w14:paraId="00000278"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b/>
                <w:color w:val="595959"/>
              </w:rPr>
            </w:pPr>
            <w:r>
              <w:rPr>
                <w:color w:val="595959"/>
              </w:rPr>
              <w:t>Plataforma zoom </w:t>
            </w:r>
          </w:p>
        </w:tc>
      </w:tr>
      <w:tr w:rsidR="00D077CB" w14:paraId="683277E7"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9" w14:textId="77777777" w:rsidR="00D077CB" w:rsidRDefault="00811DA5">
            <w:pPr>
              <w:shd w:val="clear" w:color="auto" w:fill="FFFFFF"/>
              <w:spacing w:line="276" w:lineRule="auto"/>
              <w:ind w:right="-377"/>
              <w:rPr>
                <w:color w:val="595959"/>
              </w:rPr>
            </w:pPr>
            <w:r>
              <w:rPr>
                <w:color w:val="595959"/>
              </w:rPr>
              <w:t>3</w:t>
            </w:r>
          </w:p>
        </w:tc>
        <w:tc>
          <w:tcPr>
            <w:tcW w:w="2805" w:type="dxa"/>
            <w:shd w:val="clear" w:color="auto" w:fill="auto"/>
          </w:tcPr>
          <w:p w14:paraId="0000027A"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18 enero 11:00 horas</w:t>
            </w:r>
          </w:p>
        </w:tc>
        <w:tc>
          <w:tcPr>
            <w:tcW w:w="3525" w:type="dxa"/>
            <w:shd w:val="clear" w:color="auto" w:fill="auto"/>
          </w:tcPr>
          <w:p w14:paraId="0000027B"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b/>
                <w:color w:val="595959"/>
              </w:rPr>
            </w:pPr>
            <w:r>
              <w:rPr>
                <w:color w:val="595959"/>
              </w:rPr>
              <w:t>Plataforma zoom </w:t>
            </w:r>
          </w:p>
        </w:tc>
      </w:tr>
      <w:tr w:rsidR="00D077CB" w14:paraId="732EB5C0"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C" w14:textId="77777777" w:rsidR="00D077CB" w:rsidRDefault="00811DA5">
            <w:pPr>
              <w:shd w:val="clear" w:color="auto" w:fill="FFFFFF"/>
              <w:spacing w:line="276" w:lineRule="auto"/>
              <w:ind w:right="-377"/>
              <w:rPr>
                <w:color w:val="595959"/>
              </w:rPr>
            </w:pPr>
            <w:r>
              <w:rPr>
                <w:color w:val="595959"/>
              </w:rPr>
              <w:t>4</w:t>
            </w:r>
          </w:p>
        </w:tc>
        <w:tc>
          <w:tcPr>
            <w:tcW w:w="2805" w:type="dxa"/>
            <w:shd w:val="clear" w:color="auto" w:fill="auto"/>
          </w:tcPr>
          <w:p w14:paraId="0000027D"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18 enero 17:00 horas</w:t>
            </w:r>
          </w:p>
        </w:tc>
        <w:tc>
          <w:tcPr>
            <w:tcW w:w="3525" w:type="dxa"/>
            <w:shd w:val="clear" w:color="auto" w:fill="auto"/>
          </w:tcPr>
          <w:p w14:paraId="0000027E"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Plataforma zoom </w:t>
            </w:r>
          </w:p>
        </w:tc>
      </w:tr>
      <w:tr w:rsidR="00D077CB" w14:paraId="61FF88F9"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7F" w14:textId="77777777" w:rsidR="00D077CB" w:rsidRDefault="00811DA5">
            <w:pPr>
              <w:shd w:val="clear" w:color="auto" w:fill="FFFFFF"/>
              <w:spacing w:line="276" w:lineRule="auto"/>
              <w:ind w:right="-377"/>
              <w:rPr>
                <w:color w:val="595959"/>
              </w:rPr>
            </w:pPr>
            <w:r>
              <w:rPr>
                <w:color w:val="595959"/>
              </w:rPr>
              <w:t>5</w:t>
            </w:r>
          </w:p>
        </w:tc>
        <w:tc>
          <w:tcPr>
            <w:tcW w:w="2805" w:type="dxa"/>
            <w:shd w:val="clear" w:color="auto" w:fill="auto"/>
          </w:tcPr>
          <w:p w14:paraId="00000280"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19 enero 11:00 horas</w:t>
            </w:r>
          </w:p>
        </w:tc>
        <w:tc>
          <w:tcPr>
            <w:tcW w:w="3525" w:type="dxa"/>
            <w:shd w:val="clear" w:color="auto" w:fill="auto"/>
          </w:tcPr>
          <w:p w14:paraId="00000281"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Dirección de Atención a personas </w:t>
            </w:r>
          </w:p>
          <w:p w14:paraId="00000282"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con Discapacidad del DIF Jalisco </w:t>
            </w:r>
          </w:p>
        </w:tc>
      </w:tr>
      <w:tr w:rsidR="00D077CB" w14:paraId="2336ACF9"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83" w14:textId="77777777" w:rsidR="00D077CB" w:rsidRDefault="00811DA5">
            <w:pPr>
              <w:shd w:val="clear" w:color="auto" w:fill="FFFFFF"/>
              <w:spacing w:line="276" w:lineRule="auto"/>
              <w:ind w:right="-377"/>
              <w:rPr>
                <w:color w:val="595959"/>
              </w:rPr>
            </w:pPr>
            <w:r>
              <w:rPr>
                <w:color w:val="595959"/>
              </w:rPr>
              <w:t>6</w:t>
            </w:r>
          </w:p>
        </w:tc>
        <w:tc>
          <w:tcPr>
            <w:tcW w:w="2805" w:type="dxa"/>
            <w:shd w:val="clear" w:color="auto" w:fill="auto"/>
          </w:tcPr>
          <w:p w14:paraId="00000284"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20 enero 11:00 horas</w:t>
            </w:r>
          </w:p>
        </w:tc>
        <w:tc>
          <w:tcPr>
            <w:tcW w:w="3525" w:type="dxa"/>
            <w:shd w:val="clear" w:color="auto" w:fill="auto"/>
          </w:tcPr>
          <w:p w14:paraId="00000285"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Auditorio de Personas Autistas del </w:t>
            </w:r>
          </w:p>
          <w:p w14:paraId="00000286"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DIF Zapopan</w:t>
            </w:r>
          </w:p>
        </w:tc>
      </w:tr>
      <w:tr w:rsidR="00D077CB" w14:paraId="0396913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87" w14:textId="77777777" w:rsidR="00D077CB" w:rsidRDefault="00811DA5">
            <w:pPr>
              <w:shd w:val="clear" w:color="auto" w:fill="FFFFFF"/>
              <w:spacing w:line="276" w:lineRule="auto"/>
              <w:ind w:right="-377"/>
              <w:rPr>
                <w:color w:val="595959"/>
              </w:rPr>
            </w:pPr>
            <w:r>
              <w:rPr>
                <w:color w:val="595959"/>
              </w:rPr>
              <w:t>7</w:t>
            </w:r>
          </w:p>
        </w:tc>
        <w:tc>
          <w:tcPr>
            <w:tcW w:w="2805" w:type="dxa"/>
            <w:shd w:val="clear" w:color="auto" w:fill="auto"/>
          </w:tcPr>
          <w:p w14:paraId="00000288" w14:textId="77777777" w:rsidR="00D077CB" w:rsidRDefault="00811DA5">
            <w:pPr>
              <w:shd w:val="clear" w:color="auto" w:fill="FFFFFF"/>
              <w:spacing w:line="276" w:lineRule="auto"/>
              <w:ind w:right="-377"/>
              <w:cnfStyle w:val="000000100000" w:firstRow="0" w:lastRow="0" w:firstColumn="0" w:lastColumn="0" w:oddVBand="0" w:evenVBand="0" w:oddHBand="1" w:evenHBand="0" w:firstRowFirstColumn="0" w:firstRowLastColumn="0" w:lastRowFirstColumn="0" w:lastRowLastColumn="0"/>
              <w:rPr>
                <w:color w:val="595959"/>
              </w:rPr>
            </w:pPr>
            <w:r>
              <w:rPr>
                <w:color w:val="595959"/>
              </w:rPr>
              <w:t>20 enero 17:00 horas</w:t>
            </w:r>
          </w:p>
        </w:tc>
        <w:tc>
          <w:tcPr>
            <w:tcW w:w="3525" w:type="dxa"/>
            <w:shd w:val="clear" w:color="auto" w:fill="auto"/>
          </w:tcPr>
          <w:p w14:paraId="00000289" w14:textId="77777777" w:rsidR="00D077CB" w:rsidRDefault="00811DA5">
            <w:pPr>
              <w:shd w:val="clear" w:color="auto" w:fill="FFFFFF"/>
              <w:spacing w:line="276" w:lineRule="auto"/>
              <w:ind w:right="-377"/>
              <w:jc w:val="both"/>
              <w:cnfStyle w:val="000000100000" w:firstRow="0" w:lastRow="0" w:firstColumn="0" w:lastColumn="0" w:oddVBand="0" w:evenVBand="0" w:oddHBand="1" w:evenHBand="0" w:firstRowFirstColumn="0" w:firstRowLastColumn="0" w:lastRowFirstColumn="0" w:lastRowLastColumn="0"/>
              <w:rPr>
                <w:color w:val="595959"/>
              </w:rPr>
            </w:pPr>
            <w:r>
              <w:rPr>
                <w:color w:val="595959"/>
              </w:rPr>
              <w:t>Plataforma zoom </w:t>
            </w:r>
          </w:p>
        </w:tc>
      </w:tr>
      <w:tr w:rsidR="00D077CB" w14:paraId="424EC79F"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990" w:type="dxa"/>
            <w:shd w:val="clear" w:color="auto" w:fill="auto"/>
          </w:tcPr>
          <w:p w14:paraId="0000028A" w14:textId="77777777" w:rsidR="00D077CB" w:rsidRDefault="00811DA5">
            <w:pPr>
              <w:shd w:val="clear" w:color="auto" w:fill="FFFFFF"/>
              <w:spacing w:line="276" w:lineRule="auto"/>
              <w:ind w:right="-377"/>
              <w:rPr>
                <w:color w:val="595959"/>
              </w:rPr>
            </w:pPr>
            <w:r>
              <w:rPr>
                <w:color w:val="595959"/>
              </w:rPr>
              <w:t>8</w:t>
            </w:r>
          </w:p>
        </w:tc>
        <w:tc>
          <w:tcPr>
            <w:tcW w:w="2805" w:type="dxa"/>
            <w:shd w:val="clear" w:color="auto" w:fill="auto"/>
          </w:tcPr>
          <w:p w14:paraId="0000028B" w14:textId="77777777" w:rsidR="00D077CB" w:rsidRDefault="00811DA5">
            <w:pPr>
              <w:shd w:val="clear" w:color="auto" w:fill="FFFFFF"/>
              <w:spacing w:line="276" w:lineRule="auto"/>
              <w:ind w:right="-377"/>
              <w:cnfStyle w:val="000000000000" w:firstRow="0" w:lastRow="0" w:firstColumn="0" w:lastColumn="0" w:oddVBand="0" w:evenVBand="0" w:oddHBand="0" w:evenHBand="0" w:firstRowFirstColumn="0" w:firstRowLastColumn="0" w:lastRowFirstColumn="0" w:lastRowLastColumn="0"/>
              <w:rPr>
                <w:color w:val="595959"/>
              </w:rPr>
            </w:pPr>
            <w:r>
              <w:rPr>
                <w:color w:val="595959"/>
              </w:rPr>
              <w:t>14 febrero 17:00 horas</w:t>
            </w:r>
          </w:p>
        </w:tc>
        <w:tc>
          <w:tcPr>
            <w:tcW w:w="3525" w:type="dxa"/>
            <w:shd w:val="clear" w:color="auto" w:fill="auto"/>
          </w:tcPr>
          <w:p w14:paraId="0000028C" w14:textId="77777777" w:rsidR="00D077CB" w:rsidRDefault="00811DA5">
            <w:pPr>
              <w:shd w:val="clear" w:color="auto" w:fill="FFFFFF"/>
              <w:spacing w:line="276" w:lineRule="auto"/>
              <w:ind w:right="-377"/>
              <w:jc w:val="both"/>
              <w:cnfStyle w:val="000000000000" w:firstRow="0" w:lastRow="0" w:firstColumn="0" w:lastColumn="0" w:oddVBand="0" w:evenVBand="0" w:oddHBand="0" w:evenHBand="0" w:firstRowFirstColumn="0" w:firstRowLastColumn="0" w:lastRowFirstColumn="0" w:lastRowLastColumn="0"/>
              <w:rPr>
                <w:color w:val="595959"/>
              </w:rPr>
            </w:pPr>
            <w:r>
              <w:rPr>
                <w:color w:val="595959"/>
              </w:rPr>
              <w:t>Plataforma zoom </w:t>
            </w:r>
          </w:p>
        </w:tc>
      </w:tr>
    </w:tbl>
    <w:p w14:paraId="0000028D" w14:textId="77777777" w:rsidR="00D077CB" w:rsidRDefault="00D077CB">
      <w:pPr>
        <w:shd w:val="clear" w:color="auto" w:fill="FFFFFF"/>
        <w:ind w:right="-377"/>
        <w:jc w:val="both"/>
        <w:rPr>
          <w:color w:val="595959"/>
          <w:sz w:val="24"/>
          <w:szCs w:val="24"/>
        </w:rPr>
      </w:pPr>
    </w:p>
    <w:p w14:paraId="0000028E" w14:textId="77777777" w:rsidR="00D077CB" w:rsidRDefault="00811DA5">
      <w:pPr>
        <w:numPr>
          <w:ilvl w:val="0"/>
          <w:numId w:val="17"/>
        </w:numPr>
        <w:pBdr>
          <w:top w:val="nil"/>
          <w:left w:val="nil"/>
          <w:bottom w:val="nil"/>
          <w:right w:val="nil"/>
          <w:between w:val="nil"/>
        </w:pBdr>
        <w:tabs>
          <w:tab w:val="left" w:pos="3656"/>
        </w:tabs>
        <w:jc w:val="both"/>
        <w:rPr>
          <w:color w:val="595959"/>
          <w:sz w:val="24"/>
          <w:szCs w:val="24"/>
        </w:rPr>
      </w:pPr>
      <w:r>
        <w:rPr>
          <w:color w:val="595959"/>
          <w:sz w:val="24"/>
          <w:szCs w:val="24"/>
        </w:rPr>
        <w:t xml:space="preserve">Vínculo para todos los foros: </w:t>
      </w:r>
    </w:p>
    <w:p w14:paraId="0000028F" w14:textId="77777777" w:rsidR="00D077CB" w:rsidRDefault="00000000">
      <w:hyperlink r:id="rId61">
        <w:r w:rsidR="00811DA5">
          <w:rPr>
            <w:color w:val="3999F9"/>
            <w:u w:val="single"/>
          </w:rPr>
          <w:t>https://us02web.zoom.us/meeting/tZApce6urj0sEtOQSGWl6A-6mOY-EHDVpAs1/ics?icsToken=98tyKuGsqj0tHNSTthGARpwIBo_oKO7ziCFdj7dyrSzCNCwFQ06gO817f5dXNO7A</w:t>
        </w:r>
      </w:hyperlink>
    </w:p>
    <w:p w14:paraId="00000290" w14:textId="77777777" w:rsidR="00D077CB" w:rsidRDefault="00D077CB">
      <w:pPr>
        <w:pBdr>
          <w:top w:val="nil"/>
          <w:left w:val="nil"/>
          <w:bottom w:val="nil"/>
          <w:right w:val="nil"/>
          <w:between w:val="nil"/>
        </w:pBdr>
        <w:ind w:left="1429"/>
        <w:jc w:val="both"/>
        <w:rPr>
          <w:color w:val="595959"/>
          <w:sz w:val="24"/>
          <w:szCs w:val="24"/>
        </w:rPr>
      </w:pPr>
    </w:p>
    <w:p w14:paraId="00000291" w14:textId="77777777" w:rsidR="00D077CB" w:rsidRDefault="00D077CB"/>
    <w:p w14:paraId="00000292" w14:textId="5BB1FD07" w:rsidR="00D077CB" w:rsidRDefault="004F7EAF">
      <w:r>
        <w:rPr>
          <w:noProof/>
        </w:rPr>
        <w:lastRenderedPageBreak/>
        <w:drawing>
          <wp:anchor distT="0" distB="0" distL="114300" distR="114300" simplePos="0" relativeHeight="251659776" behindDoc="0" locked="0" layoutInCell="1" hidden="0" allowOverlap="1" wp14:anchorId="60EBBA7A" wp14:editId="2CB187C9">
            <wp:simplePos x="0" y="0"/>
            <wp:positionH relativeFrom="column">
              <wp:posOffset>262890</wp:posOffset>
            </wp:positionH>
            <wp:positionV relativeFrom="paragraph">
              <wp:posOffset>217805</wp:posOffset>
            </wp:positionV>
            <wp:extent cx="5488940" cy="1924050"/>
            <wp:effectExtent l="0" t="0" r="0" b="0"/>
            <wp:wrapSquare wrapText="bothSides" distT="0" distB="0" distL="114300" distR="114300"/>
            <wp:docPr id="11274" name="Imagen 47"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9.jpg" descr="Interfaz de usuario gráfica&#10;&#10;Descripción generada automáticamente"/>
                    <pic:cNvPicPr preferRelativeResize="0"/>
                  </pic:nvPicPr>
                  <pic:blipFill>
                    <a:blip r:embed="rId62"/>
                    <a:srcRect/>
                    <a:stretch>
                      <a:fillRect/>
                    </a:stretch>
                  </pic:blipFill>
                  <pic:spPr>
                    <a:xfrm>
                      <a:off x="0" y="0"/>
                      <a:ext cx="5488940" cy="1924050"/>
                    </a:xfrm>
                    <a:prstGeom prst="rect">
                      <a:avLst/>
                    </a:prstGeom>
                    <a:ln/>
                  </pic:spPr>
                </pic:pic>
              </a:graphicData>
            </a:graphic>
            <wp14:sizeRelH relativeFrom="margin">
              <wp14:pctWidth>0</wp14:pctWidth>
            </wp14:sizeRelH>
            <wp14:sizeRelV relativeFrom="margin">
              <wp14:pctHeight>0</wp14:pctHeight>
            </wp14:sizeRelV>
          </wp:anchor>
        </w:drawing>
      </w:r>
      <w:r w:rsidR="00811DA5">
        <w:t>Imagen 1</w:t>
      </w:r>
      <w:r w:rsidR="00BF4568">
        <w:t>8</w:t>
      </w:r>
      <w:r w:rsidR="00811DA5">
        <w:t xml:space="preserve">. Foros informativos por medio de la Plataforma </w:t>
      </w:r>
      <w:proofErr w:type="gramStart"/>
      <w:r w:rsidR="00811DA5">
        <w:t>Zoom</w:t>
      </w:r>
      <w:proofErr w:type="gramEnd"/>
      <w:r w:rsidR="00811DA5">
        <w:t>.</w:t>
      </w:r>
    </w:p>
    <w:p w14:paraId="00000293" w14:textId="20808884" w:rsidR="00D077CB" w:rsidRDefault="00D077CB"/>
    <w:p w14:paraId="00000294" w14:textId="3E13966C" w:rsidR="00D077CB" w:rsidRDefault="00811DA5">
      <w:r>
        <w:rPr>
          <w:noProof/>
        </w:rPr>
        <w:drawing>
          <wp:anchor distT="0" distB="0" distL="114300" distR="114300" simplePos="0" relativeHeight="251660800" behindDoc="0" locked="0" layoutInCell="1" hidden="0" allowOverlap="1" wp14:anchorId="7FE02C01" wp14:editId="60DCF7E6">
            <wp:simplePos x="0" y="0"/>
            <wp:positionH relativeFrom="column">
              <wp:posOffset>3297035</wp:posOffset>
            </wp:positionH>
            <wp:positionV relativeFrom="paragraph">
              <wp:posOffset>165735</wp:posOffset>
            </wp:positionV>
            <wp:extent cx="2738120" cy="1724660"/>
            <wp:effectExtent l="0" t="0" r="0" b="0"/>
            <wp:wrapSquare wrapText="bothSides" distT="0" distB="0" distL="114300" distR="114300"/>
            <wp:docPr id="11352" name="Imagen 48"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9.jpg" descr="Interfaz de usuario gráfica, Aplicación&#10;&#10;Descripción generada automáticamente"/>
                    <pic:cNvPicPr preferRelativeResize="0"/>
                  </pic:nvPicPr>
                  <pic:blipFill>
                    <a:blip r:embed="rId63"/>
                    <a:srcRect/>
                    <a:stretch>
                      <a:fillRect/>
                    </a:stretch>
                  </pic:blipFill>
                  <pic:spPr>
                    <a:xfrm>
                      <a:off x="0" y="0"/>
                      <a:ext cx="2738120" cy="1724660"/>
                    </a:xfrm>
                    <a:prstGeom prst="rect">
                      <a:avLst/>
                    </a:prstGeom>
                    <a:ln/>
                  </pic:spPr>
                </pic:pic>
              </a:graphicData>
            </a:graphic>
          </wp:anchor>
        </w:drawing>
      </w:r>
      <w:r>
        <w:rPr>
          <w:noProof/>
        </w:rPr>
        <w:drawing>
          <wp:anchor distT="0" distB="0" distL="114300" distR="114300" simplePos="0" relativeHeight="251661824" behindDoc="0" locked="0" layoutInCell="1" hidden="0" allowOverlap="1" wp14:anchorId="1FDD9179" wp14:editId="12229FE2">
            <wp:simplePos x="0" y="0"/>
            <wp:positionH relativeFrom="column">
              <wp:posOffset>166304</wp:posOffset>
            </wp:positionH>
            <wp:positionV relativeFrom="paragraph">
              <wp:posOffset>184430</wp:posOffset>
            </wp:positionV>
            <wp:extent cx="2932430" cy="1701165"/>
            <wp:effectExtent l="0" t="0" r="0" b="0"/>
            <wp:wrapSquare wrapText="bothSides" distT="0" distB="0" distL="114300" distR="114300"/>
            <wp:docPr id="11296" name="Imagen 49"/>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
                    <a:srcRect/>
                    <a:stretch>
                      <a:fillRect/>
                    </a:stretch>
                  </pic:blipFill>
                  <pic:spPr>
                    <a:xfrm>
                      <a:off x="0" y="0"/>
                      <a:ext cx="2932430" cy="1701165"/>
                    </a:xfrm>
                    <a:prstGeom prst="rect">
                      <a:avLst/>
                    </a:prstGeom>
                    <a:ln/>
                  </pic:spPr>
                </pic:pic>
              </a:graphicData>
            </a:graphic>
          </wp:anchor>
        </w:drawing>
      </w:r>
    </w:p>
    <w:p w14:paraId="00000295" w14:textId="77777777" w:rsidR="00D077CB" w:rsidRDefault="00D077CB"/>
    <w:p w14:paraId="25407F9F" w14:textId="77777777" w:rsidR="004F7EAF" w:rsidRDefault="004F7EAF"/>
    <w:p w14:paraId="00000297" w14:textId="749F9107" w:rsidR="00D077CB" w:rsidRDefault="00811DA5">
      <w:pPr>
        <w:rPr>
          <w:rFonts w:ascii="Trebuchet MS" w:eastAsia="Trebuchet MS" w:hAnsi="Trebuchet MS" w:cs="Trebuchet MS"/>
          <w:color w:val="595959"/>
          <w:sz w:val="24"/>
          <w:szCs w:val="24"/>
        </w:rPr>
      </w:pPr>
      <w:r>
        <w:t xml:space="preserve">Imagen </w:t>
      </w:r>
      <w:r w:rsidR="00BF4568">
        <w:t>19</w:t>
      </w:r>
      <w:r>
        <w:t>. Foros informativos de manera presencial.</w:t>
      </w:r>
    </w:p>
    <w:p w14:paraId="00000298" w14:textId="503BB551" w:rsidR="00D077CB" w:rsidRDefault="00D077CB">
      <w:pPr>
        <w:rPr>
          <w:rFonts w:ascii="Trebuchet MS" w:eastAsia="Trebuchet MS" w:hAnsi="Trebuchet MS" w:cs="Trebuchet MS"/>
          <w:b/>
          <w:color w:val="595959"/>
          <w:sz w:val="24"/>
          <w:szCs w:val="24"/>
        </w:rPr>
      </w:pPr>
    </w:p>
    <w:p w14:paraId="00000299" w14:textId="1DA7C430" w:rsidR="00D077CB" w:rsidRDefault="004F7EAF">
      <w:pPr>
        <w:rPr>
          <w:rFonts w:ascii="Trebuchet MS" w:eastAsia="Trebuchet MS" w:hAnsi="Trebuchet MS" w:cs="Trebuchet MS"/>
          <w:b/>
          <w:color w:val="595959"/>
          <w:sz w:val="24"/>
          <w:szCs w:val="24"/>
        </w:rPr>
      </w:pPr>
      <w:r>
        <w:rPr>
          <w:noProof/>
        </w:rPr>
        <w:drawing>
          <wp:anchor distT="0" distB="0" distL="114300" distR="114300" simplePos="0" relativeHeight="251662848" behindDoc="0" locked="0" layoutInCell="1" hidden="0" allowOverlap="1" wp14:anchorId="555C5B2C" wp14:editId="29C51942">
            <wp:simplePos x="0" y="0"/>
            <wp:positionH relativeFrom="column">
              <wp:posOffset>1291590</wp:posOffset>
            </wp:positionH>
            <wp:positionV relativeFrom="paragraph">
              <wp:posOffset>7620</wp:posOffset>
            </wp:positionV>
            <wp:extent cx="2910205" cy="1800225"/>
            <wp:effectExtent l="0" t="0" r="4445" b="9525"/>
            <wp:wrapSquare wrapText="bothSides" distT="0" distB="0" distL="114300" distR="114300"/>
            <wp:docPr id="11311" name="Imagen 50" descr="Un grupo de personas en un salón de clase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31.jpg" descr="Un grupo de personas en un salón de clases&#10;&#10;Descripción generada automáticamente con confianza baja"/>
                    <pic:cNvPicPr preferRelativeResize="0"/>
                  </pic:nvPicPr>
                  <pic:blipFill>
                    <a:blip r:embed="rId65"/>
                    <a:srcRect/>
                    <a:stretch>
                      <a:fillRect/>
                    </a:stretch>
                  </pic:blipFill>
                  <pic:spPr>
                    <a:xfrm>
                      <a:off x="0" y="0"/>
                      <a:ext cx="2910205" cy="1800225"/>
                    </a:xfrm>
                    <a:prstGeom prst="rect">
                      <a:avLst/>
                    </a:prstGeom>
                    <a:ln/>
                  </pic:spPr>
                </pic:pic>
              </a:graphicData>
            </a:graphic>
            <wp14:sizeRelV relativeFrom="margin">
              <wp14:pctHeight>0</wp14:pctHeight>
            </wp14:sizeRelV>
          </wp:anchor>
        </w:drawing>
      </w:r>
    </w:p>
    <w:p w14:paraId="0000029A" w14:textId="77777777" w:rsidR="00D077CB" w:rsidRDefault="00D077CB">
      <w:pPr>
        <w:rPr>
          <w:rFonts w:ascii="Trebuchet MS" w:eastAsia="Trebuchet MS" w:hAnsi="Trebuchet MS" w:cs="Trebuchet MS"/>
          <w:b/>
          <w:color w:val="595959"/>
          <w:sz w:val="24"/>
          <w:szCs w:val="24"/>
        </w:rPr>
      </w:pPr>
    </w:p>
    <w:p w14:paraId="0000029B" w14:textId="77777777" w:rsidR="00D077CB" w:rsidRDefault="00D077CB">
      <w:pPr>
        <w:rPr>
          <w:rFonts w:ascii="Trebuchet MS" w:eastAsia="Trebuchet MS" w:hAnsi="Trebuchet MS" w:cs="Trebuchet MS"/>
          <w:b/>
          <w:color w:val="595959"/>
          <w:sz w:val="24"/>
          <w:szCs w:val="24"/>
        </w:rPr>
      </w:pPr>
    </w:p>
    <w:p w14:paraId="0000029C" w14:textId="77777777" w:rsidR="00D077CB" w:rsidRDefault="00D077CB">
      <w:pPr>
        <w:rPr>
          <w:rFonts w:ascii="Trebuchet MS" w:eastAsia="Trebuchet MS" w:hAnsi="Trebuchet MS" w:cs="Trebuchet MS"/>
          <w:b/>
          <w:color w:val="595959"/>
          <w:sz w:val="24"/>
          <w:szCs w:val="24"/>
        </w:rPr>
      </w:pPr>
    </w:p>
    <w:p w14:paraId="0000029D" w14:textId="77777777" w:rsidR="00D077CB" w:rsidRDefault="00D077CB">
      <w:pPr>
        <w:rPr>
          <w:rFonts w:ascii="Trebuchet MS" w:eastAsia="Trebuchet MS" w:hAnsi="Trebuchet MS" w:cs="Trebuchet MS"/>
          <w:b/>
          <w:color w:val="595959"/>
          <w:sz w:val="24"/>
          <w:szCs w:val="24"/>
        </w:rPr>
      </w:pPr>
    </w:p>
    <w:p w14:paraId="0000029E" w14:textId="77777777" w:rsidR="00D077CB" w:rsidRDefault="00D077CB">
      <w:pPr>
        <w:rPr>
          <w:rFonts w:ascii="Trebuchet MS" w:eastAsia="Trebuchet MS" w:hAnsi="Trebuchet MS" w:cs="Trebuchet MS"/>
          <w:b/>
          <w:color w:val="595959"/>
          <w:sz w:val="24"/>
          <w:szCs w:val="24"/>
        </w:rPr>
      </w:pPr>
    </w:p>
    <w:p w14:paraId="0000029F" w14:textId="77777777" w:rsidR="00D077CB" w:rsidRDefault="00D077CB">
      <w:pPr>
        <w:rPr>
          <w:rFonts w:ascii="Trebuchet MS" w:eastAsia="Trebuchet MS" w:hAnsi="Trebuchet MS" w:cs="Trebuchet MS"/>
          <w:b/>
          <w:color w:val="595959"/>
          <w:sz w:val="24"/>
          <w:szCs w:val="24"/>
        </w:rPr>
      </w:pPr>
    </w:p>
    <w:p w14:paraId="000002A0" w14:textId="77777777" w:rsidR="00D077CB" w:rsidRDefault="00D077CB">
      <w:pPr>
        <w:rPr>
          <w:rFonts w:ascii="Trebuchet MS" w:eastAsia="Trebuchet MS" w:hAnsi="Trebuchet MS" w:cs="Trebuchet MS"/>
          <w:b/>
          <w:color w:val="595959"/>
          <w:sz w:val="24"/>
          <w:szCs w:val="24"/>
        </w:rPr>
      </w:pPr>
    </w:p>
    <w:p w14:paraId="000002A1" w14:textId="77777777" w:rsidR="00D077CB" w:rsidRDefault="00D077CB">
      <w:pPr>
        <w:rPr>
          <w:rFonts w:ascii="Trebuchet MS" w:eastAsia="Trebuchet MS" w:hAnsi="Trebuchet MS" w:cs="Trebuchet MS"/>
          <w:b/>
          <w:color w:val="595959"/>
          <w:sz w:val="24"/>
          <w:szCs w:val="24"/>
        </w:rPr>
      </w:pPr>
    </w:p>
    <w:p w14:paraId="000002A2" w14:textId="77777777" w:rsidR="00D077CB" w:rsidRDefault="00D077CB">
      <w:pPr>
        <w:rPr>
          <w:rFonts w:ascii="Trebuchet MS" w:eastAsia="Trebuchet MS" w:hAnsi="Trebuchet MS" w:cs="Trebuchet MS"/>
          <w:b/>
          <w:color w:val="595959"/>
          <w:sz w:val="24"/>
          <w:szCs w:val="24"/>
        </w:rPr>
      </w:pPr>
    </w:p>
    <w:p w14:paraId="000002A7" w14:textId="77777777" w:rsidR="00D077CB" w:rsidRDefault="00811DA5">
      <w:pPr>
        <w:numPr>
          <w:ilvl w:val="0"/>
          <w:numId w:val="16"/>
        </w:numPr>
        <w:pBdr>
          <w:top w:val="nil"/>
          <w:left w:val="nil"/>
          <w:bottom w:val="nil"/>
          <w:right w:val="nil"/>
          <w:between w:val="nil"/>
        </w:pBdr>
        <w:jc w:val="both"/>
        <w:rPr>
          <w:color w:val="595959"/>
          <w:sz w:val="24"/>
          <w:szCs w:val="24"/>
        </w:rPr>
      </w:pPr>
      <w:r>
        <w:rPr>
          <w:color w:val="595959"/>
          <w:sz w:val="24"/>
          <w:szCs w:val="24"/>
        </w:rPr>
        <w:lastRenderedPageBreak/>
        <w:t>Con el apoyo de la Dirección de Inclusión del Estado de Jalisco, se realizó el contacto con organizaciones de la sociedad civil y colectivos de personas con discapacidad para hacerles llegar la convocatoria e invitarles a los foros informativos.</w:t>
      </w:r>
    </w:p>
    <w:p w14:paraId="000002A8" w14:textId="77777777" w:rsidR="00D077CB" w:rsidRDefault="00D077CB">
      <w:pPr>
        <w:pBdr>
          <w:top w:val="nil"/>
          <w:left w:val="nil"/>
          <w:bottom w:val="nil"/>
          <w:right w:val="nil"/>
          <w:between w:val="nil"/>
        </w:pBdr>
        <w:ind w:left="720"/>
        <w:jc w:val="both"/>
        <w:rPr>
          <w:color w:val="595959"/>
          <w:sz w:val="24"/>
          <w:szCs w:val="24"/>
        </w:rPr>
      </w:pPr>
    </w:p>
    <w:p w14:paraId="000002A9" w14:textId="77777777" w:rsidR="00D077CB" w:rsidRDefault="00811DA5">
      <w:pPr>
        <w:numPr>
          <w:ilvl w:val="0"/>
          <w:numId w:val="14"/>
        </w:numPr>
        <w:pBdr>
          <w:top w:val="nil"/>
          <w:left w:val="nil"/>
          <w:bottom w:val="nil"/>
          <w:right w:val="nil"/>
          <w:between w:val="nil"/>
        </w:pBdr>
        <w:jc w:val="both"/>
        <w:rPr>
          <w:color w:val="595959"/>
          <w:sz w:val="24"/>
          <w:szCs w:val="24"/>
        </w:rPr>
      </w:pPr>
      <w:r>
        <w:rPr>
          <w:color w:val="595959"/>
          <w:sz w:val="24"/>
          <w:szCs w:val="24"/>
        </w:rPr>
        <w:t>En grupo de WhatsApp creado por la DIGND</w:t>
      </w:r>
      <w:r>
        <w:rPr>
          <w:color w:val="595959"/>
          <w:sz w:val="24"/>
          <w:szCs w:val="24"/>
          <w:vertAlign w:val="superscript"/>
        </w:rPr>
        <w:footnoteReference w:id="12"/>
      </w:r>
      <w:r>
        <w:rPr>
          <w:color w:val="595959"/>
          <w:sz w:val="24"/>
          <w:szCs w:val="24"/>
        </w:rPr>
        <w:t xml:space="preserve">, se compartió la información sobre la convocatoria, las etapas de la consulta, las fechas de los foros informativos y consultivos, así como de cada una de las sedes. </w:t>
      </w:r>
    </w:p>
    <w:p w14:paraId="000002AA" w14:textId="77777777" w:rsidR="00D077CB" w:rsidRDefault="00D077CB">
      <w:pPr>
        <w:pBdr>
          <w:top w:val="nil"/>
          <w:left w:val="nil"/>
          <w:bottom w:val="nil"/>
          <w:right w:val="nil"/>
          <w:between w:val="nil"/>
        </w:pBdr>
        <w:ind w:left="720"/>
        <w:jc w:val="both"/>
        <w:rPr>
          <w:color w:val="595959"/>
          <w:sz w:val="24"/>
          <w:szCs w:val="24"/>
        </w:rPr>
      </w:pPr>
    </w:p>
    <w:p w14:paraId="000002AB" w14:textId="77777777" w:rsidR="00D077CB" w:rsidRDefault="00811DA5">
      <w:pPr>
        <w:numPr>
          <w:ilvl w:val="0"/>
          <w:numId w:val="14"/>
        </w:numPr>
        <w:pBdr>
          <w:top w:val="nil"/>
          <w:left w:val="nil"/>
          <w:bottom w:val="nil"/>
          <w:right w:val="nil"/>
          <w:between w:val="nil"/>
        </w:pBdr>
        <w:jc w:val="both"/>
        <w:rPr>
          <w:color w:val="595959"/>
          <w:sz w:val="24"/>
          <w:szCs w:val="24"/>
        </w:rPr>
      </w:pPr>
      <w:r>
        <w:rPr>
          <w:color w:val="595959"/>
          <w:sz w:val="24"/>
          <w:szCs w:val="24"/>
        </w:rPr>
        <w:t>Se contactó vía telefónica a las áreas de inclusión de la de diversas Universidades, con el fin de socializar la Consulta.</w:t>
      </w:r>
    </w:p>
    <w:p w14:paraId="000002AC" w14:textId="77777777" w:rsidR="00D077CB" w:rsidRDefault="00D077CB">
      <w:pPr>
        <w:pBdr>
          <w:top w:val="nil"/>
          <w:left w:val="nil"/>
          <w:bottom w:val="nil"/>
          <w:right w:val="nil"/>
          <w:between w:val="nil"/>
        </w:pBdr>
        <w:ind w:left="720"/>
        <w:jc w:val="both"/>
        <w:rPr>
          <w:rFonts w:ascii="Trebuchet MS" w:eastAsia="Trebuchet MS" w:hAnsi="Trebuchet MS" w:cs="Trebuchet MS"/>
          <w:color w:val="595959"/>
          <w:sz w:val="24"/>
          <w:szCs w:val="24"/>
        </w:rPr>
      </w:pPr>
    </w:p>
    <w:p w14:paraId="000002AD" w14:textId="77777777" w:rsidR="00D077CB" w:rsidRDefault="00811DA5">
      <w:pPr>
        <w:numPr>
          <w:ilvl w:val="0"/>
          <w:numId w:val="14"/>
        </w:numPr>
        <w:pBdr>
          <w:top w:val="nil"/>
          <w:left w:val="nil"/>
          <w:bottom w:val="nil"/>
          <w:right w:val="nil"/>
          <w:between w:val="nil"/>
        </w:pBdr>
        <w:jc w:val="both"/>
        <w:rPr>
          <w:color w:val="595959"/>
          <w:sz w:val="24"/>
          <w:szCs w:val="24"/>
        </w:rPr>
      </w:pPr>
      <w:r>
        <w:rPr>
          <w:color w:val="595959"/>
          <w:sz w:val="24"/>
          <w:szCs w:val="24"/>
        </w:rPr>
        <w:t xml:space="preserve">Se realizaron gestiones con escuelas que tuvieran en su </w:t>
      </w:r>
      <w:proofErr w:type="spellStart"/>
      <w:r>
        <w:rPr>
          <w:color w:val="595959"/>
          <w:sz w:val="24"/>
          <w:szCs w:val="24"/>
        </w:rPr>
        <w:t>curricula</w:t>
      </w:r>
      <w:proofErr w:type="spellEnd"/>
      <w:r>
        <w:rPr>
          <w:color w:val="595959"/>
          <w:sz w:val="24"/>
          <w:szCs w:val="24"/>
        </w:rPr>
        <w:t xml:space="preserve"> educativa grupos específicos de personas con discapacidad   y se solicitó su apoyo para difundir entre la población escolar la información de la Consulta. Entre las escuelas con las que se tuvo contacto, se enlistan las siguientes:  </w:t>
      </w:r>
    </w:p>
    <w:p w14:paraId="000002AE" w14:textId="77777777" w:rsidR="00D077CB" w:rsidRDefault="00D077CB">
      <w:pPr>
        <w:pBdr>
          <w:top w:val="nil"/>
          <w:left w:val="nil"/>
          <w:bottom w:val="nil"/>
          <w:right w:val="nil"/>
          <w:between w:val="nil"/>
        </w:pBdr>
        <w:spacing w:line="259" w:lineRule="auto"/>
        <w:ind w:left="720"/>
        <w:jc w:val="left"/>
        <w:rPr>
          <w:color w:val="595959"/>
          <w:sz w:val="24"/>
          <w:szCs w:val="24"/>
        </w:rPr>
      </w:pPr>
    </w:p>
    <w:p w14:paraId="000002AF"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 xml:space="preserve">Preparatoria 7 de la Universidad de Guadalajara; </w:t>
      </w:r>
    </w:p>
    <w:p w14:paraId="000002B0"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CECATI 90</w:t>
      </w:r>
    </w:p>
    <w:p w14:paraId="000002B1"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 xml:space="preserve">Universidad Enrique Díaz de León (área de comunicación social) </w:t>
      </w:r>
    </w:p>
    <w:p w14:paraId="000002B2"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 xml:space="preserve">Universidad Tecnológica de Guadalajara </w:t>
      </w:r>
    </w:p>
    <w:p w14:paraId="000002B3"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Centro Universitario de Ciencias Sociales y Humanidades de la Universidad de Guadalajara</w:t>
      </w:r>
    </w:p>
    <w:p w14:paraId="000002B4"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Escuela Normal Superior de Jalisco</w:t>
      </w:r>
    </w:p>
    <w:p w14:paraId="000002B5" w14:textId="77777777" w:rsidR="00D077CB" w:rsidRDefault="00811DA5">
      <w:pPr>
        <w:numPr>
          <w:ilvl w:val="1"/>
          <w:numId w:val="18"/>
        </w:numPr>
        <w:pBdr>
          <w:top w:val="nil"/>
          <w:left w:val="nil"/>
          <w:bottom w:val="nil"/>
          <w:right w:val="nil"/>
          <w:between w:val="nil"/>
        </w:pBdr>
        <w:jc w:val="both"/>
        <w:rPr>
          <w:color w:val="595959"/>
          <w:sz w:val="24"/>
          <w:szCs w:val="24"/>
        </w:rPr>
      </w:pPr>
      <w:r>
        <w:rPr>
          <w:color w:val="595959"/>
          <w:sz w:val="24"/>
          <w:szCs w:val="24"/>
        </w:rPr>
        <w:t>Universidad Teletón</w:t>
      </w:r>
    </w:p>
    <w:p w14:paraId="000002B6" w14:textId="77777777" w:rsidR="00D077CB" w:rsidRDefault="00D077CB">
      <w:pPr>
        <w:pBdr>
          <w:top w:val="nil"/>
          <w:left w:val="nil"/>
          <w:bottom w:val="nil"/>
          <w:right w:val="nil"/>
          <w:between w:val="nil"/>
        </w:pBdr>
        <w:ind w:left="1440"/>
        <w:jc w:val="both"/>
        <w:rPr>
          <w:color w:val="595959"/>
          <w:sz w:val="24"/>
          <w:szCs w:val="24"/>
        </w:rPr>
      </w:pPr>
    </w:p>
    <w:p w14:paraId="000002B7" w14:textId="77777777" w:rsidR="00D077CB" w:rsidRDefault="00811DA5">
      <w:pPr>
        <w:numPr>
          <w:ilvl w:val="0"/>
          <w:numId w:val="19"/>
        </w:numPr>
        <w:pBdr>
          <w:top w:val="nil"/>
          <w:left w:val="nil"/>
          <w:bottom w:val="nil"/>
          <w:right w:val="nil"/>
          <w:between w:val="nil"/>
        </w:pBdr>
        <w:jc w:val="both"/>
        <w:rPr>
          <w:b/>
          <w:color w:val="595959"/>
          <w:sz w:val="24"/>
          <w:szCs w:val="24"/>
        </w:rPr>
      </w:pPr>
      <w:r>
        <w:rPr>
          <w:color w:val="595959"/>
          <w:sz w:val="24"/>
          <w:szCs w:val="24"/>
        </w:rPr>
        <w:t xml:space="preserve">Además, se realizaron gestiones vía telefónica con los DIF municipales, con dos objetivos fundamentales: 1. Otorgar información de la Consulta e invitarles a los foros informativos celebrados en la plataforma Zoom; y 2. Solicitar su apoyo para la difusión de la información a la población que atienden en los Centros de </w:t>
      </w:r>
      <w:r>
        <w:rPr>
          <w:color w:val="595959"/>
          <w:sz w:val="24"/>
          <w:szCs w:val="24"/>
        </w:rPr>
        <w:lastRenderedPageBreak/>
        <w:t xml:space="preserve">Rehabilitación Integral y a las otras áreas de atención a personas con discapacidad con las que cuentan el Sistema DIF en cada municipio. </w:t>
      </w:r>
    </w:p>
    <w:p w14:paraId="000002B8" w14:textId="77777777" w:rsidR="00D077CB" w:rsidRDefault="00D077CB">
      <w:pPr>
        <w:jc w:val="both"/>
        <w:rPr>
          <w:b/>
          <w:color w:val="595959"/>
          <w:sz w:val="24"/>
          <w:szCs w:val="24"/>
        </w:rPr>
      </w:pPr>
    </w:p>
    <w:p w14:paraId="000002B9" w14:textId="77777777" w:rsidR="00D077CB" w:rsidRDefault="00D077CB">
      <w:pPr>
        <w:pBdr>
          <w:top w:val="nil"/>
          <w:left w:val="nil"/>
          <w:bottom w:val="nil"/>
          <w:right w:val="nil"/>
          <w:between w:val="nil"/>
        </w:pBdr>
        <w:spacing w:line="259" w:lineRule="auto"/>
        <w:ind w:left="720"/>
        <w:jc w:val="left"/>
        <w:rPr>
          <w:b/>
          <w:color w:val="595959"/>
          <w:sz w:val="24"/>
          <w:szCs w:val="24"/>
        </w:rPr>
      </w:pPr>
    </w:p>
    <w:p w14:paraId="000002BA" w14:textId="77777777" w:rsidR="00D077CB" w:rsidRDefault="00811DA5">
      <w:pPr>
        <w:numPr>
          <w:ilvl w:val="2"/>
          <w:numId w:val="11"/>
        </w:numPr>
        <w:pBdr>
          <w:top w:val="nil"/>
          <w:left w:val="nil"/>
          <w:bottom w:val="nil"/>
          <w:right w:val="nil"/>
          <w:between w:val="nil"/>
        </w:pBdr>
        <w:jc w:val="both"/>
        <w:rPr>
          <w:b/>
          <w:color w:val="595959"/>
          <w:sz w:val="24"/>
          <w:szCs w:val="24"/>
        </w:rPr>
      </w:pPr>
      <w:r>
        <w:rPr>
          <w:sz w:val="24"/>
          <w:szCs w:val="24"/>
        </w:rPr>
        <w:t xml:space="preserve">Gestiones </w:t>
      </w:r>
    </w:p>
    <w:p w14:paraId="000002BB" w14:textId="77777777" w:rsidR="00D077CB" w:rsidRDefault="00D077CB">
      <w:pPr>
        <w:pBdr>
          <w:top w:val="nil"/>
          <w:left w:val="nil"/>
          <w:bottom w:val="nil"/>
          <w:right w:val="nil"/>
          <w:between w:val="nil"/>
        </w:pBdr>
        <w:ind w:left="1440"/>
        <w:jc w:val="both"/>
        <w:rPr>
          <w:b/>
          <w:color w:val="595959"/>
          <w:sz w:val="24"/>
          <w:szCs w:val="24"/>
        </w:rPr>
      </w:pPr>
    </w:p>
    <w:p w14:paraId="000002BC" w14:textId="77777777" w:rsidR="00D077CB" w:rsidRDefault="00811DA5">
      <w:pPr>
        <w:numPr>
          <w:ilvl w:val="0"/>
          <w:numId w:val="19"/>
        </w:numPr>
        <w:pBdr>
          <w:top w:val="nil"/>
          <w:left w:val="nil"/>
          <w:bottom w:val="nil"/>
          <w:right w:val="nil"/>
          <w:between w:val="nil"/>
        </w:pBdr>
        <w:jc w:val="both"/>
        <w:rPr>
          <w:b/>
          <w:color w:val="595959"/>
          <w:sz w:val="24"/>
          <w:szCs w:val="24"/>
        </w:rPr>
      </w:pPr>
      <w:r>
        <w:rPr>
          <w:color w:val="595959"/>
          <w:sz w:val="24"/>
          <w:szCs w:val="24"/>
        </w:rPr>
        <w:t xml:space="preserve">Para el desarrollo de los foros informativos presenciales, se tuvieron diversos acercamientos con las autoridades del DIF de Zapopan y con la titular de la Dirección a Personas con Discapacidad del Sistema DIF Jalisco. </w:t>
      </w:r>
    </w:p>
    <w:p w14:paraId="000002BD" w14:textId="77777777" w:rsidR="00D077CB" w:rsidRDefault="00D077CB">
      <w:pPr>
        <w:pBdr>
          <w:top w:val="nil"/>
          <w:left w:val="nil"/>
          <w:bottom w:val="nil"/>
          <w:right w:val="nil"/>
          <w:between w:val="nil"/>
        </w:pBdr>
        <w:ind w:left="720"/>
        <w:jc w:val="both"/>
        <w:rPr>
          <w:b/>
          <w:color w:val="595959"/>
          <w:sz w:val="24"/>
          <w:szCs w:val="24"/>
        </w:rPr>
      </w:pPr>
    </w:p>
    <w:p w14:paraId="000002BE" w14:textId="77777777" w:rsidR="00D077CB" w:rsidRDefault="00811DA5">
      <w:pPr>
        <w:numPr>
          <w:ilvl w:val="0"/>
          <w:numId w:val="19"/>
        </w:numPr>
        <w:pBdr>
          <w:top w:val="nil"/>
          <w:left w:val="nil"/>
          <w:bottom w:val="nil"/>
          <w:right w:val="nil"/>
          <w:between w:val="nil"/>
        </w:pBdr>
        <w:jc w:val="both"/>
        <w:rPr>
          <w:b/>
          <w:color w:val="595959"/>
          <w:sz w:val="24"/>
          <w:szCs w:val="24"/>
        </w:rPr>
      </w:pPr>
      <w:r>
        <w:rPr>
          <w:color w:val="595959"/>
          <w:sz w:val="24"/>
          <w:szCs w:val="24"/>
        </w:rPr>
        <w:t>Aunado a lo anterior, se tuvo contacto con la Dirección de Derechos Humanos y Grupos Prioritarios del Municipio de Zapopan, y por su conducto con las direcciones de atención a personas con discapacidad y de Organizaciones Civiles, quienes colaboraron en la difusión del foro.</w:t>
      </w:r>
    </w:p>
    <w:p w14:paraId="000002BF" w14:textId="77777777" w:rsidR="00D077CB" w:rsidRDefault="00D077CB">
      <w:pPr>
        <w:pBdr>
          <w:top w:val="nil"/>
          <w:left w:val="nil"/>
          <w:bottom w:val="nil"/>
          <w:right w:val="nil"/>
          <w:between w:val="nil"/>
        </w:pBdr>
        <w:ind w:left="720"/>
        <w:jc w:val="both"/>
        <w:rPr>
          <w:b/>
          <w:color w:val="595959"/>
          <w:sz w:val="24"/>
          <w:szCs w:val="24"/>
        </w:rPr>
      </w:pPr>
    </w:p>
    <w:p w14:paraId="000002C0" w14:textId="72481467" w:rsidR="00D077CB" w:rsidRDefault="00811DA5">
      <w:pPr>
        <w:numPr>
          <w:ilvl w:val="0"/>
          <w:numId w:val="19"/>
        </w:numPr>
        <w:pBdr>
          <w:top w:val="nil"/>
          <w:left w:val="nil"/>
          <w:bottom w:val="nil"/>
          <w:right w:val="nil"/>
          <w:between w:val="nil"/>
        </w:pBdr>
        <w:jc w:val="both"/>
        <w:rPr>
          <w:color w:val="595959"/>
          <w:sz w:val="24"/>
          <w:szCs w:val="24"/>
        </w:rPr>
      </w:pPr>
      <w:r>
        <w:rPr>
          <w:color w:val="595959"/>
          <w:sz w:val="24"/>
          <w:szCs w:val="24"/>
        </w:rPr>
        <w:t xml:space="preserve">Se remitieron oficios a las dependencias marcadas en el </w:t>
      </w:r>
      <w:r w:rsidR="00D54796">
        <w:rPr>
          <w:color w:val="595959"/>
          <w:sz w:val="24"/>
          <w:szCs w:val="24"/>
        </w:rPr>
        <w:t>a</w:t>
      </w:r>
      <w:r>
        <w:rPr>
          <w:color w:val="595959"/>
          <w:sz w:val="24"/>
          <w:szCs w:val="24"/>
        </w:rPr>
        <w:t xml:space="preserve">cuerdo del Consejo </w:t>
      </w:r>
      <w:r w:rsidR="00D54796">
        <w:rPr>
          <w:color w:val="595959"/>
          <w:sz w:val="24"/>
          <w:szCs w:val="24"/>
        </w:rPr>
        <w:t>G</w:t>
      </w:r>
      <w:r>
        <w:rPr>
          <w:color w:val="595959"/>
          <w:sz w:val="24"/>
          <w:szCs w:val="24"/>
        </w:rPr>
        <w:t xml:space="preserve">eneral identificado con la clave alfanumérico </w:t>
      </w:r>
      <w:r w:rsidRPr="00F53995">
        <w:rPr>
          <w:b/>
          <w:bCs/>
          <w:color w:val="595959"/>
          <w:sz w:val="24"/>
          <w:szCs w:val="24"/>
        </w:rPr>
        <w:t>IEPC-ACG-058/2022</w:t>
      </w:r>
      <w:r>
        <w:rPr>
          <w:color w:val="595959"/>
          <w:sz w:val="24"/>
          <w:szCs w:val="24"/>
        </w:rPr>
        <w:t>, en el que se establecía quienes fungirían como órganos garantes, en ese comunicado se solicitó el contacto de una persona quien fungiría como enlace de la institución, esto con el objetivo de favorecer la comunicación, posterior a ello, se creó un grupo de WhatsApp con los enlaces para mantener contacto directo y proporcionar información de todas las etapas que comprendió la consulta.</w:t>
      </w:r>
    </w:p>
    <w:p w14:paraId="000002C1" w14:textId="77777777" w:rsidR="00D077CB" w:rsidRDefault="00D077CB">
      <w:pPr>
        <w:pBdr>
          <w:top w:val="nil"/>
          <w:left w:val="nil"/>
          <w:bottom w:val="nil"/>
          <w:right w:val="nil"/>
          <w:between w:val="nil"/>
        </w:pBdr>
        <w:ind w:left="720"/>
        <w:jc w:val="both"/>
        <w:rPr>
          <w:color w:val="595959"/>
          <w:sz w:val="24"/>
          <w:szCs w:val="24"/>
        </w:rPr>
      </w:pPr>
    </w:p>
    <w:p w14:paraId="000002C2" w14:textId="77777777" w:rsidR="00D077CB" w:rsidRDefault="00811DA5">
      <w:pPr>
        <w:numPr>
          <w:ilvl w:val="0"/>
          <w:numId w:val="19"/>
        </w:numPr>
        <w:pBdr>
          <w:top w:val="nil"/>
          <w:left w:val="nil"/>
          <w:bottom w:val="nil"/>
          <w:right w:val="nil"/>
          <w:between w:val="nil"/>
        </w:pBdr>
        <w:jc w:val="both"/>
        <w:rPr>
          <w:color w:val="595959"/>
          <w:sz w:val="24"/>
          <w:szCs w:val="24"/>
        </w:rPr>
      </w:pPr>
      <w:r>
        <w:rPr>
          <w:color w:val="595959"/>
          <w:sz w:val="24"/>
          <w:szCs w:val="24"/>
        </w:rPr>
        <w:t>Se gestionaron espacios en Red Radio Universidad, Canal 44, Jalisco en la hora Nacional.</w:t>
      </w:r>
    </w:p>
    <w:p w14:paraId="000002C3" w14:textId="77777777" w:rsidR="00D077CB" w:rsidRDefault="00D077CB">
      <w:pPr>
        <w:jc w:val="both"/>
        <w:rPr>
          <w:b/>
          <w:color w:val="595959"/>
          <w:sz w:val="24"/>
          <w:szCs w:val="24"/>
        </w:rPr>
      </w:pPr>
    </w:p>
    <w:p w14:paraId="000002C4" w14:textId="0E973D54" w:rsidR="00D077CB" w:rsidRDefault="00811DA5">
      <w:pPr>
        <w:jc w:val="both"/>
        <w:rPr>
          <w:color w:val="595959"/>
          <w:sz w:val="24"/>
          <w:szCs w:val="24"/>
        </w:rPr>
      </w:pPr>
      <w:r>
        <w:rPr>
          <w:color w:val="595959"/>
          <w:sz w:val="24"/>
          <w:szCs w:val="24"/>
        </w:rPr>
        <w:t xml:space="preserve">Derivado de las gestiones realizadas en los diferentes DIF de los municipios, diversos enlaces indicaron al personal que el instituto debía tener la anuencia </w:t>
      </w:r>
      <w:r w:rsidR="00DA632D">
        <w:rPr>
          <w:color w:val="595959"/>
          <w:sz w:val="24"/>
          <w:szCs w:val="24"/>
        </w:rPr>
        <w:t>de la Dirección</w:t>
      </w:r>
      <w:r>
        <w:rPr>
          <w:color w:val="595959"/>
          <w:sz w:val="24"/>
          <w:szCs w:val="24"/>
        </w:rPr>
        <w:t xml:space="preserve"> de Fortalecimiento Municipal para que se nos brindara el apoyo en las diferentes regiones, por lo que se programaron </w:t>
      </w:r>
      <w:r w:rsidR="00907BA1">
        <w:rPr>
          <w:color w:val="595959"/>
          <w:sz w:val="24"/>
          <w:szCs w:val="24"/>
        </w:rPr>
        <w:t>diversas</w:t>
      </w:r>
      <w:r>
        <w:rPr>
          <w:color w:val="595959"/>
          <w:sz w:val="24"/>
          <w:szCs w:val="24"/>
        </w:rPr>
        <w:t xml:space="preserve"> reuniones de trabajo con las Consejeras integrantes de la Comisión, el Secretario Ejecutivo y los titulares de las Direcciones Ejecutivas de Organización y Prerrogativas, </w:t>
      </w:r>
      <w:r w:rsidR="00907BA1">
        <w:rPr>
          <w:color w:val="595959"/>
          <w:sz w:val="24"/>
          <w:szCs w:val="24"/>
        </w:rPr>
        <w:t>en las fechas siguientes</w:t>
      </w:r>
      <w:r>
        <w:rPr>
          <w:color w:val="595959"/>
          <w:sz w:val="24"/>
          <w:szCs w:val="24"/>
        </w:rPr>
        <w:t>:</w:t>
      </w:r>
    </w:p>
    <w:p w14:paraId="43D005DB" w14:textId="77777777" w:rsidR="004F7EAF" w:rsidRDefault="004F7EAF"/>
    <w:p w14:paraId="000002C7" w14:textId="0966B23A" w:rsidR="00D077CB" w:rsidRDefault="00811DA5">
      <w:pPr>
        <w:rPr>
          <w:color w:val="595959"/>
          <w:sz w:val="24"/>
          <w:szCs w:val="24"/>
        </w:rPr>
      </w:pPr>
      <w:r>
        <w:lastRenderedPageBreak/>
        <w:t>Tabla 7. Reuniones de trabajo celebradas con autoridades.</w:t>
      </w:r>
    </w:p>
    <w:tbl>
      <w:tblPr>
        <w:tblStyle w:val="Tablaconcuadrculaclara"/>
        <w:tblW w:w="8544" w:type="dxa"/>
        <w:tblLayout w:type="fixed"/>
        <w:tblLook w:val="0400" w:firstRow="0" w:lastRow="0" w:firstColumn="0" w:lastColumn="0" w:noHBand="0" w:noVBand="1"/>
      </w:tblPr>
      <w:tblGrid>
        <w:gridCol w:w="562"/>
        <w:gridCol w:w="1907"/>
        <w:gridCol w:w="2647"/>
        <w:gridCol w:w="3428"/>
      </w:tblGrid>
      <w:tr w:rsidR="00907BA1" w14:paraId="5FB58321" w14:textId="77777777" w:rsidTr="00A25870">
        <w:tc>
          <w:tcPr>
            <w:tcW w:w="562" w:type="dxa"/>
            <w:vAlign w:val="center"/>
          </w:tcPr>
          <w:p w14:paraId="13C409D1" w14:textId="7E3314CE" w:rsidR="00907BA1" w:rsidRPr="00A25870" w:rsidRDefault="00907BA1" w:rsidP="00A25870">
            <w:pPr>
              <w:rPr>
                <w:b/>
                <w:bCs/>
                <w:color w:val="595959"/>
              </w:rPr>
            </w:pPr>
            <w:r w:rsidRPr="00A25870">
              <w:rPr>
                <w:b/>
                <w:bCs/>
                <w:color w:val="595959"/>
              </w:rPr>
              <w:t>N°</w:t>
            </w:r>
          </w:p>
        </w:tc>
        <w:tc>
          <w:tcPr>
            <w:tcW w:w="1907" w:type="dxa"/>
            <w:vAlign w:val="center"/>
          </w:tcPr>
          <w:p w14:paraId="62B942D5" w14:textId="73576825" w:rsidR="00907BA1" w:rsidRPr="00A25870" w:rsidRDefault="00907BA1" w:rsidP="00A25870">
            <w:pPr>
              <w:rPr>
                <w:b/>
                <w:bCs/>
                <w:color w:val="595959"/>
              </w:rPr>
            </w:pPr>
            <w:r w:rsidRPr="00A25870">
              <w:rPr>
                <w:b/>
                <w:bCs/>
                <w:color w:val="595959"/>
              </w:rPr>
              <w:t>Fecha</w:t>
            </w:r>
          </w:p>
        </w:tc>
        <w:tc>
          <w:tcPr>
            <w:tcW w:w="2647" w:type="dxa"/>
            <w:vAlign w:val="center"/>
          </w:tcPr>
          <w:p w14:paraId="7845D026" w14:textId="69CAD29C" w:rsidR="00907BA1" w:rsidRPr="00A25870" w:rsidRDefault="00A25870" w:rsidP="00A25870">
            <w:pPr>
              <w:rPr>
                <w:b/>
                <w:bCs/>
                <w:color w:val="595959"/>
              </w:rPr>
            </w:pPr>
            <w:r w:rsidRPr="00A25870">
              <w:rPr>
                <w:b/>
                <w:bCs/>
                <w:color w:val="595959"/>
              </w:rPr>
              <w:t>Hora y formato</w:t>
            </w:r>
          </w:p>
        </w:tc>
        <w:tc>
          <w:tcPr>
            <w:tcW w:w="3428" w:type="dxa"/>
            <w:vAlign w:val="center"/>
          </w:tcPr>
          <w:p w14:paraId="294F3BCA" w14:textId="0966ADDD" w:rsidR="00907BA1" w:rsidRPr="00A25870" w:rsidRDefault="00A25870" w:rsidP="00A25870">
            <w:pPr>
              <w:rPr>
                <w:b/>
                <w:bCs/>
                <w:color w:val="595959"/>
              </w:rPr>
            </w:pPr>
            <w:r w:rsidRPr="00A25870">
              <w:rPr>
                <w:b/>
                <w:bCs/>
                <w:color w:val="595959"/>
              </w:rPr>
              <w:t>Autoridad</w:t>
            </w:r>
          </w:p>
        </w:tc>
      </w:tr>
      <w:tr w:rsidR="00D077CB" w14:paraId="1BE9D21C" w14:textId="77777777" w:rsidTr="00A25870">
        <w:tc>
          <w:tcPr>
            <w:tcW w:w="562" w:type="dxa"/>
            <w:vAlign w:val="center"/>
          </w:tcPr>
          <w:p w14:paraId="000002C8" w14:textId="77777777" w:rsidR="00D077CB" w:rsidRDefault="00811DA5" w:rsidP="00A25870">
            <w:pPr>
              <w:spacing w:line="276" w:lineRule="auto"/>
              <w:rPr>
                <w:color w:val="595959"/>
              </w:rPr>
            </w:pPr>
            <w:r>
              <w:rPr>
                <w:color w:val="595959"/>
              </w:rPr>
              <w:t>1</w:t>
            </w:r>
          </w:p>
        </w:tc>
        <w:tc>
          <w:tcPr>
            <w:tcW w:w="1907" w:type="dxa"/>
            <w:vAlign w:val="center"/>
          </w:tcPr>
          <w:p w14:paraId="000002C9" w14:textId="77777777" w:rsidR="00D077CB" w:rsidRDefault="00811DA5" w:rsidP="00A25870">
            <w:pPr>
              <w:spacing w:line="276" w:lineRule="auto"/>
              <w:rPr>
                <w:color w:val="595959"/>
              </w:rPr>
            </w:pPr>
            <w:r>
              <w:rPr>
                <w:color w:val="595959"/>
              </w:rPr>
              <w:t>10 de enero 2023</w:t>
            </w:r>
          </w:p>
        </w:tc>
        <w:tc>
          <w:tcPr>
            <w:tcW w:w="2647" w:type="dxa"/>
            <w:vAlign w:val="center"/>
          </w:tcPr>
          <w:p w14:paraId="000002CA" w14:textId="77777777" w:rsidR="00D077CB" w:rsidRDefault="00811DA5" w:rsidP="00A25870">
            <w:pPr>
              <w:spacing w:line="276" w:lineRule="auto"/>
              <w:rPr>
                <w:color w:val="595959"/>
              </w:rPr>
            </w:pPr>
            <w:r>
              <w:rPr>
                <w:color w:val="595959"/>
              </w:rPr>
              <w:t>10:00 horas</w:t>
            </w:r>
          </w:p>
          <w:p w14:paraId="000002CB" w14:textId="77777777" w:rsidR="00D077CB" w:rsidRDefault="00811DA5" w:rsidP="00A25870">
            <w:pPr>
              <w:spacing w:line="276" w:lineRule="auto"/>
              <w:rPr>
                <w:color w:val="595959"/>
              </w:rPr>
            </w:pPr>
            <w:r>
              <w:rPr>
                <w:color w:val="595959"/>
              </w:rPr>
              <w:t>Presencial</w:t>
            </w:r>
          </w:p>
        </w:tc>
        <w:tc>
          <w:tcPr>
            <w:tcW w:w="3428" w:type="dxa"/>
            <w:vAlign w:val="center"/>
          </w:tcPr>
          <w:p w14:paraId="000002CC" w14:textId="77777777" w:rsidR="00D077CB" w:rsidRDefault="00811DA5" w:rsidP="00A25870">
            <w:pPr>
              <w:spacing w:line="276" w:lineRule="auto"/>
              <w:rPr>
                <w:color w:val="595959"/>
              </w:rPr>
            </w:pPr>
            <w:r>
              <w:rPr>
                <w:color w:val="595959"/>
              </w:rPr>
              <w:t>Dirección de Atención a Personas con Discapacidad.</w:t>
            </w:r>
          </w:p>
        </w:tc>
      </w:tr>
      <w:tr w:rsidR="00D077CB" w14:paraId="742E400E" w14:textId="77777777" w:rsidTr="00A25870">
        <w:tc>
          <w:tcPr>
            <w:tcW w:w="562" w:type="dxa"/>
            <w:vAlign w:val="center"/>
          </w:tcPr>
          <w:p w14:paraId="000002CD" w14:textId="77777777" w:rsidR="00D077CB" w:rsidRDefault="00811DA5" w:rsidP="00A25870">
            <w:pPr>
              <w:spacing w:line="276" w:lineRule="auto"/>
              <w:rPr>
                <w:color w:val="595959"/>
              </w:rPr>
            </w:pPr>
            <w:r>
              <w:rPr>
                <w:color w:val="595959"/>
              </w:rPr>
              <w:t>2</w:t>
            </w:r>
          </w:p>
        </w:tc>
        <w:tc>
          <w:tcPr>
            <w:tcW w:w="1907" w:type="dxa"/>
            <w:vAlign w:val="center"/>
          </w:tcPr>
          <w:p w14:paraId="000002CE" w14:textId="77777777" w:rsidR="00D077CB" w:rsidRDefault="00811DA5" w:rsidP="00A25870">
            <w:pPr>
              <w:spacing w:line="276" w:lineRule="auto"/>
              <w:rPr>
                <w:color w:val="595959"/>
              </w:rPr>
            </w:pPr>
            <w:r>
              <w:rPr>
                <w:color w:val="595959"/>
              </w:rPr>
              <w:t>18 de enero 2023</w:t>
            </w:r>
          </w:p>
        </w:tc>
        <w:tc>
          <w:tcPr>
            <w:tcW w:w="2647" w:type="dxa"/>
            <w:vAlign w:val="center"/>
          </w:tcPr>
          <w:p w14:paraId="000002CF" w14:textId="77777777" w:rsidR="00D077CB" w:rsidRDefault="00811DA5" w:rsidP="00A25870">
            <w:pPr>
              <w:spacing w:line="276" w:lineRule="auto"/>
              <w:rPr>
                <w:color w:val="595959"/>
              </w:rPr>
            </w:pPr>
            <w:r>
              <w:rPr>
                <w:color w:val="595959"/>
              </w:rPr>
              <w:t>13:00 horas</w:t>
            </w:r>
          </w:p>
          <w:p w14:paraId="000002D0" w14:textId="77777777" w:rsidR="00D077CB" w:rsidRDefault="00811DA5" w:rsidP="00A25870">
            <w:pPr>
              <w:spacing w:line="276" w:lineRule="auto"/>
              <w:rPr>
                <w:color w:val="595959"/>
              </w:rPr>
            </w:pPr>
            <w:r>
              <w:rPr>
                <w:color w:val="595959"/>
              </w:rPr>
              <w:t>Reunión virtual</w:t>
            </w:r>
          </w:p>
        </w:tc>
        <w:tc>
          <w:tcPr>
            <w:tcW w:w="3428" w:type="dxa"/>
            <w:vAlign w:val="center"/>
          </w:tcPr>
          <w:p w14:paraId="000002D1" w14:textId="77777777" w:rsidR="00D077CB" w:rsidRDefault="00811DA5" w:rsidP="00A25870">
            <w:pPr>
              <w:rPr>
                <w:color w:val="595959"/>
              </w:rPr>
            </w:pPr>
            <w:r>
              <w:rPr>
                <w:color w:val="595959"/>
              </w:rPr>
              <w:t>Director de Fortalecimiento Municipal.</w:t>
            </w:r>
          </w:p>
          <w:p w14:paraId="000002D2" w14:textId="77777777" w:rsidR="00D077CB" w:rsidRDefault="00D077CB" w:rsidP="00A25870">
            <w:pPr>
              <w:rPr>
                <w:color w:val="595959"/>
              </w:rPr>
            </w:pPr>
          </w:p>
        </w:tc>
      </w:tr>
      <w:tr w:rsidR="00D077CB" w14:paraId="2D5C48A8" w14:textId="77777777" w:rsidTr="00A25870">
        <w:tc>
          <w:tcPr>
            <w:tcW w:w="562" w:type="dxa"/>
            <w:vAlign w:val="center"/>
          </w:tcPr>
          <w:p w14:paraId="000002D3" w14:textId="77777777" w:rsidR="00D077CB" w:rsidRDefault="00811DA5" w:rsidP="00A25870">
            <w:pPr>
              <w:spacing w:line="276" w:lineRule="auto"/>
              <w:rPr>
                <w:color w:val="595959"/>
              </w:rPr>
            </w:pPr>
            <w:r>
              <w:rPr>
                <w:color w:val="595959"/>
              </w:rPr>
              <w:t>3</w:t>
            </w:r>
          </w:p>
        </w:tc>
        <w:tc>
          <w:tcPr>
            <w:tcW w:w="1907" w:type="dxa"/>
            <w:vAlign w:val="center"/>
          </w:tcPr>
          <w:p w14:paraId="000002D4" w14:textId="4328B3E7" w:rsidR="00D077CB" w:rsidRDefault="00811DA5" w:rsidP="00A25870">
            <w:pPr>
              <w:spacing w:line="276" w:lineRule="auto"/>
              <w:rPr>
                <w:color w:val="595959"/>
              </w:rPr>
            </w:pPr>
            <w:r>
              <w:rPr>
                <w:color w:val="595959"/>
              </w:rPr>
              <w:t>8 de febrero</w:t>
            </w:r>
          </w:p>
        </w:tc>
        <w:tc>
          <w:tcPr>
            <w:tcW w:w="2647" w:type="dxa"/>
            <w:vAlign w:val="center"/>
          </w:tcPr>
          <w:p w14:paraId="000002D5" w14:textId="77777777" w:rsidR="00D077CB" w:rsidRDefault="00811DA5" w:rsidP="00A25870">
            <w:pPr>
              <w:rPr>
                <w:color w:val="595959"/>
              </w:rPr>
            </w:pPr>
            <w:r>
              <w:rPr>
                <w:color w:val="595959"/>
              </w:rPr>
              <w:t>14:00 horas</w:t>
            </w:r>
          </w:p>
          <w:p w14:paraId="000002D6" w14:textId="77777777" w:rsidR="00D077CB" w:rsidRDefault="00811DA5" w:rsidP="00A25870">
            <w:pPr>
              <w:rPr>
                <w:color w:val="595959"/>
              </w:rPr>
            </w:pPr>
            <w:r>
              <w:rPr>
                <w:color w:val="595959"/>
              </w:rPr>
              <w:t>Reunión virtual</w:t>
            </w:r>
          </w:p>
        </w:tc>
        <w:tc>
          <w:tcPr>
            <w:tcW w:w="3428" w:type="dxa"/>
            <w:vAlign w:val="center"/>
          </w:tcPr>
          <w:p w14:paraId="000002D7" w14:textId="77777777" w:rsidR="00D077CB" w:rsidRDefault="00811DA5" w:rsidP="00A25870">
            <w:pPr>
              <w:rPr>
                <w:color w:val="595959"/>
              </w:rPr>
            </w:pPr>
            <w:r>
              <w:rPr>
                <w:color w:val="595959"/>
              </w:rPr>
              <w:t>Director de Fortalecimiento Municipal.</w:t>
            </w:r>
          </w:p>
        </w:tc>
      </w:tr>
      <w:tr w:rsidR="00D077CB" w14:paraId="485C1A57" w14:textId="77777777" w:rsidTr="00A25870">
        <w:tc>
          <w:tcPr>
            <w:tcW w:w="562" w:type="dxa"/>
            <w:vAlign w:val="center"/>
          </w:tcPr>
          <w:p w14:paraId="000002D8" w14:textId="77777777" w:rsidR="00D077CB" w:rsidRDefault="00811DA5" w:rsidP="00A25870">
            <w:pPr>
              <w:spacing w:line="276" w:lineRule="auto"/>
              <w:rPr>
                <w:color w:val="595959"/>
              </w:rPr>
            </w:pPr>
            <w:r>
              <w:rPr>
                <w:color w:val="595959"/>
              </w:rPr>
              <w:t>4</w:t>
            </w:r>
          </w:p>
        </w:tc>
        <w:tc>
          <w:tcPr>
            <w:tcW w:w="1907" w:type="dxa"/>
            <w:vAlign w:val="center"/>
          </w:tcPr>
          <w:p w14:paraId="000002D9" w14:textId="77777777" w:rsidR="00D077CB" w:rsidRDefault="00811DA5" w:rsidP="00A25870">
            <w:pPr>
              <w:spacing w:line="276" w:lineRule="auto"/>
              <w:rPr>
                <w:color w:val="595959"/>
              </w:rPr>
            </w:pPr>
            <w:r>
              <w:rPr>
                <w:color w:val="595959"/>
              </w:rPr>
              <w:t>9 de febrero</w:t>
            </w:r>
          </w:p>
        </w:tc>
        <w:tc>
          <w:tcPr>
            <w:tcW w:w="2647" w:type="dxa"/>
            <w:vAlign w:val="center"/>
          </w:tcPr>
          <w:p w14:paraId="000002DA" w14:textId="77777777" w:rsidR="00D077CB" w:rsidRDefault="00811DA5" w:rsidP="00A25870">
            <w:pPr>
              <w:rPr>
                <w:color w:val="595959"/>
              </w:rPr>
            </w:pPr>
            <w:r>
              <w:rPr>
                <w:color w:val="595959"/>
              </w:rPr>
              <w:t>20:00 horas</w:t>
            </w:r>
          </w:p>
          <w:p w14:paraId="000002DB" w14:textId="77777777" w:rsidR="00D077CB" w:rsidRDefault="00811DA5" w:rsidP="00A25870">
            <w:pPr>
              <w:rPr>
                <w:color w:val="595959"/>
              </w:rPr>
            </w:pPr>
            <w:r>
              <w:rPr>
                <w:color w:val="595959"/>
              </w:rPr>
              <w:t>Reunión virtual</w:t>
            </w:r>
          </w:p>
        </w:tc>
        <w:tc>
          <w:tcPr>
            <w:tcW w:w="3428" w:type="dxa"/>
            <w:vAlign w:val="center"/>
          </w:tcPr>
          <w:p w14:paraId="000002DC" w14:textId="77777777" w:rsidR="00D077CB" w:rsidRDefault="00811DA5" w:rsidP="00A25870">
            <w:pPr>
              <w:rPr>
                <w:color w:val="595959"/>
              </w:rPr>
            </w:pPr>
            <w:r>
              <w:rPr>
                <w:color w:val="595959"/>
              </w:rPr>
              <w:t>Director de Fortalecimiento Municipal.</w:t>
            </w:r>
          </w:p>
        </w:tc>
      </w:tr>
    </w:tbl>
    <w:p w14:paraId="000002DD" w14:textId="77777777" w:rsidR="00D077CB" w:rsidRDefault="00D077CB">
      <w:pPr>
        <w:jc w:val="both"/>
        <w:rPr>
          <w:rFonts w:ascii="Trebuchet MS" w:eastAsia="Trebuchet MS" w:hAnsi="Trebuchet MS" w:cs="Trebuchet MS"/>
          <w:color w:val="595959"/>
        </w:rPr>
      </w:pPr>
    </w:p>
    <w:p w14:paraId="000002DE" w14:textId="77777777" w:rsidR="00D077CB" w:rsidRDefault="00811DA5">
      <w:pPr>
        <w:jc w:val="both"/>
        <w:rPr>
          <w:color w:val="595959"/>
          <w:sz w:val="24"/>
          <w:szCs w:val="24"/>
        </w:rPr>
      </w:pPr>
      <w:r>
        <w:rPr>
          <w:color w:val="595959"/>
          <w:sz w:val="24"/>
          <w:szCs w:val="24"/>
        </w:rPr>
        <w:t xml:space="preserve">Se llevaron a cabo seis reuniones de trabajo para </w:t>
      </w:r>
      <w:proofErr w:type="spellStart"/>
      <w:r>
        <w:rPr>
          <w:color w:val="595959"/>
          <w:sz w:val="24"/>
          <w:szCs w:val="24"/>
        </w:rPr>
        <w:t>eficientar</w:t>
      </w:r>
      <w:proofErr w:type="spellEnd"/>
      <w:r>
        <w:rPr>
          <w:color w:val="595959"/>
          <w:sz w:val="24"/>
          <w:szCs w:val="24"/>
        </w:rPr>
        <w:t xml:space="preserve"> la difusión de los foros en las sedes regionales, con el apoyo del </w:t>
      </w:r>
      <w:proofErr w:type="spellStart"/>
      <w:r>
        <w:rPr>
          <w:color w:val="595959"/>
          <w:sz w:val="24"/>
          <w:szCs w:val="24"/>
        </w:rPr>
        <w:t>Dif</w:t>
      </w:r>
      <w:proofErr w:type="spellEnd"/>
      <w:r>
        <w:rPr>
          <w:color w:val="595959"/>
          <w:sz w:val="24"/>
          <w:szCs w:val="24"/>
        </w:rPr>
        <w:t xml:space="preserve"> Jalisco, las cuales se detallan a continuación: </w:t>
      </w:r>
    </w:p>
    <w:p w14:paraId="000002DF" w14:textId="77777777" w:rsidR="00D077CB" w:rsidRDefault="00D077CB"/>
    <w:p w14:paraId="000002E0" w14:textId="316FE3C7" w:rsidR="00D077CB" w:rsidRDefault="00811DA5">
      <w:pPr>
        <w:rPr>
          <w:color w:val="595959"/>
          <w:sz w:val="24"/>
          <w:szCs w:val="24"/>
        </w:rPr>
      </w:pPr>
      <w:r>
        <w:t xml:space="preserve">Tabla 8. Reuniones de trabajo </w:t>
      </w:r>
      <w:r w:rsidR="004F7EAF">
        <w:t xml:space="preserve">para promover la difusión de los foros </w:t>
      </w:r>
    </w:p>
    <w:tbl>
      <w:tblPr>
        <w:tblStyle w:val="a7"/>
        <w:tblW w:w="8544" w:type="dxa"/>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1696"/>
        <w:gridCol w:w="2977"/>
        <w:gridCol w:w="3871"/>
      </w:tblGrid>
      <w:tr w:rsidR="00D077CB" w14:paraId="106B561F" w14:textId="77777777" w:rsidTr="00E86AC4">
        <w:tc>
          <w:tcPr>
            <w:tcW w:w="1696" w:type="dxa"/>
            <w:vAlign w:val="center"/>
          </w:tcPr>
          <w:p w14:paraId="000002E1" w14:textId="77777777" w:rsidR="00D077CB" w:rsidRDefault="00811DA5">
            <w:pPr>
              <w:spacing w:line="276" w:lineRule="auto"/>
              <w:rPr>
                <w:b/>
                <w:color w:val="595959"/>
              </w:rPr>
            </w:pPr>
            <w:r>
              <w:rPr>
                <w:b/>
                <w:color w:val="595959"/>
              </w:rPr>
              <w:t>Fecha</w:t>
            </w:r>
          </w:p>
        </w:tc>
        <w:tc>
          <w:tcPr>
            <w:tcW w:w="2977" w:type="dxa"/>
            <w:vAlign w:val="center"/>
          </w:tcPr>
          <w:p w14:paraId="000002E2" w14:textId="77777777" w:rsidR="00D077CB" w:rsidRDefault="00811DA5">
            <w:pPr>
              <w:spacing w:line="276" w:lineRule="auto"/>
              <w:rPr>
                <w:b/>
                <w:color w:val="595959"/>
              </w:rPr>
            </w:pPr>
            <w:r>
              <w:rPr>
                <w:b/>
                <w:color w:val="595959"/>
              </w:rPr>
              <w:t>Institución</w:t>
            </w:r>
          </w:p>
        </w:tc>
        <w:tc>
          <w:tcPr>
            <w:tcW w:w="3871" w:type="dxa"/>
            <w:vAlign w:val="center"/>
          </w:tcPr>
          <w:p w14:paraId="000002E3" w14:textId="77777777" w:rsidR="00D077CB" w:rsidRDefault="00811DA5">
            <w:pPr>
              <w:spacing w:line="276" w:lineRule="auto"/>
              <w:rPr>
                <w:b/>
                <w:color w:val="595959"/>
              </w:rPr>
            </w:pPr>
            <w:r>
              <w:rPr>
                <w:b/>
                <w:color w:val="595959"/>
              </w:rPr>
              <w:t>Asuntos relevantes</w:t>
            </w:r>
          </w:p>
        </w:tc>
      </w:tr>
      <w:tr w:rsidR="00D077CB" w14:paraId="00D3A6ED" w14:textId="77777777" w:rsidTr="00E86AC4">
        <w:tc>
          <w:tcPr>
            <w:tcW w:w="1696" w:type="dxa"/>
            <w:vAlign w:val="center"/>
          </w:tcPr>
          <w:p w14:paraId="000002E4" w14:textId="77777777" w:rsidR="00D077CB" w:rsidRDefault="00811DA5">
            <w:pPr>
              <w:spacing w:line="276" w:lineRule="auto"/>
              <w:jc w:val="both"/>
              <w:rPr>
                <w:color w:val="595959"/>
              </w:rPr>
            </w:pPr>
            <w:r>
              <w:rPr>
                <w:color w:val="595959"/>
              </w:rPr>
              <w:t>10 de enero 2023</w:t>
            </w:r>
          </w:p>
        </w:tc>
        <w:tc>
          <w:tcPr>
            <w:tcW w:w="2977" w:type="dxa"/>
            <w:vAlign w:val="center"/>
          </w:tcPr>
          <w:p w14:paraId="000002E5" w14:textId="77777777" w:rsidR="00D077CB" w:rsidRDefault="00811DA5">
            <w:pPr>
              <w:spacing w:line="276" w:lineRule="auto"/>
              <w:jc w:val="both"/>
              <w:rPr>
                <w:color w:val="595959"/>
              </w:rPr>
            </w:pPr>
            <w:r>
              <w:rPr>
                <w:color w:val="595959"/>
              </w:rPr>
              <w:t>Dirección de Atención a Personas con Discapacidad</w:t>
            </w:r>
          </w:p>
        </w:tc>
        <w:tc>
          <w:tcPr>
            <w:tcW w:w="3871" w:type="dxa"/>
            <w:vAlign w:val="center"/>
          </w:tcPr>
          <w:p w14:paraId="000002E6" w14:textId="77777777" w:rsidR="00D077CB" w:rsidRDefault="00811DA5">
            <w:pPr>
              <w:spacing w:line="276" w:lineRule="auto"/>
              <w:jc w:val="both"/>
              <w:rPr>
                <w:color w:val="595959"/>
              </w:rPr>
            </w:pPr>
            <w:r>
              <w:rPr>
                <w:color w:val="595959"/>
              </w:rPr>
              <w:t xml:space="preserve">En dicha reunión, se solicitó apoyo para la difusión de la consulta y las partes se comprometieron a entregar materiales para que se distribuyeran en las Unidades básicas de atención por medio de las Delegaciones con que cuenta el DIF Jalisco; solicitándose un directorio de personas con discapacidad para convocarlas. </w:t>
            </w:r>
          </w:p>
          <w:p w14:paraId="000002E7" w14:textId="77777777" w:rsidR="00D077CB" w:rsidRDefault="00811DA5">
            <w:pPr>
              <w:spacing w:line="276" w:lineRule="auto"/>
              <w:jc w:val="both"/>
              <w:rPr>
                <w:color w:val="595959"/>
              </w:rPr>
            </w:pPr>
            <w:r>
              <w:rPr>
                <w:color w:val="595959"/>
              </w:rPr>
              <w:t>Se solicitó la capacitación en materia de Inclusión para la sensibilización del personal del IEPC previo a las jornadas consultivas.</w:t>
            </w:r>
          </w:p>
        </w:tc>
      </w:tr>
      <w:tr w:rsidR="00D077CB" w14:paraId="52B78666" w14:textId="77777777" w:rsidTr="00E86AC4">
        <w:tc>
          <w:tcPr>
            <w:tcW w:w="1696" w:type="dxa"/>
            <w:vAlign w:val="center"/>
          </w:tcPr>
          <w:p w14:paraId="000002E8" w14:textId="77777777" w:rsidR="00D077CB" w:rsidRDefault="00811DA5">
            <w:pPr>
              <w:spacing w:line="276" w:lineRule="auto"/>
              <w:jc w:val="both"/>
              <w:rPr>
                <w:color w:val="595959"/>
              </w:rPr>
            </w:pPr>
            <w:r>
              <w:rPr>
                <w:color w:val="595959"/>
              </w:rPr>
              <w:t>17 de enero de 2023</w:t>
            </w:r>
          </w:p>
        </w:tc>
        <w:tc>
          <w:tcPr>
            <w:tcW w:w="2977" w:type="dxa"/>
            <w:vAlign w:val="center"/>
          </w:tcPr>
          <w:p w14:paraId="000002E9" w14:textId="77777777" w:rsidR="00D077CB" w:rsidRDefault="00811DA5">
            <w:pPr>
              <w:spacing w:line="276" w:lineRule="auto"/>
              <w:jc w:val="both"/>
              <w:rPr>
                <w:color w:val="595959"/>
              </w:rPr>
            </w:pPr>
            <w:r>
              <w:rPr>
                <w:color w:val="595959"/>
              </w:rPr>
              <w:t xml:space="preserve">Dirección de Atención a Personas con Discapacidad, </w:t>
            </w:r>
            <w:proofErr w:type="spellStart"/>
            <w:r>
              <w:rPr>
                <w:color w:val="595959"/>
              </w:rPr>
              <w:t>Dif</w:t>
            </w:r>
            <w:proofErr w:type="spellEnd"/>
            <w:r>
              <w:rPr>
                <w:color w:val="595959"/>
              </w:rPr>
              <w:t xml:space="preserve"> Jalisco.</w:t>
            </w:r>
          </w:p>
        </w:tc>
        <w:tc>
          <w:tcPr>
            <w:tcW w:w="3871" w:type="dxa"/>
            <w:vAlign w:val="center"/>
          </w:tcPr>
          <w:p w14:paraId="000002EA" w14:textId="77777777" w:rsidR="00D077CB" w:rsidRDefault="00811DA5">
            <w:pPr>
              <w:spacing w:line="276" w:lineRule="auto"/>
              <w:jc w:val="both"/>
              <w:rPr>
                <w:color w:val="595959"/>
              </w:rPr>
            </w:pPr>
            <w:r>
              <w:rPr>
                <w:color w:val="595959"/>
              </w:rPr>
              <w:t>Se hizo entrega de carteles para la difusión de la consulta a los 125 municipios que integran en el estado.</w:t>
            </w:r>
          </w:p>
        </w:tc>
      </w:tr>
      <w:tr w:rsidR="00D077CB" w14:paraId="65ABC8A7" w14:textId="77777777" w:rsidTr="00E86AC4">
        <w:tc>
          <w:tcPr>
            <w:tcW w:w="1696" w:type="dxa"/>
            <w:vAlign w:val="center"/>
          </w:tcPr>
          <w:p w14:paraId="000002EB" w14:textId="77777777" w:rsidR="00D077CB" w:rsidRDefault="00811DA5">
            <w:pPr>
              <w:spacing w:line="276" w:lineRule="auto"/>
              <w:jc w:val="both"/>
              <w:rPr>
                <w:color w:val="595959"/>
              </w:rPr>
            </w:pPr>
            <w:r>
              <w:rPr>
                <w:color w:val="595959"/>
              </w:rPr>
              <w:t>17 de enero de 2023</w:t>
            </w:r>
          </w:p>
        </w:tc>
        <w:tc>
          <w:tcPr>
            <w:tcW w:w="2977" w:type="dxa"/>
            <w:vAlign w:val="center"/>
          </w:tcPr>
          <w:p w14:paraId="000002EC"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ED" w14:textId="77777777" w:rsidR="00D077CB" w:rsidRDefault="00811DA5">
            <w:pPr>
              <w:spacing w:line="276" w:lineRule="auto"/>
              <w:jc w:val="both"/>
              <w:rPr>
                <w:color w:val="595959"/>
              </w:rPr>
            </w:pPr>
            <w:r>
              <w:rPr>
                <w:color w:val="595959"/>
              </w:rPr>
              <w:t>Primer contacto vía telefónica para solicitar autorización para el despliegue del apoyo de los delegados en las sedes de los foros consultivos.</w:t>
            </w:r>
          </w:p>
          <w:p w14:paraId="000002EE" w14:textId="77777777" w:rsidR="00D077CB" w:rsidRDefault="00811DA5">
            <w:pPr>
              <w:spacing w:line="276" w:lineRule="auto"/>
              <w:jc w:val="both"/>
              <w:rPr>
                <w:color w:val="595959"/>
              </w:rPr>
            </w:pPr>
            <w:r>
              <w:rPr>
                <w:color w:val="595959"/>
              </w:rPr>
              <w:t>Se programa reunión virtual por medio de la plataforma Zoom.</w:t>
            </w:r>
          </w:p>
        </w:tc>
      </w:tr>
      <w:tr w:rsidR="00D077CB" w14:paraId="0A3D8C8F" w14:textId="77777777" w:rsidTr="00E86AC4">
        <w:tc>
          <w:tcPr>
            <w:tcW w:w="1696" w:type="dxa"/>
            <w:vAlign w:val="center"/>
          </w:tcPr>
          <w:p w14:paraId="000002EF" w14:textId="77777777" w:rsidR="00D077CB" w:rsidRDefault="00811DA5">
            <w:pPr>
              <w:spacing w:line="276" w:lineRule="auto"/>
              <w:jc w:val="both"/>
              <w:rPr>
                <w:color w:val="595959"/>
              </w:rPr>
            </w:pPr>
            <w:r>
              <w:rPr>
                <w:color w:val="595959"/>
              </w:rPr>
              <w:t>18 de enero 2023</w:t>
            </w:r>
          </w:p>
        </w:tc>
        <w:tc>
          <w:tcPr>
            <w:tcW w:w="2977" w:type="dxa"/>
            <w:vAlign w:val="center"/>
          </w:tcPr>
          <w:p w14:paraId="000002F0"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F1" w14:textId="77777777" w:rsidR="00D077CB" w:rsidRDefault="00811DA5">
            <w:pPr>
              <w:spacing w:line="276" w:lineRule="auto"/>
              <w:jc w:val="both"/>
              <w:rPr>
                <w:color w:val="595959"/>
              </w:rPr>
            </w:pPr>
            <w:r>
              <w:rPr>
                <w:color w:val="595959"/>
              </w:rPr>
              <w:t xml:space="preserve">Se llevó a cabo la reunión virtual en la que participaron las consejeras integrantes de la Comisión de Igualdad de Género y No </w:t>
            </w:r>
            <w:r>
              <w:rPr>
                <w:color w:val="595959"/>
              </w:rPr>
              <w:lastRenderedPageBreak/>
              <w:t>Discriminación, en dicha reunión se proporcionaron datos actualizados y se dio autorización para estar en contacto permanente con los enlaces de cada región.</w:t>
            </w:r>
          </w:p>
          <w:p w14:paraId="000002F2" w14:textId="77777777" w:rsidR="00D077CB" w:rsidRDefault="00D077CB">
            <w:pPr>
              <w:spacing w:line="276" w:lineRule="auto"/>
              <w:jc w:val="both"/>
              <w:rPr>
                <w:color w:val="595959"/>
              </w:rPr>
            </w:pPr>
          </w:p>
        </w:tc>
      </w:tr>
      <w:tr w:rsidR="00D077CB" w14:paraId="7645EDE9" w14:textId="77777777" w:rsidTr="00E86AC4">
        <w:tc>
          <w:tcPr>
            <w:tcW w:w="1696" w:type="dxa"/>
            <w:vAlign w:val="center"/>
          </w:tcPr>
          <w:p w14:paraId="000002F3" w14:textId="77777777" w:rsidR="00D077CB" w:rsidRDefault="00811DA5">
            <w:pPr>
              <w:spacing w:line="276" w:lineRule="auto"/>
              <w:jc w:val="both"/>
              <w:rPr>
                <w:color w:val="595959"/>
              </w:rPr>
            </w:pPr>
            <w:r>
              <w:rPr>
                <w:color w:val="595959"/>
              </w:rPr>
              <w:lastRenderedPageBreak/>
              <w:t>08 de febrero de 2023</w:t>
            </w:r>
          </w:p>
        </w:tc>
        <w:tc>
          <w:tcPr>
            <w:tcW w:w="2977" w:type="dxa"/>
            <w:vAlign w:val="center"/>
          </w:tcPr>
          <w:p w14:paraId="000002F4"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F5" w14:textId="77777777" w:rsidR="00D077CB" w:rsidRDefault="00811DA5">
            <w:pPr>
              <w:spacing w:line="276" w:lineRule="auto"/>
              <w:jc w:val="both"/>
              <w:rPr>
                <w:color w:val="595959"/>
              </w:rPr>
            </w:pPr>
            <w:r>
              <w:rPr>
                <w:color w:val="595959"/>
              </w:rPr>
              <w:t>Se solicitó reforzar la estrategia de difusión de la consulta al director de Fortalecimiento Municipal, quién brindó facilidades para estar en contacto permanente con las y los delegados de cada región.</w:t>
            </w:r>
          </w:p>
          <w:p w14:paraId="000002F6" w14:textId="77777777" w:rsidR="00D077CB" w:rsidRDefault="00D077CB">
            <w:pPr>
              <w:spacing w:line="276" w:lineRule="auto"/>
              <w:jc w:val="both"/>
              <w:rPr>
                <w:color w:val="595959"/>
              </w:rPr>
            </w:pPr>
          </w:p>
        </w:tc>
      </w:tr>
      <w:tr w:rsidR="00D077CB" w14:paraId="73C50B0A" w14:textId="77777777" w:rsidTr="00E86AC4">
        <w:tc>
          <w:tcPr>
            <w:tcW w:w="1696" w:type="dxa"/>
            <w:vAlign w:val="center"/>
          </w:tcPr>
          <w:p w14:paraId="000002F7" w14:textId="77777777" w:rsidR="00D077CB" w:rsidRDefault="00811DA5">
            <w:pPr>
              <w:spacing w:line="276" w:lineRule="auto"/>
              <w:jc w:val="both"/>
              <w:rPr>
                <w:color w:val="595959"/>
              </w:rPr>
            </w:pPr>
            <w:r>
              <w:rPr>
                <w:color w:val="595959"/>
              </w:rPr>
              <w:t>09 de febrero de 2023</w:t>
            </w:r>
          </w:p>
        </w:tc>
        <w:tc>
          <w:tcPr>
            <w:tcW w:w="2977" w:type="dxa"/>
            <w:vAlign w:val="center"/>
          </w:tcPr>
          <w:p w14:paraId="000002F8" w14:textId="77777777" w:rsidR="00D077CB" w:rsidRDefault="00811DA5">
            <w:pPr>
              <w:spacing w:line="276" w:lineRule="auto"/>
              <w:jc w:val="both"/>
              <w:rPr>
                <w:color w:val="595959"/>
              </w:rPr>
            </w:pPr>
            <w:r>
              <w:rPr>
                <w:color w:val="595959"/>
              </w:rPr>
              <w:t xml:space="preserve">Dirección de Fortalecimiento Municipal, </w:t>
            </w:r>
            <w:proofErr w:type="spellStart"/>
            <w:r>
              <w:rPr>
                <w:color w:val="595959"/>
              </w:rPr>
              <w:t>Dif</w:t>
            </w:r>
            <w:proofErr w:type="spellEnd"/>
            <w:r>
              <w:rPr>
                <w:color w:val="595959"/>
              </w:rPr>
              <w:t xml:space="preserve"> Jalisco.</w:t>
            </w:r>
          </w:p>
        </w:tc>
        <w:tc>
          <w:tcPr>
            <w:tcW w:w="3871" w:type="dxa"/>
            <w:vAlign w:val="center"/>
          </w:tcPr>
          <w:p w14:paraId="000002F9" w14:textId="77777777" w:rsidR="00D077CB" w:rsidRDefault="00811DA5">
            <w:pPr>
              <w:spacing w:line="276" w:lineRule="auto"/>
              <w:jc w:val="both"/>
              <w:rPr>
                <w:color w:val="595959"/>
              </w:rPr>
            </w:pPr>
            <w:r>
              <w:rPr>
                <w:color w:val="595959"/>
              </w:rPr>
              <w:t>Reunión celebrada con las direcciones de los DIF del interior del estado, se pidió colaborar y apoyar para la asistencia a los diferentes foros que aún quedan pendientes, sobre todo que el apoyo sea de manera virtual.</w:t>
            </w:r>
          </w:p>
        </w:tc>
      </w:tr>
    </w:tbl>
    <w:p w14:paraId="000002FA" w14:textId="77777777" w:rsidR="00D077CB" w:rsidRDefault="00D077CB">
      <w:pPr>
        <w:jc w:val="both"/>
        <w:rPr>
          <w:color w:val="595959"/>
          <w:sz w:val="24"/>
          <w:szCs w:val="24"/>
        </w:rPr>
      </w:pPr>
    </w:p>
    <w:p w14:paraId="000002FB" w14:textId="77777777" w:rsidR="00D077CB" w:rsidRDefault="00811DA5">
      <w:pPr>
        <w:jc w:val="both"/>
        <w:rPr>
          <w:color w:val="595959"/>
          <w:sz w:val="24"/>
          <w:szCs w:val="24"/>
        </w:rPr>
      </w:pPr>
      <w:r>
        <w:rPr>
          <w:color w:val="595959"/>
          <w:sz w:val="24"/>
          <w:szCs w:val="24"/>
        </w:rPr>
        <w:t>Para llevar a cabo los foros consultivos en las 16 sedes regionales programadas, se tuvo acercamiento con personal del DIF y con las y los titulares de las presidencias municipales, así como de otras direcciones municipales que fungieron como aliadas para llevar a cabo la convocatoria de las personas con discapacidad que participaron:</w:t>
      </w:r>
    </w:p>
    <w:p w14:paraId="000002FC" w14:textId="77777777" w:rsidR="00D077CB" w:rsidRDefault="00D077CB">
      <w:pPr>
        <w:jc w:val="both"/>
        <w:rPr>
          <w:color w:val="595959"/>
          <w:sz w:val="24"/>
          <w:szCs w:val="24"/>
        </w:rPr>
      </w:pPr>
    </w:p>
    <w:p w14:paraId="000002FD" w14:textId="67FA3788" w:rsidR="00D077CB" w:rsidRDefault="00E86AC4">
      <w:pPr>
        <w:numPr>
          <w:ilvl w:val="0"/>
          <w:numId w:val="9"/>
        </w:numPr>
        <w:pBdr>
          <w:top w:val="nil"/>
          <w:left w:val="nil"/>
          <w:bottom w:val="nil"/>
          <w:right w:val="nil"/>
          <w:between w:val="nil"/>
        </w:pBdr>
        <w:spacing w:line="259" w:lineRule="auto"/>
        <w:jc w:val="both"/>
        <w:rPr>
          <w:color w:val="595959"/>
          <w:sz w:val="24"/>
          <w:szCs w:val="24"/>
        </w:rPr>
      </w:pPr>
      <w:r>
        <w:rPr>
          <w:color w:val="595959"/>
          <w:sz w:val="24"/>
          <w:szCs w:val="24"/>
        </w:rPr>
        <w:t xml:space="preserve">Se mantuvo comunicación con los municipios </w:t>
      </w:r>
      <w:r w:rsidR="00D6542A">
        <w:rPr>
          <w:color w:val="595959"/>
          <w:sz w:val="24"/>
          <w:szCs w:val="24"/>
        </w:rPr>
        <w:t xml:space="preserve">que serían </w:t>
      </w:r>
      <w:r>
        <w:rPr>
          <w:color w:val="595959"/>
          <w:sz w:val="24"/>
          <w:szCs w:val="24"/>
        </w:rPr>
        <w:t xml:space="preserve">sedes de los foros </w:t>
      </w:r>
      <w:r w:rsidR="00706D5C">
        <w:rPr>
          <w:color w:val="595959"/>
          <w:sz w:val="24"/>
          <w:szCs w:val="24"/>
        </w:rPr>
        <w:t xml:space="preserve">consultivos, con el acompañamiento del </w:t>
      </w:r>
      <w:r>
        <w:rPr>
          <w:color w:val="595959"/>
          <w:sz w:val="24"/>
          <w:szCs w:val="24"/>
        </w:rPr>
        <w:t xml:space="preserve">DIF </w:t>
      </w:r>
      <w:r w:rsidR="00706D5C">
        <w:rPr>
          <w:color w:val="595959"/>
          <w:sz w:val="24"/>
          <w:szCs w:val="24"/>
        </w:rPr>
        <w:t xml:space="preserve">y las direcciones o áreas de inclusión y derechos humanos de los Ayuntamientos respectivos. </w:t>
      </w:r>
    </w:p>
    <w:p w14:paraId="000002FE" w14:textId="4CD4CF5F" w:rsidR="00D077CB" w:rsidRDefault="00811DA5">
      <w:pPr>
        <w:numPr>
          <w:ilvl w:val="0"/>
          <w:numId w:val="9"/>
        </w:numPr>
        <w:pBdr>
          <w:top w:val="nil"/>
          <w:left w:val="nil"/>
          <w:bottom w:val="nil"/>
          <w:right w:val="nil"/>
          <w:between w:val="nil"/>
        </w:pBdr>
        <w:spacing w:line="259" w:lineRule="auto"/>
        <w:jc w:val="both"/>
        <w:rPr>
          <w:color w:val="595959"/>
          <w:sz w:val="24"/>
          <w:szCs w:val="24"/>
        </w:rPr>
      </w:pPr>
      <w:r>
        <w:rPr>
          <w:color w:val="595959"/>
          <w:sz w:val="24"/>
          <w:szCs w:val="24"/>
        </w:rPr>
        <w:t xml:space="preserve">Se realizó la búsqueda de organizaciones de la sociedad civil </w:t>
      </w:r>
      <w:r w:rsidR="008D2B8F">
        <w:rPr>
          <w:color w:val="595959"/>
          <w:sz w:val="24"/>
          <w:szCs w:val="24"/>
        </w:rPr>
        <w:t xml:space="preserve">que trabajen </w:t>
      </w:r>
      <w:r>
        <w:rPr>
          <w:color w:val="595959"/>
          <w:sz w:val="24"/>
          <w:szCs w:val="24"/>
        </w:rPr>
        <w:t xml:space="preserve">con personas </w:t>
      </w:r>
      <w:r w:rsidR="008D2B8F">
        <w:rPr>
          <w:color w:val="595959"/>
          <w:sz w:val="24"/>
          <w:szCs w:val="24"/>
        </w:rPr>
        <w:t xml:space="preserve">o familiares </w:t>
      </w:r>
      <w:r>
        <w:rPr>
          <w:color w:val="595959"/>
          <w:sz w:val="24"/>
          <w:szCs w:val="24"/>
        </w:rPr>
        <w:t>con discapacidad</w:t>
      </w:r>
      <w:r w:rsidR="008D2B8F">
        <w:rPr>
          <w:color w:val="595959"/>
          <w:sz w:val="24"/>
          <w:szCs w:val="24"/>
        </w:rPr>
        <w:t>,</w:t>
      </w:r>
      <w:r>
        <w:rPr>
          <w:color w:val="595959"/>
          <w:sz w:val="24"/>
          <w:szCs w:val="24"/>
        </w:rPr>
        <w:t xml:space="preserve"> dentro de la región</w:t>
      </w:r>
      <w:r w:rsidR="008D2B8F">
        <w:rPr>
          <w:color w:val="595959"/>
          <w:sz w:val="24"/>
          <w:szCs w:val="24"/>
        </w:rPr>
        <w:t xml:space="preserve"> en que se llevaría a cabo el foro consultivo con el </w:t>
      </w:r>
      <w:r w:rsidR="00427C5D">
        <w:rPr>
          <w:color w:val="595959"/>
          <w:sz w:val="24"/>
          <w:szCs w:val="24"/>
        </w:rPr>
        <w:t xml:space="preserve">fin de </w:t>
      </w:r>
      <w:r>
        <w:rPr>
          <w:color w:val="595959"/>
          <w:sz w:val="24"/>
          <w:szCs w:val="24"/>
        </w:rPr>
        <w:t>convocarles.</w:t>
      </w:r>
    </w:p>
    <w:p w14:paraId="5CB46DF9" w14:textId="3AC7C00B" w:rsidR="00706D5C" w:rsidRDefault="000723CE">
      <w:pPr>
        <w:numPr>
          <w:ilvl w:val="0"/>
          <w:numId w:val="9"/>
        </w:numPr>
        <w:pBdr>
          <w:top w:val="nil"/>
          <w:left w:val="nil"/>
          <w:bottom w:val="nil"/>
          <w:right w:val="nil"/>
          <w:between w:val="nil"/>
        </w:pBdr>
        <w:spacing w:line="259" w:lineRule="auto"/>
        <w:jc w:val="both"/>
        <w:rPr>
          <w:color w:val="595959"/>
          <w:sz w:val="24"/>
          <w:szCs w:val="24"/>
        </w:rPr>
      </w:pPr>
      <w:r>
        <w:rPr>
          <w:color w:val="595959"/>
          <w:sz w:val="24"/>
          <w:szCs w:val="24"/>
        </w:rPr>
        <w:t xml:space="preserve">Se remitieron diversas comunicaciones vía correo electrónico a las organizaciones de la sociedad civil que atienden a personas con discapacidad, a quienes se les </w:t>
      </w:r>
      <w:r w:rsidR="003B6058">
        <w:rPr>
          <w:color w:val="595959"/>
          <w:sz w:val="24"/>
          <w:szCs w:val="24"/>
        </w:rPr>
        <w:t xml:space="preserve">envió </w:t>
      </w:r>
      <w:r>
        <w:rPr>
          <w:color w:val="595959"/>
          <w:sz w:val="24"/>
          <w:szCs w:val="24"/>
        </w:rPr>
        <w:t>la información referente a los foros consultivos</w:t>
      </w:r>
      <w:r w:rsidR="003B6058">
        <w:rPr>
          <w:color w:val="595959"/>
          <w:sz w:val="24"/>
          <w:szCs w:val="24"/>
        </w:rPr>
        <w:t xml:space="preserve"> por diferentes medios.</w:t>
      </w:r>
      <w:r w:rsidR="00706D5C">
        <w:rPr>
          <w:color w:val="595959"/>
          <w:sz w:val="24"/>
          <w:szCs w:val="24"/>
        </w:rPr>
        <w:t xml:space="preserve"> </w:t>
      </w:r>
    </w:p>
    <w:p w14:paraId="3EFDD44D" w14:textId="77777777" w:rsidR="00706D5C" w:rsidRDefault="00706D5C" w:rsidP="00706D5C">
      <w:pPr>
        <w:pBdr>
          <w:top w:val="nil"/>
          <w:left w:val="nil"/>
          <w:bottom w:val="nil"/>
          <w:right w:val="nil"/>
          <w:between w:val="nil"/>
        </w:pBdr>
        <w:spacing w:line="259" w:lineRule="auto"/>
        <w:ind w:left="360"/>
        <w:jc w:val="both"/>
        <w:rPr>
          <w:color w:val="595959"/>
          <w:sz w:val="24"/>
          <w:szCs w:val="24"/>
        </w:rPr>
      </w:pPr>
    </w:p>
    <w:p w14:paraId="000002FF" w14:textId="13FADE19" w:rsidR="00D077CB" w:rsidRDefault="00706D5C" w:rsidP="00706D5C">
      <w:pPr>
        <w:pBdr>
          <w:top w:val="nil"/>
          <w:left w:val="nil"/>
          <w:bottom w:val="nil"/>
          <w:right w:val="nil"/>
          <w:between w:val="nil"/>
        </w:pBdr>
        <w:spacing w:line="259" w:lineRule="auto"/>
        <w:ind w:left="360"/>
        <w:jc w:val="both"/>
        <w:rPr>
          <w:color w:val="595959"/>
          <w:sz w:val="24"/>
          <w:szCs w:val="24"/>
        </w:rPr>
      </w:pPr>
      <w:r>
        <w:rPr>
          <w:color w:val="595959"/>
          <w:sz w:val="24"/>
          <w:szCs w:val="24"/>
        </w:rPr>
        <w:t xml:space="preserve">El </w:t>
      </w:r>
      <w:r w:rsidR="000723CE">
        <w:rPr>
          <w:color w:val="595959"/>
          <w:sz w:val="24"/>
          <w:szCs w:val="24"/>
        </w:rPr>
        <w:t>listado de organizaciones de la sociedad civil</w:t>
      </w:r>
      <w:r>
        <w:rPr>
          <w:color w:val="595959"/>
          <w:sz w:val="24"/>
          <w:szCs w:val="24"/>
        </w:rPr>
        <w:t xml:space="preserve"> </w:t>
      </w:r>
      <w:r w:rsidR="003B6058">
        <w:rPr>
          <w:color w:val="595959"/>
          <w:sz w:val="24"/>
          <w:szCs w:val="24"/>
        </w:rPr>
        <w:t>que trabajan con personas o familiares con discapacidad</w:t>
      </w:r>
      <w:r w:rsidR="000723CE">
        <w:rPr>
          <w:color w:val="595959"/>
          <w:sz w:val="24"/>
          <w:szCs w:val="24"/>
        </w:rPr>
        <w:t xml:space="preserve"> se encuentra </w:t>
      </w:r>
      <w:r w:rsidR="009F148F">
        <w:rPr>
          <w:color w:val="595959"/>
          <w:sz w:val="24"/>
          <w:szCs w:val="24"/>
        </w:rPr>
        <w:t xml:space="preserve">como Anexo </w:t>
      </w:r>
      <w:r w:rsidR="009F148F" w:rsidRPr="009F148F">
        <w:rPr>
          <w:color w:val="595959"/>
          <w:sz w:val="24"/>
          <w:szCs w:val="24"/>
        </w:rPr>
        <w:t xml:space="preserve">en el presente informe. </w:t>
      </w:r>
    </w:p>
    <w:p w14:paraId="00000302" w14:textId="77777777" w:rsidR="00D077CB" w:rsidRDefault="00D077CB">
      <w:pPr>
        <w:jc w:val="both"/>
        <w:rPr>
          <w:color w:val="595959"/>
          <w:sz w:val="24"/>
          <w:szCs w:val="24"/>
        </w:rPr>
      </w:pPr>
    </w:p>
    <w:p w14:paraId="00000303" w14:textId="139563CF" w:rsidR="00D077CB" w:rsidRDefault="00811DA5">
      <w:pPr>
        <w:rPr>
          <w:color w:val="595959"/>
          <w:sz w:val="24"/>
          <w:szCs w:val="24"/>
        </w:rPr>
      </w:pPr>
      <w:r>
        <w:lastRenderedPageBreak/>
        <w:t>Imagen 2</w:t>
      </w:r>
      <w:r w:rsidR="00BF4568">
        <w:t>0</w:t>
      </w:r>
      <w:r>
        <w:t>. Materiales publicados en delegaciones sedes del DIF en la entidad.</w:t>
      </w:r>
    </w:p>
    <w:p w14:paraId="00000304" w14:textId="77777777" w:rsidR="00D077CB" w:rsidRDefault="00811DA5">
      <w:pPr>
        <w:rPr>
          <w:b/>
          <w:color w:val="595959"/>
          <w:sz w:val="24"/>
          <w:szCs w:val="24"/>
        </w:rPr>
      </w:pPr>
      <w:r>
        <w:rPr>
          <w:noProof/>
          <w:color w:val="595959"/>
        </w:rPr>
        <w:drawing>
          <wp:inline distT="0" distB="0" distL="0" distR="0" wp14:anchorId="6C649F74" wp14:editId="6B461455">
            <wp:extent cx="2571750" cy="1600200"/>
            <wp:effectExtent l="0" t="0" r="0" b="0"/>
            <wp:docPr id="11297" name="Imagen 51" descr="Tienda con ventanas grande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25.png" descr="Tienda con ventanas grandes&#10;&#10;Descripción generada automáticamente con confianza media"/>
                    <pic:cNvPicPr preferRelativeResize="0"/>
                  </pic:nvPicPr>
                  <pic:blipFill>
                    <a:blip r:embed="rId66"/>
                    <a:srcRect/>
                    <a:stretch>
                      <a:fillRect/>
                    </a:stretch>
                  </pic:blipFill>
                  <pic:spPr>
                    <a:xfrm>
                      <a:off x="0" y="0"/>
                      <a:ext cx="2571750" cy="1600200"/>
                    </a:xfrm>
                    <a:prstGeom prst="rect">
                      <a:avLst/>
                    </a:prstGeom>
                    <a:ln/>
                  </pic:spPr>
                </pic:pic>
              </a:graphicData>
            </a:graphic>
          </wp:inline>
        </w:drawing>
      </w:r>
      <w:r>
        <w:rPr>
          <w:b/>
          <w:color w:val="595959"/>
          <w:sz w:val="24"/>
          <w:szCs w:val="24"/>
        </w:rPr>
        <w:t xml:space="preserve">       </w:t>
      </w:r>
      <w:r>
        <w:rPr>
          <w:i/>
          <w:noProof/>
          <w:color w:val="595959"/>
        </w:rPr>
        <w:drawing>
          <wp:inline distT="0" distB="0" distL="0" distR="0" wp14:anchorId="7A86EFFF" wp14:editId="25B1F1DD">
            <wp:extent cx="2581275" cy="1590675"/>
            <wp:effectExtent l="0" t="0" r="0" b="0"/>
            <wp:docPr id="11299" name="Imagen 52" descr="Imagen que contiene interior, tabla, refrigerador,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4.png" descr="Imagen que contiene interior, tabla, refrigerador, pequeño&#10;&#10;Descripción generada automáticamente"/>
                    <pic:cNvPicPr preferRelativeResize="0"/>
                  </pic:nvPicPr>
                  <pic:blipFill>
                    <a:blip r:embed="rId67"/>
                    <a:srcRect r="9546"/>
                    <a:stretch>
                      <a:fillRect/>
                    </a:stretch>
                  </pic:blipFill>
                  <pic:spPr>
                    <a:xfrm>
                      <a:off x="0" y="0"/>
                      <a:ext cx="2581275" cy="1590675"/>
                    </a:xfrm>
                    <a:prstGeom prst="rect">
                      <a:avLst/>
                    </a:prstGeom>
                    <a:ln/>
                  </pic:spPr>
                </pic:pic>
              </a:graphicData>
            </a:graphic>
          </wp:inline>
        </w:drawing>
      </w:r>
    </w:p>
    <w:p w14:paraId="00000305" w14:textId="77777777" w:rsidR="00D077CB" w:rsidRDefault="00D077CB">
      <w:pPr>
        <w:ind w:left="360"/>
        <w:jc w:val="both"/>
        <w:rPr>
          <w:color w:val="595959"/>
          <w:sz w:val="24"/>
          <w:szCs w:val="24"/>
        </w:rPr>
      </w:pPr>
    </w:p>
    <w:p w14:paraId="35DDD0C0" w14:textId="77777777" w:rsidR="00BE0A37" w:rsidRDefault="00BE0A37">
      <w:pPr>
        <w:ind w:left="360"/>
        <w:jc w:val="both"/>
        <w:rPr>
          <w:color w:val="595959"/>
          <w:sz w:val="24"/>
          <w:szCs w:val="24"/>
        </w:rPr>
      </w:pPr>
    </w:p>
    <w:p w14:paraId="00000306" w14:textId="6D036245" w:rsidR="00D077CB" w:rsidRDefault="00BE0A37">
      <w:pPr>
        <w:ind w:left="360"/>
        <w:jc w:val="both"/>
        <w:rPr>
          <w:color w:val="595959"/>
          <w:sz w:val="24"/>
          <w:szCs w:val="24"/>
        </w:rPr>
      </w:pPr>
      <w:r>
        <w:rPr>
          <w:color w:val="595959"/>
          <w:sz w:val="24"/>
          <w:szCs w:val="24"/>
        </w:rPr>
        <w:t>Se solicitó apoyo para la difusión de la consulta a las siguientes dependencias:</w:t>
      </w:r>
    </w:p>
    <w:p w14:paraId="00000307" w14:textId="77777777" w:rsidR="00D077CB" w:rsidRDefault="00D077CB">
      <w:pPr>
        <w:ind w:left="360"/>
        <w:jc w:val="both"/>
        <w:rPr>
          <w:color w:val="595959"/>
          <w:sz w:val="24"/>
          <w:szCs w:val="24"/>
        </w:rPr>
      </w:pPr>
    </w:p>
    <w:p w14:paraId="00000308"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Comisión Estatal de Derechos Humanos, difusión en sus redes sociales y con las organizaciones con las que tenían contacto.</w:t>
      </w:r>
    </w:p>
    <w:p w14:paraId="00000309" w14:textId="77777777" w:rsidR="00D077CB" w:rsidRDefault="00811DA5">
      <w:pPr>
        <w:numPr>
          <w:ilvl w:val="0"/>
          <w:numId w:val="5"/>
        </w:numPr>
        <w:pBdr>
          <w:top w:val="nil"/>
          <w:left w:val="nil"/>
          <w:bottom w:val="nil"/>
          <w:right w:val="nil"/>
          <w:between w:val="nil"/>
        </w:pBdr>
        <w:spacing w:line="240" w:lineRule="auto"/>
        <w:jc w:val="both"/>
        <w:rPr>
          <w:color w:val="595959"/>
          <w:sz w:val="24"/>
          <w:szCs w:val="24"/>
        </w:rPr>
      </w:pPr>
      <w:r>
        <w:rPr>
          <w:color w:val="595959"/>
          <w:sz w:val="24"/>
          <w:szCs w:val="24"/>
        </w:rPr>
        <w:t>Universidad de Guadalajara, realizó difusión en las carreras del CUCSH.</w:t>
      </w:r>
    </w:p>
    <w:p w14:paraId="0000030A" w14:textId="77777777" w:rsidR="00D077CB" w:rsidRDefault="00811DA5">
      <w:pPr>
        <w:numPr>
          <w:ilvl w:val="0"/>
          <w:numId w:val="5"/>
        </w:numPr>
        <w:pBdr>
          <w:top w:val="nil"/>
          <w:left w:val="nil"/>
          <w:bottom w:val="nil"/>
          <w:right w:val="nil"/>
          <w:between w:val="nil"/>
        </w:pBdr>
        <w:spacing w:line="240" w:lineRule="auto"/>
        <w:jc w:val="both"/>
        <w:rPr>
          <w:color w:val="595959"/>
          <w:sz w:val="24"/>
          <w:szCs w:val="24"/>
        </w:rPr>
      </w:pPr>
      <w:r>
        <w:rPr>
          <w:color w:val="595959"/>
          <w:sz w:val="24"/>
          <w:szCs w:val="24"/>
        </w:rPr>
        <w:t>Universidad ITESO A.C, se solicitó difusión de la consulta en la comunidad estudiantil, se le envío infografía.</w:t>
      </w:r>
    </w:p>
    <w:p w14:paraId="0000030B"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Dirección de Inclusión del Gobierno del Estado, difusión con las personas que tenían contacto, se le envió al titular correo con información de fácil lectura e infografía y al pie la descripción de su contenido para que lo pudieran leer las personas con discapacidad a través de sus dispositivos.</w:t>
      </w:r>
    </w:p>
    <w:p w14:paraId="0000030C"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Secretaría de Asistencia Social, compartió información a través de sus grupos de WhatsApp.</w:t>
      </w:r>
    </w:p>
    <w:p w14:paraId="0000030D" w14:textId="77777777" w:rsidR="00D077CB" w:rsidRDefault="00811DA5">
      <w:pPr>
        <w:numPr>
          <w:ilvl w:val="0"/>
          <w:numId w:val="5"/>
        </w:numPr>
        <w:pBdr>
          <w:top w:val="nil"/>
          <w:left w:val="nil"/>
          <w:bottom w:val="nil"/>
          <w:right w:val="nil"/>
          <w:between w:val="nil"/>
        </w:pBdr>
        <w:spacing w:line="259" w:lineRule="auto"/>
        <w:jc w:val="both"/>
        <w:rPr>
          <w:color w:val="595959"/>
          <w:sz w:val="24"/>
          <w:szCs w:val="24"/>
        </w:rPr>
      </w:pPr>
      <w:r>
        <w:rPr>
          <w:color w:val="595959"/>
          <w:sz w:val="24"/>
          <w:szCs w:val="24"/>
        </w:rPr>
        <w:t>Presidencias municipales en la cabecera del foro, difusión de la consulta en sus redes sociales o los medios que lo consideren pertinente.</w:t>
      </w:r>
    </w:p>
    <w:p w14:paraId="0000030E" w14:textId="77777777" w:rsidR="00D077CB" w:rsidRDefault="00D077CB">
      <w:pPr>
        <w:pBdr>
          <w:top w:val="nil"/>
          <w:left w:val="nil"/>
          <w:bottom w:val="nil"/>
          <w:right w:val="nil"/>
          <w:between w:val="nil"/>
        </w:pBdr>
        <w:ind w:left="720"/>
        <w:jc w:val="both"/>
        <w:rPr>
          <w:color w:val="595959"/>
          <w:sz w:val="24"/>
          <w:szCs w:val="24"/>
        </w:rPr>
      </w:pPr>
    </w:p>
    <w:p w14:paraId="2B0B3900" w14:textId="77777777" w:rsidR="00465157" w:rsidRDefault="00465157">
      <w:pPr>
        <w:tabs>
          <w:tab w:val="left" w:pos="3656"/>
        </w:tabs>
        <w:jc w:val="right"/>
        <w:rPr>
          <w:color w:val="595959"/>
        </w:rPr>
      </w:pPr>
    </w:p>
    <w:p w14:paraId="00000310"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Observadores</w:t>
      </w:r>
    </w:p>
    <w:p w14:paraId="00000311" w14:textId="77777777" w:rsidR="00D077CB" w:rsidRDefault="00D077CB">
      <w:pPr>
        <w:jc w:val="both"/>
        <w:rPr>
          <w:color w:val="595959"/>
          <w:sz w:val="24"/>
          <w:szCs w:val="24"/>
        </w:rPr>
      </w:pPr>
    </w:p>
    <w:p w14:paraId="00000312" w14:textId="77777777" w:rsidR="00D077CB" w:rsidRDefault="00811DA5">
      <w:pPr>
        <w:jc w:val="both"/>
        <w:rPr>
          <w:color w:val="595959"/>
          <w:sz w:val="24"/>
          <w:szCs w:val="24"/>
        </w:rPr>
      </w:pPr>
      <w:r>
        <w:rPr>
          <w:color w:val="595959"/>
          <w:sz w:val="24"/>
          <w:szCs w:val="24"/>
        </w:rPr>
        <w:t>La observación durante las consultas tiene la finalidad de brindar certeza, generar confianza en los resultados, fomentar la participación libre y voluntaria de las y los ciudadanos responsables de ejercer sus derechos políticos, en estricta observancia de las leyes emitidas para tal efecto, así como ampliar los cauces de participación ciudadana.</w:t>
      </w:r>
    </w:p>
    <w:p w14:paraId="00000313" w14:textId="77777777" w:rsidR="00D077CB" w:rsidRDefault="00D077CB">
      <w:pPr>
        <w:jc w:val="both"/>
        <w:rPr>
          <w:color w:val="595959"/>
          <w:sz w:val="24"/>
          <w:szCs w:val="24"/>
        </w:rPr>
      </w:pPr>
    </w:p>
    <w:p w14:paraId="00000314" w14:textId="382A5937" w:rsidR="00D077CB" w:rsidRDefault="00811DA5">
      <w:pPr>
        <w:jc w:val="both"/>
        <w:rPr>
          <w:color w:val="595959"/>
          <w:sz w:val="24"/>
          <w:szCs w:val="24"/>
        </w:rPr>
      </w:pPr>
      <w:r>
        <w:rPr>
          <w:color w:val="595959"/>
          <w:sz w:val="24"/>
          <w:szCs w:val="24"/>
        </w:rPr>
        <w:t xml:space="preserve">Un observador o una observadora, es aquella persona </w:t>
      </w:r>
      <w:r w:rsidR="00033E99">
        <w:rPr>
          <w:color w:val="595959"/>
          <w:sz w:val="24"/>
          <w:szCs w:val="24"/>
        </w:rPr>
        <w:t>que,</w:t>
      </w:r>
      <w:r>
        <w:rPr>
          <w:color w:val="595959"/>
          <w:sz w:val="24"/>
          <w:szCs w:val="24"/>
        </w:rPr>
        <w:t xml:space="preserve"> siendo mexicana, tiene interés en observar el desarrollo de la Consulta, cuyo propósito u objeto es el recabar las opiniones de las personas con discapacidad y organizaciones que las representan, </w:t>
      </w:r>
      <w:r w:rsidR="001C4824">
        <w:rPr>
          <w:color w:val="595959"/>
          <w:sz w:val="24"/>
          <w:szCs w:val="24"/>
        </w:rPr>
        <w:t>en materia</w:t>
      </w:r>
      <w:r>
        <w:rPr>
          <w:color w:val="595959"/>
          <w:sz w:val="24"/>
          <w:szCs w:val="24"/>
        </w:rPr>
        <w:t xml:space="preserve"> de acciones afirmativas, para la postulación de las candidaturas en este sector.</w:t>
      </w:r>
    </w:p>
    <w:p w14:paraId="00000315" w14:textId="77777777" w:rsidR="00D077CB" w:rsidRDefault="00D077CB">
      <w:pPr>
        <w:jc w:val="both"/>
        <w:rPr>
          <w:color w:val="595959"/>
          <w:sz w:val="24"/>
          <w:szCs w:val="24"/>
        </w:rPr>
      </w:pPr>
    </w:p>
    <w:p w14:paraId="00000316" w14:textId="77777777" w:rsidR="00D077CB" w:rsidRDefault="00811DA5">
      <w:pPr>
        <w:jc w:val="both"/>
        <w:rPr>
          <w:color w:val="595959"/>
          <w:sz w:val="24"/>
          <w:szCs w:val="24"/>
        </w:rPr>
      </w:pPr>
      <w:r>
        <w:rPr>
          <w:color w:val="595959"/>
          <w:sz w:val="24"/>
          <w:szCs w:val="24"/>
        </w:rPr>
        <w:t>Un observador u observadora debidamente acreditado, tuvo los derechos y obligaciones siguientes:</w:t>
      </w:r>
    </w:p>
    <w:p w14:paraId="00000317" w14:textId="77777777" w:rsidR="00D077CB" w:rsidRDefault="00D077CB">
      <w:pPr>
        <w:jc w:val="both"/>
        <w:rPr>
          <w:color w:val="595959"/>
          <w:sz w:val="16"/>
          <w:szCs w:val="16"/>
        </w:rPr>
      </w:pPr>
    </w:p>
    <w:p w14:paraId="00000318"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Observar todos los actos de la consulta a personas indígenas y personas con discapacidad, desde su inicio, desarrollo y hasta su conclusión.</w:t>
      </w:r>
    </w:p>
    <w:p w14:paraId="00000319"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Presentarse en la consulta que así determine cada persona observadora, pudiendo asistir a una o a todas ellas.</w:t>
      </w:r>
    </w:p>
    <w:p w14:paraId="0000031A" w14:textId="71492B16"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Solicitar a la autoridad responsable la información que requiera para el mejor desarrollo de sus actividades, siempre y cuando esta no tenga el carácter de reservada o confidencial en los términos de ley y sea materialmente posible que la autoridad responsable la haga llegar a la persona solicitante.</w:t>
      </w:r>
    </w:p>
    <w:p w14:paraId="0000031B"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Podrán presentar ante la autoridad responsable un informe de sus actividades durante el desarrollo de las consultas, hasta un mes después de concluidas estas.</w:t>
      </w:r>
    </w:p>
    <w:p w14:paraId="0000031C" w14:textId="77777777" w:rsidR="00D077CB" w:rsidRDefault="00811DA5">
      <w:pPr>
        <w:numPr>
          <w:ilvl w:val="0"/>
          <w:numId w:val="21"/>
        </w:numPr>
        <w:pBdr>
          <w:top w:val="nil"/>
          <w:left w:val="nil"/>
          <w:bottom w:val="nil"/>
          <w:right w:val="nil"/>
          <w:between w:val="nil"/>
        </w:pBdr>
        <w:jc w:val="both"/>
        <w:rPr>
          <w:color w:val="595959"/>
          <w:sz w:val="24"/>
          <w:szCs w:val="24"/>
        </w:rPr>
      </w:pPr>
      <w:r>
        <w:rPr>
          <w:color w:val="595959"/>
          <w:sz w:val="24"/>
          <w:szCs w:val="24"/>
        </w:rPr>
        <w:t>En ningún caso, los informes, juicios, opiniones o conclusiones de las y los observadores tendrán efectos jurídicos sobre el proceso de construcción e implementación de acciones afirmativas que se deriven de las consultas.</w:t>
      </w:r>
    </w:p>
    <w:p w14:paraId="0000031D" w14:textId="77777777" w:rsidR="00D077CB" w:rsidRDefault="00D077CB">
      <w:pPr>
        <w:jc w:val="both"/>
        <w:rPr>
          <w:color w:val="595959"/>
          <w:sz w:val="16"/>
          <w:szCs w:val="16"/>
        </w:rPr>
      </w:pPr>
    </w:p>
    <w:p w14:paraId="0000031E" w14:textId="52B64886" w:rsidR="00D077CB" w:rsidRDefault="00811DA5">
      <w:pPr>
        <w:jc w:val="both"/>
        <w:rPr>
          <w:color w:val="595959"/>
          <w:sz w:val="24"/>
          <w:szCs w:val="24"/>
        </w:rPr>
      </w:pPr>
      <w:r>
        <w:rPr>
          <w:color w:val="595959"/>
          <w:sz w:val="24"/>
          <w:szCs w:val="24"/>
        </w:rPr>
        <w:t xml:space="preserve">Para el desarrollo de las consultas se contó con siete observadoras y observadores, cuya procedencia fueron las instituciones y Ayuntamientos siguientes: </w:t>
      </w:r>
    </w:p>
    <w:p w14:paraId="0000031F" w14:textId="77777777" w:rsidR="00D077CB" w:rsidRDefault="00D077CB">
      <w:pPr>
        <w:jc w:val="both"/>
        <w:rPr>
          <w:color w:val="595959"/>
          <w:sz w:val="24"/>
          <w:szCs w:val="24"/>
        </w:rPr>
      </w:pPr>
    </w:p>
    <w:p w14:paraId="00000320"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Fiscalía Especializada en Materia de Delitos Electorales del Estado de Jalisco</w:t>
      </w:r>
    </w:p>
    <w:p w14:paraId="00000321"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ITESO Universidad Jesuita de Guadalajara</w:t>
      </w:r>
    </w:p>
    <w:p w14:paraId="00000322"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Jalostotitlán</w:t>
      </w:r>
    </w:p>
    <w:p w14:paraId="00000323"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San Ignacio Cerro Gordo</w:t>
      </w:r>
    </w:p>
    <w:p w14:paraId="00000324"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Tlajomulco de Zúñiga</w:t>
      </w:r>
    </w:p>
    <w:p w14:paraId="00000325" w14:textId="3F321994"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 xml:space="preserve">Valle de Guadalupe </w:t>
      </w:r>
      <w:r>
        <w:rPr>
          <w:color w:val="595959"/>
          <w:sz w:val="24"/>
          <w:szCs w:val="24"/>
        </w:rPr>
        <w:tab/>
      </w:r>
    </w:p>
    <w:p w14:paraId="00000326" w14:textId="77777777" w:rsidR="00D077CB" w:rsidRDefault="00811DA5">
      <w:pPr>
        <w:numPr>
          <w:ilvl w:val="0"/>
          <w:numId w:val="2"/>
        </w:numPr>
        <w:pBdr>
          <w:top w:val="nil"/>
          <w:left w:val="nil"/>
          <w:bottom w:val="nil"/>
          <w:right w:val="nil"/>
          <w:between w:val="nil"/>
        </w:pBdr>
        <w:jc w:val="both"/>
        <w:rPr>
          <w:color w:val="595959"/>
          <w:sz w:val="24"/>
          <w:szCs w:val="24"/>
        </w:rPr>
      </w:pPr>
      <w:r>
        <w:rPr>
          <w:color w:val="595959"/>
          <w:sz w:val="24"/>
          <w:szCs w:val="24"/>
        </w:rPr>
        <w:t>Zapopan</w:t>
      </w:r>
      <w:r>
        <w:rPr>
          <w:color w:val="595959"/>
          <w:sz w:val="24"/>
          <w:szCs w:val="24"/>
        </w:rPr>
        <w:tab/>
      </w:r>
    </w:p>
    <w:p w14:paraId="00000327" w14:textId="77777777" w:rsidR="00D077CB" w:rsidRDefault="00811DA5">
      <w:pPr>
        <w:jc w:val="both"/>
        <w:rPr>
          <w:color w:val="595959"/>
          <w:sz w:val="16"/>
          <w:szCs w:val="16"/>
        </w:rPr>
      </w:pPr>
      <w:r>
        <w:rPr>
          <w:color w:val="595959"/>
          <w:sz w:val="24"/>
          <w:szCs w:val="24"/>
        </w:rPr>
        <w:tab/>
      </w:r>
    </w:p>
    <w:p w14:paraId="00000328" w14:textId="77777777" w:rsidR="00D077CB" w:rsidRDefault="00811DA5">
      <w:pPr>
        <w:jc w:val="both"/>
        <w:rPr>
          <w:color w:val="595959"/>
          <w:sz w:val="24"/>
          <w:szCs w:val="24"/>
        </w:rPr>
      </w:pPr>
      <w:r>
        <w:rPr>
          <w:color w:val="595959"/>
          <w:sz w:val="24"/>
          <w:szCs w:val="24"/>
        </w:rPr>
        <w:lastRenderedPageBreak/>
        <w:t xml:space="preserve">Además, se contó con una serie de materiales que fueron remitidos a las y los observadores con el fin de dar a conocer el objeto y etapas de la Consulta, así como los derechos, obligaciones y alcances de la observación.   </w:t>
      </w:r>
    </w:p>
    <w:p w14:paraId="72E86C47" w14:textId="240862C4" w:rsidR="00033E99" w:rsidRDefault="00033E99">
      <w:pPr>
        <w:rPr>
          <w:sz w:val="24"/>
          <w:szCs w:val="24"/>
        </w:rPr>
      </w:pPr>
    </w:p>
    <w:p w14:paraId="0000032A" w14:textId="3ADB4979" w:rsidR="00D077CB" w:rsidRDefault="00033E99">
      <w:pPr>
        <w:rPr>
          <w:color w:val="595959"/>
        </w:rPr>
      </w:pPr>
      <w:r>
        <w:rPr>
          <w:noProof/>
        </w:rPr>
        <w:drawing>
          <wp:anchor distT="0" distB="0" distL="114300" distR="114300" simplePos="0" relativeHeight="251673088" behindDoc="0" locked="0" layoutInCell="1" allowOverlap="1" wp14:anchorId="3698783D" wp14:editId="686347E9">
            <wp:simplePos x="0" y="0"/>
            <wp:positionH relativeFrom="column">
              <wp:posOffset>1005840</wp:posOffset>
            </wp:positionH>
            <wp:positionV relativeFrom="paragraph">
              <wp:posOffset>183515</wp:posOffset>
            </wp:positionV>
            <wp:extent cx="3406140" cy="1685925"/>
            <wp:effectExtent l="0" t="0" r="3810" b="9525"/>
            <wp:wrapTopAndBottom/>
            <wp:docPr id="11300" name="Imagen 53"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8.png" descr="Interfaz de usuario gráfica&#10;&#10;Descripción generada automáticamente"/>
                    <pic:cNvPicPr preferRelativeResize="0"/>
                  </pic:nvPicPr>
                  <pic:blipFill>
                    <a:blip r:embed="rId68" cstate="print">
                      <a:extLst>
                        <a:ext uri="{28A0092B-C50C-407E-A947-70E740481C1C}">
                          <a14:useLocalDpi xmlns:a14="http://schemas.microsoft.com/office/drawing/2010/main" val="0"/>
                        </a:ext>
                      </a:extLst>
                    </a:blip>
                    <a:srcRect/>
                    <a:stretch>
                      <a:fillRect/>
                    </a:stretch>
                  </pic:blipFill>
                  <pic:spPr>
                    <a:xfrm>
                      <a:off x="0" y="0"/>
                      <a:ext cx="3406140" cy="1685925"/>
                    </a:xfrm>
                    <a:prstGeom prst="rect">
                      <a:avLst/>
                    </a:prstGeom>
                    <a:ln/>
                  </pic:spPr>
                </pic:pic>
              </a:graphicData>
            </a:graphic>
            <wp14:sizeRelV relativeFrom="margin">
              <wp14:pctHeight>0</wp14:pctHeight>
            </wp14:sizeRelV>
          </wp:anchor>
        </w:drawing>
      </w:r>
      <w:r>
        <w:t xml:space="preserve">Imagen </w:t>
      </w:r>
      <w:r w:rsidR="00CA790D">
        <w:t>21</w:t>
      </w:r>
      <w:r>
        <w:t>. Acciones que las personas observadoras deben evitar.</w:t>
      </w:r>
    </w:p>
    <w:p w14:paraId="0000032B" w14:textId="536271F8" w:rsidR="00D077CB" w:rsidRDefault="00D077CB">
      <w:pPr>
        <w:rPr>
          <w:color w:val="595959"/>
          <w:sz w:val="24"/>
          <w:szCs w:val="24"/>
        </w:rPr>
      </w:pPr>
    </w:p>
    <w:p w14:paraId="0000032C" w14:textId="77777777" w:rsidR="00D077CB" w:rsidRDefault="00D077CB">
      <w:pPr>
        <w:rPr>
          <w:color w:val="595959"/>
          <w:sz w:val="24"/>
          <w:szCs w:val="24"/>
        </w:rPr>
      </w:pPr>
    </w:p>
    <w:p w14:paraId="0000032D" w14:textId="77777777" w:rsidR="00D077CB" w:rsidRDefault="00811DA5" w:rsidP="002E293E">
      <w:pPr>
        <w:jc w:val="both"/>
        <w:rPr>
          <w:color w:val="595959"/>
          <w:sz w:val="24"/>
          <w:szCs w:val="24"/>
        </w:rPr>
      </w:pPr>
      <w:r>
        <w:rPr>
          <w:color w:val="595959"/>
          <w:sz w:val="24"/>
          <w:szCs w:val="24"/>
        </w:rPr>
        <w:t>Adicionalmente, se contó con la participación de consejeras y consejeros Electorales de otras entidades de la república, en particular un consejero del Organismo Público Local del Estado de Veracruz y tres consejeros electorales del Instituto Estatal Electoral del Estado de Nayarit.</w:t>
      </w:r>
    </w:p>
    <w:p w14:paraId="0000032E" w14:textId="77777777" w:rsidR="00D077CB" w:rsidRDefault="00D077CB">
      <w:pPr>
        <w:jc w:val="both"/>
        <w:rPr>
          <w:color w:val="595959"/>
          <w:sz w:val="24"/>
          <w:szCs w:val="24"/>
        </w:rPr>
      </w:pPr>
    </w:p>
    <w:p w14:paraId="28483EA2" w14:textId="77777777" w:rsidR="002E293E" w:rsidRDefault="002E293E">
      <w:pPr>
        <w:jc w:val="both"/>
        <w:rPr>
          <w:color w:val="595959"/>
          <w:sz w:val="24"/>
          <w:szCs w:val="24"/>
        </w:rPr>
      </w:pPr>
    </w:p>
    <w:p w14:paraId="0000032F"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Difusión y cobertura</w:t>
      </w:r>
    </w:p>
    <w:p w14:paraId="00000330" w14:textId="77777777" w:rsidR="00D077CB" w:rsidRDefault="00D077CB">
      <w:pPr>
        <w:jc w:val="both"/>
        <w:rPr>
          <w:sz w:val="24"/>
          <w:szCs w:val="24"/>
        </w:rPr>
      </w:pPr>
    </w:p>
    <w:p w14:paraId="00000331" w14:textId="77777777" w:rsidR="00D077CB" w:rsidRDefault="00811DA5">
      <w:pPr>
        <w:shd w:val="clear" w:color="auto" w:fill="FFFFFF"/>
        <w:ind w:right="-377"/>
        <w:jc w:val="both"/>
        <w:rPr>
          <w:color w:val="595959"/>
          <w:sz w:val="24"/>
          <w:szCs w:val="24"/>
        </w:rPr>
      </w:pPr>
      <w:r>
        <w:rPr>
          <w:color w:val="595959"/>
          <w:sz w:val="24"/>
          <w:szCs w:val="24"/>
        </w:rPr>
        <w:t>Bajo este rubro, cabe destacar la relevante labor realizada para llevar a cabo una importante difusión de la información relativa a la consulta de manera amplia y precisa, actividad que se realizó en diversos formatos que hicieron posible llegara al mayor número de personas posible.</w:t>
      </w:r>
    </w:p>
    <w:p w14:paraId="00000332" w14:textId="77777777" w:rsidR="00D077CB" w:rsidRDefault="00D077CB">
      <w:pPr>
        <w:pBdr>
          <w:top w:val="nil"/>
          <w:left w:val="nil"/>
          <w:bottom w:val="nil"/>
          <w:right w:val="nil"/>
          <w:between w:val="nil"/>
        </w:pBdr>
        <w:shd w:val="clear" w:color="auto" w:fill="FFFFFF"/>
        <w:ind w:left="644" w:right="-377"/>
        <w:jc w:val="both"/>
        <w:rPr>
          <w:color w:val="595959"/>
          <w:sz w:val="24"/>
          <w:szCs w:val="24"/>
        </w:rPr>
      </w:pPr>
    </w:p>
    <w:p w14:paraId="00000333" w14:textId="77777777" w:rsidR="00D077CB" w:rsidRDefault="00811DA5">
      <w:pPr>
        <w:shd w:val="clear" w:color="auto" w:fill="FFFFFF"/>
        <w:ind w:right="-377"/>
        <w:jc w:val="both"/>
        <w:rPr>
          <w:color w:val="595959"/>
          <w:sz w:val="24"/>
          <w:szCs w:val="24"/>
        </w:rPr>
      </w:pPr>
      <w:r>
        <w:rPr>
          <w:color w:val="595959"/>
          <w:sz w:val="24"/>
          <w:szCs w:val="24"/>
        </w:rPr>
        <w:t xml:space="preserve">En la página oficial y redes sociales del Instituto, se realizaron diversas publicaciones de imágenes y postales invitando a participar en la consulta, se realizaron </w:t>
      </w:r>
      <w:r>
        <w:rPr>
          <w:b/>
          <w:color w:val="595959"/>
          <w:sz w:val="24"/>
          <w:szCs w:val="24"/>
        </w:rPr>
        <w:t>6</w:t>
      </w:r>
      <w:r>
        <w:rPr>
          <w:color w:val="595959"/>
          <w:sz w:val="24"/>
          <w:szCs w:val="24"/>
        </w:rPr>
        <w:t xml:space="preserve"> charlas informativas de manera virtual y </w:t>
      </w:r>
      <w:r>
        <w:rPr>
          <w:b/>
          <w:color w:val="595959"/>
          <w:sz w:val="24"/>
          <w:szCs w:val="24"/>
        </w:rPr>
        <w:t>2</w:t>
      </w:r>
      <w:r>
        <w:rPr>
          <w:color w:val="595959"/>
          <w:sz w:val="24"/>
          <w:szCs w:val="24"/>
        </w:rPr>
        <w:t xml:space="preserve"> de forma presencial, además </w:t>
      </w:r>
      <w:r>
        <w:rPr>
          <w:b/>
          <w:color w:val="595959"/>
          <w:sz w:val="24"/>
          <w:szCs w:val="24"/>
        </w:rPr>
        <w:t>1</w:t>
      </w:r>
      <w:r>
        <w:rPr>
          <w:color w:val="595959"/>
          <w:sz w:val="24"/>
          <w:szCs w:val="24"/>
        </w:rPr>
        <w:t xml:space="preserve"> conferencia de prensa, </w:t>
      </w:r>
      <w:r>
        <w:rPr>
          <w:b/>
          <w:color w:val="595959"/>
          <w:sz w:val="24"/>
          <w:szCs w:val="24"/>
        </w:rPr>
        <w:t>6</w:t>
      </w:r>
      <w:r>
        <w:rPr>
          <w:color w:val="595959"/>
          <w:sz w:val="24"/>
          <w:szCs w:val="24"/>
        </w:rPr>
        <w:t xml:space="preserve"> entrevistas y un </w:t>
      </w:r>
      <w:r>
        <w:rPr>
          <w:b/>
          <w:color w:val="595959"/>
          <w:sz w:val="24"/>
          <w:szCs w:val="24"/>
        </w:rPr>
        <w:t>1</w:t>
      </w:r>
      <w:r>
        <w:rPr>
          <w:color w:val="595959"/>
          <w:sz w:val="24"/>
          <w:szCs w:val="24"/>
        </w:rPr>
        <w:t xml:space="preserve"> spot en “Jalisco en la Hora Nacional” y </w:t>
      </w:r>
      <w:r>
        <w:rPr>
          <w:b/>
          <w:color w:val="595959"/>
          <w:sz w:val="24"/>
          <w:szCs w:val="24"/>
        </w:rPr>
        <w:t>1</w:t>
      </w:r>
      <w:r>
        <w:rPr>
          <w:color w:val="595959"/>
          <w:sz w:val="24"/>
          <w:szCs w:val="24"/>
        </w:rPr>
        <w:t xml:space="preserve"> spot para radio y televisión. </w:t>
      </w:r>
    </w:p>
    <w:p w14:paraId="00000334" w14:textId="77777777" w:rsidR="00D077CB" w:rsidRDefault="00D077CB">
      <w:pPr>
        <w:shd w:val="clear" w:color="auto" w:fill="FFFFFF"/>
        <w:ind w:right="-377"/>
        <w:jc w:val="both"/>
        <w:rPr>
          <w:color w:val="595959"/>
          <w:sz w:val="24"/>
          <w:szCs w:val="24"/>
        </w:rPr>
      </w:pPr>
    </w:p>
    <w:p w14:paraId="00000335" w14:textId="2274D020" w:rsidR="00D077CB" w:rsidRDefault="00811DA5">
      <w:pPr>
        <w:rPr>
          <w:color w:val="595959"/>
          <w:sz w:val="24"/>
          <w:szCs w:val="24"/>
        </w:rPr>
      </w:pPr>
      <w:r>
        <w:lastRenderedPageBreak/>
        <w:t xml:space="preserve">Imagen </w:t>
      </w:r>
      <w:r w:rsidR="00CA790D">
        <w:t>22</w:t>
      </w:r>
      <w:r>
        <w:t>. Imágenes y postales para la difusión de la Consulta en redes sociales.</w:t>
      </w:r>
    </w:p>
    <w:tbl>
      <w:tblPr>
        <w:tblStyle w:val="a8"/>
        <w:tblW w:w="8897"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361"/>
        <w:gridCol w:w="4536"/>
      </w:tblGrid>
      <w:tr w:rsidR="00D077CB" w14:paraId="69456129" w14:textId="77777777">
        <w:tc>
          <w:tcPr>
            <w:tcW w:w="4361" w:type="dxa"/>
          </w:tcPr>
          <w:p w14:paraId="00000336" w14:textId="77777777" w:rsidR="00D077CB" w:rsidRDefault="00811DA5">
            <w:pPr>
              <w:spacing w:line="276" w:lineRule="auto"/>
              <w:ind w:right="-377"/>
              <w:jc w:val="both"/>
              <w:rPr>
                <w:color w:val="595959"/>
                <w:sz w:val="24"/>
                <w:szCs w:val="24"/>
              </w:rPr>
            </w:pPr>
            <w:r>
              <w:rPr>
                <w:noProof/>
                <w:color w:val="595959"/>
              </w:rPr>
              <w:drawing>
                <wp:inline distT="0" distB="0" distL="0" distR="0" wp14:anchorId="296E8DCE" wp14:editId="1142F25A">
                  <wp:extent cx="2612412" cy="1769083"/>
                  <wp:effectExtent l="0" t="0" r="0" b="0"/>
                  <wp:docPr id="11302" name="Imagen 54"/>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9"/>
                          <a:srcRect/>
                          <a:stretch>
                            <a:fillRect/>
                          </a:stretch>
                        </pic:blipFill>
                        <pic:spPr>
                          <a:xfrm>
                            <a:off x="0" y="0"/>
                            <a:ext cx="2612412" cy="1769083"/>
                          </a:xfrm>
                          <a:prstGeom prst="rect">
                            <a:avLst/>
                          </a:prstGeom>
                          <a:ln/>
                        </pic:spPr>
                      </pic:pic>
                    </a:graphicData>
                  </a:graphic>
                </wp:inline>
              </w:drawing>
            </w:r>
          </w:p>
        </w:tc>
        <w:tc>
          <w:tcPr>
            <w:tcW w:w="4536" w:type="dxa"/>
          </w:tcPr>
          <w:p w14:paraId="00000337" w14:textId="77777777" w:rsidR="00D077CB" w:rsidRDefault="00811DA5">
            <w:pPr>
              <w:spacing w:line="276" w:lineRule="auto"/>
              <w:rPr>
                <w:color w:val="595959"/>
                <w:sz w:val="24"/>
                <w:szCs w:val="24"/>
              </w:rPr>
            </w:pPr>
            <w:r>
              <w:rPr>
                <w:noProof/>
                <w:color w:val="595959"/>
              </w:rPr>
              <w:drawing>
                <wp:inline distT="0" distB="0" distL="0" distR="0" wp14:anchorId="50582A5B" wp14:editId="615DBFB8">
                  <wp:extent cx="2671582" cy="1773414"/>
                  <wp:effectExtent l="0" t="0" r="0" b="0"/>
                  <wp:docPr id="11303" name="Imagen 55" descr="Imagen que contiene Diagram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4.png" descr="Imagen que contiene Diagrama&#10;&#10;Descripción generada automáticamente"/>
                          <pic:cNvPicPr preferRelativeResize="0"/>
                        </pic:nvPicPr>
                        <pic:blipFill>
                          <a:blip r:embed="rId70"/>
                          <a:srcRect/>
                          <a:stretch>
                            <a:fillRect/>
                          </a:stretch>
                        </pic:blipFill>
                        <pic:spPr>
                          <a:xfrm>
                            <a:off x="0" y="0"/>
                            <a:ext cx="2671582" cy="1773414"/>
                          </a:xfrm>
                          <a:prstGeom prst="rect">
                            <a:avLst/>
                          </a:prstGeom>
                          <a:ln/>
                        </pic:spPr>
                      </pic:pic>
                    </a:graphicData>
                  </a:graphic>
                </wp:inline>
              </w:drawing>
            </w:r>
          </w:p>
        </w:tc>
      </w:tr>
    </w:tbl>
    <w:p w14:paraId="00000338" w14:textId="77777777" w:rsidR="00D077CB" w:rsidRDefault="00D077CB">
      <w:pPr>
        <w:pBdr>
          <w:top w:val="nil"/>
          <w:left w:val="nil"/>
          <w:bottom w:val="nil"/>
          <w:right w:val="nil"/>
          <w:between w:val="nil"/>
        </w:pBdr>
        <w:spacing w:line="259" w:lineRule="auto"/>
        <w:ind w:left="2127"/>
        <w:jc w:val="both"/>
        <w:rPr>
          <w:b/>
          <w:sz w:val="24"/>
          <w:szCs w:val="24"/>
        </w:rPr>
      </w:pPr>
    </w:p>
    <w:p w14:paraId="00000339" w14:textId="77777777" w:rsidR="00D077CB" w:rsidRDefault="00811DA5">
      <w:pPr>
        <w:jc w:val="both"/>
        <w:rPr>
          <w:color w:val="595959"/>
          <w:sz w:val="24"/>
          <w:szCs w:val="24"/>
        </w:rPr>
      </w:pPr>
      <w:r>
        <w:rPr>
          <w:color w:val="595959"/>
          <w:sz w:val="24"/>
          <w:szCs w:val="24"/>
        </w:rPr>
        <w:t>Luego de la emisión, publicación y difusión de la convocatoria, en lo que corresponde a la etapa informativa, se realizaron las siguientes entrevistas en medios de comunicación:</w:t>
      </w:r>
    </w:p>
    <w:p w14:paraId="0000033A" w14:textId="77777777" w:rsidR="00D077CB" w:rsidRDefault="00D077CB">
      <w:pPr>
        <w:jc w:val="both"/>
        <w:rPr>
          <w:color w:val="595959"/>
          <w:sz w:val="24"/>
          <w:szCs w:val="24"/>
        </w:rPr>
      </w:pPr>
    </w:p>
    <w:p w14:paraId="0000033B" w14:textId="352E7B75" w:rsidR="00D077CB" w:rsidRDefault="00811DA5">
      <w:r w:rsidRPr="00C432FD">
        <w:t xml:space="preserve">Tabla 9. </w:t>
      </w:r>
      <w:r w:rsidR="00C432FD">
        <w:t>E</w:t>
      </w:r>
      <w:r>
        <w:t>ntrevistas</w:t>
      </w:r>
      <w:r w:rsidR="00C432FD">
        <w:t xml:space="preserve"> realizadas a las</w:t>
      </w:r>
      <w:r>
        <w:t xml:space="preserve"> </w:t>
      </w:r>
      <w:r w:rsidR="00C432FD">
        <w:t>c</w:t>
      </w:r>
      <w:r>
        <w:t>onsejer</w:t>
      </w:r>
      <w:r w:rsidR="00C432FD">
        <w:t>as</w:t>
      </w:r>
      <w:r>
        <w:t xml:space="preserve"> integrantes de la Comisión.</w:t>
      </w:r>
    </w:p>
    <w:tbl>
      <w:tblPr>
        <w:tblStyle w:val="Tabladecuadrcula1clara-nfasis31"/>
        <w:tblW w:w="8828" w:type="dxa"/>
        <w:tblLayout w:type="fixed"/>
        <w:tblLook w:val="0620" w:firstRow="1" w:lastRow="0" w:firstColumn="0" w:lastColumn="0" w:noHBand="1" w:noVBand="1"/>
      </w:tblPr>
      <w:tblGrid>
        <w:gridCol w:w="1413"/>
        <w:gridCol w:w="3969"/>
        <w:gridCol w:w="3446"/>
      </w:tblGrid>
      <w:tr w:rsidR="00D077CB" w14:paraId="25AD5CB4" w14:textId="77777777" w:rsidTr="00C432FD">
        <w:trPr>
          <w:cnfStyle w:val="100000000000" w:firstRow="1" w:lastRow="0" w:firstColumn="0" w:lastColumn="0" w:oddVBand="0" w:evenVBand="0" w:oddHBand="0" w:evenHBand="0" w:firstRowFirstColumn="0" w:firstRowLastColumn="0" w:lastRowFirstColumn="0" w:lastRowLastColumn="0"/>
        </w:trPr>
        <w:tc>
          <w:tcPr>
            <w:tcW w:w="1413" w:type="dxa"/>
          </w:tcPr>
          <w:p w14:paraId="0000033C" w14:textId="77777777" w:rsidR="00D077CB" w:rsidRDefault="00811DA5">
            <w:pPr>
              <w:spacing w:line="276" w:lineRule="auto"/>
              <w:rPr>
                <w:color w:val="595959"/>
              </w:rPr>
            </w:pPr>
            <w:r>
              <w:rPr>
                <w:color w:val="595959"/>
              </w:rPr>
              <w:t>Fecha</w:t>
            </w:r>
          </w:p>
        </w:tc>
        <w:tc>
          <w:tcPr>
            <w:tcW w:w="3969" w:type="dxa"/>
          </w:tcPr>
          <w:p w14:paraId="0000033D" w14:textId="77777777" w:rsidR="00D077CB" w:rsidRDefault="00811DA5">
            <w:pPr>
              <w:spacing w:line="276" w:lineRule="auto"/>
              <w:rPr>
                <w:color w:val="595959"/>
              </w:rPr>
            </w:pPr>
            <w:r>
              <w:rPr>
                <w:color w:val="595959"/>
              </w:rPr>
              <w:t>Medio</w:t>
            </w:r>
          </w:p>
        </w:tc>
        <w:tc>
          <w:tcPr>
            <w:tcW w:w="3446" w:type="dxa"/>
          </w:tcPr>
          <w:p w14:paraId="0000033E" w14:textId="77777777" w:rsidR="00D077CB" w:rsidRDefault="00811DA5">
            <w:pPr>
              <w:spacing w:line="276" w:lineRule="auto"/>
              <w:rPr>
                <w:color w:val="595959"/>
              </w:rPr>
            </w:pPr>
            <w:r>
              <w:rPr>
                <w:color w:val="595959"/>
              </w:rPr>
              <w:t>Participante</w:t>
            </w:r>
          </w:p>
        </w:tc>
      </w:tr>
      <w:tr w:rsidR="00D077CB" w14:paraId="06CA3412" w14:textId="77777777" w:rsidTr="00C432FD">
        <w:tc>
          <w:tcPr>
            <w:tcW w:w="1413" w:type="dxa"/>
          </w:tcPr>
          <w:p w14:paraId="0000033F" w14:textId="77777777" w:rsidR="00D077CB" w:rsidRDefault="00811DA5">
            <w:pPr>
              <w:spacing w:line="276" w:lineRule="auto"/>
              <w:rPr>
                <w:color w:val="595959"/>
              </w:rPr>
            </w:pPr>
            <w:r>
              <w:rPr>
                <w:color w:val="595959"/>
              </w:rPr>
              <w:t>20/01/2023</w:t>
            </w:r>
          </w:p>
        </w:tc>
        <w:tc>
          <w:tcPr>
            <w:tcW w:w="3969" w:type="dxa"/>
          </w:tcPr>
          <w:p w14:paraId="00000340" w14:textId="77777777" w:rsidR="00D077CB" w:rsidRDefault="00811DA5">
            <w:pPr>
              <w:spacing w:line="276" w:lineRule="auto"/>
              <w:rPr>
                <w:color w:val="595959"/>
              </w:rPr>
            </w:pPr>
            <w:r>
              <w:rPr>
                <w:color w:val="595959"/>
              </w:rPr>
              <w:t>Jalisco TV (C 7)</w:t>
            </w:r>
          </w:p>
        </w:tc>
        <w:tc>
          <w:tcPr>
            <w:tcW w:w="3446" w:type="dxa"/>
          </w:tcPr>
          <w:p w14:paraId="00000341" w14:textId="77777777" w:rsidR="00D077CB" w:rsidRDefault="00811DA5">
            <w:pPr>
              <w:spacing w:line="276" w:lineRule="auto"/>
              <w:rPr>
                <w:color w:val="595959"/>
              </w:rPr>
            </w:pPr>
            <w:r>
              <w:rPr>
                <w:color w:val="595959"/>
              </w:rPr>
              <w:t>Consejera Silvia Guadalupe Bustos Vásquez</w:t>
            </w:r>
          </w:p>
        </w:tc>
      </w:tr>
      <w:tr w:rsidR="00D077CB" w14:paraId="163C3F61" w14:textId="77777777" w:rsidTr="00C432FD">
        <w:tc>
          <w:tcPr>
            <w:tcW w:w="1413" w:type="dxa"/>
          </w:tcPr>
          <w:p w14:paraId="00000342" w14:textId="77777777" w:rsidR="00D077CB" w:rsidRDefault="00811DA5">
            <w:pPr>
              <w:spacing w:line="276" w:lineRule="auto"/>
              <w:rPr>
                <w:color w:val="595959"/>
              </w:rPr>
            </w:pPr>
            <w:r>
              <w:rPr>
                <w:color w:val="595959"/>
              </w:rPr>
              <w:t>24/01/2023</w:t>
            </w:r>
          </w:p>
        </w:tc>
        <w:tc>
          <w:tcPr>
            <w:tcW w:w="3969" w:type="dxa"/>
          </w:tcPr>
          <w:p w14:paraId="00000343" w14:textId="77777777" w:rsidR="00D077CB" w:rsidRDefault="00811DA5">
            <w:pPr>
              <w:spacing w:line="276" w:lineRule="auto"/>
              <w:rPr>
                <w:color w:val="595959"/>
              </w:rPr>
            </w:pPr>
            <w:proofErr w:type="spellStart"/>
            <w:r>
              <w:rPr>
                <w:color w:val="595959"/>
              </w:rPr>
              <w:t>Notisistema</w:t>
            </w:r>
            <w:proofErr w:type="spellEnd"/>
            <w:r>
              <w:rPr>
                <w:color w:val="595959"/>
              </w:rPr>
              <w:t xml:space="preserve"> (Unidifusión), con Esperanza Romero</w:t>
            </w:r>
          </w:p>
        </w:tc>
        <w:tc>
          <w:tcPr>
            <w:tcW w:w="3446" w:type="dxa"/>
          </w:tcPr>
          <w:p w14:paraId="00000344" w14:textId="77777777" w:rsidR="00D077CB" w:rsidRDefault="00811DA5">
            <w:pPr>
              <w:spacing w:line="276" w:lineRule="auto"/>
              <w:rPr>
                <w:color w:val="595959"/>
              </w:rPr>
            </w:pPr>
            <w:r>
              <w:rPr>
                <w:color w:val="595959"/>
              </w:rPr>
              <w:t>Consejera Silvia Guadalupe Bustos Vásquez</w:t>
            </w:r>
          </w:p>
        </w:tc>
      </w:tr>
      <w:tr w:rsidR="00D077CB" w14:paraId="20581F7E" w14:textId="77777777" w:rsidTr="00C432FD">
        <w:tc>
          <w:tcPr>
            <w:tcW w:w="1413" w:type="dxa"/>
          </w:tcPr>
          <w:p w14:paraId="00000345" w14:textId="77777777" w:rsidR="00D077CB" w:rsidRDefault="00811DA5">
            <w:pPr>
              <w:spacing w:line="276" w:lineRule="auto"/>
              <w:rPr>
                <w:color w:val="595959"/>
              </w:rPr>
            </w:pPr>
            <w:r>
              <w:rPr>
                <w:color w:val="595959"/>
              </w:rPr>
              <w:t>25/01/2023</w:t>
            </w:r>
          </w:p>
        </w:tc>
        <w:tc>
          <w:tcPr>
            <w:tcW w:w="3969" w:type="dxa"/>
          </w:tcPr>
          <w:p w14:paraId="00000346" w14:textId="77777777" w:rsidR="00D077CB" w:rsidRDefault="00811DA5">
            <w:pPr>
              <w:spacing w:line="276" w:lineRule="auto"/>
              <w:rPr>
                <w:color w:val="595959"/>
              </w:rPr>
            </w:pPr>
            <w:r>
              <w:rPr>
                <w:color w:val="595959"/>
              </w:rPr>
              <w:t>Radio Universidad, programa Cosa Pública 2.0</w:t>
            </w:r>
          </w:p>
        </w:tc>
        <w:tc>
          <w:tcPr>
            <w:tcW w:w="3446" w:type="dxa"/>
          </w:tcPr>
          <w:p w14:paraId="00000347" w14:textId="77777777" w:rsidR="00D077CB" w:rsidRDefault="00811DA5">
            <w:pPr>
              <w:spacing w:line="276" w:lineRule="auto"/>
              <w:rPr>
                <w:color w:val="595959"/>
              </w:rPr>
            </w:pPr>
            <w:r>
              <w:rPr>
                <w:color w:val="595959"/>
              </w:rPr>
              <w:t>Consejera Claudia Alejandra Vargas Bautista</w:t>
            </w:r>
          </w:p>
        </w:tc>
      </w:tr>
      <w:tr w:rsidR="00D077CB" w14:paraId="6FBCE18A" w14:textId="77777777" w:rsidTr="00C432FD">
        <w:tc>
          <w:tcPr>
            <w:tcW w:w="1413" w:type="dxa"/>
          </w:tcPr>
          <w:p w14:paraId="00000348" w14:textId="77777777" w:rsidR="00D077CB" w:rsidRDefault="00811DA5">
            <w:pPr>
              <w:spacing w:line="276" w:lineRule="auto"/>
              <w:rPr>
                <w:color w:val="595959"/>
              </w:rPr>
            </w:pPr>
            <w:r>
              <w:rPr>
                <w:color w:val="595959"/>
              </w:rPr>
              <w:t>25/01/2023</w:t>
            </w:r>
          </w:p>
        </w:tc>
        <w:tc>
          <w:tcPr>
            <w:tcW w:w="3969" w:type="dxa"/>
          </w:tcPr>
          <w:p w14:paraId="00000349" w14:textId="77777777" w:rsidR="00D077CB" w:rsidRPr="00955733" w:rsidRDefault="00811DA5">
            <w:pPr>
              <w:spacing w:line="276" w:lineRule="auto"/>
              <w:rPr>
                <w:color w:val="595959"/>
                <w:lang w:val="it-IT"/>
              </w:rPr>
            </w:pPr>
            <w:r w:rsidRPr="00955733">
              <w:rPr>
                <w:color w:val="595959"/>
                <w:lang w:val="it-IT"/>
              </w:rPr>
              <w:t>Ramiro Escoto Digital</w:t>
            </w:r>
          </w:p>
          <w:p w14:paraId="0000034A" w14:textId="77777777" w:rsidR="00D077CB" w:rsidRPr="00955733" w:rsidRDefault="00000000">
            <w:pPr>
              <w:spacing w:line="276" w:lineRule="auto"/>
              <w:rPr>
                <w:color w:val="595959"/>
                <w:lang w:val="it-IT"/>
              </w:rPr>
            </w:pPr>
            <w:hyperlink r:id="rId71">
              <w:r w:rsidR="00811DA5" w:rsidRPr="00955733">
                <w:rPr>
                  <w:color w:val="595959"/>
                  <w:u w:val="single"/>
                  <w:lang w:val="it-IT"/>
                </w:rPr>
                <w:t>https://twitter.com/Ramiro_Escoto/status/1618430019218415616?s=20</w:t>
              </w:r>
            </w:hyperlink>
            <w:r w:rsidR="00811DA5" w:rsidRPr="00955733">
              <w:rPr>
                <w:color w:val="595959"/>
                <w:lang w:val="it-IT"/>
              </w:rPr>
              <w:t xml:space="preserve"> </w:t>
            </w:r>
          </w:p>
          <w:p w14:paraId="0000034B" w14:textId="77777777" w:rsidR="00D077CB" w:rsidRPr="00955733" w:rsidRDefault="00000000">
            <w:pPr>
              <w:spacing w:line="276" w:lineRule="auto"/>
              <w:rPr>
                <w:color w:val="595959"/>
                <w:lang w:val="it-IT"/>
              </w:rPr>
            </w:pPr>
            <w:hyperlink r:id="rId72">
              <w:r w:rsidR="00811DA5" w:rsidRPr="00955733">
                <w:rPr>
                  <w:color w:val="595959"/>
                  <w:u w:val="single"/>
                  <w:lang w:val="it-IT"/>
                </w:rPr>
                <w:t>https://twitter.com/Ramiro_Escoto/status/1618428760981659648?s=20</w:t>
              </w:r>
            </w:hyperlink>
            <w:r w:rsidR="00811DA5" w:rsidRPr="00955733">
              <w:rPr>
                <w:color w:val="595959"/>
                <w:lang w:val="it-IT"/>
              </w:rPr>
              <w:t xml:space="preserve"> </w:t>
            </w:r>
          </w:p>
        </w:tc>
        <w:tc>
          <w:tcPr>
            <w:tcW w:w="3446" w:type="dxa"/>
          </w:tcPr>
          <w:p w14:paraId="0000034C" w14:textId="77777777" w:rsidR="00D077CB" w:rsidRDefault="00811DA5">
            <w:pPr>
              <w:spacing w:line="276" w:lineRule="auto"/>
              <w:rPr>
                <w:color w:val="595959"/>
              </w:rPr>
            </w:pPr>
            <w:r>
              <w:rPr>
                <w:color w:val="595959"/>
              </w:rPr>
              <w:t>Consejera Silvia Guadalupe Bustos Vásquez</w:t>
            </w:r>
          </w:p>
        </w:tc>
      </w:tr>
      <w:tr w:rsidR="00D077CB" w14:paraId="3C2550E3" w14:textId="77777777" w:rsidTr="00C432FD">
        <w:tc>
          <w:tcPr>
            <w:tcW w:w="1413" w:type="dxa"/>
          </w:tcPr>
          <w:p w14:paraId="0000034D" w14:textId="77777777" w:rsidR="00D077CB" w:rsidRDefault="00811DA5">
            <w:pPr>
              <w:spacing w:line="276" w:lineRule="auto"/>
              <w:rPr>
                <w:color w:val="595959"/>
              </w:rPr>
            </w:pPr>
            <w:r>
              <w:rPr>
                <w:color w:val="595959"/>
              </w:rPr>
              <w:t>29/01/2023</w:t>
            </w:r>
          </w:p>
        </w:tc>
        <w:tc>
          <w:tcPr>
            <w:tcW w:w="3969" w:type="dxa"/>
          </w:tcPr>
          <w:p w14:paraId="0000034E" w14:textId="77777777" w:rsidR="00D077CB" w:rsidRDefault="00811DA5">
            <w:pPr>
              <w:spacing w:line="276" w:lineRule="auto"/>
              <w:rPr>
                <w:color w:val="595959"/>
              </w:rPr>
            </w:pPr>
            <w:r>
              <w:rPr>
                <w:color w:val="595959"/>
              </w:rPr>
              <w:t>Jalisco en la Hora Nacional</w:t>
            </w:r>
          </w:p>
          <w:p w14:paraId="0000034F" w14:textId="77777777" w:rsidR="00D077CB" w:rsidRDefault="00000000">
            <w:pPr>
              <w:spacing w:line="276" w:lineRule="auto"/>
              <w:rPr>
                <w:color w:val="595959"/>
              </w:rPr>
            </w:pPr>
            <w:hyperlink r:id="rId73">
              <w:r w:rsidR="00811DA5">
                <w:rPr>
                  <w:color w:val="595959"/>
                  <w:u w:val="single"/>
                </w:rPr>
                <w:t>https://open.spotify.com/episode/4YiPO7r3xbM5WT51PUZ6Ed?si=46491c5b3d984fbe</w:t>
              </w:r>
            </w:hyperlink>
            <w:r w:rsidR="00811DA5">
              <w:rPr>
                <w:color w:val="595959"/>
              </w:rPr>
              <w:t xml:space="preserve"> </w:t>
            </w:r>
          </w:p>
        </w:tc>
        <w:tc>
          <w:tcPr>
            <w:tcW w:w="3446" w:type="dxa"/>
          </w:tcPr>
          <w:p w14:paraId="00000350" w14:textId="77777777" w:rsidR="00D077CB" w:rsidRDefault="00811DA5">
            <w:pPr>
              <w:spacing w:line="276" w:lineRule="auto"/>
              <w:rPr>
                <w:color w:val="595959"/>
              </w:rPr>
            </w:pPr>
            <w:r>
              <w:rPr>
                <w:color w:val="595959"/>
              </w:rPr>
              <w:t>Consejeras Silvia Guadalupe Bustos Vásquez, Claudia Alejandra Vargas Bautista y Zoad Jeanine García González</w:t>
            </w:r>
          </w:p>
        </w:tc>
      </w:tr>
      <w:tr w:rsidR="00D077CB" w14:paraId="7E9CE1B6" w14:textId="77777777" w:rsidTr="00C432FD">
        <w:tc>
          <w:tcPr>
            <w:tcW w:w="1413" w:type="dxa"/>
          </w:tcPr>
          <w:p w14:paraId="00000351" w14:textId="77777777" w:rsidR="00D077CB" w:rsidRDefault="00811DA5">
            <w:pPr>
              <w:spacing w:line="276" w:lineRule="auto"/>
              <w:rPr>
                <w:color w:val="595959"/>
              </w:rPr>
            </w:pPr>
            <w:r>
              <w:rPr>
                <w:color w:val="595959"/>
              </w:rPr>
              <w:t>30/01/2023</w:t>
            </w:r>
          </w:p>
        </w:tc>
        <w:tc>
          <w:tcPr>
            <w:tcW w:w="3969" w:type="dxa"/>
          </w:tcPr>
          <w:p w14:paraId="00000352" w14:textId="77777777" w:rsidR="00D077CB" w:rsidRDefault="00811DA5">
            <w:pPr>
              <w:spacing w:line="276" w:lineRule="auto"/>
              <w:rPr>
                <w:color w:val="595959"/>
              </w:rPr>
            </w:pPr>
            <w:r>
              <w:rPr>
                <w:color w:val="595959"/>
              </w:rPr>
              <w:t>MVS 101 FM, con Trini Rodríguez</w:t>
            </w:r>
          </w:p>
        </w:tc>
        <w:tc>
          <w:tcPr>
            <w:tcW w:w="3446" w:type="dxa"/>
          </w:tcPr>
          <w:p w14:paraId="00000353" w14:textId="77777777" w:rsidR="00D077CB" w:rsidRDefault="00811DA5">
            <w:pPr>
              <w:spacing w:line="276" w:lineRule="auto"/>
              <w:rPr>
                <w:color w:val="595959"/>
              </w:rPr>
            </w:pPr>
            <w:r>
              <w:rPr>
                <w:color w:val="595959"/>
              </w:rPr>
              <w:t>Consejera Zoad Jeanine García González</w:t>
            </w:r>
          </w:p>
        </w:tc>
      </w:tr>
      <w:tr w:rsidR="00D077CB" w14:paraId="638C0DBC" w14:textId="77777777" w:rsidTr="00C432FD">
        <w:tc>
          <w:tcPr>
            <w:tcW w:w="1413" w:type="dxa"/>
          </w:tcPr>
          <w:p w14:paraId="00000354" w14:textId="77777777" w:rsidR="00D077CB" w:rsidRDefault="00811DA5">
            <w:pPr>
              <w:spacing w:line="276" w:lineRule="auto"/>
              <w:rPr>
                <w:color w:val="595959"/>
              </w:rPr>
            </w:pPr>
            <w:r>
              <w:rPr>
                <w:color w:val="595959"/>
              </w:rPr>
              <w:t>01/02/2023</w:t>
            </w:r>
          </w:p>
        </w:tc>
        <w:tc>
          <w:tcPr>
            <w:tcW w:w="3969" w:type="dxa"/>
          </w:tcPr>
          <w:p w14:paraId="00000355" w14:textId="77777777" w:rsidR="00D077CB" w:rsidRDefault="00811DA5">
            <w:pPr>
              <w:spacing w:line="276" w:lineRule="auto"/>
              <w:rPr>
                <w:color w:val="595959"/>
              </w:rPr>
            </w:pPr>
            <w:r>
              <w:rPr>
                <w:color w:val="595959"/>
              </w:rPr>
              <w:t>Entrevista en Plataforma Zoom con Erik Palacios, activista en YouTube y plataformas digitales</w:t>
            </w:r>
          </w:p>
        </w:tc>
        <w:tc>
          <w:tcPr>
            <w:tcW w:w="3446" w:type="dxa"/>
          </w:tcPr>
          <w:p w14:paraId="00000356" w14:textId="77777777" w:rsidR="00D077CB" w:rsidRDefault="00811DA5">
            <w:pPr>
              <w:spacing w:line="276" w:lineRule="auto"/>
              <w:rPr>
                <w:color w:val="595959"/>
              </w:rPr>
            </w:pPr>
            <w:r>
              <w:rPr>
                <w:color w:val="595959"/>
              </w:rPr>
              <w:t>Consejera Silvia Guadalupe Bustos Vásquez</w:t>
            </w:r>
          </w:p>
        </w:tc>
      </w:tr>
      <w:tr w:rsidR="00F77F5A" w14:paraId="137CEB8B" w14:textId="77777777" w:rsidTr="00C432FD">
        <w:tc>
          <w:tcPr>
            <w:tcW w:w="1413" w:type="dxa"/>
          </w:tcPr>
          <w:p w14:paraId="0E6AFAFA" w14:textId="0B0EAEE2" w:rsidR="00F77F5A" w:rsidRDefault="00F77F5A">
            <w:pPr>
              <w:rPr>
                <w:color w:val="595959"/>
              </w:rPr>
            </w:pPr>
            <w:r>
              <w:rPr>
                <w:color w:val="595959"/>
              </w:rPr>
              <w:lastRenderedPageBreak/>
              <w:t>09/02/2023</w:t>
            </w:r>
          </w:p>
        </w:tc>
        <w:tc>
          <w:tcPr>
            <w:tcW w:w="3969" w:type="dxa"/>
          </w:tcPr>
          <w:p w14:paraId="249FF578" w14:textId="77777777" w:rsidR="00F77F5A" w:rsidRDefault="004F023E">
            <w:pPr>
              <w:rPr>
                <w:color w:val="595959"/>
              </w:rPr>
            </w:pPr>
            <w:r>
              <w:rPr>
                <w:color w:val="595959"/>
              </w:rPr>
              <w:t xml:space="preserve">Entrevista </w:t>
            </w:r>
            <w:proofErr w:type="spellStart"/>
            <w:r>
              <w:rPr>
                <w:color w:val="595959"/>
              </w:rPr>
              <w:t>Radiorama</w:t>
            </w:r>
            <w:proofErr w:type="spellEnd"/>
            <w:r>
              <w:rPr>
                <w:color w:val="595959"/>
              </w:rPr>
              <w:t xml:space="preserve"> </w:t>
            </w:r>
            <w:r w:rsidR="00637BC5">
              <w:rPr>
                <w:color w:val="595959"/>
              </w:rPr>
              <w:t>Puerto Vallarta</w:t>
            </w:r>
          </w:p>
          <w:p w14:paraId="126DDA64" w14:textId="77777777" w:rsidR="00637BC5" w:rsidRDefault="00637BC5">
            <w:pPr>
              <w:rPr>
                <w:color w:val="595959"/>
              </w:rPr>
            </w:pPr>
            <w:r>
              <w:rPr>
                <w:color w:val="595959"/>
              </w:rPr>
              <w:t>Karina Elizondo</w:t>
            </w:r>
          </w:p>
          <w:p w14:paraId="392B0ECE" w14:textId="0A90106B" w:rsidR="00383AA8" w:rsidRDefault="00000000">
            <w:pPr>
              <w:rPr>
                <w:color w:val="595959"/>
              </w:rPr>
            </w:pPr>
            <w:hyperlink r:id="rId74" w:history="1">
              <w:r w:rsidR="00383AA8" w:rsidRPr="00F363CA">
                <w:rPr>
                  <w:rStyle w:val="Hipervnculo"/>
                </w:rPr>
                <w:t>https://www.radiorama.mx/aradios.php?id=147</w:t>
              </w:r>
            </w:hyperlink>
            <w:r w:rsidR="00383AA8">
              <w:rPr>
                <w:color w:val="595959"/>
              </w:rPr>
              <w:t xml:space="preserve"> </w:t>
            </w:r>
          </w:p>
        </w:tc>
        <w:tc>
          <w:tcPr>
            <w:tcW w:w="3446" w:type="dxa"/>
          </w:tcPr>
          <w:p w14:paraId="43E3C156" w14:textId="7E3BB993" w:rsidR="00F77F5A" w:rsidRDefault="00637BC5">
            <w:pPr>
              <w:rPr>
                <w:color w:val="595959"/>
              </w:rPr>
            </w:pPr>
            <w:r>
              <w:rPr>
                <w:color w:val="595959"/>
              </w:rPr>
              <w:t>Consejera Zoad Jeanine García González</w:t>
            </w:r>
          </w:p>
        </w:tc>
      </w:tr>
    </w:tbl>
    <w:p w14:paraId="00000357" w14:textId="77777777" w:rsidR="00D077CB" w:rsidRDefault="00D077CB">
      <w:pPr>
        <w:jc w:val="both"/>
        <w:rPr>
          <w:color w:val="595959"/>
          <w:sz w:val="24"/>
          <w:szCs w:val="24"/>
        </w:rPr>
      </w:pPr>
    </w:p>
    <w:p w14:paraId="0000035A" w14:textId="3F54AF34" w:rsidR="00D077CB" w:rsidRPr="00BB409B" w:rsidRDefault="007C4083">
      <w:pPr>
        <w:jc w:val="both"/>
        <w:rPr>
          <w:color w:val="595959"/>
          <w:sz w:val="24"/>
          <w:szCs w:val="24"/>
          <w:highlight w:val="none"/>
        </w:rPr>
      </w:pPr>
      <w:r>
        <w:rPr>
          <w:color w:val="595959"/>
          <w:sz w:val="24"/>
          <w:szCs w:val="24"/>
          <w:highlight w:val="none"/>
        </w:rPr>
        <w:t xml:space="preserve">A </w:t>
      </w:r>
      <w:r w:rsidRPr="00BB409B">
        <w:rPr>
          <w:color w:val="595959"/>
          <w:sz w:val="24"/>
          <w:szCs w:val="24"/>
          <w:highlight w:val="none"/>
        </w:rPr>
        <w:t xml:space="preserve">través </w:t>
      </w:r>
      <w:r>
        <w:rPr>
          <w:color w:val="595959"/>
          <w:sz w:val="24"/>
          <w:szCs w:val="24"/>
          <w:highlight w:val="none"/>
        </w:rPr>
        <w:t>del cuestionario</w:t>
      </w:r>
      <w:r w:rsidRPr="00BB409B">
        <w:rPr>
          <w:color w:val="595959"/>
          <w:sz w:val="24"/>
          <w:szCs w:val="24"/>
          <w:highlight w:val="none"/>
        </w:rPr>
        <w:t xml:space="preserve"> “</w:t>
      </w:r>
      <w:r w:rsidR="006706C1">
        <w:rPr>
          <w:color w:val="595959"/>
          <w:sz w:val="24"/>
          <w:szCs w:val="24"/>
          <w:highlight w:val="none"/>
        </w:rPr>
        <w:t>G</w:t>
      </w:r>
      <w:r w:rsidRPr="00BB409B">
        <w:rPr>
          <w:color w:val="595959"/>
          <w:sz w:val="24"/>
          <w:szCs w:val="24"/>
          <w:highlight w:val="none"/>
        </w:rPr>
        <w:t xml:space="preserve">oogle </w:t>
      </w:r>
      <w:proofErr w:type="spellStart"/>
      <w:r w:rsidRPr="00BB409B">
        <w:rPr>
          <w:color w:val="595959"/>
          <w:sz w:val="24"/>
          <w:szCs w:val="24"/>
          <w:highlight w:val="none"/>
        </w:rPr>
        <w:t>forms</w:t>
      </w:r>
      <w:proofErr w:type="spellEnd"/>
      <w:r w:rsidRPr="00BB409B">
        <w:rPr>
          <w:color w:val="595959"/>
          <w:sz w:val="24"/>
          <w:szCs w:val="24"/>
          <w:highlight w:val="none"/>
        </w:rPr>
        <w:t xml:space="preserve">” </w:t>
      </w:r>
      <w:r>
        <w:rPr>
          <w:color w:val="595959"/>
          <w:sz w:val="24"/>
          <w:szCs w:val="24"/>
          <w:highlight w:val="none"/>
        </w:rPr>
        <w:t>que se puso a disposición en la página web de este organismo electoral</w:t>
      </w:r>
      <w:r w:rsidR="00850B98">
        <w:rPr>
          <w:color w:val="595959"/>
          <w:sz w:val="24"/>
          <w:szCs w:val="24"/>
          <w:highlight w:val="none"/>
        </w:rPr>
        <w:t>, treinta y dos personas</w:t>
      </w:r>
      <w:r w:rsidRPr="00BB409B">
        <w:rPr>
          <w:color w:val="595959"/>
          <w:sz w:val="24"/>
          <w:szCs w:val="24"/>
          <w:highlight w:val="none"/>
        </w:rPr>
        <w:t xml:space="preserve"> manifestaron su interés en participar en la </w:t>
      </w:r>
      <w:r w:rsidR="00DB282B" w:rsidRPr="00BB409B">
        <w:rPr>
          <w:color w:val="595959"/>
          <w:sz w:val="24"/>
          <w:szCs w:val="24"/>
          <w:highlight w:val="none"/>
        </w:rPr>
        <w:t xml:space="preserve">consulta, </w:t>
      </w:r>
      <w:r w:rsidR="00DB282B">
        <w:rPr>
          <w:color w:val="595959"/>
          <w:sz w:val="24"/>
          <w:szCs w:val="24"/>
          <w:highlight w:val="none"/>
        </w:rPr>
        <w:t>mismas</w:t>
      </w:r>
      <w:r w:rsidR="005F1198">
        <w:rPr>
          <w:color w:val="595959"/>
          <w:sz w:val="24"/>
          <w:szCs w:val="24"/>
          <w:highlight w:val="none"/>
        </w:rPr>
        <w:t xml:space="preserve"> que corresponden a </w:t>
      </w:r>
      <w:r w:rsidRPr="00BB409B">
        <w:rPr>
          <w:color w:val="595959"/>
          <w:sz w:val="24"/>
          <w:szCs w:val="24"/>
          <w:highlight w:val="none"/>
        </w:rPr>
        <w:t xml:space="preserve">los municipios de Arandas, Chapala, El Grullo, Guadalajara, Lagos de Moreno, Tequila, Tlajomulco de Zúñiga y Zapopan principalmente; se obtuvieron los concentrados siguientes: </w:t>
      </w:r>
    </w:p>
    <w:p w14:paraId="3413B1FF" w14:textId="77777777" w:rsidR="00C432FD" w:rsidRDefault="00C432FD">
      <w:pPr>
        <w:jc w:val="both"/>
        <w:rPr>
          <w:color w:val="595959"/>
          <w:sz w:val="24"/>
          <w:szCs w:val="24"/>
        </w:rPr>
      </w:pPr>
    </w:p>
    <w:p w14:paraId="2EFC9794" w14:textId="2EBE73A2" w:rsidR="00A85330" w:rsidRDefault="00C432FD" w:rsidP="00A85330">
      <w:pPr>
        <w:rPr>
          <w:highlight w:val="none"/>
        </w:rPr>
      </w:pPr>
      <w:r w:rsidRPr="00BB409B">
        <w:rPr>
          <w:highlight w:val="none"/>
        </w:rPr>
        <w:t xml:space="preserve">Tabla 10. Personas que manifestaron su interés en participar en la consulta desde la herramienta de “Google </w:t>
      </w:r>
      <w:proofErr w:type="spellStart"/>
      <w:r w:rsidR="00BB409B" w:rsidRPr="00BB409B">
        <w:rPr>
          <w:highlight w:val="none"/>
        </w:rPr>
        <w:t>Form</w:t>
      </w:r>
      <w:proofErr w:type="spellEnd"/>
      <w:r w:rsidR="00BB409B" w:rsidRPr="00BB409B">
        <w:rPr>
          <w:highlight w:val="none"/>
        </w:rPr>
        <w:t>”</w:t>
      </w:r>
    </w:p>
    <w:tbl>
      <w:tblPr>
        <w:tblStyle w:val="Tablaconcuadrcula1clara"/>
        <w:tblW w:w="7174" w:type="dxa"/>
        <w:jc w:val="center"/>
        <w:tblLook w:val="04A0" w:firstRow="1" w:lastRow="0" w:firstColumn="1" w:lastColumn="0" w:noHBand="0" w:noVBand="1"/>
      </w:tblPr>
      <w:tblGrid>
        <w:gridCol w:w="419"/>
        <w:gridCol w:w="1200"/>
        <w:gridCol w:w="1200"/>
        <w:gridCol w:w="4355"/>
      </w:tblGrid>
      <w:tr w:rsidR="008A37EC" w:rsidRPr="00572D14" w14:paraId="47FDAEBD" w14:textId="77777777" w:rsidTr="008A37EC">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D924F56" w14:textId="77777777" w:rsidR="008A37EC" w:rsidRPr="00572D14" w:rsidRDefault="008A37EC" w:rsidP="008A37EC">
            <w:pPr>
              <w:rPr>
                <w:rFonts w:eastAsia="Times New Roman"/>
                <w:color w:val="595959"/>
              </w:rPr>
            </w:pPr>
            <w:r w:rsidRPr="00572D14">
              <w:rPr>
                <w:rFonts w:eastAsia="Times New Roman"/>
                <w:color w:val="595959"/>
              </w:rPr>
              <w:t xml:space="preserve">N° </w:t>
            </w:r>
          </w:p>
        </w:tc>
        <w:tc>
          <w:tcPr>
            <w:tcW w:w="1200" w:type="dxa"/>
          </w:tcPr>
          <w:p w14:paraId="649206ED" w14:textId="5E3976B2" w:rsidR="008A37EC" w:rsidRPr="00572D14" w:rsidRDefault="008A37EC" w:rsidP="008A37EC">
            <w:pPr>
              <w:cnfStyle w:val="100000000000" w:firstRow="1" w:lastRow="0" w:firstColumn="0" w:lastColumn="0" w:oddVBand="0" w:evenVBand="0" w:oddHBand="0" w:evenHBand="0" w:firstRowFirstColumn="0" w:firstRowLastColumn="0" w:lastRowFirstColumn="0" w:lastRowLastColumn="0"/>
              <w:rPr>
                <w:rFonts w:eastAsia="Times New Roman"/>
                <w:b w:val="0"/>
                <w:bCs w:val="0"/>
                <w:color w:val="595959"/>
              </w:rPr>
            </w:pPr>
            <w:r w:rsidRPr="00572D14">
              <w:rPr>
                <w:rFonts w:eastAsia="Times New Roman"/>
                <w:color w:val="595959"/>
              </w:rPr>
              <w:t>Municipio</w:t>
            </w:r>
          </w:p>
        </w:tc>
        <w:tc>
          <w:tcPr>
            <w:tcW w:w="1200" w:type="dxa"/>
            <w:noWrap/>
            <w:hideMark/>
          </w:tcPr>
          <w:p w14:paraId="10FA5675" w14:textId="30FFD792" w:rsidR="008A37EC" w:rsidRPr="00572D14" w:rsidRDefault="008A37EC" w:rsidP="008A37EC">
            <w:pP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Sexo</w:t>
            </w:r>
          </w:p>
        </w:tc>
        <w:tc>
          <w:tcPr>
            <w:tcW w:w="4355" w:type="dxa"/>
            <w:noWrap/>
            <w:hideMark/>
          </w:tcPr>
          <w:p w14:paraId="45CF97C1" w14:textId="77777777" w:rsidR="008A37EC" w:rsidRPr="00572D14" w:rsidRDefault="008A37EC" w:rsidP="008A37EC">
            <w:pPr>
              <w:cnfStyle w:val="100000000000" w:firstRow="1"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Tipo de discapacidad</w:t>
            </w:r>
          </w:p>
        </w:tc>
      </w:tr>
      <w:tr w:rsidR="008A37EC" w:rsidRPr="00572D14" w14:paraId="28B53DA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6A256A84" w14:textId="77777777" w:rsidR="008A37EC" w:rsidRPr="00572D14" w:rsidRDefault="008A37EC" w:rsidP="008A37EC">
            <w:pPr>
              <w:rPr>
                <w:rFonts w:eastAsia="Times New Roman"/>
                <w:color w:val="595959"/>
              </w:rPr>
            </w:pPr>
            <w:r w:rsidRPr="00572D14">
              <w:rPr>
                <w:rFonts w:eastAsia="Times New Roman"/>
                <w:color w:val="595959"/>
              </w:rPr>
              <w:t>1</w:t>
            </w:r>
          </w:p>
        </w:tc>
        <w:tc>
          <w:tcPr>
            <w:tcW w:w="1200" w:type="dxa"/>
          </w:tcPr>
          <w:p w14:paraId="59524530" w14:textId="5D8B755C"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Arandas</w:t>
            </w:r>
          </w:p>
        </w:tc>
        <w:tc>
          <w:tcPr>
            <w:tcW w:w="1200" w:type="dxa"/>
            <w:noWrap/>
            <w:hideMark/>
          </w:tcPr>
          <w:p w14:paraId="38742C56" w14:textId="549B487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2E41ADC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 Discapacidad psicosocial</w:t>
            </w:r>
          </w:p>
        </w:tc>
      </w:tr>
      <w:tr w:rsidR="008A37EC" w:rsidRPr="00572D14" w14:paraId="4D39E40B"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4C0C1C7E" w14:textId="77777777" w:rsidR="008A37EC" w:rsidRPr="00572D14" w:rsidRDefault="008A37EC" w:rsidP="008A37EC">
            <w:pPr>
              <w:rPr>
                <w:rFonts w:eastAsia="Times New Roman"/>
                <w:color w:val="595959"/>
              </w:rPr>
            </w:pPr>
            <w:r w:rsidRPr="00572D14">
              <w:rPr>
                <w:rFonts w:eastAsia="Times New Roman"/>
                <w:color w:val="595959"/>
              </w:rPr>
              <w:t>2</w:t>
            </w:r>
          </w:p>
        </w:tc>
        <w:tc>
          <w:tcPr>
            <w:tcW w:w="1200" w:type="dxa"/>
          </w:tcPr>
          <w:p w14:paraId="7DB33484" w14:textId="4A223D7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Chapala</w:t>
            </w:r>
          </w:p>
        </w:tc>
        <w:tc>
          <w:tcPr>
            <w:tcW w:w="1200" w:type="dxa"/>
            <w:noWrap/>
            <w:hideMark/>
          </w:tcPr>
          <w:p w14:paraId="07ADF747" w14:textId="37DA6C2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27FDC34B"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6A4281E8"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40EE64FE" w14:textId="77777777" w:rsidR="008A37EC" w:rsidRPr="00572D14" w:rsidRDefault="008A37EC" w:rsidP="008A37EC">
            <w:pPr>
              <w:rPr>
                <w:rFonts w:eastAsia="Times New Roman"/>
                <w:color w:val="595959"/>
              </w:rPr>
            </w:pPr>
            <w:r w:rsidRPr="00572D14">
              <w:rPr>
                <w:rFonts w:eastAsia="Times New Roman"/>
                <w:color w:val="595959"/>
              </w:rPr>
              <w:t>3</w:t>
            </w:r>
          </w:p>
        </w:tc>
        <w:tc>
          <w:tcPr>
            <w:tcW w:w="1200" w:type="dxa"/>
          </w:tcPr>
          <w:p w14:paraId="23D2E5DA" w14:textId="1E9BC49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El Grullo</w:t>
            </w:r>
          </w:p>
        </w:tc>
        <w:tc>
          <w:tcPr>
            <w:tcW w:w="1200" w:type="dxa"/>
            <w:noWrap/>
            <w:hideMark/>
          </w:tcPr>
          <w:p w14:paraId="14A54CCD" w14:textId="1A64B07C"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60F9CD36" w14:textId="2ECF12E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 </w:t>
            </w:r>
            <w:r>
              <w:rPr>
                <w:rFonts w:eastAsia="Times New Roman"/>
                <w:color w:val="595959"/>
              </w:rPr>
              <w:t>No respondió</w:t>
            </w:r>
          </w:p>
        </w:tc>
      </w:tr>
      <w:tr w:rsidR="008A37EC" w:rsidRPr="00572D14" w14:paraId="18943D0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47E93B3" w14:textId="77777777" w:rsidR="008A37EC" w:rsidRPr="00572D14" w:rsidRDefault="008A37EC" w:rsidP="008A37EC">
            <w:pPr>
              <w:rPr>
                <w:rFonts w:eastAsia="Times New Roman"/>
                <w:color w:val="595959"/>
              </w:rPr>
            </w:pPr>
            <w:r w:rsidRPr="00572D14">
              <w:rPr>
                <w:rFonts w:eastAsia="Times New Roman"/>
                <w:color w:val="595959"/>
              </w:rPr>
              <w:t>4</w:t>
            </w:r>
          </w:p>
        </w:tc>
        <w:tc>
          <w:tcPr>
            <w:tcW w:w="1200" w:type="dxa"/>
          </w:tcPr>
          <w:p w14:paraId="1DD0F9A1" w14:textId="58D077B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56F4FB83" w14:textId="5F56FD5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35299DB7"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w:t>
            </w:r>
          </w:p>
        </w:tc>
      </w:tr>
      <w:tr w:rsidR="008A37EC" w:rsidRPr="00572D14" w14:paraId="432DD6B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9F66E05" w14:textId="77777777" w:rsidR="008A37EC" w:rsidRPr="00572D14" w:rsidRDefault="008A37EC" w:rsidP="008A37EC">
            <w:pPr>
              <w:rPr>
                <w:rFonts w:eastAsia="Times New Roman"/>
                <w:color w:val="595959"/>
              </w:rPr>
            </w:pPr>
            <w:r w:rsidRPr="00572D14">
              <w:rPr>
                <w:rFonts w:eastAsia="Times New Roman"/>
                <w:color w:val="595959"/>
              </w:rPr>
              <w:t>5</w:t>
            </w:r>
          </w:p>
        </w:tc>
        <w:tc>
          <w:tcPr>
            <w:tcW w:w="1200" w:type="dxa"/>
          </w:tcPr>
          <w:p w14:paraId="0A16603E" w14:textId="508E8D0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4DE770EF" w14:textId="74D9CEB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4F45C89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281D3F9"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0944191" w14:textId="77777777" w:rsidR="008A37EC" w:rsidRPr="00572D14" w:rsidRDefault="008A37EC" w:rsidP="008A37EC">
            <w:pPr>
              <w:rPr>
                <w:rFonts w:eastAsia="Times New Roman"/>
                <w:color w:val="595959"/>
              </w:rPr>
            </w:pPr>
            <w:r w:rsidRPr="00572D14">
              <w:rPr>
                <w:rFonts w:eastAsia="Times New Roman"/>
                <w:color w:val="595959"/>
              </w:rPr>
              <w:t>6</w:t>
            </w:r>
          </w:p>
        </w:tc>
        <w:tc>
          <w:tcPr>
            <w:tcW w:w="1200" w:type="dxa"/>
          </w:tcPr>
          <w:p w14:paraId="592A3EBC" w14:textId="07C58A6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62A42BE5" w14:textId="66AF429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3828DBB7"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0C1F59B"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9ADBECB" w14:textId="77777777" w:rsidR="008A37EC" w:rsidRPr="00572D14" w:rsidRDefault="008A37EC" w:rsidP="008A37EC">
            <w:pPr>
              <w:rPr>
                <w:rFonts w:eastAsia="Times New Roman"/>
                <w:color w:val="595959"/>
              </w:rPr>
            </w:pPr>
            <w:r w:rsidRPr="00572D14">
              <w:rPr>
                <w:rFonts w:eastAsia="Times New Roman"/>
                <w:color w:val="595959"/>
              </w:rPr>
              <w:t>7</w:t>
            </w:r>
          </w:p>
        </w:tc>
        <w:tc>
          <w:tcPr>
            <w:tcW w:w="1200" w:type="dxa"/>
          </w:tcPr>
          <w:p w14:paraId="65EBD390" w14:textId="405A8B9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397D223A" w14:textId="5AF5B021"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05185001"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3041117"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BF7FA78" w14:textId="77777777" w:rsidR="008A37EC" w:rsidRPr="00572D14" w:rsidRDefault="008A37EC" w:rsidP="008A37EC">
            <w:pPr>
              <w:rPr>
                <w:rFonts w:eastAsia="Times New Roman"/>
                <w:color w:val="595959"/>
              </w:rPr>
            </w:pPr>
            <w:r w:rsidRPr="00572D14">
              <w:rPr>
                <w:rFonts w:eastAsia="Times New Roman"/>
                <w:color w:val="595959"/>
              </w:rPr>
              <w:t>8</w:t>
            </w:r>
          </w:p>
        </w:tc>
        <w:tc>
          <w:tcPr>
            <w:tcW w:w="1200" w:type="dxa"/>
          </w:tcPr>
          <w:p w14:paraId="72ABFE54" w14:textId="6CAA36A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7350D284" w14:textId="27E51BD5"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32C38CFA"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9E33BF8"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E1050A9" w14:textId="77777777" w:rsidR="008A37EC" w:rsidRPr="00572D14" w:rsidRDefault="008A37EC" w:rsidP="008A37EC">
            <w:pPr>
              <w:rPr>
                <w:rFonts w:eastAsia="Times New Roman"/>
                <w:color w:val="595959"/>
              </w:rPr>
            </w:pPr>
            <w:r w:rsidRPr="00572D14">
              <w:rPr>
                <w:rFonts w:eastAsia="Times New Roman"/>
                <w:color w:val="595959"/>
              </w:rPr>
              <w:t>9</w:t>
            </w:r>
          </w:p>
        </w:tc>
        <w:tc>
          <w:tcPr>
            <w:tcW w:w="1200" w:type="dxa"/>
          </w:tcPr>
          <w:p w14:paraId="292DB209" w14:textId="5900CA1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72F32ACC" w14:textId="1DAE41CD"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0F1F2BE2"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61AC57C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D805BC7" w14:textId="77777777" w:rsidR="008A37EC" w:rsidRPr="00572D14" w:rsidRDefault="008A37EC" w:rsidP="008A37EC">
            <w:pPr>
              <w:rPr>
                <w:rFonts w:eastAsia="Times New Roman"/>
                <w:color w:val="595959"/>
              </w:rPr>
            </w:pPr>
            <w:r w:rsidRPr="00572D14">
              <w:rPr>
                <w:rFonts w:eastAsia="Times New Roman"/>
                <w:color w:val="595959"/>
              </w:rPr>
              <w:t>10</w:t>
            </w:r>
          </w:p>
        </w:tc>
        <w:tc>
          <w:tcPr>
            <w:tcW w:w="1200" w:type="dxa"/>
          </w:tcPr>
          <w:p w14:paraId="5198F11C" w14:textId="0E54B6A3"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204DD476" w14:textId="09AE7DF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75A639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98D3B36"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BB11E54" w14:textId="77777777" w:rsidR="008A37EC" w:rsidRPr="00572D14" w:rsidRDefault="008A37EC" w:rsidP="008A37EC">
            <w:pPr>
              <w:rPr>
                <w:rFonts w:eastAsia="Times New Roman"/>
                <w:color w:val="595959"/>
              </w:rPr>
            </w:pPr>
            <w:r w:rsidRPr="00572D14">
              <w:rPr>
                <w:rFonts w:eastAsia="Times New Roman"/>
                <w:color w:val="595959"/>
              </w:rPr>
              <w:t>11</w:t>
            </w:r>
          </w:p>
        </w:tc>
        <w:tc>
          <w:tcPr>
            <w:tcW w:w="1200" w:type="dxa"/>
          </w:tcPr>
          <w:p w14:paraId="6322F6BD" w14:textId="62EF312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44E54199" w14:textId="4C5C3EF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215AF59D"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5F879F8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A2562C7" w14:textId="77777777" w:rsidR="008A37EC" w:rsidRPr="00572D14" w:rsidRDefault="008A37EC" w:rsidP="008A37EC">
            <w:pPr>
              <w:rPr>
                <w:rFonts w:eastAsia="Times New Roman"/>
                <w:color w:val="595959"/>
              </w:rPr>
            </w:pPr>
            <w:r w:rsidRPr="00572D14">
              <w:rPr>
                <w:rFonts w:eastAsia="Times New Roman"/>
                <w:color w:val="595959"/>
              </w:rPr>
              <w:t>12</w:t>
            </w:r>
          </w:p>
        </w:tc>
        <w:tc>
          <w:tcPr>
            <w:tcW w:w="1200" w:type="dxa"/>
          </w:tcPr>
          <w:p w14:paraId="42E8EB58" w14:textId="0D3C956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074B562C" w14:textId="182487ED"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4EF31C0B"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1E5EBF5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100979F" w14:textId="77777777" w:rsidR="008A37EC" w:rsidRPr="00572D14" w:rsidRDefault="008A37EC" w:rsidP="008A37EC">
            <w:pPr>
              <w:rPr>
                <w:rFonts w:eastAsia="Times New Roman"/>
                <w:color w:val="595959"/>
              </w:rPr>
            </w:pPr>
            <w:r w:rsidRPr="00572D14">
              <w:rPr>
                <w:rFonts w:eastAsia="Times New Roman"/>
                <w:color w:val="595959"/>
              </w:rPr>
              <w:t>13</w:t>
            </w:r>
          </w:p>
        </w:tc>
        <w:tc>
          <w:tcPr>
            <w:tcW w:w="1200" w:type="dxa"/>
          </w:tcPr>
          <w:p w14:paraId="5927014D" w14:textId="683B94A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Guadalajara</w:t>
            </w:r>
          </w:p>
        </w:tc>
        <w:tc>
          <w:tcPr>
            <w:tcW w:w="1200" w:type="dxa"/>
            <w:noWrap/>
            <w:hideMark/>
          </w:tcPr>
          <w:p w14:paraId="3EC59FD4" w14:textId="239012A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6AF399C3"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intelectual</w:t>
            </w:r>
          </w:p>
        </w:tc>
      </w:tr>
      <w:tr w:rsidR="008A37EC" w:rsidRPr="00572D14" w14:paraId="094066E6"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3DFE718" w14:textId="77777777" w:rsidR="008A37EC" w:rsidRPr="00572D14" w:rsidRDefault="008A37EC" w:rsidP="008A37EC">
            <w:pPr>
              <w:rPr>
                <w:rFonts w:eastAsia="Times New Roman"/>
                <w:color w:val="595959"/>
              </w:rPr>
            </w:pPr>
            <w:r w:rsidRPr="00572D14">
              <w:rPr>
                <w:rFonts w:eastAsia="Times New Roman"/>
                <w:color w:val="595959"/>
              </w:rPr>
              <w:t>14</w:t>
            </w:r>
          </w:p>
        </w:tc>
        <w:tc>
          <w:tcPr>
            <w:tcW w:w="1200" w:type="dxa"/>
          </w:tcPr>
          <w:p w14:paraId="2487C8A0" w14:textId="50C2085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Lagos de Moreno</w:t>
            </w:r>
          </w:p>
        </w:tc>
        <w:tc>
          <w:tcPr>
            <w:tcW w:w="1200" w:type="dxa"/>
            <w:noWrap/>
            <w:hideMark/>
          </w:tcPr>
          <w:p w14:paraId="2FB13FD0" w14:textId="4A4211C5"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4FA85E8F"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232DE59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6B83BF5" w14:textId="77777777" w:rsidR="008A37EC" w:rsidRPr="00572D14" w:rsidRDefault="008A37EC" w:rsidP="008A37EC">
            <w:pPr>
              <w:rPr>
                <w:rFonts w:eastAsia="Times New Roman"/>
                <w:color w:val="595959"/>
              </w:rPr>
            </w:pPr>
            <w:r w:rsidRPr="00572D14">
              <w:rPr>
                <w:rFonts w:eastAsia="Times New Roman"/>
                <w:color w:val="595959"/>
              </w:rPr>
              <w:t>15</w:t>
            </w:r>
          </w:p>
        </w:tc>
        <w:tc>
          <w:tcPr>
            <w:tcW w:w="1200" w:type="dxa"/>
          </w:tcPr>
          <w:p w14:paraId="5F7BA0EF" w14:textId="3EC76E6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Tequila</w:t>
            </w:r>
          </w:p>
        </w:tc>
        <w:tc>
          <w:tcPr>
            <w:tcW w:w="1200" w:type="dxa"/>
            <w:noWrap/>
            <w:hideMark/>
          </w:tcPr>
          <w:p w14:paraId="64E0D488" w14:textId="43A3696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468CD0AA" w14:textId="6AF2B1D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Pr>
                <w:rFonts w:eastAsia="Times New Roman"/>
                <w:color w:val="595959"/>
              </w:rPr>
              <w:t xml:space="preserve">No respondió. </w:t>
            </w:r>
          </w:p>
        </w:tc>
      </w:tr>
      <w:tr w:rsidR="008A37EC" w:rsidRPr="00572D14" w14:paraId="4FC31446"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2CED2C3" w14:textId="77777777" w:rsidR="008A37EC" w:rsidRPr="00572D14" w:rsidRDefault="008A37EC" w:rsidP="008A37EC">
            <w:pPr>
              <w:rPr>
                <w:rFonts w:eastAsia="Times New Roman"/>
                <w:color w:val="595959"/>
              </w:rPr>
            </w:pPr>
            <w:r w:rsidRPr="00572D14">
              <w:rPr>
                <w:rFonts w:eastAsia="Times New Roman"/>
                <w:color w:val="595959"/>
              </w:rPr>
              <w:t>16</w:t>
            </w:r>
          </w:p>
        </w:tc>
        <w:tc>
          <w:tcPr>
            <w:tcW w:w="1200" w:type="dxa"/>
          </w:tcPr>
          <w:p w14:paraId="6B7ACB80" w14:textId="03E3ACC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Tlajomulco de Zúñiga</w:t>
            </w:r>
          </w:p>
        </w:tc>
        <w:tc>
          <w:tcPr>
            <w:tcW w:w="1200" w:type="dxa"/>
            <w:noWrap/>
            <w:hideMark/>
          </w:tcPr>
          <w:p w14:paraId="4378600D" w14:textId="4006430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19F46493"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 Discapacidad visual</w:t>
            </w:r>
          </w:p>
        </w:tc>
      </w:tr>
      <w:tr w:rsidR="008A37EC" w:rsidRPr="00572D14" w14:paraId="0E8EC893"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9ED961A" w14:textId="77777777" w:rsidR="008A37EC" w:rsidRPr="00572D14" w:rsidRDefault="008A37EC" w:rsidP="008A37EC">
            <w:pPr>
              <w:rPr>
                <w:rFonts w:eastAsia="Times New Roman"/>
                <w:color w:val="595959"/>
              </w:rPr>
            </w:pPr>
            <w:r w:rsidRPr="00572D14">
              <w:rPr>
                <w:rFonts w:eastAsia="Times New Roman"/>
                <w:color w:val="595959"/>
              </w:rPr>
              <w:t>17</w:t>
            </w:r>
          </w:p>
        </w:tc>
        <w:tc>
          <w:tcPr>
            <w:tcW w:w="1200" w:type="dxa"/>
          </w:tcPr>
          <w:p w14:paraId="257A8718" w14:textId="50691B93"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7AA420A9" w14:textId="24BD57E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B6C8DF4"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7B0EAF4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6B1577E" w14:textId="77777777" w:rsidR="008A37EC" w:rsidRPr="00572D14" w:rsidRDefault="008A37EC" w:rsidP="008A37EC">
            <w:pPr>
              <w:rPr>
                <w:rFonts w:eastAsia="Times New Roman"/>
                <w:color w:val="595959"/>
              </w:rPr>
            </w:pPr>
            <w:r w:rsidRPr="00572D14">
              <w:rPr>
                <w:rFonts w:eastAsia="Times New Roman"/>
                <w:color w:val="595959"/>
              </w:rPr>
              <w:t>18</w:t>
            </w:r>
          </w:p>
        </w:tc>
        <w:tc>
          <w:tcPr>
            <w:tcW w:w="1200" w:type="dxa"/>
          </w:tcPr>
          <w:p w14:paraId="32AB60FB" w14:textId="6B53ADD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2C763712" w14:textId="1B3CAF88"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307532C"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448E5DBD"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7D680199" w14:textId="77777777" w:rsidR="008A37EC" w:rsidRPr="00572D14" w:rsidRDefault="008A37EC" w:rsidP="008A37EC">
            <w:pPr>
              <w:rPr>
                <w:rFonts w:eastAsia="Times New Roman"/>
                <w:color w:val="595959"/>
              </w:rPr>
            </w:pPr>
            <w:r w:rsidRPr="00572D14">
              <w:rPr>
                <w:rFonts w:eastAsia="Times New Roman"/>
                <w:color w:val="595959"/>
              </w:rPr>
              <w:t>19</w:t>
            </w:r>
          </w:p>
        </w:tc>
        <w:tc>
          <w:tcPr>
            <w:tcW w:w="1200" w:type="dxa"/>
          </w:tcPr>
          <w:p w14:paraId="5F12252B" w14:textId="0441105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1A1248B0" w14:textId="14EBA94D"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78ADF49F"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410DC6C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4AEFDBE" w14:textId="77777777" w:rsidR="008A37EC" w:rsidRPr="00572D14" w:rsidRDefault="008A37EC" w:rsidP="008A37EC">
            <w:pPr>
              <w:rPr>
                <w:rFonts w:eastAsia="Times New Roman"/>
                <w:color w:val="595959"/>
              </w:rPr>
            </w:pPr>
            <w:r w:rsidRPr="00572D14">
              <w:rPr>
                <w:rFonts w:eastAsia="Times New Roman"/>
                <w:color w:val="595959"/>
              </w:rPr>
              <w:lastRenderedPageBreak/>
              <w:t>20</w:t>
            </w:r>
          </w:p>
        </w:tc>
        <w:tc>
          <w:tcPr>
            <w:tcW w:w="1200" w:type="dxa"/>
          </w:tcPr>
          <w:p w14:paraId="05DF0EAA" w14:textId="4F1C773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684932F2" w14:textId="2FBE142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00AE7D69"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06DDFF7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488FFC37" w14:textId="77777777" w:rsidR="008A37EC" w:rsidRPr="00572D14" w:rsidRDefault="008A37EC" w:rsidP="008A37EC">
            <w:pPr>
              <w:rPr>
                <w:rFonts w:eastAsia="Times New Roman"/>
                <w:color w:val="595959"/>
              </w:rPr>
            </w:pPr>
            <w:r w:rsidRPr="00572D14">
              <w:rPr>
                <w:rFonts w:eastAsia="Times New Roman"/>
                <w:color w:val="595959"/>
              </w:rPr>
              <w:t>21</w:t>
            </w:r>
          </w:p>
        </w:tc>
        <w:tc>
          <w:tcPr>
            <w:tcW w:w="1200" w:type="dxa"/>
          </w:tcPr>
          <w:p w14:paraId="0D4FCA9D" w14:textId="1215D611"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56CB9E33" w14:textId="17FD441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58B730F5"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w:t>
            </w:r>
          </w:p>
        </w:tc>
      </w:tr>
      <w:tr w:rsidR="008A37EC" w:rsidRPr="00572D14" w14:paraId="1520A8BC"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D9F7279" w14:textId="77777777" w:rsidR="008A37EC" w:rsidRPr="00572D14" w:rsidRDefault="008A37EC" w:rsidP="008A37EC">
            <w:pPr>
              <w:rPr>
                <w:rFonts w:eastAsia="Times New Roman"/>
                <w:color w:val="595959"/>
              </w:rPr>
            </w:pPr>
            <w:r w:rsidRPr="00572D14">
              <w:rPr>
                <w:rFonts w:eastAsia="Times New Roman"/>
                <w:color w:val="595959"/>
              </w:rPr>
              <w:t>22</w:t>
            </w:r>
          </w:p>
        </w:tc>
        <w:tc>
          <w:tcPr>
            <w:tcW w:w="1200" w:type="dxa"/>
          </w:tcPr>
          <w:p w14:paraId="14443E91" w14:textId="6AC20B49"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38F73C70" w14:textId="2B8EF233"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5D9AC266"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 Discapacidad intelectual</w:t>
            </w:r>
          </w:p>
        </w:tc>
      </w:tr>
      <w:tr w:rsidR="008A37EC" w:rsidRPr="00572D14" w14:paraId="5788AC3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0F5FA6F" w14:textId="77777777" w:rsidR="008A37EC" w:rsidRPr="00572D14" w:rsidRDefault="008A37EC" w:rsidP="008A37EC">
            <w:pPr>
              <w:rPr>
                <w:rFonts w:eastAsia="Times New Roman"/>
                <w:color w:val="595959"/>
              </w:rPr>
            </w:pPr>
            <w:r w:rsidRPr="00572D14">
              <w:rPr>
                <w:rFonts w:eastAsia="Times New Roman"/>
                <w:color w:val="595959"/>
              </w:rPr>
              <w:t>23</w:t>
            </w:r>
          </w:p>
        </w:tc>
        <w:tc>
          <w:tcPr>
            <w:tcW w:w="1200" w:type="dxa"/>
          </w:tcPr>
          <w:p w14:paraId="207E5F50" w14:textId="3137E9C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17952867" w14:textId="59A5204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1D7974F5"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 xml:space="preserve">Discapacidad múltiple </w:t>
            </w:r>
          </w:p>
        </w:tc>
      </w:tr>
      <w:tr w:rsidR="008A37EC" w:rsidRPr="00572D14" w14:paraId="0899F2BD"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1440304" w14:textId="77777777" w:rsidR="008A37EC" w:rsidRPr="00572D14" w:rsidRDefault="008A37EC" w:rsidP="008A37EC">
            <w:pPr>
              <w:rPr>
                <w:rFonts w:eastAsia="Times New Roman"/>
                <w:color w:val="595959"/>
              </w:rPr>
            </w:pPr>
            <w:r w:rsidRPr="00572D14">
              <w:rPr>
                <w:rFonts w:eastAsia="Times New Roman"/>
                <w:color w:val="595959"/>
              </w:rPr>
              <w:t>24</w:t>
            </w:r>
          </w:p>
        </w:tc>
        <w:tc>
          <w:tcPr>
            <w:tcW w:w="1200" w:type="dxa"/>
          </w:tcPr>
          <w:p w14:paraId="5D144BC4" w14:textId="49114818"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1934710B" w14:textId="1FFC0B6A"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64721B9B"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intelectual</w:t>
            </w:r>
          </w:p>
        </w:tc>
      </w:tr>
      <w:tr w:rsidR="008A37EC" w:rsidRPr="00572D14" w14:paraId="338D83BA"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501DF94" w14:textId="77777777" w:rsidR="008A37EC" w:rsidRPr="00572D14" w:rsidRDefault="008A37EC" w:rsidP="008A37EC">
            <w:pPr>
              <w:rPr>
                <w:rFonts w:eastAsia="Times New Roman"/>
                <w:color w:val="595959"/>
              </w:rPr>
            </w:pPr>
            <w:r w:rsidRPr="00572D14">
              <w:rPr>
                <w:rFonts w:eastAsia="Times New Roman"/>
                <w:color w:val="595959"/>
              </w:rPr>
              <w:t>25</w:t>
            </w:r>
          </w:p>
        </w:tc>
        <w:tc>
          <w:tcPr>
            <w:tcW w:w="1200" w:type="dxa"/>
          </w:tcPr>
          <w:p w14:paraId="1FC846D7" w14:textId="3707ACC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03EAFCF9" w14:textId="700299A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7ACA0778"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intelectual</w:t>
            </w:r>
          </w:p>
        </w:tc>
      </w:tr>
      <w:tr w:rsidR="008A37EC" w:rsidRPr="00572D14" w14:paraId="65E88770"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703373B" w14:textId="77777777" w:rsidR="008A37EC" w:rsidRPr="00572D14" w:rsidRDefault="008A37EC" w:rsidP="008A37EC">
            <w:pPr>
              <w:rPr>
                <w:rFonts w:eastAsia="Times New Roman"/>
                <w:color w:val="595959"/>
              </w:rPr>
            </w:pPr>
            <w:r w:rsidRPr="00572D14">
              <w:rPr>
                <w:rFonts w:eastAsia="Times New Roman"/>
                <w:color w:val="595959"/>
              </w:rPr>
              <w:t>26</w:t>
            </w:r>
          </w:p>
        </w:tc>
        <w:tc>
          <w:tcPr>
            <w:tcW w:w="1200" w:type="dxa"/>
          </w:tcPr>
          <w:p w14:paraId="0950D4FD" w14:textId="3C7BB23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316AC945" w14:textId="6D5A47A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7E719185"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CE26794"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24A0B1B9" w14:textId="77777777" w:rsidR="008A37EC" w:rsidRPr="00572D14" w:rsidRDefault="008A37EC" w:rsidP="008A37EC">
            <w:pPr>
              <w:rPr>
                <w:rFonts w:eastAsia="Times New Roman"/>
                <w:color w:val="595959"/>
              </w:rPr>
            </w:pPr>
            <w:r w:rsidRPr="00572D14">
              <w:rPr>
                <w:rFonts w:eastAsia="Times New Roman"/>
                <w:color w:val="595959"/>
              </w:rPr>
              <w:t>27</w:t>
            </w:r>
          </w:p>
        </w:tc>
        <w:tc>
          <w:tcPr>
            <w:tcW w:w="1200" w:type="dxa"/>
          </w:tcPr>
          <w:p w14:paraId="71CD129B" w14:textId="706FFD94"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43CEDE79" w14:textId="5B64792E"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27D8A298"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 Discapacidad visual</w:t>
            </w:r>
          </w:p>
        </w:tc>
      </w:tr>
      <w:tr w:rsidR="008A37EC" w:rsidRPr="00572D14" w14:paraId="78BCF237"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54AC61BF" w14:textId="77777777" w:rsidR="008A37EC" w:rsidRPr="00572D14" w:rsidRDefault="008A37EC" w:rsidP="008A37EC">
            <w:pPr>
              <w:rPr>
                <w:rFonts w:eastAsia="Times New Roman"/>
                <w:color w:val="595959"/>
              </w:rPr>
            </w:pPr>
            <w:r w:rsidRPr="00572D14">
              <w:rPr>
                <w:rFonts w:eastAsia="Times New Roman"/>
                <w:color w:val="595959"/>
              </w:rPr>
              <w:t>28</w:t>
            </w:r>
          </w:p>
        </w:tc>
        <w:tc>
          <w:tcPr>
            <w:tcW w:w="1200" w:type="dxa"/>
          </w:tcPr>
          <w:p w14:paraId="3149F602" w14:textId="136019A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742EB313" w14:textId="2ED8765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0AC31302"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4D64EB98"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03A5148E" w14:textId="77777777" w:rsidR="008A37EC" w:rsidRPr="00572D14" w:rsidRDefault="008A37EC" w:rsidP="008A37EC">
            <w:pPr>
              <w:rPr>
                <w:rFonts w:eastAsia="Times New Roman"/>
                <w:color w:val="595959"/>
              </w:rPr>
            </w:pPr>
            <w:r w:rsidRPr="00572D14">
              <w:rPr>
                <w:rFonts w:eastAsia="Times New Roman"/>
                <w:color w:val="595959"/>
              </w:rPr>
              <w:t>29</w:t>
            </w:r>
          </w:p>
        </w:tc>
        <w:tc>
          <w:tcPr>
            <w:tcW w:w="1200" w:type="dxa"/>
          </w:tcPr>
          <w:p w14:paraId="107BF517" w14:textId="68C5752F"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6F1246B4" w14:textId="4E72CB9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50B51149"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3F4D7CDE"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33AF0A66" w14:textId="77777777" w:rsidR="008A37EC" w:rsidRPr="00572D14" w:rsidRDefault="008A37EC" w:rsidP="008A37EC">
            <w:pPr>
              <w:rPr>
                <w:rFonts w:eastAsia="Times New Roman"/>
                <w:color w:val="595959"/>
              </w:rPr>
            </w:pPr>
            <w:r w:rsidRPr="00572D14">
              <w:rPr>
                <w:rFonts w:eastAsia="Times New Roman"/>
                <w:color w:val="595959"/>
              </w:rPr>
              <w:t>30</w:t>
            </w:r>
          </w:p>
        </w:tc>
        <w:tc>
          <w:tcPr>
            <w:tcW w:w="1200" w:type="dxa"/>
          </w:tcPr>
          <w:p w14:paraId="488DC899" w14:textId="7A2D7186"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5D2EBF46" w14:textId="1EDA4451"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Mujer</w:t>
            </w:r>
          </w:p>
        </w:tc>
        <w:tc>
          <w:tcPr>
            <w:tcW w:w="4355" w:type="dxa"/>
            <w:noWrap/>
            <w:hideMark/>
          </w:tcPr>
          <w:p w14:paraId="18242FE1"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auditiva, Discapacidad visual</w:t>
            </w:r>
          </w:p>
        </w:tc>
      </w:tr>
      <w:tr w:rsidR="008A37EC" w:rsidRPr="00572D14" w14:paraId="09FB7DAF"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ABC17FC" w14:textId="77777777" w:rsidR="008A37EC" w:rsidRPr="00572D14" w:rsidRDefault="008A37EC" w:rsidP="008A37EC">
            <w:pPr>
              <w:rPr>
                <w:rFonts w:eastAsia="Times New Roman"/>
                <w:color w:val="595959"/>
              </w:rPr>
            </w:pPr>
            <w:r w:rsidRPr="00572D14">
              <w:rPr>
                <w:rFonts w:eastAsia="Times New Roman"/>
                <w:color w:val="595959"/>
              </w:rPr>
              <w:t>31</w:t>
            </w:r>
          </w:p>
        </w:tc>
        <w:tc>
          <w:tcPr>
            <w:tcW w:w="1200" w:type="dxa"/>
          </w:tcPr>
          <w:p w14:paraId="51F8A3CE" w14:textId="3C691FA2"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3CF0CF07" w14:textId="07A5655C"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0F7155F6"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Discapacidad física o motriz</w:t>
            </w:r>
          </w:p>
        </w:tc>
      </w:tr>
      <w:tr w:rsidR="008A37EC" w:rsidRPr="00572D14" w14:paraId="2AAC4545" w14:textId="77777777" w:rsidTr="008A37EC">
        <w:trPr>
          <w:trHeight w:val="315"/>
          <w:jc w:val="center"/>
        </w:trPr>
        <w:tc>
          <w:tcPr>
            <w:cnfStyle w:val="001000000000" w:firstRow="0" w:lastRow="0" w:firstColumn="1" w:lastColumn="0" w:oddVBand="0" w:evenVBand="0" w:oddHBand="0" w:evenHBand="0" w:firstRowFirstColumn="0" w:firstRowLastColumn="0" w:lastRowFirstColumn="0" w:lastRowLastColumn="0"/>
            <w:tcW w:w="419" w:type="dxa"/>
            <w:hideMark/>
          </w:tcPr>
          <w:p w14:paraId="101168B6" w14:textId="77777777" w:rsidR="008A37EC" w:rsidRPr="00572D14" w:rsidRDefault="008A37EC" w:rsidP="008A37EC">
            <w:pPr>
              <w:rPr>
                <w:rFonts w:eastAsia="Times New Roman"/>
                <w:color w:val="595959"/>
              </w:rPr>
            </w:pPr>
            <w:r w:rsidRPr="00572D14">
              <w:rPr>
                <w:rFonts w:eastAsia="Times New Roman"/>
                <w:color w:val="595959"/>
              </w:rPr>
              <w:t>32</w:t>
            </w:r>
          </w:p>
        </w:tc>
        <w:tc>
          <w:tcPr>
            <w:tcW w:w="1200" w:type="dxa"/>
          </w:tcPr>
          <w:p w14:paraId="0E1D27DD" w14:textId="27EF70BB"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Zapopan</w:t>
            </w:r>
          </w:p>
        </w:tc>
        <w:tc>
          <w:tcPr>
            <w:tcW w:w="1200" w:type="dxa"/>
            <w:noWrap/>
            <w:hideMark/>
          </w:tcPr>
          <w:p w14:paraId="06EAC232" w14:textId="55FDD2C0"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Hombre</w:t>
            </w:r>
          </w:p>
        </w:tc>
        <w:tc>
          <w:tcPr>
            <w:tcW w:w="4355" w:type="dxa"/>
            <w:noWrap/>
            <w:hideMark/>
          </w:tcPr>
          <w:p w14:paraId="6FAF1457" w14:textId="77777777" w:rsidR="008A37EC" w:rsidRPr="00572D14" w:rsidRDefault="008A37EC" w:rsidP="008A37EC">
            <w:pPr>
              <w:cnfStyle w:val="000000000000" w:firstRow="0" w:lastRow="0" w:firstColumn="0" w:lastColumn="0" w:oddVBand="0" w:evenVBand="0" w:oddHBand="0" w:evenHBand="0" w:firstRowFirstColumn="0" w:firstRowLastColumn="0" w:lastRowFirstColumn="0" w:lastRowLastColumn="0"/>
              <w:rPr>
                <w:rFonts w:eastAsia="Times New Roman"/>
                <w:color w:val="595959"/>
              </w:rPr>
            </w:pPr>
            <w:r w:rsidRPr="00572D14">
              <w:rPr>
                <w:rFonts w:eastAsia="Times New Roman"/>
                <w:color w:val="595959"/>
              </w:rPr>
              <w:t xml:space="preserve">Discapacidad física o motriz, Discapacidad múltiple </w:t>
            </w:r>
          </w:p>
        </w:tc>
      </w:tr>
    </w:tbl>
    <w:p w14:paraId="18587619" w14:textId="77777777" w:rsidR="00572D14" w:rsidRDefault="00572D14">
      <w:pPr>
        <w:jc w:val="both"/>
        <w:rPr>
          <w:color w:val="595959"/>
          <w:sz w:val="24"/>
          <w:szCs w:val="24"/>
          <w:highlight w:val="none"/>
        </w:rPr>
      </w:pPr>
    </w:p>
    <w:p w14:paraId="6A3187A3" w14:textId="750A7228" w:rsidR="00C720C7" w:rsidRPr="00F82F19" w:rsidRDefault="00C720C7">
      <w:pPr>
        <w:jc w:val="both"/>
        <w:rPr>
          <w:color w:val="595959"/>
          <w:sz w:val="24"/>
          <w:szCs w:val="24"/>
          <w:highlight w:val="none"/>
        </w:rPr>
      </w:pPr>
      <w:r>
        <w:rPr>
          <w:color w:val="595959"/>
          <w:sz w:val="24"/>
          <w:szCs w:val="24"/>
          <w:highlight w:val="none"/>
        </w:rPr>
        <w:t xml:space="preserve">En ese sentido, de las </w:t>
      </w:r>
      <w:r w:rsidR="00713887">
        <w:rPr>
          <w:b/>
          <w:bCs/>
          <w:color w:val="595959"/>
          <w:sz w:val="24"/>
          <w:szCs w:val="24"/>
          <w:highlight w:val="none"/>
        </w:rPr>
        <w:t xml:space="preserve">32 </w:t>
      </w:r>
      <w:r w:rsidR="00713887">
        <w:rPr>
          <w:color w:val="595959"/>
          <w:sz w:val="24"/>
          <w:szCs w:val="24"/>
          <w:highlight w:val="none"/>
        </w:rPr>
        <w:t xml:space="preserve">personas que manifestaron su interés en participar, </w:t>
      </w:r>
      <w:r w:rsidR="00D60451">
        <w:rPr>
          <w:b/>
          <w:bCs/>
          <w:color w:val="595959"/>
          <w:sz w:val="24"/>
          <w:szCs w:val="24"/>
          <w:highlight w:val="none"/>
        </w:rPr>
        <w:t xml:space="preserve">18 </w:t>
      </w:r>
      <w:r w:rsidR="00D60451">
        <w:rPr>
          <w:color w:val="595959"/>
          <w:sz w:val="24"/>
          <w:szCs w:val="24"/>
          <w:highlight w:val="none"/>
        </w:rPr>
        <w:t xml:space="preserve">indicaron tener discapacidad motriz, </w:t>
      </w:r>
      <w:r w:rsidR="00D60451">
        <w:rPr>
          <w:b/>
          <w:bCs/>
          <w:color w:val="595959"/>
          <w:sz w:val="24"/>
          <w:szCs w:val="24"/>
          <w:highlight w:val="none"/>
        </w:rPr>
        <w:t xml:space="preserve">2 </w:t>
      </w:r>
      <w:r w:rsidR="00D60451">
        <w:rPr>
          <w:color w:val="595959"/>
          <w:sz w:val="24"/>
          <w:szCs w:val="24"/>
          <w:highlight w:val="none"/>
        </w:rPr>
        <w:t xml:space="preserve">discapacidad auditiva, </w:t>
      </w:r>
      <w:r w:rsidR="00D60451">
        <w:rPr>
          <w:b/>
          <w:bCs/>
          <w:color w:val="595959"/>
          <w:sz w:val="24"/>
          <w:szCs w:val="24"/>
          <w:highlight w:val="none"/>
        </w:rPr>
        <w:t xml:space="preserve">4 </w:t>
      </w:r>
      <w:r w:rsidR="00D60451">
        <w:rPr>
          <w:color w:val="595959"/>
          <w:sz w:val="24"/>
          <w:szCs w:val="24"/>
          <w:highlight w:val="none"/>
        </w:rPr>
        <w:t xml:space="preserve">discapacidad intelectual, </w:t>
      </w:r>
      <w:r w:rsidR="00D60451">
        <w:rPr>
          <w:b/>
          <w:bCs/>
          <w:color w:val="595959"/>
          <w:sz w:val="24"/>
          <w:szCs w:val="24"/>
          <w:highlight w:val="none"/>
        </w:rPr>
        <w:t xml:space="preserve">3 </w:t>
      </w:r>
      <w:r w:rsidR="00D60451">
        <w:rPr>
          <w:color w:val="595959"/>
          <w:sz w:val="24"/>
          <w:szCs w:val="24"/>
          <w:highlight w:val="none"/>
        </w:rPr>
        <w:t>dis</w:t>
      </w:r>
      <w:r w:rsidR="002C2B29">
        <w:rPr>
          <w:color w:val="595959"/>
          <w:sz w:val="24"/>
          <w:szCs w:val="24"/>
          <w:highlight w:val="none"/>
        </w:rPr>
        <w:t xml:space="preserve">capacidad visual, </w:t>
      </w:r>
      <w:r w:rsidR="002C2B29">
        <w:rPr>
          <w:b/>
          <w:bCs/>
          <w:color w:val="595959"/>
          <w:sz w:val="24"/>
          <w:szCs w:val="24"/>
          <w:highlight w:val="none"/>
        </w:rPr>
        <w:t xml:space="preserve">2 </w:t>
      </w:r>
      <w:r w:rsidR="002C2B29">
        <w:rPr>
          <w:color w:val="595959"/>
          <w:sz w:val="24"/>
          <w:szCs w:val="24"/>
          <w:highlight w:val="none"/>
        </w:rPr>
        <w:t xml:space="preserve">discapacidad múltiple, </w:t>
      </w:r>
      <w:r w:rsidR="00F82F19">
        <w:rPr>
          <w:b/>
          <w:bCs/>
          <w:color w:val="595959"/>
          <w:sz w:val="24"/>
          <w:szCs w:val="24"/>
          <w:highlight w:val="none"/>
        </w:rPr>
        <w:t xml:space="preserve">1 </w:t>
      </w:r>
      <w:r w:rsidR="00F82F19">
        <w:rPr>
          <w:color w:val="595959"/>
          <w:sz w:val="24"/>
          <w:szCs w:val="24"/>
          <w:highlight w:val="none"/>
        </w:rPr>
        <w:t xml:space="preserve">discapacidad psicosocial y </w:t>
      </w:r>
      <w:r w:rsidR="00F82F19">
        <w:rPr>
          <w:b/>
          <w:bCs/>
          <w:color w:val="595959"/>
          <w:sz w:val="24"/>
          <w:szCs w:val="24"/>
          <w:highlight w:val="none"/>
        </w:rPr>
        <w:t xml:space="preserve">2 </w:t>
      </w:r>
      <w:r w:rsidR="00F82F19">
        <w:rPr>
          <w:color w:val="595959"/>
          <w:sz w:val="24"/>
          <w:szCs w:val="24"/>
          <w:highlight w:val="none"/>
        </w:rPr>
        <w:t xml:space="preserve">no respondieron, el desagregado entre hombres y mujeres se observa en la tabla siguiente: </w:t>
      </w:r>
    </w:p>
    <w:p w14:paraId="0000035C" w14:textId="28947EDB" w:rsidR="00D077CB" w:rsidRDefault="00D077CB"/>
    <w:p w14:paraId="33D31EE8" w14:textId="5B66E42B" w:rsidR="008A37EC" w:rsidRPr="00ED0688" w:rsidRDefault="008A37EC" w:rsidP="00A85330">
      <w:pPr>
        <w:rPr>
          <w:highlight w:val="none"/>
        </w:rPr>
      </w:pPr>
      <w:r w:rsidRPr="00BB409B">
        <w:rPr>
          <w:highlight w:val="none"/>
        </w:rPr>
        <w:t>Tabla 1</w:t>
      </w:r>
      <w:r w:rsidR="00ED0688">
        <w:rPr>
          <w:highlight w:val="none"/>
        </w:rPr>
        <w:t>1</w:t>
      </w:r>
      <w:r w:rsidRPr="00BB409B">
        <w:rPr>
          <w:highlight w:val="none"/>
        </w:rPr>
        <w:t xml:space="preserve">. Personas que manifestaron su interés en participar en la consulta desde la herramienta de “Google </w:t>
      </w:r>
      <w:proofErr w:type="spellStart"/>
      <w:r w:rsidRPr="00BB409B">
        <w:rPr>
          <w:highlight w:val="none"/>
        </w:rPr>
        <w:t>Form</w:t>
      </w:r>
      <w:proofErr w:type="spellEnd"/>
      <w:r w:rsidRPr="00BB409B">
        <w:rPr>
          <w:highlight w:val="none"/>
        </w:rPr>
        <w:t xml:space="preserve">” </w:t>
      </w:r>
      <w:r w:rsidR="00ED0688">
        <w:rPr>
          <w:highlight w:val="none"/>
        </w:rPr>
        <w:t>desagregado por sexo y tipo de discapacidad.</w:t>
      </w:r>
    </w:p>
    <w:tbl>
      <w:tblPr>
        <w:tblStyle w:val="Tabladecuadrcula1clara-nfasis31"/>
        <w:tblW w:w="0" w:type="auto"/>
        <w:jc w:val="center"/>
        <w:tblLook w:val="04A0" w:firstRow="1" w:lastRow="0" w:firstColumn="1" w:lastColumn="0" w:noHBand="0" w:noVBand="1"/>
      </w:tblPr>
      <w:tblGrid>
        <w:gridCol w:w="3256"/>
        <w:gridCol w:w="952"/>
        <w:gridCol w:w="1140"/>
        <w:gridCol w:w="884"/>
      </w:tblGrid>
      <w:tr w:rsidR="00AD37A5" w:rsidRPr="00E35240" w14:paraId="49290079" w14:textId="77777777" w:rsidTr="00AD37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tcPr>
          <w:p w14:paraId="3F408053" w14:textId="6025BCA9" w:rsidR="00AD37A5" w:rsidRPr="00E35240" w:rsidRDefault="00AD37A5" w:rsidP="002835A1">
            <w:pPr>
              <w:rPr>
                <w:rFonts w:cstheme="minorHAnsi"/>
                <w:b w:val="0"/>
                <w:bCs w:val="0"/>
                <w:color w:val="595959" w:themeColor="text1" w:themeTint="A6"/>
              </w:rPr>
            </w:pPr>
            <w:r>
              <w:rPr>
                <w:rFonts w:cstheme="minorHAnsi"/>
                <w:b w:val="0"/>
                <w:bCs w:val="0"/>
                <w:color w:val="595959" w:themeColor="text1" w:themeTint="A6"/>
              </w:rPr>
              <w:t>T</w:t>
            </w:r>
            <w:r w:rsidRPr="00E35240">
              <w:rPr>
                <w:rFonts w:cstheme="minorHAnsi"/>
                <w:color w:val="595959" w:themeColor="text1" w:themeTint="A6"/>
              </w:rPr>
              <w:t>ipo de discapacidad</w:t>
            </w:r>
          </w:p>
        </w:tc>
        <w:tc>
          <w:tcPr>
            <w:tcW w:w="952" w:type="dxa"/>
          </w:tcPr>
          <w:p w14:paraId="2887CB0B" w14:textId="77777777" w:rsidR="00AD37A5" w:rsidRPr="00E35240" w:rsidRDefault="00AD37A5" w:rsidP="002835A1">
            <w:pPr>
              <w:cnfStyle w:val="100000000000" w:firstRow="1" w:lastRow="0" w:firstColumn="0" w:lastColumn="0" w:oddVBand="0" w:evenVBand="0" w:oddHBand="0" w:evenHBand="0" w:firstRowFirstColumn="0" w:firstRowLastColumn="0" w:lastRowFirstColumn="0" w:lastRowLastColumn="0"/>
              <w:rPr>
                <w:rFonts w:cstheme="minorHAnsi"/>
                <w:b w:val="0"/>
                <w:bCs w:val="0"/>
                <w:color w:val="595959" w:themeColor="text1" w:themeTint="A6"/>
              </w:rPr>
            </w:pPr>
            <w:r w:rsidRPr="00E35240">
              <w:rPr>
                <w:rFonts w:cstheme="minorHAnsi"/>
                <w:color w:val="595959" w:themeColor="text1" w:themeTint="A6"/>
              </w:rPr>
              <w:t>Mujeres</w:t>
            </w:r>
          </w:p>
        </w:tc>
        <w:tc>
          <w:tcPr>
            <w:tcW w:w="1140" w:type="dxa"/>
          </w:tcPr>
          <w:p w14:paraId="7C852522" w14:textId="77777777" w:rsidR="00AD37A5" w:rsidRPr="00E35240" w:rsidRDefault="00AD37A5" w:rsidP="002835A1">
            <w:pPr>
              <w:cnfStyle w:val="100000000000" w:firstRow="1" w:lastRow="0" w:firstColumn="0" w:lastColumn="0" w:oddVBand="0" w:evenVBand="0" w:oddHBand="0" w:evenHBand="0" w:firstRowFirstColumn="0" w:firstRowLastColumn="0" w:lastRowFirstColumn="0" w:lastRowLastColumn="0"/>
              <w:rPr>
                <w:rFonts w:cstheme="minorHAnsi"/>
                <w:b w:val="0"/>
                <w:bCs w:val="0"/>
                <w:color w:val="595959" w:themeColor="text1" w:themeTint="A6"/>
              </w:rPr>
            </w:pPr>
            <w:r w:rsidRPr="00E35240">
              <w:rPr>
                <w:rFonts w:cstheme="minorHAnsi"/>
                <w:color w:val="595959" w:themeColor="text1" w:themeTint="A6"/>
              </w:rPr>
              <w:t>Hombres</w:t>
            </w:r>
          </w:p>
        </w:tc>
        <w:tc>
          <w:tcPr>
            <w:tcW w:w="884" w:type="dxa"/>
          </w:tcPr>
          <w:p w14:paraId="1AEE75C7" w14:textId="77777777" w:rsidR="00AD37A5" w:rsidRPr="00E35240" w:rsidRDefault="00AD37A5" w:rsidP="002835A1">
            <w:pPr>
              <w:cnfStyle w:val="100000000000" w:firstRow="1" w:lastRow="0" w:firstColumn="0" w:lastColumn="0" w:oddVBand="0" w:evenVBand="0" w:oddHBand="0" w:evenHBand="0" w:firstRowFirstColumn="0" w:firstRowLastColumn="0" w:lastRowFirstColumn="0" w:lastRowLastColumn="0"/>
              <w:rPr>
                <w:rFonts w:cstheme="minorHAnsi"/>
                <w:b w:val="0"/>
                <w:bCs w:val="0"/>
                <w:color w:val="595959" w:themeColor="text1" w:themeTint="A6"/>
              </w:rPr>
            </w:pPr>
            <w:r w:rsidRPr="00E35240">
              <w:rPr>
                <w:rFonts w:cstheme="minorHAnsi"/>
                <w:color w:val="595959" w:themeColor="text1" w:themeTint="A6"/>
              </w:rPr>
              <w:t>Total</w:t>
            </w:r>
          </w:p>
        </w:tc>
      </w:tr>
      <w:tr w:rsidR="00AD37A5" w:rsidRPr="00E35240" w14:paraId="16A7F13F"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504101A"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física o motriz</w:t>
            </w:r>
          </w:p>
        </w:tc>
        <w:tc>
          <w:tcPr>
            <w:tcW w:w="952" w:type="dxa"/>
          </w:tcPr>
          <w:p w14:paraId="47EA8FBC"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13</w:t>
            </w:r>
          </w:p>
        </w:tc>
        <w:tc>
          <w:tcPr>
            <w:tcW w:w="1140" w:type="dxa"/>
          </w:tcPr>
          <w:p w14:paraId="0C98F46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5</w:t>
            </w:r>
          </w:p>
        </w:tc>
        <w:tc>
          <w:tcPr>
            <w:tcW w:w="884" w:type="dxa"/>
          </w:tcPr>
          <w:p w14:paraId="62E56D88"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18</w:t>
            </w:r>
          </w:p>
        </w:tc>
      </w:tr>
      <w:tr w:rsidR="00AD37A5" w:rsidRPr="00E35240" w14:paraId="4B02DC1F"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3DEB482"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auditiva</w:t>
            </w:r>
          </w:p>
        </w:tc>
        <w:tc>
          <w:tcPr>
            <w:tcW w:w="952" w:type="dxa"/>
          </w:tcPr>
          <w:p w14:paraId="51BFC906"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0</w:t>
            </w:r>
          </w:p>
        </w:tc>
        <w:tc>
          <w:tcPr>
            <w:tcW w:w="1140" w:type="dxa"/>
          </w:tcPr>
          <w:p w14:paraId="458FD74D"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c>
          <w:tcPr>
            <w:tcW w:w="884" w:type="dxa"/>
          </w:tcPr>
          <w:p w14:paraId="3A4382E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r>
      <w:tr w:rsidR="00AD37A5" w:rsidRPr="00E35240" w14:paraId="46F8B30E"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7C36E2C"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intelectual</w:t>
            </w:r>
          </w:p>
        </w:tc>
        <w:tc>
          <w:tcPr>
            <w:tcW w:w="952" w:type="dxa"/>
          </w:tcPr>
          <w:p w14:paraId="2F6670D1"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4</w:t>
            </w:r>
          </w:p>
        </w:tc>
        <w:tc>
          <w:tcPr>
            <w:tcW w:w="1140" w:type="dxa"/>
          </w:tcPr>
          <w:p w14:paraId="0802CBC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0</w:t>
            </w:r>
          </w:p>
        </w:tc>
        <w:tc>
          <w:tcPr>
            <w:tcW w:w="884" w:type="dxa"/>
          </w:tcPr>
          <w:p w14:paraId="6E517B6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4</w:t>
            </w:r>
          </w:p>
        </w:tc>
      </w:tr>
      <w:tr w:rsidR="00AD37A5" w:rsidRPr="00E35240" w14:paraId="35F2CFDD"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4DF9EB3D"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visual</w:t>
            </w:r>
          </w:p>
        </w:tc>
        <w:tc>
          <w:tcPr>
            <w:tcW w:w="952" w:type="dxa"/>
          </w:tcPr>
          <w:p w14:paraId="07C2641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1140" w:type="dxa"/>
          </w:tcPr>
          <w:p w14:paraId="4787AE63"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c>
          <w:tcPr>
            <w:tcW w:w="884" w:type="dxa"/>
          </w:tcPr>
          <w:p w14:paraId="3B39DD7D"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3</w:t>
            </w:r>
          </w:p>
        </w:tc>
      </w:tr>
      <w:tr w:rsidR="00AD37A5" w:rsidRPr="00E35240" w14:paraId="2D388838"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3F1D27C1"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 xml:space="preserve">Discapacidad múltiple </w:t>
            </w:r>
          </w:p>
        </w:tc>
        <w:tc>
          <w:tcPr>
            <w:tcW w:w="952" w:type="dxa"/>
          </w:tcPr>
          <w:p w14:paraId="5C8AE21D"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1140" w:type="dxa"/>
          </w:tcPr>
          <w:p w14:paraId="57116BE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884" w:type="dxa"/>
          </w:tcPr>
          <w:p w14:paraId="5265FA1A"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r>
      <w:tr w:rsidR="00AD37A5" w:rsidRPr="00E35240" w14:paraId="55B471E8"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6CCE9ED6" w14:textId="77777777" w:rsidR="00AD37A5" w:rsidRPr="00E35240" w:rsidRDefault="00AD37A5" w:rsidP="002835A1">
            <w:pPr>
              <w:rPr>
                <w:rFonts w:cstheme="minorHAnsi"/>
                <w:color w:val="595959" w:themeColor="text1" w:themeTint="A6"/>
              </w:rPr>
            </w:pPr>
            <w:r w:rsidRPr="00E35240">
              <w:rPr>
                <w:rFonts w:cstheme="minorHAnsi"/>
                <w:color w:val="595959" w:themeColor="text1" w:themeTint="A6"/>
              </w:rPr>
              <w:t>Discapacidad psicosocial</w:t>
            </w:r>
          </w:p>
        </w:tc>
        <w:tc>
          <w:tcPr>
            <w:tcW w:w="952" w:type="dxa"/>
          </w:tcPr>
          <w:p w14:paraId="4DB0776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0</w:t>
            </w:r>
          </w:p>
        </w:tc>
        <w:tc>
          <w:tcPr>
            <w:tcW w:w="1140" w:type="dxa"/>
          </w:tcPr>
          <w:p w14:paraId="05E2317F"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884" w:type="dxa"/>
          </w:tcPr>
          <w:p w14:paraId="51917EA5"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r>
      <w:tr w:rsidR="00AD37A5" w:rsidRPr="00E35240" w14:paraId="05D21B1D" w14:textId="77777777" w:rsidTr="00AD37A5">
        <w:trPr>
          <w:jc w:val="center"/>
        </w:trPr>
        <w:tc>
          <w:tcPr>
            <w:cnfStyle w:val="001000000000" w:firstRow="0" w:lastRow="0" w:firstColumn="1" w:lastColumn="0" w:oddVBand="0" w:evenVBand="0" w:oddHBand="0" w:evenHBand="0" w:firstRowFirstColumn="0" w:firstRowLastColumn="0" w:lastRowFirstColumn="0" w:lastRowLastColumn="0"/>
            <w:tcW w:w="3256" w:type="dxa"/>
          </w:tcPr>
          <w:p w14:paraId="0682B5B0" w14:textId="619133F8" w:rsidR="00AD37A5" w:rsidRPr="00E35240" w:rsidRDefault="00F82F19" w:rsidP="002835A1">
            <w:pPr>
              <w:rPr>
                <w:rFonts w:cstheme="minorHAnsi"/>
                <w:color w:val="595959" w:themeColor="text1" w:themeTint="A6"/>
              </w:rPr>
            </w:pPr>
            <w:r>
              <w:rPr>
                <w:rFonts w:cstheme="minorHAnsi"/>
                <w:color w:val="595959" w:themeColor="text1" w:themeTint="A6"/>
              </w:rPr>
              <w:t>No respondió</w:t>
            </w:r>
          </w:p>
        </w:tc>
        <w:tc>
          <w:tcPr>
            <w:tcW w:w="952" w:type="dxa"/>
          </w:tcPr>
          <w:p w14:paraId="5F80E3B2"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1140" w:type="dxa"/>
          </w:tcPr>
          <w:p w14:paraId="6EAC1DC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1</w:t>
            </w:r>
          </w:p>
        </w:tc>
        <w:tc>
          <w:tcPr>
            <w:tcW w:w="884" w:type="dxa"/>
          </w:tcPr>
          <w:p w14:paraId="5BFFF7CB" w14:textId="77777777" w:rsidR="00AD37A5" w:rsidRPr="00E35240" w:rsidRDefault="00AD37A5" w:rsidP="002835A1">
            <w:pPr>
              <w:cnfStyle w:val="000000000000" w:firstRow="0" w:lastRow="0" w:firstColumn="0" w:lastColumn="0" w:oddVBand="0" w:evenVBand="0" w:oddHBand="0" w:evenHBand="0" w:firstRowFirstColumn="0" w:firstRowLastColumn="0" w:lastRowFirstColumn="0" w:lastRowLastColumn="0"/>
              <w:rPr>
                <w:rFonts w:cstheme="minorHAnsi"/>
                <w:color w:val="595959" w:themeColor="text1" w:themeTint="A6"/>
              </w:rPr>
            </w:pPr>
            <w:r w:rsidRPr="00E35240">
              <w:rPr>
                <w:rFonts w:cstheme="minorHAnsi"/>
                <w:color w:val="595959" w:themeColor="text1" w:themeTint="A6"/>
              </w:rPr>
              <w:t>2</w:t>
            </w:r>
          </w:p>
        </w:tc>
      </w:tr>
    </w:tbl>
    <w:p w14:paraId="000003DC" w14:textId="77777777" w:rsidR="00D077CB" w:rsidRDefault="00D077CB"/>
    <w:p w14:paraId="000003DD" w14:textId="77777777" w:rsidR="00D077CB" w:rsidRDefault="00811DA5">
      <w:pPr>
        <w:jc w:val="both"/>
        <w:rPr>
          <w:color w:val="666666"/>
          <w:sz w:val="24"/>
          <w:szCs w:val="24"/>
        </w:rPr>
      </w:pPr>
      <w:r>
        <w:rPr>
          <w:color w:val="666666"/>
          <w:sz w:val="24"/>
          <w:szCs w:val="24"/>
        </w:rPr>
        <w:t xml:space="preserve">Como se puede observar, de un total de </w:t>
      </w:r>
      <w:r w:rsidRPr="00033E99">
        <w:rPr>
          <w:b/>
          <w:bCs/>
          <w:color w:val="666666"/>
          <w:sz w:val="24"/>
          <w:szCs w:val="24"/>
        </w:rPr>
        <w:t>32</w:t>
      </w:r>
      <w:r>
        <w:rPr>
          <w:color w:val="666666"/>
          <w:sz w:val="24"/>
          <w:szCs w:val="24"/>
        </w:rPr>
        <w:t xml:space="preserve"> personas registradas por tipo de discapacidad, </w:t>
      </w:r>
      <w:r w:rsidRPr="00033E99">
        <w:rPr>
          <w:b/>
          <w:bCs/>
          <w:color w:val="666666"/>
          <w:sz w:val="24"/>
          <w:szCs w:val="24"/>
        </w:rPr>
        <w:t>18</w:t>
      </w:r>
      <w:r>
        <w:rPr>
          <w:color w:val="666666"/>
          <w:sz w:val="24"/>
          <w:szCs w:val="24"/>
        </w:rPr>
        <w:t xml:space="preserve"> pertenecen al grupo de discapacidad física o motriz, </w:t>
      </w:r>
      <w:r w:rsidRPr="00033E99">
        <w:rPr>
          <w:b/>
          <w:bCs/>
          <w:color w:val="666666"/>
          <w:sz w:val="24"/>
          <w:szCs w:val="24"/>
        </w:rPr>
        <w:t>2</w:t>
      </w:r>
      <w:r>
        <w:rPr>
          <w:color w:val="666666"/>
          <w:sz w:val="24"/>
          <w:szCs w:val="24"/>
        </w:rPr>
        <w:t xml:space="preserve"> por discapacidad auditiva, </w:t>
      </w:r>
      <w:r w:rsidRPr="00033E99">
        <w:rPr>
          <w:b/>
          <w:bCs/>
          <w:color w:val="666666"/>
          <w:sz w:val="24"/>
          <w:szCs w:val="24"/>
        </w:rPr>
        <w:t xml:space="preserve">4 </w:t>
      </w:r>
      <w:r>
        <w:rPr>
          <w:color w:val="666666"/>
          <w:sz w:val="24"/>
          <w:szCs w:val="24"/>
        </w:rPr>
        <w:t xml:space="preserve">a la discapacidad intelectual, </w:t>
      </w:r>
      <w:r w:rsidRPr="00033E99">
        <w:rPr>
          <w:b/>
          <w:bCs/>
          <w:color w:val="666666"/>
          <w:sz w:val="24"/>
          <w:szCs w:val="24"/>
        </w:rPr>
        <w:t>3</w:t>
      </w:r>
      <w:r>
        <w:rPr>
          <w:color w:val="666666"/>
          <w:sz w:val="24"/>
          <w:szCs w:val="24"/>
        </w:rPr>
        <w:t xml:space="preserve"> en cuanto a discapacidad visual, </w:t>
      </w:r>
      <w:r w:rsidRPr="00033E99">
        <w:rPr>
          <w:b/>
          <w:bCs/>
          <w:color w:val="666666"/>
          <w:sz w:val="24"/>
          <w:szCs w:val="24"/>
        </w:rPr>
        <w:t>2</w:t>
      </w:r>
      <w:r>
        <w:rPr>
          <w:color w:val="666666"/>
          <w:sz w:val="24"/>
          <w:szCs w:val="24"/>
        </w:rPr>
        <w:t xml:space="preserve"> por discapacidad múltiple, </w:t>
      </w:r>
      <w:r w:rsidRPr="00033E99">
        <w:rPr>
          <w:b/>
          <w:bCs/>
          <w:color w:val="666666"/>
          <w:sz w:val="24"/>
          <w:szCs w:val="24"/>
        </w:rPr>
        <w:t>1</w:t>
      </w:r>
      <w:r>
        <w:rPr>
          <w:color w:val="666666"/>
          <w:sz w:val="24"/>
          <w:szCs w:val="24"/>
        </w:rPr>
        <w:t xml:space="preserve"> por psicosocial y </w:t>
      </w:r>
      <w:r w:rsidRPr="00033E99">
        <w:rPr>
          <w:b/>
          <w:bCs/>
          <w:color w:val="666666"/>
          <w:sz w:val="24"/>
          <w:szCs w:val="24"/>
        </w:rPr>
        <w:t>2</w:t>
      </w:r>
      <w:r>
        <w:rPr>
          <w:color w:val="666666"/>
          <w:sz w:val="24"/>
          <w:szCs w:val="24"/>
        </w:rPr>
        <w:t xml:space="preserve"> personas que no tienen discapacidad.</w:t>
      </w:r>
    </w:p>
    <w:p w14:paraId="000003DE" w14:textId="77777777" w:rsidR="00D077CB" w:rsidRDefault="00D077CB"/>
    <w:p w14:paraId="000003E0" w14:textId="77777777" w:rsidR="00D077CB" w:rsidRDefault="00D077CB">
      <w:pPr>
        <w:jc w:val="both"/>
        <w:rPr>
          <w:color w:val="595959"/>
          <w:sz w:val="24"/>
          <w:szCs w:val="24"/>
        </w:rPr>
      </w:pPr>
    </w:p>
    <w:p w14:paraId="000003E1" w14:textId="77777777" w:rsidR="00D077CB" w:rsidRDefault="00811DA5">
      <w:pPr>
        <w:jc w:val="both"/>
        <w:rPr>
          <w:color w:val="595959"/>
          <w:sz w:val="24"/>
          <w:szCs w:val="24"/>
        </w:rPr>
      </w:pPr>
      <w:r>
        <w:rPr>
          <w:color w:val="595959"/>
          <w:sz w:val="24"/>
          <w:szCs w:val="24"/>
        </w:rPr>
        <w:t>En este sentido, se realizaron, entre otras, las actividades siguientes para su atención:</w:t>
      </w:r>
    </w:p>
    <w:p w14:paraId="000003E2" w14:textId="77777777" w:rsidR="00D077CB" w:rsidRDefault="00D077CB">
      <w:pPr>
        <w:jc w:val="both"/>
        <w:rPr>
          <w:color w:val="595959"/>
          <w:sz w:val="24"/>
          <w:szCs w:val="24"/>
        </w:rPr>
      </w:pPr>
    </w:p>
    <w:p w14:paraId="000003E3"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Notificación de información de las etapas de la consulta a la Comisión Estatal de Derechos Humanos, el Instituto de Transparencia, Información Pública y Protección de Datos Personales, y la Dirección de Inclusión del estado de Jalisco.</w:t>
      </w:r>
    </w:p>
    <w:p w14:paraId="000003E4"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Se realizaron las gestiones con proveedores externos a fin de que se realicen las traducciones en Lengua de Señas Mexicana, Braille.</w:t>
      </w:r>
    </w:p>
    <w:p w14:paraId="000003E5"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Se dio seguimiento al diseño y publicación de la convocatoria en los diarios de mayor circulación de la entidad, en la página y redes sociales institucionales. </w:t>
      </w:r>
    </w:p>
    <w:p w14:paraId="000003E6"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Elaboración de oficios dirigidos a los 125 Ayuntamientos de Jalisco, así como al mismo número de DIF municipales y se giraron correos electrónicos a organizaciones que representan las personas con discapacidad con el fin de difundir la convocatoria. </w:t>
      </w:r>
    </w:p>
    <w:p w14:paraId="000003E7"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Elaboración oficios dirigidos a los órganos garantes y asesores técnicos invitándoles para que designen a un enlace para el seguimiento de ambas consultas. </w:t>
      </w:r>
    </w:p>
    <w:p w14:paraId="000003E8"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 xml:space="preserve">Elaboración de materiales para difundir en la página web institucional, micrositio y se le dio seguimiento a través de la </w:t>
      </w:r>
      <w:proofErr w:type="spellStart"/>
      <w:r>
        <w:rPr>
          <w:color w:val="595959"/>
          <w:sz w:val="24"/>
          <w:szCs w:val="24"/>
        </w:rPr>
        <w:t>DEPCyEC</w:t>
      </w:r>
      <w:proofErr w:type="spellEnd"/>
      <w:r>
        <w:rPr>
          <w:color w:val="595959"/>
          <w:sz w:val="24"/>
          <w:szCs w:val="24"/>
        </w:rPr>
        <w:t xml:space="preserve">. </w:t>
      </w:r>
    </w:p>
    <w:p w14:paraId="000003E9"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Elaboración de oficios dirigidos al Congreso del Estado, Ayuntamientos, instituciones académicas y partidos políticos invitándoles a registrarse como observadores en las consultas.</w:t>
      </w:r>
    </w:p>
    <w:p w14:paraId="000003EA"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Comunicación vía telefónica con las mujeres que encabezan las áreas de participación política de las mujeres de cada uno de los partidos políticos, obteniendo buena respuesta e interés al proporcionarles la liga del formulario “</w:t>
      </w:r>
      <w:proofErr w:type="spellStart"/>
      <w:r>
        <w:rPr>
          <w:color w:val="595959"/>
          <w:sz w:val="24"/>
          <w:szCs w:val="24"/>
        </w:rPr>
        <w:t>google</w:t>
      </w:r>
      <w:proofErr w:type="spellEnd"/>
      <w:r>
        <w:rPr>
          <w:color w:val="595959"/>
          <w:sz w:val="24"/>
          <w:szCs w:val="24"/>
        </w:rPr>
        <w:t xml:space="preserve"> </w:t>
      </w:r>
      <w:proofErr w:type="spellStart"/>
      <w:r>
        <w:rPr>
          <w:color w:val="595959"/>
          <w:sz w:val="24"/>
          <w:szCs w:val="24"/>
        </w:rPr>
        <w:t>form</w:t>
      </w:r>
      <w:proofErr w:type="spellEnd"/>
      <w:r>
        <w:rPr>
          <w:color w:val="595959"/>
          <w:sz w:val="24"/>
          <w:szCs w:val="24"/>
        </w:rPr>
        <w:t>” y los materiales que se diseñaron para la consulta.</w:t>
      </w:r>
    </w:p>
    <w:p w14:paraId="000003EB" w14:textId="77777777" w:rsidR="00D077CB" w:rsidRDefault="00D077CB">
      <w:pPr>
        <w:jc w:val="both"/>
        <w:rPr>
          <w:color w:val="595959"/>
          <w:sz w:val="24"/>
          <w:szCs w:val="24"/>
        </w:rPr>
      </w:pPr>
    </w:p>
    <w:p w14:paraId="000003EC" w14:textId="41112168" w:rsidR="00D077CB" w:rsidRDefault="00D077CB">
      <w:pPr>
        <w:jc w:val="both"/>
        <w:rPr>
          <w:color w:val="595959"/>
          <w:sz w:val="24"/>
          <w:szCs w:val="24"/>
        </w:rPr>
      </w:pPr>
    </w:p>
    <w:p w14:paraId="493B735D" w14:textId="08C595CC" w:rsidR="004F7EAF" w:rsidRDefault="004F7EAF">
      <w:pPr>
        <w:jc w:val="both"/>
        <w:rPr>
          <w:color w:val="595959"/>
          <w:sz w:val="24"/>
          <w:szCs w:val="24"/>
        </w:rPr>
      </w:pPr>
    </w:p>
    <w:p w14:paraId="1F1072E0" w14:textId="5513C4F4" w:rsidR="004F7EAF" w:rsidRDefault="004F7EAF">
      <w:pPr>
        <w:jc w:val="both"/>
        <w:rPr>
          <w:color w:val="595959"/>
          <w:sz w:val="24"/>
          <w:szCs w:val="24"/>
        </w:rPr>
      </w:pPr>
    </w:p>
    <w:p w14:paraId="7277ACB7" w14:textId="7429CDC8" w:rsidR="004F7EAF" w:rsidRDefault="004F7EAF">
      <w:pPr>
        <w:jc w:val="both"/>
        <w:rPr>
          <w:color w:val="595959"/>
          <w:sz w:val="24"/>
          <w:szCs w:val="24"/>
        </w:rPr>
      </w:pPr>
    </w:p>
    <w:p w14:paraId="02C861AE" w14:textId="5C57F29A" w:rsidR="004F7EAF" w:rsidRDefault="004F7EAF">
      <w:pPr>
        <w:jc w:val="both"/>
        <w:rPr>
          <w:color w:val="595959"/>
          <w:sz w:val="24"/>
          <w:szCs w:val="24"/>
        </w:rPr>
      </w:pPr>
    </w:p>
    <w:p w14:paraId="3502E619" w14:textId="4B4229FE" w:rsidR="004F7EAF" w:rsidRDefault="004F7EAF">
      <w:pPr>
        <w:jc w:val="both"/>
        <w:rPr>
          <w:color w:val="595959"/>
          <w:sz w:val="24"/>
          <w:szCs w:val="24"/>
        </w:rPr>
      </w:pPr>
    </w:p>
    <w:p w14:paraId="007202F6" w14:textId="77777777" w:rsidR="004F7EAF" w:rsidRDefault="004F7EAF" w:rsidP="00CA790D">
      <w:pPr>
        <w:pBdr>
          <w:top w:val="nil"/>
          <w:left w:val="nil"/>
          <w:bottom w:val="nil"/>
          <w:right w:val="nil"/>
          <w:between w:val="nil"/>
        </w:pBdr>
        <w:spacing w:line="259" w:lineRule="auto"/>
        <w:ind w:left="720"/>
      </w:pPr>
    </w:p>
    <w:p w14:paraId="000003ED" w14:textId="7953019E" w:rsidR="00D077CB" w:rsidRDefault="00811DA5" w:rsidP="00CA790D">
      <w:pPr>
        <w:pBdr>
          <w:top w:val="nil"/>
          <w:left w:val="nil"/>
          <w:bottom w:val="nil"/>
          <w:right w:val="nil"/>
          <w:between w:val="nil"/>
        </w:pBdr>
        <w:spacing w:line="259" w:lineRule="auto"/>
        <w:ind w:left="720"/>
      </w:pPr>
      <w:r>
        <w:lastRenderedPageBreak/>
        <w:t xml:space="preserve">Imagen </w:t>
      </w:r>
      <w:r w:rsidR="00CA790D">
        <w:t>23</w:t>
      </w:r>
      <w:r>
        <w:t>. Intérpretes de LSM.</w:t>
      </w:r>
    </w:p>
    <w:p w14:paraId="000003EE" w14:textId="77777777" w:rsidR="00D077CB" w:rsidRDefault="00811DA5">
      <w:pPr>
        <w:numPr>
          <w:ilvl w:val="0"/>
          <w:numId w:val="7"/>
        </w:numPr>
        <w:pBdr>
          <w:top w:val="nil"/>
          <w:left w:val="nil"/>
          <w:bottom w:val="nil"/>
          <w:right w:val="nil"/>
          <w:between w:val="nil"/>
        </w:pBdr>
        <w:spacing w:line="259" w:lineRule="auto"/>
        <w:rPr>
          <w:rFonts w:ascii="Trebuchet MS" w:eastAsia="Trebuchet MS" w:hAnsi="Trebuchet MS" w:cs="Trebuchet MS"/>
          <w:color w:val="595959"/>
          <w:sz w:val="22"/>
          <w:szCs w:val="22"/>
        </w:rPr>
      </w:pPr>
      <w:r>
        <w:rPr>
          <w:noProof/>
          <w:color w:val="000000"/>
          <w:sz w:val="22"/>
          <w:szCs w:val="22"/>
        </w:rPr>
        <w:drawing>
          <wp:inline distT="0" distB="0" distL="0" distR="0" wp14:anchorId="6490EDCD" wp14:editId="26FFCA42">
            <wp:extent cx="3732548" cy="2340557"/>
            <wp:effectExtent l="0" t="0" r="0" b="0"/>
            <wp:docPr id="11304" name="Imagen 56"/>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5"/>
                    <a:srcRect/>
                    <a:stretch>
                      <a:fillRect/>
                    </a:stretch>
                  </pic:blipFill>
                  <pic:spPr>
                    <a:xfrm>
                      <a:off x="0" y="0"/>
                      <a:ext cx="3732548" cy="2340557"/>
                    </a:xfrm>
                    <a:prstGeom prst="rect">
                      <a:avLst/>
                    </a:prstGeom>
                    <a:ln/>
                  </pic:spPr>
                </pic:pic>
              </a:graphicData>
            </a:graphic>
          </wp:inline>
        </w:drawing>
      </w:r>
    </w:p>
    <w:p w14:paraId="000003EF" w14:textId="77777777" w:rsidR="00D077CB" w:rsidRDefault="00D077CB">
      <w:pPr>
        <w:jc w:val="both"/>
        <w:rPr>
          <w:color w:val="595959"/>
          <w:sz w:val="24"/>
          <w:szCs w:val="24"/>
        </w:rPr>
      </w:pPr>
    </w:p>
    <w:p w14:paraId="0D6E6040" w14:textId="77777777" w:rsidR="00761173" w:rsidRPr="00761173" w:rsidRDefault="00761173" w:rsidP="00761173">
      <w:pPr>
        <w:pStyle w:val="Prrafodelista"/>
        <w:numPr>
          <w:ilvl w:val="0"/>
          <w:numId w:val="7"/>
        </w:numPr>
        <w:jc w:val="both"/>
        <w:rPr>
          <w:color w:val="595959"/>
          <w:sz w:val="24"/>
          <w:szCs w:val="24"/>
        </w:rPr>
      </w:pPr>
      <w:r w:rsidRPr="00761173">
        <w:rPr>
          <w:color w:val="595959"/>
          <w:sz w:val="24"/>
          <w:szCs w:val="24"/>
        </w:rPr>
        <w:t xml:space="preserve">Se gestionó el acompañamiento de intérpretes de lengua de señas mexicanas, quienes participaron a lo largo de los foros informativos y consultivos. </w:t>
      </w:r>
    </w:p>
    <w:p w14:paraId="000003F0"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De igual manera, se diseñaron mecanismos para que las personas con discapacidad visual y auditiva pudieran tener acceso a los materiales que el Instituto puso a su disposición para su participación en la consulta, como lo fueron el cuestionario con código QR y en lenguaje braille, estos últimos se utilizaron en los foros presenciales.</w:t>
      </w:r>
    </w:p>
    <w:p w14:paraId="000003F1" w14:textId="77777777" w:rsidR="00D077CB" w:rsidRDefault="00D077CB">
      <w:pPr>
        <w:jc w:val="both"/>
        <w:rPr>
          <w:color w:val="595959"/>
          <w:sz w:val="24"/>
          <w:szCs w:val="24"/>
        </w:rPr>
      </w:pPr>
    </w:p>
    <w:p w14:paraId="000003F2" w14:textId="77777777" w:rsidR="00D077CB" w:rsidRDefault="00811DA5">
      <w:pPr>
        <w:numPr>
          <w:ilvl w:val="0"/>
          <w:numId w:val="7"/>
        </w:numPr>
        <w:pBdr>
          <w:top w:val="nil"/>
          <w:left w:val="nil"/>
          <w:bottom w:val="nil"/>
          <w:right w:val="nil"/>
          <w:between w:val="nil"/>
        </w:pBdr>
        <w:spacing w:line="259" w:lineRule="auto"/>
        <w:jc w:val="both"/>
        <w:rPr>
          <w:color w:val="595959"/>
          <w:sz w:val="24"/>
          <w:szCs w:val="24"/>
        </w:rPr>
      </w:pPr>
      <w:r>
        <w:rPr>
          <w:color w:val="595959"/>
          <w:sz w:val="24"/>
          <w:szCs w:val="24"/>
        </w:rPr>
        <w:t>Se elaboró el contenido del cuadernillo que se difundió en los foros consultivos y otros espacios en los que se hizo la difusión.</w:t>
      </w:r>
    </w:p>
    <w:p w14:paraId="000003F3" w14:textId="77777777" w:rsidR="00D077CB" w:rsidRDefault="00D077CB">
      <w:pPr>
        <w:jc w:val="both"/>
        <w:rPr>
          <w:color w:val="595959"/>
          <w:sz w:val="24"/>
          <w:szCs w:val="24"/>
        </w:rPr>
      </w:pPr>
    </w:p>
    <w:p w14:paraId="000003F4" w14:textId="7F0EBBA4" w:rsidR="00D077CB" w:rsidRDefault="00811DA5" w:rsidP="00CA790D">
      <w:pPr>
        <w:pBdr>
          <w:top w:val="nil"/>
          <w:left w:val="nil"/>
          <w:bottom w:val="nil"/>
          <w:right w:val="nil"/>
          <w:between w:val="nil"/>
        </w:pBdr>
        <w:ind w:left="720"/>
        <w:rPr>
          <w:color w:val="595959"/>
          <w:sz w:val="24"/>
          <w:szCs w:val="24"/>
        </w:rPr>
      </w:pPr>
      <w:r>
        <w:t xml:space="preserve">Imagen </w:t>
      </w:r>
      <w:r w:rsidR="00CA790D">
        <w:t>24</w:t>
      </w:r>
      <w:r>
        <w:t>. Difusión de cuestionarios en el Micrositio.</w:t>
      </w:r>
    </w:p>
    <w:p w14:paraId="000003F5" w14:textId="77777777" w:rsidR="00D077CB" w:rsidRDefault="00811DA5" w:rsidP="004F7EAF">
      <w:pPr>
        <w:rPr>
          <w:rFonts w:ascii="Trebuchet MS" w:eastAsia="Trebuchet MS" w:hAnsi="Trebuchet MS" w:cs="Trebuchet MS"/>
        </w:rPr>
      </w:pPr>
      <w:r>
        <w:rPr>
          <w:noProof/>
        </w:rPr>
        <w:drawing>
          <wp:inline distT="0" distB="0" distL="0" distR="0" wp14:anchorId="3DFF1853" wp14:editId="6B3F6001">
            <wp:extent cx="3009900" cy="1609725"/>
            <wp:effectExtent l="0" t="0" r="0" b="9525"/>
            <wp:docPr id="11305" name="Imagen 57"/>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6"/>
                    <a:srcRect/>
                    <a:stretch>
                      <a:fillRect/>
                    </a:stretch>
                  </pic:blipFill>
                  <pic:spPr>
                    <a:xfrm>
                      <a:off x="0" y="0"/>
                      <a:ext cx="3010250" cy="1609912"/>
                    </a:xfrm>
                    <a:prstGeom prst="rect">
                      <a:avLst/>
                    </a:prstGeom>
                    <a:ln/>
                  </pic:spPr>
                </pic:pic>
              </a:graphicData>
            </a:graphic>
          </wp:inline>
        </w:drawing>
      </w:r>
    </w:p>
    <w:p w14:paraId="000003F6" w14:textId="77777777" w:rsidR="00D077CB" w:rsidRDefault="00D077CB">
      <w:pPr>
        <w:jc w:val="both"/>
        <w:rPr>
          <w:rFonts w:ascii="Trebuchet MS" w:eastAsia="Trebuchet MS" w:hAnsi="Trebuchet MS" w:cs="Trebuchet MS"/>
        </w:rPr>
      </w:pPr>
    </w:p>
    <w:p w14:paraId="000003F8" w14:textId="678A8F59"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lastRenderedPageBreak/>
        <w:t xml:space="preserve">Reuniones de trabajo con </w:t>
      </w:r>
      <w:r w:rsidR="0078189C">
        <w:rPr>
          <w:sz w:val="24"/>
          <w:szCs w:val="24"/>
        </w:rPr>
        <w:t>a</w:t>
      </w:r>
      <w:r>
        <w:rPr>
          <w:sz w:val="24"/>
          <w:szCs w:val="24"/>
        </w:rPr>
        <w:t xml:space="preserve">liados </w:t>
      </w:r>
      <w:r w:rsidR="0078189C">
        <w:rPr>
          <w:sz w:val="24"/>
          <w:szCs w:val="24"/>
        </w:rPr>
        <w:t>e</w:t>
      </w:r>
      <w:r>
        <w:rPr>
          <w:sz w:val="24"/>
          <w:szCs w:val="24"/>
        </w:rPr>
        <w:t>stratégicos.</w:t>
      </w:r>
    </w:p>
    <w:p w14:paraId="000003F9" w14:textId="77777777" w:rsidR="00D077CB" w:rsidRDefault="00D077CB">
      <w:pPr>
        <w:pBdr>
          <w:top w:val="nil"/>
          <w:left w:val="nil"/>
          <w:bottom w:val="nil"/>
          <w:right w:val="nil"/>
          <w:between w:val="nil"/>
        </w:pBdr>
        <w:spacing w:line="259" w:lineRule="auto"/>
        <w:ind w:left="1080"/>
        <w:jc w:val="both"/>
        <w:rPr>
          <w:b/>
          <w:sz w:val="28"/>
          <w:szCs w:val="28"/>
        </w:rPr>
      </w:pPr>
    </w:p>
    <w:p w14:paraId="000003FA" w14:textId="4828B70C" w:rsidR="00D077CB" w:rsidRDefault="00811DA5">
      <w:pPr>
        <w:jc w:val="both"/>
        <w:rPr>
          <w:color w:val="595959"/>
          <w:sz w:val="24"/>
          <w:szCs w:val="24"/>
        </w:rPr>
      </w:pPr>
      <w:r>
        <w:rPr>
          <w:color w:val="595959"/>
          <w:sz w:val="24"/>
          <w:szCs w:val="24"/>
        </w:rPr>
        <w:t xml:space="preserve">En ese sentido, 12 de diciembre de 2022, personal </w:t>
      </w:r>
      <w:r w:rsidR="0010571D">
        <w:rPr>
          <w:color w:val="595959"/>
          <w:sz w:val="24"/>
          <w:szCs w:val="24"/>
        </w:rPr>
        <w:t xml:space="preserve">de la dirección, </w:t>
      </w:r>
      <w:r>
        <w:rPr>
          <w:color w:val="595959"/>
          <w:sz w:val="24"/>
          <w:szCs w:val="24"/>
        </w:rPr>
        <w:t xml:space="preserve">acudió a la reunión estatal "Política Pública para la Inclusión y el Desarrollo Integral de Personas con Discapacidad" que se celebró en las instalaciones del Centro de Inclusión Laboral para Personas con Discapacidad Intelectual, ubicadas en el Bosque de los Colomos, para socializar e informar a Organizaciones que trabajan por la Inclusión de discapacidad, autoridades municipales del DIF Jalisco y personas en situación de discapacidad respecto de la consulta de Discapacidad; se distribuyeron 200 folletos informativos entre los asistentes y así mismo se brindó información general de la Consulta y sus etapas. Se solicitó a la Maestra Consuelo Robles Sierra, </w:t>
      </w:r>
      <w:r w:rsidR="0078189C">
        <w:rPr>
          <w:color w:val="595959"/>
          <w:sz w:val="24"/>
          <w:szCs w:val="24"/>
        </w:rPr>
        <w:t>directora</w:t>
      </w:r>
      <w:r>
        <w:rPr>
          <w:color w:val="595959"/>
          <w:sz w:val="24"/>
          <w:szCs w:val="24"/>
        </w:rPr>
        <w:t xml:space="preserve"> de Atención a Personas con Discapacidad del DIF, de su apoyo para el desarrollo de las consultas y se concretó cita para definir la logística y actividades</w:t>
      </w:r>
      <w:r>
        <w:rPr>
          <w:color w:val="595959"/>
          <w:sz w:val="24"/>
          <w:szCs w:val="24"/>
          <w:vertAlign w:val="superscript"/>
        </w:rPr>
        <w:footnoteReference w:id="13"/>
      </w:r>
      <w:r>
        <w:rPr>
          <w:color w:val="595959"/>
          <w:sz w:val="24"/>
          <w:szCs w:val="24"/>
        </w:rPr>
        <w:t>.</w:t>
      </w:r>
    </w:p>
    <w:p w14:paraId="000003FB" w14:textId="77777777" w:rsidR="00D077CB" w:rsidRDefault="00D077CB">
      <w:pPr>
        <w:jc w:val="both"/>
        <w:rPr>
          <w:color w:val="595959"/>
          <w:sz w:val="24"/>
          <w:szCs w:val="24"/>
        </w:rPr>
      </w:pPr>
    </w:p>
    <w:p w14:paraId="000003FC" w14:textId="021E8E02" w:rsidR="00D077CB" w:rsidRDefault="00811DA5">
      <w:pPr>
        <w:jc w:val="both"/>
        <w:rPr>
          <w:color w:val="595959"/>
          <w:sz w:val="24"/>
          <w:szCs w:val="24"/>
        </w:rPr>
      </w:pPr>
      <w:r>
        <w:rPr>
          <w:color w:val="595959"/>
          <w:sz w:val="24"/>
          <w:szCs w:val="24"/>
        </w:rPr>
        <w:t xml:space="preserve">Asimismo, el catorce de diciembre de dos mil veintidós, se llevó a cabo una reunión de trabajo con Órganos Garantes, Asesores Técnicos y la </w:t>
      </w:r>
      <w:r w:rsidR="0078189C">
        <w:rPr>
          <w:color w:val="595959"/>
          <w:sz w:val="24"/>
          <w:szCs w:val="24"/>
        </w:rPr>
        <w:t>directora</w:t>
      </w:r>
      <w:r>
        <w:rPr>
          <w:color w:val="595959"/>
          <w:sz w:val="24"/>
          <w:szCs w:val="24"/>
        </w:rPr>
        <w:t xml:space="preserve"> de Atención a Personas con Discapacidad del DIF, para llegar acuerdos de apoyo en la logística y desarrollo de la Consulta de Discapacidad. </w:t>
      </w:r>
    </w:p>
    <w:p w14:paraId="000003FD" w14:textId="77777777" w:rsidR="00D077CB" w:rsidRDefault="00D077CB">
      <w:pPr>
        <w:jc w:val="both"/>
        <w:rPr>
          <w:color w:val="595959"/>
          <w:sz w:val="24"/>
          <w:szCs w:val="24"/>
        </w:rPr>
      </w:pPr>
    </w:p>
    <w:p w14:paraId="000003FE" w14:textId="30FE5E87" w:rsidR="00D077CB" w:rsidRDefault="00811DA5">
      <w:r>
        <w:t xml:space="preserve">Imagen </w:t>
      </w:r>
      <w:r w:rsidR="00CA790D">
        <w:t>25</w:t>
      </w:r>
      <w:r>
        <w:t xml:space="preserve">. Reunión Política Pública para la Inclusión y el </w:t>
      </w:r>
    </w:p>
    <w:p w14:paraId="000003FF" w14:textId="77777777" w:rsidR="00D077CB" w:rsidRDefault="00811DA5">
      <w:r>
        <w:t>Desarrollo Integral de Personas con Discapacidad.</w:t>
      </w:r>
    </w:p>
    <w:p w14:paraId="00000400" w14:textId="77777777" w:rsidR="00D077CB" w:rsidRDefault="00811DA5">
      <w:pPr>
        <w:rPr>
          <w:color w:val="595959"/>
          <w:sz w:val="24"/>
          <w:szCs w:val="24"/>
        </w:rPr>
      </w:pPr>
      <w:r>
        <w:rPr>
          <w:noProof/>
        </w:rPr>
        <w:drawing>
          <wp:inline distT="0" distB="0" distL="0" distR="0" wp14:anchorId="1C0F77E8" wp14:editId="0E24B858">
            <wp:extent cx="2947670" cy="1590675"/>
            <wp:effectExtent l="0" t="0" r="5080" b="9525"/>
            <wp:docPr id="11306" name="Imagen 58"/>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77"/>
                    <a:srcRect l="23430" t="14052" r="23556" b="15422"/>
                    <a:stretch>
                      <a:fillRect/>
                    </a:stretch>
                  </pic:blipFill>
                  <pic:spPr>
                    <a:xfrm>
                      <a:off x="0" y="0"/>
                      <a:ext cx="2947819" cy="1590755"/>
                    </a:xfrm>
                    <a:prstGeom prst="rect">
                      <a:avLst/>
                    </a:prstGeom>
                    <a:ln/>
                  </pic:spPr>
                </pic:pic>
              </a:graphicData>
            </a:graphic>
          </wp:inline>
        </w:drawing>
      </w:r>
    </w:p>
    <w:p w14:paraId="00000401" w14:textId="77777777" w:rsidR="00D077CB" w:rsidRDefault="00D077CB">
      <w:pPr>
        <w:rPr>
          <w:color w:val="595959"/>
          <w:sz w:val="24"/>
          <w:szCs w:val="24"/>
        </w:rPr>
      </w:pPr>
    </w:p>
    <w:p w14:paraId="00000402" w14:textId="77777777" w:rsidR="00D077CB" w:rsidRDefault="00D077CB">
      <w:pPr>
        <w:rPr>
          <w:color w:val="595959"/>
          <w:sz w:val="24"/>
          <w:szCs w:val="24"/>
        </w:rPr>
      </w:pPr>
    </w:p>
    <w:p w14:paraId="00000403" w14:textId="31C0B7A0"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lastRenderedPageBreak/>
        <w:t>Capacitaciones en materia de inclusión para la sensibilización del personal del IEPC</w:t>
      </w:r>
    </w:p>
    <w:p w14:paraId="49513CAE" w14:textId="77777777" w:rsidR="004F7EAF" w:rsidRDefault="004F7EAF" w:rsidP="004F7EAF">
      <w:pPr>
        <w:pBdr>
          <w:top w:val="nil"/>
          <w:left w:val="nil"/>
          <w:bottom w:val="nil"/>
          <w:right w:val="nil"/>
          <w:between w:val="nil"/>
        </w:pBdr>
        <w:spacing w:line="259" w:lineRule="auto"/>
        <w:ind w:left="1440"/>
        <w:jc w:val="both"/>
        <w:rPr>
          <w:sz w:val="24"/>
          <w:szCs w:val="24"/>
        </w:rPr>
      </w:pPr>
    </w:p>
    <w:p w14:paraId="00000405" w14:textId="77777777" w:rsidR="00D077CB" w:rsidRDefault="00811DA5">
      <w:pPr>
        <w:jc w:val="both"/>
        <w:rPr>
          <w:color w:val="595959"/>
          <w:sz w:val="24"/>
          <w:szCs w:val="24"/>
        </w:rPr>
      </w:pPr>
      <w:r>
        <w:rPr>
          <w:color w:val="595959"/>
          <w:sz w:val="24"/>
          <w:szCs w:val="24"/>
        </w:rPr>
        <w:t xml:space="preserve">Como una medida de atención con un enfoque de inclusión se gestionaron con el DIF Zapopan y con la Dirección a Personas con Discapacidad del DIF Jalisco, dos capacitaciones para el personal que estuvo involucrado en la atención a las personas con discapacidad que participaran en los foros consultivos. </w:t>
      </w:r>
    </w:p>
    <w:p w14:paraId="00000406" w14:textId="77777777" w:rsidR="00D077CB" w:rsidRDefault="00D077CB">
      <w:pPr>
        <w:jc w:val="both"/>
        <w:rPr>
          <w:color w:val="595959"/>
          <w:sz w:val="24"/>
          <w:szCs w:val="24"/>
        </w:rPr>
      </w:pPr>
    </w:p>
    <w:p w14:paraId="00000407" w14:textId="77777777" w:rsidR="00D077CB" w:rsidRDefault="00811DA5">
      <w:pPr>
        <w:numPr>
          <w:ilvl w:val="0"/>
          <w:numId w:val="20"/>
        </w:numPr>
        <w:pBdr>
          <w:top w:val="nil"/>
          <w:left w:val="nil"/>
          <w:bottom w:val="nil"/>
          <w:right w:val="nil"/>
          <w:between w:val="nil"/>
        </w:pBdr>
        <w:jc w:val="both"/>
        <w:rPr>
          <w:color w:val="595959"/>
          <w:sz w:val="24"/>
          <w:szCs w:val="24"/>
        </w:rPr>
      </w:pPr>
      <w:r>
        <w:rPr>
          <w:color w:val="595959"/>
          <w:sz w:val="24"/>
          <w:szCs w:val="24"/>
        </w:rPr>
        <w:t>El 26 de enero de dos mil veintitrés, se impartió la capacitación denominada “Reflexionando y comprendiendo la discapacidad desde una mirada inclusiva” a cargo de la jefa de capacitación y formación profesional inclusiva Karina Gómez González.</w:t>
      </w:r>
    </w:p>
    <w:p w14:paraId="0000040D" w14:textId="77777777" w:rsidR="00D077CB" w:rsidRDefault="00D077CB">
      <w:pPr>
        <w:pBdr>
          <w:top w:val="nil"/>
          <w:left w:val="nil"/>
          <w:bottom w:val="nil"/>
          <w:right w:val="nil"/>
          <w:between w:val="nil"/>
        </w:pBdr>
        <w:ind w:left="720"/>
      </w:pPr>
    </w:p>
    <w:p w14:paraId="0000040E" w14:textId="438B0A4F" w:rsidR="00D077CB" w:rsidRDefault="00811DA5">
      <w:pPr>
        <w:pBdr>
          <w:top w:val="nil"/>
          <w:left w:val="nil"/>
          <w:bottom w:val="nil"/>
          <w:right w:val="nil"/>
          <w:between w:val="nil"/>
        </w:pBdr>
        <w:ind w:left="720"/>
        <w:rPr>
          <w:color w:val="595959"/>
          <w:sz w:val="24"/>
          <w:szCs w:val="24"/>
        </w:rPr>
      </w:pPr>
      <w:r>
        <w:t xml:space="preserve">Imagen </w:t>
      </w:r>
      <w:r w:rsidR="00CA790D">
        <w:t>26</w:t>
      </w:r>
      <w:r>
        <w:t>. Capacitación al personal del IEPC, en materia de inclusión.</w:t>
      </w:r>
    </w:p>
    <w:p w14:paraId="0000040F" w14:textId="77777777" w:rsidR="00D077CB" w:rsidRDefault="00811DA5">
      <w:pPr>
        <w:rPr>
          <w:rFonts w:ascii="Trebuchet MS" w:eastAsia="Trebuchet MS" w:hAnsi="Trebuchet MS" w:cs="Trebuchet MS"/>
          <w:color w:val="595959"/>
          <w:sz w:val="24"/>
          <w:szCs w:val="24"/>
        </w:rPr>
      </w:pPr>
      <w:r>
        <w:rPr>
          <w:rFonts w:ascii="Trebuchet MS" w:eastAsia="Trebuchet MS" w:hAnsi="Trebuchet MS" w:cs="Trebuchet MS"/>
          <w:color w:val="595959"/>
          <w:sz w:val="24"/>
          <w:szCs w:val="24"/>
        </w:rPr>
        <w:t xml:space="preserve">   </w:t>
      </w:r>
      <w:r>
        <w:rPr>
          <w:noProof/>
        </w:rPr>
        <w:drawing>
          <wp:anchor distT="0" distB="0" distL="114300" distR="114300" simplePos="0" relativeHeight="251663872" behindDoc="0" locked="0" layoutInCell="1" hidden="0" allowOverlap="1" wp14:anchorId="47391E4C" wp14:editId="754C2CBD">
            <wp:simplePos x="0" y="0"/>
            <wp:positionH relativeFrom="column">
              <wp:posOffset>385445</wp:posOffset>
            </wp:positionH>
            <wp:positionV relativeFrom="paragraph">
              <wp:posOffset>12437</wp:posOffset>
            </wp:positionV>
            <wp:extent cx="5046345" cy="2444115"/>
            <wp:effectExtent l="0" t="0" r="0" b="0"/>
            <wp:wrapSquare wrapText="bothSides" distT="0" distB="0" distL="114300" distR="114300"/>
            <wp:docPr id="11294" name="Imagen 59" descr="Un grupo de personas sentadas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8.jpg" descr="Un grupo de personas sentadas en la calle&#10;&#10;Descripción generada automáticamente"/>
                    <pic:cNvPicPr preferRelativeResize="0"/>
                  </pic:nvPicPr>
                  <pic:blipFill>
                    <a:blip r:embed="rId78"/>
                    <a:srcRect/>
                    <a:stretch>
                      <a:fillRect/>
                    </a:stretch>
                  </pic:blipFill>
                  <pic:spPr>
                    <a:xfrm>
                      <a:off x="0" y="0"/>
                      <a:ext cx="5046345" cy="2444115"/>
                    </a:xfrm>
                    <a:prstGeom prst="rect">
                      <a:avLst/>
                    </a:prstGeom>
                    <a:ln/>
                  </pic:spPr>
                </pic:pic>
              </a:graphicData>
            </a:graphic>
          </wp:anchor>
        </w:drawing>
      </w:r>
    </w:p>
    <w:p w14:paraId="00000410" w14:textId="77777777" w:rsidR="00D077CB" w:rsidRDefault="00D077CB">
      <w:pPr>
        <w:jc w:val="both"/>
        <w:rPr>
          <w:color w:val="595959"/>
          <w:sz w:val="24"/>
          <w:szCs w:val="24"/>
        </w:rPr>
      </w:pPr>
    </w:p>
    <w:p w14:paraId="00000411" w14:textId="77777777" w:rsidR="00D077CB" w:rsidRDefault="00D077CB">
      <w:pPr>
        <w:jc w:val="both"/>
        <w:rPr>
          <w:color w:val="595959"/>
          <w:sz w:val="24"/>
          <w:szCs w:val="24"/>
        </w:rPr>
      </w:pPr>
    </w:p>
    <w:p w14:paraId="00000412" w14:textId="77777777" w:rsidR="00D077CB" w:rsidRDefault="00D077CB">
      <w:pPr>
        <w:jc w:val="both"/>
        <w:rPr>
          <w:color w:val="595959"/>
          <w:sz w:val="24"/>
          <w:szCs w:val="24"/>
        </w:rPr>
      </w:pPr>
    </w:p>
    <w:p w14:paraId="00000413" w14:textId="77777777" w:rsidR="00D077CB" w:rsidRDefault="00D077CB">
      <w:pPr>
        <w:jc w:val="both"/>
        <w:rPr>
          <w:color w:val="595959"/>
          <w:sz w:val="24"/>
          <w:szCs w:val="24"/>
        </w:rPr>
      </w:pPr>
    </w:p>
    <w:p w14:paraId="00000414" w14:textId="77777777" w:rsidR="00D077CB" w:rsidRDefault="00D077CB">
      <w:pPr>
        <w:jc w:val="both"/>
        <w:rPr>
          <w:color w:val="595959"/>
          <w:sz w:val="24"/>
          <w:szCs w:val="24"/>
        </w:rPr>
      </w:pPr>
    </w:p>
    <w:p w14:paraId="00000415" w14:textId="77777777" w:rsidR="00D077CB" w:rsidRDefault="00D077CB">
      <w:pPr>
        <w:jc w:val="both"/>
        <w:rPr>
          <w:color w:val="595959"/>
          <w:sz w:val="24"/>
          <w:szCs w:val="24"/>
        </w:rPr>
      </w:pPr>
    </w:p>
    <w:p w14:paraId="00000416" w14:textId="77777777" w:rsidR="00D077CB" w:rsidRDefault="00D077CB">
      <w:pPr>
        <w:jc w:val="both"/>
        <w:rPr>
          <w:color w:val="595959"/>
          <w:sz w:val="24"/>
          <w:szCs w:val="24"/>
        </w:rPr>
      </w:pPr>
    </w:p>
    <w:p w14:paraId="00000417" w14:textId="77777777" w:rsidR="00D077CB" w:rsidRDefault="00D077CB">
      <w:pPr>
        <w:jc w:val="both"/>
        <w:rPr>
          <w:color w:val="595959"/>
          <w:sz w:val="24"/>
          <w:szCs w:val="24"/>
        </w:rPr>
      </w:pPr>
    </w:p>
    <w:p w14:paraId="00000418" w14:textId="77777777" w:rsidR="00D077CB" w:rsidRDefault="00D077CB">
      <w:pPr>
        <w:jc w:val="both"/>
        <w:rPr>
          <w:color w:val="595959"/>
          <w:sz w:val="24"/>
          <w:szCs w:val="24"/>
        </w:rPr>
      </w:pPr>
    </w:p>
    <w:p w14:paraId="00000419" w14:textId="77777777" w:rsidR="00D077CB" w:rsidRDefault="00D077CB">
      <w:pPr>
        <w:jc w:val="both"/>
        <w:rPr>
          <w:color w:val="595959"/>
          <w:sz w:val="24"/>
          <w:szCs w:val="24"/>
        </w:rPr>
      </w:pPr>
    </w:p>
    <w:p w14:paraId="0000041A" w14:textId="77777777" w:rsidR="00D077CB" w:rsidRDefault="00811DA5">
      <w:pPr>
        <w:jc w:val="both"/>
        <w:rPr>
          <w:color w:val="595959"/>
          <w:sz w:val="24"/>
          <w:szCs w:val="24"/>
        </w:rPr>
      </w:pPr>
      <w:r>
        <w:rPr>
          <w:noProof/>
        </w:rPr>
        <w:lastRenderedPageBreak/>
        <w:drawing>
          <wp:anchor distT="0" distB="0" distL="114300" distR="114300" simplePos="0" relativeHeight="251664896" behindDoc="0" locked="0" layoutInCell="1" hidden="0" allowOverlap="1" wp14:anchorId="065D346B" wp14:editId="40B093C2">
            <wp:simplePos x="0" y="0"/>
            <wp:positionH relativeFrom="column">
              <wp:posOffset>1</wp:posOffset>
            </wp:positionH>
            <wp:positionV relativeFrom="paragraph">
              <wp:posOffset>197485</wp:posOffset>
            </wp:positionV>
            <wp:extent cx="2661285" cy="1750695"/>
            <wp:effectExtent l="0" t="0" r="0" b="0"/>
            <wp:wrapSquare wrapText="bothSides" distT="0" distB="0" distL="114300" distR="114300"/>
            <wp:docPr id="11282" name="Imagen 60"/>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79"/>
                    <a:srcRect/>
                    <a:stretch>
                      <a:fillRect/>
                    </a:stretch>
                  </pic:blipFill>
                  <pic:spPr>
                    <a:xfrm>
                      <a:off x="0" y="0"/>
                      <a:ext cx="2661285" cy="1750695"/>
                    </a:xfrm>
                    <a:prstGeom prst="rect">
                      <a:avLst/>
                    </a:prstGeom>
                    <a:ln/>
                  </pic:spPr>
                </pic:pic>
              </a:graphicData>
            </a:graphic>
          </wp:anchor>
        </w:drawing>
      </w:r>
      <w:r>
        <w:rPr>
          <w:noProof/>
        </w:rPr>
        <w:drawing>
          <wp:anchor distT="0" distB="0" distL="114300" distR="114300" simplePos="0" relativeHeight="251665920" behindDoc="0" locked="0" layoutInCell="1" hidden="0" allowOverlap="1" wp14:anchorId="51215DBB" wp14:editId="0815AA20">
            <wp:simplePos x="0" y="0"/>
            <wp:positionH relativeFrom="column">
              <wp:posOffset>2766695</wp:posOffset>
            </wp:positionH>
            <wp:positionV relativeFrom="paragraph">
              <wp:posOffset>240665</wp:posOffset>
            </wp:positionV>
            <wp:extent cx="2983865" cy="1682115"/>
            <wp:effectExtent l="0" t="0" r="0" b="0"/>
            <wp:wrapSquare wrapText="bothSides" distT="0" distB="0" distL="114300" distR="114300"/>
            <wp:docPr id="11310" name="Imagen 61" descr="Un grupo de personas en un sal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2.jpg" descr="Un grupo de personas en un salón&#10;&#10;Descripción generada automáticamente"/>
                    <pic:cNvPicPr preferRelativeResize="0"/>
                  </pic:nvPicPr>
                  <pic:blipFill>
                    <a:blip r:embed="rId80"/>
                    <a:srcRect/>
                    <a:stretch>
                      <a:fillRect/>
                    </a:stretch>
                  </pic:blipFill>
                  <pic:spPr>
                    <a:xfrm>
                      <a:off x="0" y="0"/>
                      <a:ext cx="2983865" cy="1682115"/>
                    </a:xfrm>
                    <a:prstGeom prst="rect">
                      <a:avLst/>
                    </a:prstGeom>
                    <a:ln/>
                  </pic:spPr>
                </pic:pic>
              </a:graphicData>
            </a:graphic>
          </wp:anchor>
        </w:drawing>
      </w:r>
    </w:p>
    <w:p w14:paraId="0000041B" w14:textId="77777777" w:rsidR="00D077CB" w:rsidRDefault="00D077CB">
      <w:pPr>
        <w:jc w:val="both"/>
        <w:rPr>
          <w:color w:val="595959"/>
          <w:sz w:val="24"/>
          <w:szCs w:val="24"/>
        </w:rPr>
      </w:pPr>
    </w:p>
    <w:p w14:paraId="0000041C" w14:textId="77777777" w:rsidR="00D077CB" w:rsidRDefault="00D077CB">
      <w:pPr>
        <w:jc w:val="both"/>
        <w:rPr>
          <w:color w:val="595959"/>
          <w:sz w:val="24"/>
          <w:szCs w:val="24"/>
        </w:rPr>
      </w:pPr>
    </w:p>
    <w:p w14:paraId="0000041D" w14:textId="77777777" w:rsidR="00D077CB" w:rsidRDefault="00811DA5">
      <w:pPr>
        <w:jc w:val="both"/>
        <w:rPr>
          <w:color w:val="595959"/>
          <w:sz w:val="24"/>
          <w:szCs w:val="24"/>
        </w:rPr>
      </w:pPr>
      <w:r>
        <w:rPr>
          <w:color w:val="595959"/>
          <w:sz w:val="24"/>
          <w:szCs w:val="24"/>
        </w:rPr>
        <w:t>El veinte de enero y el tres de febrero de dos mil veintitrés personal del IEPC asistió a la Dirección a Personas con Discapacidad del DIF Jalisco en donde tomaron el taller de inclusión que imparte el personal adscrito a la dependencia, donde se permitió tener la experiencia de vivir un poco de las barreras a las que se enfrentan las personas con discapacidad debido a la poca cultura de inclusión con la que cuenta la ciudadanía, la ciudad y las instituciones de nuestra entidad.</w:t>
      </w:r>
    </w:p>
    <w:p w14:paraId="0000041E" w14:textId="77777777" w:rsidR="00D077CB" w:rsidRDefault="00D077CB">
      <w:pPr>
        <w:jc w:val="both"/>
        <w:rPr>
          <w:color w:val="595959"/>
          <w:sz w:val="24"/>
          <w:szCs w:val="24"/>
        </w:rPr>
      </w:pPr>
    </w:p>
    <w:p w14:paraId="0000041F" w14:textId="77777777" w:rsidR="00D077CB" w:rsidRDefault="00D077CB">
      <w:pPr>
        <w:jc w:val="both"/>
        <w:rPr>
          <w:color w:val="595959"/>
          <w:sz w:val="24"/>
          <w:szCs w:val="24"/>
        </w:rPr>
      </w:pPr>
    </w:p>
    <w:p w14:paraId="00000420" w14:textId="423944A2" w:rsidR="00D077CB" w:rsidRDefault="00811DA5">
      <w:pPr>
        <w:rPr>
          <w:color w:val="595959"/>
          <w:sz w:val="24"/>
          <w:szCs w:val="24"/>
        </w:rPr>
      </w:pPr>
      <w:r>
        <w:t xml:space="preserve">Imagen </w:t>
      </w:r>
      <w:r w:rsidR="00CA790D">
        <w:t>27</w:t>
      </w:r>
      <w:r>
        <w:t>. Taller de inclusión impartido por el DIF al personal del IEPC.</w:t>
      </w:r>
    </w:p>
    <w:p w14:paraId="00000421" w14:textId="77777777" w:rsidR="00D077CB" w:rsidRDefault="00811DA5">
      <w:pPr>
        <w:rPr>
          <w:rFonts w:ascii="Trebuchet MS" w:eastAsia="Trebuchet MS" w:hAnsi="Trebuchet MS" w:cs="Trebuchet MS"/>
          <w:color w:val="595959"/>
          <w:sz w:val="24"/>
          <w:szCs w:val="24"/>
        </w:rPr>
      </w:pPr>
      <w:r>
        <w:rPr>
          <w:noProof/>
          <w:color w:val="595959"/>
        </w:rPr>
        <w:drawing>
          <wp:inline distT="0" distB="0" distL="0" distR="0" wp14:anchorId="422C4346" wp14:editId="371DB05E">
            <wp:extent cx="1861820" cy="1438275"/>
            <wp:effectExtent l="0" t="0" r="0" b="0"/>
            <wp:docPr id="11285" name="Imagen 62"/>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1"/>
                    <a:srcRect/>
                    <a:stretch>
                      <a:fillRect/>
                    </a:stretch>
                  </pic:blipFill>
                  <pic:spPr>
                    <a:xfrm>
                      <a:off x="0" y="0"/>
                      <a:ext cx="1861820" cy="1438275"/>
                    </a:xfrm>
                    <a:prstGeom prst="rect">
                      <a:avLst/>
                    </a:prstGeom>
                    <a:ln/>
                  </pic:spPr>
                </pic:pic>
              </a:graphicData>
            </a:graphic>
          </wp:inline>
        </w:drawing>
      </w:r>
      <w:r>
        <w:rPr>
          <w:rFonts w:ascii="Trebuchet MS" w:eastAsia="Trebuchet MS" w:hAnsi="Trebuchet MS" w:cs="Trebuchet MS"/>
          <w:color w:val="595959"/>
          <w:sz w:val="24"/>
          <w:szCs w:val="24"/>
        </w:rPr>
        <w:tab/>
      </w:r>
      <w:r>
        <w:rPr>
          <w:noProof/>
          <w:color w:val="595959"/>
        </w:rPr>
        <w:drawing>
          <wp:inline distT="0" distB="0" distL="0" distR="0" wp14:anchorId="0903DB1F" wp14:editId="73F9E6FC">
            <wp:extent cx="1519555" cy="1447800"/>
            <wp:effectExtent l="0" t="0" r="0" b="0"/>
            <wp:docPr id="11286" name="Imagen 63"/>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2"/>
                    <a:srcRect l="16591"/>
                    <a:stretch>
                      <a:fillRect/>
                    </a:stretch>
                  </pic:blipFill>
                  <pic:spPr>
                    <a:xfrm>
                      <a:off x="0" y="0"/>
                      <a:ext cx="1519555" cy="1447800"/>
                    </a:xfrm>
                    <a:prstGeom prst="rect">
                      <a:avLst/>
                    </a:prstGeom>
                    <a:ln/>
                  </pic:spPr>
                </pic:pic>
              </a:graphicData>
            </a:graphic>
          </wp:inline>
        </w:drawing>
      </w:r>
    </w:p>
    <w:p w14:paraId="00000422" w14:textId="77777777" w:rsidR="00D077CB" w:rsidRDefault="00811DA5">
      <w:pPr>
        <w:rPr>
          <w:rFonts w:ascii="Trebuchet MS" w:eastAsia="Trebuchet MS" w:hAnsi="Trebuchet MS" w:cs="Trebuchet MS"/>
          <w:b/>
          <w:color w:val="595959"/>
          <w:sz w:val="24"/>
          <w:szCs w:val="24"/>
        </w:rPr>
      </w:pPr>
      <w:r>
        <w:rPr>
          <w:noProof/>
          <w:color w:val="595959"/>
        </w:rPr>
        <w:lastRenderedPageBreak/>
        <w:drawing>
          <wp:inline distT="0" distB="0" distL="0" distR="0" wp14:anchorId="551F50A0" wp14:editId="2D64E65D">
            <wp:extent cx="2547200" cy="1789103"/>
            <wp:effectExtent l="0" t="0" r="0" b="0"/>
            <wp:docPr id="11288" name="Imagen 64"/>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83"/>
                    <a:srcRect/>
                    <a:stretch>
                      <a:fillRect/>
                    </a:stretch>
                  </pic:blipFill>
                  <pic:spPr>
                    <a:xfrm>
                      <a:off x="0" y="0"/>
                      <a:ext cx="2547200" cy="1789103"/>
                    </a:xfrm>
                    <a:prstGeom prst="rect">
                      <a:avLst/>
                    </a:prstGeom>
                    <a:ln/>
                  </pic:spPr>
                </pic:pic>
              </a:graphicData>
            </a:graphic>
          </wp:inline>
        </w:drawing>
      </w:r>
      <w:r>
        <w:rPr>
          <w:rFonts w:ascii="Trebuchet MS" w:eastAsia="Trebuchet MS" w:hAnsi="Trebuchet MS" w:cs="Trebuchet MS"/>
          <w:b/>
          <w:color w:val="595959"/>
          <w:sz w:val="24"/>
          <w:szCs w:val="24"/>
        </w:rPr>
        <w:t xml:space="preserve">    </w:t>
      </w:r>
      <w:r>
        <w:rPr>
          <w:noProof/>
          <w:color w:val="595959"/>
        </w:rPr>
        <w:drawing>
          <wp:inline distT="0" distB="0" distL="0" distR="0" wp14:anchorId="12E64844" wp14:editId="276F214F">
            <wp:extent cx="2531435" cy="1733771"/>
            <wp:effectExtent l="0" t="0" r="0" b="0"/>
            <wp:docPr id="11289" name="Imagen 65"/>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4"/>
                    <a:srcRect/>
                    <a:stretch>
                      <a:fillRect/>
                    </a:stretch>
                  </pic:blipFill>
                  <pic:spPr>
                    <a:xfrm>
                      <a:off x="0" y="0"/>
                      <a:ext cx="2531435" cy="1733771"/>
                    </a:xfrm>
                    <a:prstGeom prst="rect">
                      <a:avLst/>
                    </a:prstGeom>
                    <a:ln/>
                  </pic:spPr>
                </pic:pic>
              </a:graphicData>
            </a:graphic>
          </wp:inline>
        </w:drawing>
      </w:r>
    </w:p>
    <w:p w14:paraId="00000423" w14:textId="6530AC04" w:rsidR="00D077CB" w:rsidRDefault="00D077CB">
      <w:pPr>
        <w:jc w:val="both"/>
        <w:rPr>
          <w:b/>
          <w:sz w:val="24"/>
          <w:szCs w:val="24"/>
        </w:rPr>
      </w:pPr>
    </w:p>
    <w:p w14:paraId="00000426"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Simulacro</w:t>
      </w:r>
    </w:p>
    <w:p w14:paraId="00000427" w14:textId="77777777" w:rsidR="00D077CB" w:rsidRDefault="00D077CB">
      <w:pPr>
        <w:jc w:val="both"/>
        <w:rPr>
          <w:color w:val="595959"/>
          <w:sz w:val="24"/>
          <w:szCs w:val="24"/>
        </w:rPr>
      </w:pPr>
    </w:p>
    <w:p w14:paraId="00000428" w14:textId="0EF14C85" w:rsidR="00D077CB" w:rsidRDefault="00811DA5">
      <w:pPr>
        <w:jc w:val="both"/>
        <w:rPr>
          <w:color w:val="595959"/>
          <w:sz w:val="24"/>
          <w:szCs w:val="24"/>
        </w:rPr>
      </w:pPr>
      <w:r>
        <w:rPr>
          <w:color w:val="595959"/>
          <w:sz w:val="24"/>
          <w:szCs w:val="24"/>
        </w:rPr>
        <w:t xml:space="preserve">El veintisiete de enero de dos mil veintitrés, se llevó a cabo un simulacro en las instalaciones del propio Instituto Electoral, con el objeto </w:t>
      </w:r>
      <w:r w:rsidR="000D369F">
        <w:rPr>
          <w:color w:val="595959"/>
          <w:sz w:val="24"/>
          <w:szCs w:val="24"/>
        </w:rPr>
        <w:t xml:space="preserve">desarrollar el proceso y las actividades del foro consultivo, a fin </w:t>
      </w:r>
      <w:r>
        <w:rPr>
          <w:color w:val="595959"/>
          <w:sz w:val="24"/>
          <w:szCs w:val="24"/>
        </w:rPr>
        <w:t>de identificar áreas de oportunidad, así como los márgenes de tiempos y desempeño del personal en su realización:</w:t>
      </w:r>
    </w:p>
    <w:p w14:paraId="00000429" w14:textId="0097955A" w:rsidR="00D077CB" w:rsidRDefault="00D077CB">
      <w:pPr>
        <w:jc w:val="both"/>
        <w:rPr>
          <w:color w:val="595959"/>
          <w:sz w:val="24"/>
          <w:szCs w:val="24"/>
        </w:rPr>
      </w:pPr>
    </w:p>
    <w:p w14:paraId="0000042A" w14:textId="7AC83067" w:rsidR="00D077CB" w:rsidRDefault="00811DA5">
      <w:r>
        <w:t xml:space="preserve">Imagen </w:t>
      </w:r>
      <w:r w:rsidR="00CA790D">
        <w:t>28</w:t>
      </w:r>
      <w:r>
        <w:t>. Simulacro de foro consultivo. Personal del IEPC.</w:t>
      </w:r>
    </w:p>
    <w:p w14:paraId="0000042B" w14:textId="5AF389E0" w:rsidR="00D077CB" w:rsidRDefault="007206EF">
      <w:pPr>
        <w:rPr>
          <w:color w:val="595959"/>
          <w:sz w:val="24"/>
          <w:szCs w:val="24"/>
        </w:rPr>
      </w:pPr>
      <w:r>
        <w:rPr>
          <w:noProof/>
        </w:rPr>
        <w:drawing>
          <wp:anchor distT="0" distB="0" distL="114300" distR="114300" simplePos="0" relativeHeight="251671040" behindDoc="1" locked="0" layoutInCell="1" allowOverlap="1" wp14:anchorId="5E44313D" wp14:editId="61DFD912">
            <wp:simplePos x="0" y="0"/>
            <wp:positionH relativeFrom="column">
              <wp:posOffset>996315</wp:posOffset>
            </wp:positionH>
            <wp:positionV relativeFrom="paragraph">
              <wp:posOffset>99695</wp:posOffset>
            </wp:positionV>
            <wp:extent cx="3375025" cy="1428750"/>
            <wp:effectExtent l="0" t="0" r="0" b="0"/>
            <wp:wrapTopAndBottom/>
            <wp:docPr id="11290" name="Imagen 66"/>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5" cstate="print">
                      <a:extLst>
                        <a:ext uri="{28A0092B-C50C-407E-A947-70E740481C1C}">
                          <a14:useLocalDpi xmlns:a14="http://schemas.microsoft.com/office/drawing/2010/main" val="0"/>
                        </a:ext>
                      </a:extLst>
                    </a:blip>
                    <a:srcRect l="13978" t="13269" r="13589" b="15024"/>
                    <a:stretch>
                      <a:fillRect/>
                    </a:stretch>
                  </pic:blipFill>
                  <pic:spPr>
                    <a:xfrm>
                      <a:off x="0" y="0"/>
                      <a:ext cx="3375025" cy="1428750"/>
                    </a:xfrm>
                    <a:prstGeom prst="rect">
                      <a:avLst/>
                    </a:prstGeom>
                    <a:ln/>
                  </pic:spPr>
                </pic:pic>
              </a:graphicData>
            </a:graphic>
          </wp:anchor>
        </w:drawing>
      </w:r>
    </w:p>
    <w:p w14:paraId="0000042D" w14:textId="49DB88B9" w:rsidR="00D077CB" w:rsidRDefault="00811DA5">
      <w:pPr>
        <w:jc w:val="both"/>
        <w:rPr>
          <w:color w:val="595959"/>
          <w:sz w:val="24"/>
          <w:szCs w:val="24"/>
        </w:rPr>
      </w:pPr>
      <w:r>
        <w:rPr>
          <w:color w:val="595959"/>
          <w:sz w:val="24"/>
          <w:szCs w:val="24"/>
        </w:rPr>
        <w:t xml:space="preserve">Cabe destacar que, para el adecuado cumplimiento técnico, humano y logístico que implicó este gran esfuerzo, aunado al personal adscrito a este Instituto, se contrató a personal eventual destinado específicamente al desarrollo de cada una de estas etapas. </w:t>
      </w:r>
    </w:p>
    <w:p w14:paraId="0000042E" w14:textId="77777777" w:rsidR="00D077CB" w:rsidRDefault="00D077CB">
      <w:pPr>
        <w:jc w:val="both"/>
        <w:rPr>
          <w:b/>
          <w:sz w:val="24"/>
          <w:szCs w:val="24"/>
        </w:rPr>
      </w:pPr>
    </w:p>
    <w:p w14:paraId="0000042F" w14:textId="4C91CAF5" w:rsidR="00D077CB" w:rsidRDefault="00D077CB">
      <w:pPr>
        <w:jc w:val="both"/>
        <w:rPr>
          <w:b/>
          <w:sz w:val="24"/>
          <w:szCs w:val="24"/>
        </w:rPr>
      </w:pPr>
    </w:p>
    <w:p w14:paraId="1023FA7D" w14:textId="4F4D4CF3" w:rsidR="004F7EAF" w:rsidRDefault="004F7EAF">
      <w:pPr>
        <w:jc w:val="both"/>
        <w:rPr>
          <w:b/>
          <w:sz w:val="24"/>
          <w:szCs w:val="24"/>
        </w:rPr>
      </w:pPr>
    </w:p>
    <w:p w14:paraId="638DE150" w14:textId="77777777" w:rsidR="004F7EAF" w:rsidRDefault="004F7EAF">
      <w:pPr>
        <w:jc w:val="both"/>
        <w:rPr>
          <w:b/>
          <w:sz w:val="24"/>
          <w:szCs w:val="24"/>
        </w:rPr>
      </w:pPr>
    </w:p>
    <w:p w14:paraId="00000430" w14:textId="686514E6" w:rsidR="00D077CB" w:rsidRDefault="00811DA5">
      <w:pPr>
        <w:numPr>
          <w:ilvl w:val="1"/>
          <w:numId w:val="11"/>
        </w:numPr>
        <w:pBdr>
          <w:top w:val="nil"/>
          <w:left w:val="nil"/>
          <w:bottom w:val="nil"/>
          <w:right w:val="nil"/>
          <w:between w:val="nil"/>
        </w:pBdr>
        <w:spacing w:line="259" w:lineRule="auto"/>
        <w:jc w:val="both"/>
        <w:rPr>
          <w:b/>
          <w:sz w:val="28"/>
          <w:szCs w:val="28"/>
        </w:rPr>
      </w:pPr>
      <w:r>
        <w:rPr>
          <w:b/>
          <w:sz w:val="28"/>
          <w:szCs w:val="28"/>
        </w:rPr>
        <w:lastRenderedPageBreak/>
        <w:t>Etapa Consultiva</w:t>
      </w:r>
    </w:p>
    <w:p w14:paraId="00000431" w14:textId="77777777" w:rsidR="00D077CB" w:rsidRDefault="00D077CB">
      <w:pPr>
        <w:shd w:val="clear" w:color="auto" w:fill="FFFFFF"/>
        <w:tabs>
          <w:tab w:val="left" w:pos="1575"/>
        </w:tabs>
        <w:ind w:right="-377"/>
        <w:jc w:val="both"/>
        <w:rPr>
          <w:color w:val="808080"/>
          <w:sz w:val="24"/>
          <w:szCs w:val="24"/>
        </w:rPr>
      </w:pPr>
    </w:p>
    <w:p w14:paraId="00000432" w14:textId="77777777" w:rsidR="00D077CB" w:rsidRDefault="00811DA5">
      <w:pPr>
        <w:shd w:val="clear" w:color="auto" w:fill="FFFFFF"/>
        <w:tabs>
          <w:tab w:val="left" w:pos="1575"/>
        </w:tabs>
        <w:ind w:right="-377"/>
        <w:jc w:val="both"/>
        <w:rPr>
          <w:color w:val="595959"/>
          <w:sz w:val="24"/>
          <w:szCs w:val="24"/>
        </w:rPr>
      </w:pPr>
      <w:r>
        <w:rPr>
          <w:color w:val="595959"/>
          <w:sz w:val="24"/>
          <w:szCs w:val="24"/>
        </w:rPr>
        <w:t xml:space="preserve">Se celebraron </w:t>
      </w:r>
      <w:r>
        <w:rPr>
          <w:b/>
          <w:color w:val="595959"/>
          <w:sz w:val="24"/>
          <w:szCs w:val="24"/>
        </w:rPr>
        <w:t>16</w:t>
      </w:r>
      <w:r>
        <w:rPr>
          <w:color w:val="595959"/>
          <w:sz w:val="24"/>
          <w:szCs w:val="24"/>
        </w:rPr>
        <w:t xml:space="preserve"> foros consultivos de conformidad con las siguientes fechas y sedes:  </w:t>
      </w:r>
    </w:p>
    <w:p w14:paraId="00000433" w14:textId="77777777" w:rsidR="00D077CB" w:rsidRDefault="00D077CB">
      <w:pPr>
        <w:shd w:val="clear" w:color="auto" w:fill="FFFFFF"/>
        <w:tabs>
          <w:tab w:val="left" w:pos="1575"/>
        </w:tabs>
        <w:ind w:right="-377"/>
        <w:jc w:val="both"/>
        <w:rPr>
          <w:color w:val="808080"/>
          <w:sz w:val="24"/>
          <w:szCs w:val="24"/>
        </w:rPr>
      </w:pPr>
    </w:p>
    <w:p w14:paraId="00000434" w14:textId="25CFB2FD" w:rsidR="00D077CB" w:rsidRDefault="00811DA5">
      <w:pPr>
        <w:shd w:val="clear" w:color="auto" w:fill="FFFFFF"/>
        <w:ind w:right="-377"/>
      </w:pPr>
      <w:bookmarkStart w:id="2" w:name="_heading=h.30j0zll" w:colFirst="0" w:colLast="0"/>
      <w:bookmarkEnd w:id="2"/>
      <w:r>
        <w:t xml:space="preserve">Tabla </w:t>
      </w:r>
      <w:r w:rsidR="00A85330">
        <w:t>12</w:t>
      </w:r>
      <w:r>
        <w:t>. Programación de foros consultivos.</w:t>
      </w:r>
    </w:p>
    <w:tbl>
      <w:tblPr>
        <w:tblStyle w:val="ac"/>
        <w:tblW w:w="8686"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694"/>
        <w:gridCol w:w="1169"/>
        <w:gridCol w:w="1787"/>
        <w:gridCol w:w="1732"/>
        <w:gridCol w:w="3304"/>
      </w:tblGrid>
      <w:tr w:rsidR="00D077CB" w14:paraId="15E811A9" w14:textId="77777777" w:rsidTr="004F7EA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35" w14:textId="77777777" w:rsidR="00D077CB" w:rsidRDefault="00D077CB">
            <w:pPr>
              <w:pBdr>
                <w:top w:val="nil"/>
                <w:left w:val="nil"/>
                <w:bottom w:val="nil"/>
                <w:right w:val="nil"/>
                <w:between w:val="nil"/>
              </w:pBdr>
              <w:spacing w:line="259" w:lineRule="auto"/>
              <w:rPr>
                <w:color w:val="595959"/>
                <w:sz w:val="22"/>
                <w:szCs w:val="22"/>
              </w:rPr>
            </w:pPr>
          </w:p>
          <w:p w14:paraId="00000436"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Foro</w:t>
            </w:r>
          </w:p>
        </w:tc>
        <w:tc>
          <w:tcPr>
            <w:tcW w:w="1169" w:type="dxa"/>
            <w:shd w:val="clear" w:color="auto" w:fill="auto"/>
            <w:vAlign w:val="center"/>
          </w:tcPr>
          <w:p w14:paraId="00000437" w14:textId="77777777" w:rsidR="00D077CB" w:rsidRDefault="00D077CB">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8" w14:textId="77777777" w:rsidR="00D077CB" w:rsidRDefault="00811DA5">
            <w:pPr>
              <w:pBdr>
                <w:top w:val="nil"/>
                <w:left w:val="nil"/>
                <w:bottom w:val="nil"/>
                <w:right w:val="nil"/>
                <w:between w:val="nil"/>
              </w:pBdr>
              <w:spacing w:after="160"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Región</w:t>
            </w:r>
          </w:p>
        </w:tc>
        <w:tc>
          <w:tcPr>
            <w:tcW w:w="1787" w:type="dxa"/>
            <w:shd w:val="clear" w:color="auto" w:fill="auto"/>
            <w:vAlign w:val="center"/>
          </w:tcPr>
          <w:p w14:paraId="00000439" w14:textId="77777777" w:rsidR="00D077CB" w:rsidRDefault="00D077CB">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A" w14:textId="77777777" w:rsidR="00D077CB" w:rsidRDefault="00811DA5">
            <w:pPr>
              <w:pBdr>
                <w:top w:val="nil"/>
                <w:left w:val="nil"/>
                <w:bottom w:val="nil"/>
                <w:right w:val="nil"/>
                <w:between w:val="nil"/>
              </w:pBdr>
              <w:spacing w:after="160"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Municipio</w:t>
            </w:r>
          </w:p>
        </w:tc>
        <w:tc>
          <w:tcPr>
            <w:tcW w:w="1732" w:type="dxa"/>
            <w:shd w:val="clear" w:color="auto" w:fill="auto"/>
            <w:vAlign w:val="center"/>
          </w:tcPr>
          <w:p w14:paraId="0000043B" w14:textId="77777777" w:rsidR="00D077CB" w:rsidRDefault="00D077CB">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C" w14:textId="77777777" w:rsidR="00D077CB" w:rsidRDefault="00811DA5">
            <w:pPr>
              <w:pBdr>
                <w:top w:val="nil"/>
                <w:left w:val="nil"/>
                <w:bottom w:val="nil"/>
                <w:right w:val="nil"/>
                <w:between w:val="nil"/>
              </w:pBdr>
              <w:spacing w:after="160" w:line="259" w:lineRule="auto"/>
              <w:ind w:hanging="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Fecha</w:t>
            </w:r>
          </w:p>
        </w:tc>
        <w:tc>
          <w:tcPr>
            <w:tcW w:w="3304" w:type="dxa"/>
            <w:shd w:val="clear" w:color="auto" w:fill="auto"/>
            <w:vAlign w:val="center"/>
          </w:tcPr>
          <w:p w14:paraId="0000043D" w14:textId="77777777" w:rsidR="00D077CB" w:rsidRDefault="00D077CB">
            <w:pPr>
              <w:pBdr>
                <w:top w:val="nil"/>
                <w:left w:val="nil"/>
                <w:bottom w:val="nil"/>
                <w:right w:val="nil"/>
                <w:between w:val="nil"/>
              </w:pBdr>
              <w:spacing w:line="259" w:lineRule="auto"/>
              <w:ind w:right="270" w:hanging="9"/>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43E" w14:textId="77777777" w:rsidR="00D077CB" w:rsidRDefault="00811DA5">
            <w:pPr>
              <w:pBdr>
                <w:top w:val="nil"/>
                <w:left w:val="nil"/>
                <w:bottom w:val="nil"/>
                <w:right w:val="nil"/>
                <w:between w:val="nil"/>
              </w:pBdr>
              <w:spacing w:after="160" w:line="259" w:lineRule="auto"/>
              <w:ind w:right="270" w:hanging="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Lugar</w:t>
            </w:r>
          </w:p>
        </w:tc>
      </w:tr>
      <w:tr w:rsidR="00D077CB" w14:paraId="02FA36B9"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3F"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w:t>
            </w:r>
          </w:p>
        </w:tc>
        <w:tc>
          <w:tcPr>
            <w:tcW w:w="1169" w:type="dxa"/>
            <w:shd w:val="clear" w:color="auto" w:fill="auto"/>
            <w:vAlign w:val="center"/>
          </w:tcPr>
          <w:p w14:paraId="00000440"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b/>
                <w:color w:val="595959"/>
                <w:sz w:val="22"/>
                <w:szCs w:val="22"/>
              </w:rPr>
            </w:pPr>
            <w:r>
              <w:rPr>
                <w:color w:val="595959"/>
                <w:sz w:val="22"/>
                <w:szCs w:val="22"/>
              </w:rPr>
              <w:t>Centro</w:t>
            </w:r>
          </w:p>
        </w:tc>
        <w:tc>
          <w:tcPr>
            <w:tcW w:w="1787" w:type="dxa"/>
            <w:shd w:val="clear" w:color="auto" w:fill="auto"/>
            <w:vAlign w:val="center"/>
          </w:tcPr>
          <w:p w14:paraId="00000441"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Zapopan</w:t>
            </w:r>
          </w:p>
          <w:p w14:paraId="00000442" w14:textId="77777777" w:rsidR="00D077CB" w:rsidRDefault="00D077CB">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b/>
                <w:color w:val="595959"/>
                <w:sz w:val="22"/>
                <w:szCs w:val="22"/>
              </w:rPr>
            </w:pPr>
          </w:p>
        </w:tc>
        <w:tc>
          <w:tcPr>
            <w:tcW w:w="1732" w:type="dxa"/>
            <w:shd w:val="clear" w:color="auto" w:fill="auto"/>
            <w:vAlign w:val="center"/>
          </w:tcPr>
          <w:p w14:paraId="00000443"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30 enero</w:t>
            </w:r>
          </w:p>
          <w:p w14:paraId="00000444"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45"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b/>
                <w:color w:val="595959"/>
                <w:sz w:val="22"/>
                <w:szCs w:val="22"/>
              </w:rPr>
            </w:pPr>
          </w:p>
        </w:tc>
        <w:tc>
          <w:tcPr>
            <w:tcW w:w="3304" w:type="dxa"/>
            <w:shd w:val="clear" w:color="auto" w:fill="auto"/>
            <w:vAlign w:val="center"/>
          </w:tcPr>
          <w:p w14:paraId="00000446"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b/>
                <w:color w:val="595959"/>
                <w:sz w:val="22"/>
                <w:szCs w:val="22"/>
              </w:rPr>
              <w:t>DIF ZAPOPAN</w:t>
            </w:r>
          </w:p>
          <w:p w14:paraId="00000447"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Av. Laureles 1151, Unidad </w:t>
            </w:r>
            <w:proofErr w:type="spellStart"/>
            <w:r>
              <w:rPr>
                <w:color w:val="595959"/>
                <w:sz w:val="22"/>
                <w:szCs w:val="22"/>
              </w:rPr>
              <w:t>Fovissste</w:t>
            </w:r>
            <w:proofErr w:type="spellEnd"/>
            <w:r>
              <w:rPr>
                <w:color w:val="595959"/>
                <w:sz w:val="22"/>
                <w:szCs w:val="22"/>
              </w:rPr>
              <w:t>, 45149 Zapopan, Jal</w:t>
            </w:r>
          </w:p>
        </w:tc>
      </w:tr>
      <w:tr w:rsidR="00D077CB" w14:paraId="5411FEC5"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48"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2</w:t>
            </w:r>
          </w:p>
        </w:tc>
        <w:tc>
          <w:tcPr>
            <w:tcW w:w="1169" w:type="dxa"/>
            <w:shd w:val="clear" w:color="auto" w:fill="auto"/>
            <w:vAlign w:val="center"/>
          </w:tcPr>
          <w:p w14:paraId="00000449"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Norte</w:t>
            </w:r>
          </w:p>
        </w:tc>
        <w:tc>
          <w:tcPr>
            <w:tcW w:w="1787" w:type="dxa"/>
            <w:shd w:val="clear" w:color="auto" w:fill="auto"/>
            <w:vAlign w:val="center"/>
          </w:tcPr>
          <w:p w14:paraId="0000044A"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Colotlán</w:t>
            </w:r>
          </w:p>
        </w:tc>
        <w:tc>
          <w:tcPr>
            <w:tcW w:w="1732" w:type="dxa"/>
            <w:shd w:val="clear" w:color="auto" w:fill="auto"/>
            <w:vAlign w:val="center"/>
          </w:tcPr>
          <w:p w14:paraId="0000044B"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 febrero</w:t>
            </w:r>
          </w:p>
          <w:p w14:paraId="0000044C"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10:00 horas</w:t>
            </w:r>
          </w:p>
          <w:p w14:paraId="0000044D" w14:textId="77777777" w:rsidR="00D077CB" w:rsidRDefault="00D077CB">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p>
        </w:tc>
        <w:tc>
          <w:tcPr>
            <w:tcW w:w="3304" w:type="dxa"/>
            <w:shd w:val="clear" w:color="auto" w:fill="auto"/>
            <w:vAlign w:val="center"/>
          </w:tcPr>
          <w:p w14:paraId="0000044E"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Reforma No. 83 Barrio del cerrito, Colotlán, Jal</w:t>
            </w:r>
          </w:p>
          <w:p w14:paraId="0000044F"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b/>
                <w:color w:val="595959"/>
                <w:sz w:val="22"/>
                <w:szCs w:val="22"/>
              </w:rPr>
              <w:t>(Auditorio de la DERSE))</w:t>
            </w:r>
          </w:p>
        </w:tc>
      </w:tr>
      <w:tr w:rsidR="00D077CB" w14:paraId="5167A1CF"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50"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3</w:t>
            </w:r>
          </w:p>
        </w:tc>
        <w:tc>
          <w:tcPr>
            <w:tcW w:w="1169" w:type="dxa"/>
            <w:shd w:val="clear" w:color="auto" w:fill="auto"/>
            <w:vAlign w:val="center"/>
          </w:tcPr>
          <w:p w14:paraId="00000451"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Altos Sur</w:t>
            </w:r>
          </w:p>
        </w:tc>
        <w:tc>
          <w:tcPr>
            <w:tcW w:w="1787" w:type="dxa"/>
            <w:shd w:val="clear" w:color="auto" w:fill="auto"/>
            <w:vAlign w:val="center"/>
          </w:tcPr>
          <w:p w14:paraId="00000452"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Tepatitlán de Morelos</w:t>
            </w:r>
          </w:p>
        </w:tc>
        <w:tc>
          <w:tcPr>
            <w:tcW w:w="1732" w:type="dxa"/>
            <w:shd w:val="clear" w:color="auto" w:fill="auto"/>
            <w:vAlign w:val="center"/>
          </w:tcPr>
          <w:p w14:paraId="00000453"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 febrero</w:t>
            </w:r>
          </w:p>
          <w:p w14:paraId="00000454"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b/>
                <w:color w:val="595959"/>
                <w:sz w:val="22"/>
                <w:szCs w:val="22"/>
              </w:rPr>
            </w:pPr>
            <w:r>
              <w:rPr>
                <w:color w:val="595959"/>
                <w:sz w:val="22"/>
                <w:szCs w:val="22"/>
              </w:rPr>
              <w:t>11:00 horas</w:t>
            </w:r>
          </w:p>
        </w:tc>
        <w:tc>
          <w:tcPr>
            <w:tcW w:w="3304" w:type="dxa"/>
            <w:shd w:val="clear" w:color="auto" w:fill="auto"/>
            <w:vAlign w:val="center"/>
          </w:tcPr>
          <w:p w14:paraId="00000455"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b/>
                <w:color w:val="595959"/>
                <w:sz w:val="22"/>
                <w:szCs w:val="22"/>
              </w:rPr>
              <w:t>Complejo deportivo</w:t>
            </w:r>
          </w:p>
          <w:p w14:paraId="00000456"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GONZÁLEZ HERMOSILLO No.10</w:t>
            </w:r>
          </w:p>
        </w:tc>
      </w:tr>
      <w:tr w:rsidR="00D077CB" w14:paraId="0FB775AB"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57"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4</w:t>
            </w:r>
          </w:p>
        </w:tc>
        <w:tc>
          <w:tcPr>
            <w:tcW w:w="1169" w:type="dxa"/>
            <w:shd w:val="clear" w:color="auto" w:fill="auto"/>
            <w:vAlign w:val="center"/>
          </w:tcPr>
          <w:p w14:paraId="00000458"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Valles</w:t>
            </w:r>
          </w:p>
        </w:tc>
        <w:tc>
          <w:tcPr>
            <w:tcW w:w="1787" w:type="dxa"/>
            <w:shd w:val="clear" w:color="auto" w:fill="auto"/>
            <w:vAlign w:val="center"/>
          </w:tcPr>
          <w:p w14:paraId="00000459"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Tequila</w:t>
            </w:r>
          </w:p>
        </w:tc>
        <w:tc>
          <w:tcPr>
            <w:tcW w:w="1732" w:type="dxa"/>
            <w:shd w:val="clear" w:color="auto" w:fill="auto"/>
            <w:vAlign w:val="center"/>
          </w:tcPr>
          <w:p w14:paraId="0000045A"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 febrero</w:t>
            </w:r>
          </w:p>
          <w:p w14:paraId="0000045B"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5C"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Lerdo de Tejada s/n </w:t>
            </w:r>
          </w:p>
          <w:p w14:paraId="0000045D"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Colonia Centro</w:t>
            </w:r>
          </w:p>
        </w:tc>
      </w:tr>
      <w:tr w:rsidR="00D077CB" w14:paraId="0C29D114"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5E"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5</w:t>
            </w:r>
          </w:p>
        </w:tc>
        <w:tc>
          <w:tcPr>
            <w:tcW w:w="1169" w:type="dxa"/>
            <w:shd w:val="clear" w:color="auto" w:fill="auto"/>
            <w:vAlign w:val="center"/>
          </w:tcPr>
          <w:p w14:paraId="0000045F"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Sierra de Amula</w:t>
            </w:r>
          </w:p>
        </w:tc>
        <w:tc>
          <w:tcPr>
            <w:tcW w:w="1787" w:type="dxa"/>
            <w:shd w:val="clear" w:color="auto" w:fill="auto"/>
            <w:vAlign w:val="center"/>
          </w:tcPr>
          <w:p w14:paraId="00000460"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Autlán de Navarro</w:t>
            </w:r>
          </w:p>
        </w:tc>
        <w:tc>
          <w:tcPr>
            <w:tcW w:w="1732" w:type="dxa"/>
            <w:shd w:val="clear" w:color="auto" w:fill="auto"/>
            <w:vAlign w:val="center"/>
          </w:tcPr>
          <w:p w14:paraId="00000461"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7 febrero</w:t>
            </w:r>
          </w:p>
          <w:p w14:paraId="00000462"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63"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DIF Municipal</w:t>
            </w:r>
          </w:p>
          <w:p w14:paraId="00000464"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Álvaro Obregón #262</w:t>
            </w:r>
          </w:p>
        </w:tc>
      </w:tr>
      <w:tr w:rsidR="00D077CB" w14:paraId="3B46A955"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65"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6</w:t>
            </w:r>
          </w:p>
        </w:tc>
        <w:tc>
          <w:tcPr>
            <w:tcW w:w="1169" w:type="dxa"/>
            <w:shd w:val="clear" w:color="auto" w:fill="auto"/>
            <w:vAlign w:val="center"/>
          </w:tcPr>
          <w:p w14:paraId="00000466"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Ciénega</w:t>
            </w:r>
          </w:p>
        </w:tc>
        <w:tc>
          <w:tcPr>
            <w:tcW w:w="1787" w:type="dxa"/>
            <w:shd w:val="clear" w:color="auto" w:fill="auto"/>
            <w:vAlign w:val="center"/>
          </w:tcPr>
          <w:p w14:paraId="00000467"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La Barca</w:t>
            </w:r>
          </w:p>
        </w:tc>
        <w:tc>
          <w:tcPr>
            <w:tcW w:w="1732" w:type="dxa"/>
            <w:shd w:val="clear" w:color="auto" w:fill="auto"/>
            <w:vAlign w:val="center"/>
          </w:tcPr>
          <w:p w14:paraId="00000468"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8 febrero</w:t>
            </w:r>
          </w:p>
          <w:p w14:paraId="00000469"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6A"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Raymundo Vázquez Herrera 611 Colonia </w:t>
            </w:r>
            <w:proofErr w:type="spellStart"/>
            <w:r>
              <w:rPr>
                <w:color w:val="595959"/>
                <w:sz w:val="22"/>
                <w:szCs w:val="22"/>
              </w:rPr>
              <w:t>Mayaguera</w:t>
            </w:r>
            <w:proofErr w:type="spellEnd"/>
            <w:r>
              <w:rPr>
                <w:color w:val="595959"/>
                <w:sz w:val="22"/>
                <w:szCs w:val="22"/>
              </w:rPr>
              <w:t xml:space="preserve"> 47912</w:t>
            </w:r>
          </w:p>
        </w:tc>
      </w:tr>
      <w:tr w:rsidR="00D077CB" w14:paraId="20DAFD25"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6B"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7</w:t>
            </w:r>
          </w:p>
        </w:tc>
        <w:tc>
          <w:tcPr>
            <w:tcW w:w="1169" w:type="dxa"/>
            <w:shd w:val="clear" w:color="auto" w:fill="auto"/>
            <w:vAlign w:val="center"/>
          </w:tcPr>
          <w:p w14:paraId="0000046C"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Lagunas</w:t>
            </w:r>
          </w:p>
        </w:tc>
        <w:tc>
          <w:tcPr>
            <w:tcW w:w="1787" w:type="dxa"/>
            <w:shd w:val="clear" w:color="auto" w:fill="auto"/>
            <w:vAlign w:val="center"/>
          </w:tcPr>
          <w:p w14:paraId="0000046D"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Zacoalco de Torres</w:t>
            </w:r>
          </w:p>
        </w:tc>
        <w:tc>
          <w:tcPr>
            <w:tcW w:w="1732" w:type="dxa"/>
            <w:shd w:val="clear" w:color="auto" w:fill="auto"/>
            <w:vAlign w:val="center"/>
          </w:tcPr>
          <w:p w14:paraId="0000046E"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9 febrero</w:t>
            </w:r>
          </w:p>
          <w:p w14:paraId="0000046F"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70"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71"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Centro de Convenciones</w:t>
            </w:r>
          </w:p>
          <w:p w14:paraId="00000472"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Calle José Antonio Torres, Municipio de Zacoalco de Torres, Centro S/N</w:t>
            </w:r>
          </w:p>
        </w:tc>
      </w:tr>
      <w:tr w:rsidR="00D077CB" w14:paraId="0C2E3110"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73"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8</w:t>
            </w:r>
          </w:p>
        </w:tc>
        <w:tc>
          <w:tcPr>
            <w:tcW w:w="1169" w:type="dxa"/>
            <w:shd w:val="clear" w:color="auto" w:fill="auto"/>
            <w:vAlign w:val="center"/>
          </w:tcPr>
          <w:p w14:paraId="00000474"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Costa-Sierra Occidental</w:t>
            </w:r>
          </w:p>
        </w:tc>
        <w:tc>
          <w:tcPr>
            <w:tcW w:w="1787" w:type="dxa"/>
            <w:shd w:val="clear" w:color="auto" w:fill="auto"/>
            <w:vAlign w:val="center"/>
          </w:tcPr>
          <w:p w14:paraId="00000475"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Puerto Vallarta</w:t>
            </w:r>
          </w:p>
        </w:tc>
        <w:tc>
          <w:tcPr>
            <w:tcW w:w="1732" w:type="dxa"/>
            <w:shd w:val="clear" w:color="auto" w:fill="auto"/>
            <w:vAlign w:val="center"/>
          </w:tcPr>
          <w:p w14:paraId="00000476"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 febrero</w:t>
            </w:r>
          </w:p>
          <w:p w14:paraId="00000477" w14:textId="77777777" w:rsidR="00D077CB" w:rsidRDefault="00811DA5">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10:00 horas</w:t>
            </w:r>
          </w:p>
        </w:tc>
        <w:tc>
          <w:tcPr>
            <w:tcW w:w="3304" w:type="dxa"/>
            <w:shd w:val="clear" w:color="auto" w:fill="auto"/>
            <w:vAlign w:val="center"/>
          </w:tcPr>
          <w:p w14:paraId="00000478"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Ecuador 650, esquina 21 de marzo, colonia Coapinole. Casa de día del adulto mayor</w:t>
            </w:r>
          </w:p>
        </w:tc>
      </w:tr>
      <w:tr w:rsidR="00D077CB" w14:paraId="631CE443"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79"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9</w:t>
            </w:r>
          </w:p>
        </w:tc>
        <w:tc>
          <w:tcPr>
            <w:tcW w:w="1169" w:type="dxa"/>
            <w:shd w:val="clear" w:color="auto" w:fill="auto"/>
            <w:vAlign w:val="center"/>
          </w:tcPr>
          <w:p w14:paraId="0000047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Sur</w:t>
            </w:r>
          </w:p>
        </w:tc>
        <w:tc>
          <w:tcPr>
            <w:tcW w:w="1787" w:type="dxa"/>
            <w:shd w:val="clear" w:color="auto" w:fill="auto"/>
            <w:vAlign w:val="center"/>
          </w:tcPr>
          <w:p w14:paraId="0000047B"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Zapotlán el Grande</w:t>
            </w:r>
          </w:p>
        </w:tc>
        <w:tc>
          <w:tcPr>
            <w:tcW w:w="1732" w:type="dxa"/>
            <w:shd w:val="clear" w:color="auto" w:fill="auto"/>
            <w:vAlign w:val="center"/>
          </w:tcPr>
          <w:p w14:paraId="0000047C"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 febrero</w:t>
            </w:r>
          </w:p>
          <w:p w14:paraId="0000047D"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7E"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7F"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Sala de usos múltiples del DIF</w:t>
            </w:r>
          </w:p>
          <w:p w14:paraId="00000480"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Calle Aquiles Serdán N.56, </w:t>
            </w:r>
          </w:p>
          <w:p w14:paraId="00000481"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Col. Centro</w:t>
            </w:r>
          </w:p>
        </w:tc>
      </w:tr>
      <w:tr w:rsidR="00D077CB" w14:paraId="666DDA0B"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82"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lastRenderedPageBreak/>
              <w:t>10</w:t>
            </w:r>
          </w:p>
        </w:tc>
        <w:tc>
          <w:tcPr>
            <w:tcW w:w="1169" w:type="dxa"/>
            <w:shd w:val="clear" w:color="auto" w:fill="auto"/>
            <w:vAlign w:val="center"/>
          </w:tcPr>
          <w:p w14:paraId="00000483"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Costa Sur</w:t>
            </w:r>
          </w:p>
        </w:tc>
        <w:tc>
          <w:tcPr>
            <w:tcW w:w="1787" w:type="dxa"/>
            <w:shd w:val="clear" w:color="auto" w:fill="auto"/>
            <w:vAlign w:val="center"/>
          </w:tcPr>
          <w:p w14:paraId="00000484"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Cihuatlán</w:t>
            </w:r>
          </w:p>
        </w:tc>
        <w:tc>
          <w:tcPr>
            <w:tcW w:w="1732" w:type="dxa"/>
            <w:shd w:val="clear" w:color="auto" w:fill="auto"/>
            <w:vAlign w:val="center"/>
          </w:tcPr>
          <w:p w14:paraId="00000485"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14 febrero</w:t>
            </w:r>
          </w:p>
          <w:p w14:paraId="00000486"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10:00 horas</w:t>
            </w:r>
          </w:p>
        </w:tc>
        <w:tc>
          <w:tcPr>
            <w:tcW w:w="3304" w:type="dxa"/>
            <w:shd w:val="clear" w:color="auto" w:fill="auto"/>
            <w:vAlign w:val="center"/>
          </w:tcPr>
          <w:p w14:paraId="00000487"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Heliodoro Trujillo #2 </w:t>
            </w:r>
          </w:p>
          <w:p w14:paraId="00000488"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Colonia Centro</w:t>
            </w:r>
          </w:p>
        </w:tc>
      </w:tr>
      <w:tr w:rsidR="00D077CB" w14:paraId="1F52D3EE"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89"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11</w:t>
            </w:r>
          </w:p>
        </w:tc>
        <w:tc>
          <w:tcPr>
            <w:tcW w:w="1169" w:type="dxa"/>
            <w:shd w:val="clear" w:color="auto" w:fill="auto"/>
            <w:vAlign w:val="center"/>
          </w:tcPr>
          <w:p w14:paraId="0000048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8B"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Tlaquepaque</w:t>
            </w:r>
          </w:p>
        </w:tc>
        <w:tc>
          <w:tcPr>
            <w:tcW w:w="1732" w:type="dxa"/>
            <w:shd w:val="clear" w:color="auto" w:fill="auto"/>
            <w:vAlign w:val="center"/>
          </w:tcPr>
          <w:p w14:paraId="0000048C"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14 febrero</w:t>
            </w:r>
          </w:p>
          <w:p w14:paraId="0000048D"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8E"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8F"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Canchas de Usos Múltiples</w:t>
            </w:r>
          </w:p>
          <w:p w14:paraId="00000490"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Florida número 188, Centro, Tlaquepaque, Jalisco</w:t>
            </w:r>
          </w:p>
        </w:tc>
      </w:tr>
      <w:tr w:rsidR="00D077CB" w14:paraId="47991592"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91"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12</w:t>
            </w:r>
          </w:p>
        </w:tc>
        <w:tc>
          <w:tcPr>
            <w:tcW w:w="1169" w:type="dxa"/>
            <w:shd w:val="clear" w:color="auto" w:fill="auto"/>
            <w:vAlign w:val="center"/>
          </w:tcPr>
          <w:p w14:paraId="00000492"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93"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Tonalá</w:t>
            </w:r>
          </w:p>
          <w:p w14:paraId="00000494" w14:textId="77777777" w:rsidR="00D077CB" w:rsidRDefault="00D077CB">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p>
        </w:tc>
        <w:tc>
          <w:tcPr>
            <w:tcW w:w="1732" w:type="dxa"/>
            <w:shd w:val="clear" w:color="auto" w:fill="auto"/>
            <w:vAlign w:val="center"/>
          </w:tcPr>
          <w:p w14:paraId="00000495"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15 febrero</w:t>
            </w:r>
          </w:p>
          <w:p w14:paraId="00000496"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97"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Hidalgo N° 21 (En los portales de la presidencia de Tonalá</w:t>
            </w:r>
          </w:p>
        </w:tc>
      </w:tr>
      <w:tr w:rsidR="00D077CB" w14:paraId="56DD6026"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98"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13</w:t>
            </w:r>
          </w:p>
        </w:tc>
        <w:tc>
          <w:tcPr>
            <w:tcW w:w="1169" w:type="dxa"/>
            <w:shd w:val="clear" w:color="auto" w:fill="auto"/>
            <w:vAlign w:val="center"/>
          </w:tcPr>
          <w:p w14:paraId="00000499"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Altos Norte</w:t>
            </w:r>
          </w:p>
        </w:tc>
        <w:tc>
          <w:tcPr>
            <w:tcW w:w="1787" w:type="dxa"/>
            <w:shd w:val="clear" w:color="auto" w:fill="auto"/>
            <w:vAlign w:val="center"/>
          </w:tcPr>
          <w:p w14:paraId="0000049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Lagos de Moreno</w:t>
            </w:r>
          </w:p>
        </w:tc>
        <w:tc>
          <w:tcPr>
            <w:tcW w:w="1732" w:type="dxa"/>
            <w:shd w:val="clear" w:color="auto" w:fill="auto"/>
            <w:vAlign w:val="center"/>
          </w:tcPr>
          <w:p w14:paraId="0000049B"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15 febrero</w:t>
            </w:r>
          </w:p>
          <w:p w14:paraId="0000049C"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p w14:paraId="0000049D" w14:textId="77777777" w:rsidR="00D077CB" w:rsidRDefault="00D077CB">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3304" w:type="dxa"/>
            <w:shd w:val="clear" w:color="auto" w:fill="auto"/>
            <w:vAlign w:val="center"/>
          </w:tcPr>
          <w:p w14:paraId="0000049E"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proofErr w:type="spellStart"/>
            <w:r>
              <w:rPr>
                <w:color w:val="595959"/>
                <w:sz w:val="22"/>
                <w:szCs w:val="22"/>
              </w:rPr>
              <w:t>Blvd</w:t>
            </w:r>
            <w:proofErr w:type="spellEnd"/>
            <w:r>
              <w:rPr>
                <w:color w:val="595959"/>
                <w:sz w:val="22"/>
                <w:szCs w:val="22"/>
              </w:rPr>
              <w:t>. Félix Ramírez Rentería S/N</w:t>
            </w:r>
          </w:p>
          <w:p w14:paraId="0000049F"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CP 47440 Lagos de Moreno (a un costado de la Estación de bomberos)</w:t>
            </w:r>
          </w:p>
        </w:tc>
      </w:tr>
      <w:tr w:rsidR="00D077CB" w14:paraId="05BE710B"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A0"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14</w:t>
            </w:r>
          </w:p>
        </w:tc>
        <w:tc>
          <w:tcPr>
            <w:tcW w:w="1169" w:type="dxa"/>
            <w:shd w:val="clear" w:color="auto" w:fill="auto"/>
            <w:vAlign w:val="center"/>
          </w:tcPr>
          <w:p w14:paraId="000004A1"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Sureste</w:t>
            </w:r>
          </w:p>
        </w:tc>
        <w:tc>
          <w:tcPr>
            <w:tcW w:w="1787" w:type="dxa"/>
            <w:shd w:val="clear" w:color="auto" w:fill="auto"/>
            <w:vAlign w:val="center"/>
          </w:tcPr>
          <w:p w14:paraId="000004A2" w14:textId="77777777" w:rsidR="00D077CB" w:rsidRDefault="00811DA5" w:rsidP="00AB4EF1">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Jocotepec</w:t>
            </w:r>
          </w:p>
        </w:tc>
        <w:tc>
          <w:tcPr>
            <w:tcW w:w="1732" w:type="dxa"/>
            <w:shd w:val="clear" w:color="auto" w:fill="auto"/>
            <w:vAlign w:val="center"/>
          </w:tcPr>
          <w:p w14:paraId="000004A3"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16 febrero</w:t>
            </w:r>
          </w:p>
          <w:p w14:paraId="000004A4"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p w14:paraId="000004A5" w14:textId="77777777" w:rsidR="00D077CB" w:rsidRDefault="00D077CB">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p>
        </w:tc>
        <w:tc>
          <w:tcPr>
            <w:tcW w:w="3304" w:type="dxa"/>
            <w:shd w:val="clear" w:color="auto" w:fill="auto"/>
            <w:vAlign w:val="center"/>
          </w:tcPr>
          <w:p w14:paraId="000004A6" w14:textId="77777777" w:rsidR="00D077CB" w:rsidRDefault="00811DA5">
            <w:pPr>
              <w:pBdr>
                <w:top w:val="nil"/>
                <w:left w:val="nil"/>
                <w:bottom w:val="nil"/>
                <w:right w:val="nil"/>
                <w:between w:val="nil"/>
              </w:pBdr>
              <w:spacing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C. Hidalgo Eje Sur 38, Jocotepec Centro, 45800 </w:t>
            </w:r>
          </w:p>
          <w:p w14:paraId="000004A7"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(Casa de la Cultura</w:t>
            </w:r>
          </w:p>
        </w:tc>
      </w:tr>
      <w:tr w:rsidR="00D077CB" w14:paraId="7603614C" w14:textId="77777777" w:rsidTr="004F7E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A8"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15</w:t>
            </w:r>
          </w:p>
        </w:tc>
        <w:tc>
          <w:tcPr>
            <w:tcW w:w="1169" w:type="dxa"/>
            <w:shd w:val="clear" w:color="auto" w:fill="auto"/>
            <w:vAlign w:val="center"/>
          </w:tcPr>
          <w:p w14:paraId="000004A9"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AA" w14:textId="77777777" w:rsidR="00D077CB" w:rsidRDefault="00811DA5">
            <w:pPr>
              <w:pBdr>
                <w:top w:val="nil"/>
                <w:left w:val="nil"/>
                <w:bottom w:val="nil"/>
                <w:right w:val="nil"/>
                <w:between w:val="nil"/>
              </w:pBdr>
              <w:spacing w:after="160"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Guadalajara</w:t>
            </w:r>
          </w:p>
        </w:tc>
        <w:tc>
          <w:tcPr>
            <w:tcW w:w="1732" w:type="dxa"/>
            <w:shd w:val="clear" w:color="auto" w:fill="auto"/>
            <w:vAlign w:val="center"/>
          </w:tcPr>
          <w:p w14:paraId="000004AB" w14:textId="77777777" w:rsidR="00D077CB" w:rsidRDefault="00811DA5">
            <w:pPr>
              <w:pBdr>
                <w:top w:val="nil"/>
                <w:left w:val="nil"/>
                <w:bottom w:val="nil"/>
                <w:right w:val="nil"/>
                <w:between w:val="nil"/>
              </w:pBdr>
              <w:spacing w:line="259" w:lineRule="auto"/>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17 febrero</w:t>
            </w:r>
          </w:p>
          <w:p w14:paraId="000004AC" w14:textId="77777777" w:rsidR="00D077CB" w:rsidRDefault="00811DA5">
            <w:pPr>
              <w:pBdr>
                <w:top w:val="nil"/>
                <w:left w:val="nil"/>
                <w:bottom w:val="nil"/>
                <w:right w:val="nil"/>
                <w:between w:val="nil"/>
              </w:pBdr>
              <w:spacing w:after="160" w:line="259" w:lineRule="auto"/>
              <w:ind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AD" w14:textId="77777777" w:rsidR="00D077CB" w:rsidRDefault="00811DA5">
            <w:pPr>
              <w:pBdr>
                <w:top w:val="nil"/>
                <w:left w:val="nil"/>
                <w:bottom w:val="nil"/>
                <w:right w:val="nil"/>
                <w:between w:val="nil"/>
              </w:pBdr>
              <w:spacing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Alcalde 1220 colonia Miraflores </w:t>
            </w:r>
          </w:p>
          <w:p w14:paraId="000004AE" w14:textId="77777777" w:rsidR="00D077CB" w:rsidRDefault="00811DA5">
            <w:pPr>
              <w:pBdr>
                <w:top w:val="nil"/>
                <w:left w:val="nil"/>
                <w:bottom w:val="nil"/>
                <w:right w:val="nil"/>
                <w:between w:val="nil"/>
              </w:pBdr>
              <w:spacing w:after="160" w:line="259" w:lineRule="auto"/>
              <w:ind w:right="270" w:hanging="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(Sistema DIF Jalisco)</w:t>
            </w:r>
          </w:p>
        </w:tc>
      </w:tr>
      <w:tr w:rsidR="00D077CB" w14:paraId="7AB8AA8D" w14:textId="77777777" w:rsidTr="004F7EAF">
        <w:trPr>
          <w:jc w:val="center"/>
        </w:trPr>
        <w:tc>
          <w:tcPr>
            <w:cnfStyle w:val="001000000000" w:firstRow="0" w:lastRow="0" w:firstColumn="1" w:lastColumn="0" w:oddVBand="0" w:evenVBand="0" w:oddHBand="0" w:evenHBand="0" w:firstRowFirstColumn="0" w:firstRowLastColumn="0" w:lastRowFirstColumn="0" w:lastRowLastColumn="0"/>
            <w:tcW w:w="694" w:type="dxa"/>
            <w:shd w:val="clear" w:color="auto" w:fill="auto"/>
            <w:vAlign w:val="center"/>
          </w:tcPr>
          <w:p w14:paraId="000004AF" w14:textId="77777777" w:rsidR="00D077CB" w:rsidRDefault="00811DA5">
            <w:pPr>
              <w:pBdr>
                <w:top w:val="nil"/>
                <w:left w:val="nil"/>
                <w:bottom w:val="nil"/>
                <w:right w:val="nil"/>
                <w:between w:val="nil"/>
              </w:pBdr>
              <w:spacing w:after="160" w:line="259" w:lineRule="auto"/>
              <w:rPr>
                <w:color w:val="595959"/>
                <w:sz w:val="22"/>
                <w:szCs w:val="22"/>
              </w:rPr>
            </w:pPr>
            <w:r>
              <w:rPr>
                <w:b w:val="0"/>
                <w:color w:val="595959"/>
                <w:sz w:val="22"/>
                <w:szCs w:val="22"/>
              </w:rPr>
              <w:t>16</w:t>
            </w:r>
          </w:p>
        </w:tc>
        <w:tc>
          <w:tcPr>
            <w:tcW w:w="1169" w:type="dxa"/>
            <w:shd w:val="clear" w:color="auto" w:fill="auto"/>
            <w:vAlign w:val="center"/>
          </w:tcPr>
          <w:p w14:paraId="000004B0"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Centro</w:t>
            </w:r>
          </w:p>
        </w:tc>
        <w:tc>
          <w:tcPr>
            <w:tcW w:w="1787" w:type="dxa"/>
            <w:shd w:val="clear" w:color="auto" w:fill="auto"/>
            <w:vAlign w:val="center"/>
          </w:tcPr>
          <w:p w14:paraId="000004B1" w14:textId="77777777" w:rsidR="00D077CB" w:rsidRDefault="00811DA5">
            <w:pPr>
              <w:pBdr>
                <w:top w:val="nil"/>
                <w:left w:val="nil"/>
                <w:bottom w:val="nil"/>
                <w:right w:val="nil"/>
                <w:between w:val="nil"/>
              </w:pBdr>
              <w:spacing w:after="160"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Tlajomulco de Zúñiga</w:t>
            </w:r>
          </w:p>
        </w:tc>
        <w:tc>
          <w:tcPr>
            <w:tcW w:w="1732" w:type="dxa"/>
            <w:shd w:val="clear" w:color="auto" w:fill="auto"/>
            <w:vAlign w:val="center"/>
          </w:tcPr>
          <w:p w14:paraId="000004B2" w14:textId="77777777" w:rsidR="00D077CB" w:rsidRDefault="00811DA5">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31 enero</w:t>
            </w:r>
          </w:p>
          <w:p w14:paraId="000004B3" w14:textId="77777777" w:rsidR="00D077CB" w:rsidRDefault="00811DA5">
            <w:pPr>
              <w:pBdr>
                <w:top w:val="nil"/>
                <w:left w:val="nil"/>
                <w:bottom w:val="nil"/>
                <w:right w:val="nil"/>
                <w:between w:val="nil"/>
              </w:pBdr>
              <w:spacing w:after="160" w:line="259" w:lineRule="auto"/>
              <w:ind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11:00 horas</w:t>
            </w:r>
          </w:p>
        </w:tc>
        <w:tc>
          <w:tcPr>
            <w:tcW w:w="3304" w:type="dxa"/>
            <w:shd w:val="clear" w:color="auto" w:fill="auto"/>
            <w:vAlign w:val="center"/>
          </w:tcPr>
          <w:p w14:paraId="000004B4" w14:textId="77777777" w:rsidR="00D077CB" w:rsidRDefault="00811DA5">
            <w:pPr>
              <w:pBdr>
                <w:top w:val="nil"/>
                <w:left w:val="nil"/>
                <w:bottom w:val="nil"/>
                <w:right w:val="nil"/>
                <w:between w:val="nil"/>
              </w:pBdr>
              <w:spacing w:after="160" w:line="259" w:lineRule="auto"/>
              <w:ind w:right="270" w:hanging="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C. Higuera 70, Centro, 45640 Tlajomulco de Zúñiga, Jal. (CABILDO)</w:t>
            </w:r>
          </w:p>
        </w:tc>
      </w:tr>
    </w:tbl>
    <w:p w14:paraId="000004B5" w14:textId="7A40B24F" w:rsidR="00D077CB" w:rsidRDefault="00D077CB">
      <w:pPr>
        <w:jc w:val="both"/>
        <w:rPr>
          <w:sz w:val="24"/>
          <w:szCs w:val="24"/>
        </w:rPr>
      </w:pPr>
    </w:p>
    <w:p w14:paraId="301AFC15" w14:textId="1B510DA3" w:rsidR="00AB4EF1" w:rsidRDefault="00AB4EF1" w:rsidP="00AB4EF1">
      <w:pPr>
        <w:jc w:val="both"/>
        <w:rPr>
          <w:color w:val="595959"/>
          <w:sz w:val="24"/>
          <w:szCs w:val="24"/>
        </w:rPr>
      </w:pPr>
      <w:r>
        <w:rPr>
          <w:color w:val="595959"/>
          <w:sz w:val="24"/>
          <w:szCs w:val="24"/>
        </w:rPr>
        <w:t xml:space="preserve">El desarrollo de las actividades del personal de este organismo electoral durante el desarrollo de cada uno de los foros consultivos, se distribuía y organizaba, de manera </w:t>
      </w:r>
      <w:r w:rsidR="004F7EAF">
        <w:rPr>
          <w:color w:val="595959"/>
          <w:sz w:val="24"/>
          <w:szCs w:val="24"/>
        </w:rPr>
        <w:t>sintetizada, los</w:t>
      </w:r>
      <w:r>
        <w:rPr>
          <w:color w:val="595959"/>
          <w:sz w:val="24"/>
          <w:szCs w:val="24"/>
        </w:rPr>
        <w:t xml:space="preserve"> integrantes de los equipos que atendían el foro</w:t>
      </w:r>
      <w:r w:rsidR="00F64BF3">
        <w:rPr>
          <w:color w:val="595959"/>
          <w:sz w:val="24"/>
          <w:szCs w:val="24"/>
        </w:rPr>
        <w:t xml:space="preserve"> conocían y </w:t>
      </w:r>
      <w:proofErr w:type="gramStart"/>
      <w:r w:rsidR="00F64BF3">
        <w:rPr>
          <w:color w:val="595959"/>
          <w:sz w:val="24"/>
          <w:szCs w:val="24"/>
        </w:rPr>
        <w:t>desahogaban  de</w:t>
      </w:r>
      <w:proofErr w:type="gramEnd"/>
      <w:r w:rsidR="00F64BF3">
        <w:rPr>
          <w:color w:val="595959"/>
          <w:sz w:val="24"/>
          <w:szCs w:val="24"/>
        </w:rPr>
        <w:t xml:space="preserve"> manera personal la función y actividad a realizar</w:t>
      </w:r>
      <w:r>
        <w:rPr>
          <w:color w:val="595959"/>
          <w:sz w:val="24"/>
          <w:szCs w:val="24"/>
        </w:rPr>
        <w:t>, conforme a la siguiente tabla:</w:t>
      </w:r>
    </w:p>
    <w:p w14:paraId="1645779D" w14:textId="77777777" w:rsidR="00AB4EF1" w:rsidRDefault="00AB4EF1" w:rsidP="00AB4EF1">
      <w:pPr>
        <w:jc w:val="both"/>
        <w:rPr>
          <w:color w:val="595959"/>
          <w:sz w:val="24"/>
          <w:szCs w:val="24"/>
        </w:rPr>
      </w:pPr>
    </w:p>
    <w:p w14:paraId="020A8E8B" w14:textId="7707A850" w:rsidR="00AB4EF1" w:rsidRDefault="00AB4EF1" w:rsidP="00AB4EF1">
      <w:r>
        <w:t>Tabla 1</w:t>
      </w:r>
      <w:r w:rsidR="004F7EAF">
        <w:t>3</w:t>
      </w:r>
      <w:r>
        <w:t>. Asignación de tareas al personal durante el desarrollo de las consultas.</w:t>
      </w:r>
    </w:p>
    <w:tbl>
      <w:tblPr>
        <w:tblStyle w:val="af2"/>
        <w:tblW w:w="8860"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180"/>
        <w:gridCol w:w="7680"/>
      </w:tblGrid>
      <w:tr w:rsidR="00AB4EF1" w14:paraId="0130A3EC" w14:textId="77777777" w:rsidTr="00AB4EF1">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4CA56C18" w14:textId="77777777" w:rsidR="00AB4EF1" w:rsidRDefault="00AB4EF1" w:rsidP="007F746C">
            <w:pPr>
              <w:rPr>
                <w:color w:val="595959"/>
              </w:rPr>
            </w:pPr>
            <w:r>
              <w:rPr>
                <w:color w:val="595959"/>
              </w:rPr>
              <w:t>1. Recepción y registro</w:t>
            </w:r>
          </w:p>
        </w:tc>
      </w:tr>
      <w:tr w:rsidR="00AB4EF1" w14:paraId="2408EB11" w14:textId="77777777" w:rsidTr="00AB4EF1">
        <w:trPr>
          <w:cnfStyle w:val="000000100000" w:firstRow="0" w:lastRow="0" w:firstColumn="0" w:lastColumn="0" w:oddVBand="0" w:evenVBand="0" w:oddHBand="1"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420D47FC" w14:textId="77777777" w:rsidR="00AB4EF1" w:rsidRDefault="00AB4EF1" w:rsidP="007F746C">
            <w:pPr>
              <w:rPr>
                <w:color w:val="595959"/>
              </w:rPr>
            </w:pPr>
            <w:proofErr w:type="spellStart"/>
            <w:r>
              <w:rPr>
                <w:color w:val="595959"/>
              </w:rPr>
              <w:t>N°</w:t>
            </w:r>
            <w:proofErr w:type="spellEnd"/>
            <w:r>
              <w:rPr>
                <w:color w:val="595959"/>
              </w:rPr>
              <w:t xml:space="preserve"> de personas</w:t>
            </w:r>
          </w:p>
        </w:tc>
        <w:tc>
          <w:tcPr>
            <w:tcW w:w="7680" w:type="dxa"/>
            <w:shd w:val="clear" w:color="auto" w:fill="auto"/>
            <w:vAlign w:val="center"/>
          </w:tcPr>
          <w:p w14:paraId="128F71AE"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b/>
                <w:color w:val="595959"/>
              </w:rPr>
            </w:pPr>
            <w:r>
              <w:rPr>
                <w:b/>
                <w:color w:val="595959"/>
              </w:rPr>
              <w:t xml:space="preserve">Actividades </w:t>
            </w:r>
          </w:p>
        </w:tc>
      </w:tr>
      <w:tr w:rsidR="00AB4EF1" w14:paraId="2ECC9D4D" w14:textId="77777777" w:rsidTr="00AB4EF1">
        <w:trPr>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052EB043" w14:textId="77777777" w:rsidR="00AB4EF1" w:rsidRDefault="00AB4EF1" w:rsidP="007F746C">
            <w:pPr>
              <w:rPr>
                <w:color w:val="595959"/>
              </w:rPr>
            </w:pPr>
            <w:r>
              <w:rPr>
                <w:color w:val="595959"/>
              </w:rPr>
              <w:t>1</w:t>
            </w:r>
          </w:p>
        </w:tc>
        <w:tc>
          <w:tcPr>
            <w:tcW w:w="7680" w:type="dxa"/>
            <w:shd w:val="clear" w:color="auto" w:fill="auto"/>
            <w:vAlign w:val="center"/>
          </w:tcPr>
          <w:p w14:paraId="6B2CBFF2"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1. Persona que llevará información sobre el enlace en el municipio y hace el primer contacto para comenzar el despliegue para desarrollar la consulta.</w:t>
            </w:r>
          </w:p>
        </w:tc>
      </w:tr>
      <w:tr w:rsidR="00AB4EF1" w14:paraId="1868E4C7" w14:textId="77777777" w:rsidTr="00AB4EF1">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7ABB6C82"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033EB9C1"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2. Encargada del registro de las personas que ingresen una vez iniciada la etapa de “Desarrollo de la Consulta”. El documento con el registro de asistentes se entregará al finalizar a la persona responsable de elaborar la minuta. </w:t>
            </w:r>
          </w:p>
        </w:tc>
      </w:tr>
      <w:tr w:rsidR="00AB4EF1" w14:paraId="4E9A7EA5" w14:textId="77777777" w:rsidTr="00AB4EF1">
        <w:trPr>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0B1D5A99"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002961D3"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3. Al cierre de la consulta, informar al enlace en el municipio y concluir la actividad. </w:t>
            </w:r>
            <w:r>
              <w:rPr>
                <w:color w:val="595959"/>
              </w:rPr>
              <w:br/>
              <w:t>4. Encargada del seguimiento al servicio de “</w:t>
            </w:r>
            <w:proofErr w:type="spellStart"/>
            <w:r>
              <w:rPr>
                <w:color w:val="595959"/>
              </w:rPr>
              <w:t>coffee</w:t>
            </w:r>
            <w:proofErr w:type="spellEnd"/>
            <w:r>
              <w:rPr>
                <w:color w:val="595959"/>
              </w:rPr>
              <w:t xml:space="preserve"> break”.</w:t>
            </w:r>
          </w:p>
        </w:tc>
      </w:tr>
      <w:tr w:rsidR="00AB4EF1" w14:paraId="4FC9C9CE" w14:textId="77777777" w:rsidTr="00AB4EF1">
        <w:trPr>
          <w:cnfStyle w:val="000000100000" w:firstRow="0" w:lastRow="0" w:firstColumn="0" w:lastColumn="0" w:oddVBand="0" w:evenVBand="0" w:oddHBand="1" w:evenHBand="0" w:firstRowFirstColumn="0" w:firstRowLastColumn="0" w:lastRowFirstColumn="0" w:lastRowLastColumn="0"/>
          <w:trHeight w:val="127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17F9531E" w14:textId="77777777" w:rsidR="00AB4EF1" w:rsidRDefault="00AB4EF1" w:rsidP="007F746C">
            <w:pPr>
              <w:rPr>
                <w:color w:val="595959"/>
              </w:rPr>
            </w:pPr>
            <w:r>
              <w:rPr>
                <w:color w:val="595959"/>
              </w:rPr>
              <w:t>1</w:t>
            </w:r>
          </w:p>
        </w:tc>
        <w:tc>
          <w:tcPr>
            <w:tcW w:w="7680" w:type="dxa"/>
            <w:shd w:val="clear" w:color="auto" w:fill="auto"/>
            <w:vAlign w:val="center"/>
          </w:tcPr>
          <w:p w14:paraId="52F65939"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1. Persona que tomará fotografías, realizará la grabación de video, coordinará la grabación en audio, y remitirá información para la difusión del ejercicio. </w:t>
            </w:r>
            <w:r>
              <w:rPr>
                <w:color w:val="595959"/>
              </w:rPr>
              <w:br/>
              <w:t xml:space="preserve">2. Elaborar un expediente digital con fotografías, audio y video del ejercicio. </w:t>
            </w:r>
            <w:r>
              <w:rPr>
                <w:color w:val="595959"/>
              </w:rPr>
              <w:br/>
              <w:t xml:space="preserve">3. Remitir el expediente a la Dirección Ejecutiva de Prerrogativas para archivo y resguardo. </w:t>
            </w:r>
          </w:p>
        </w:tc>
      </w:tr>
      <w:tr w:rsidR="00AB4EF1" w14:paraId="48273756" w14:textId="77777777" w:rsidTr="00AB4EF1">
        <w:trPr>
          <w:trHeight w:val="765"/>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0B4FC579" w14:textId="77777777" w:rsidR="00AB4EF1" w:rsidRDefault="00AB4EF1" w:rsidP="007F746C">
            <w:pPr>
              <w:rPr>
                <w:color w:val="595959"/>
              </w:rPr>
            </w:pPr>
            <w:r>
              <w:rPr>
                <w:color w:val="595959"/>
              </w:rPr>
              <w:t>1</w:t>
            </w:r>
          </w:p>
        </w:tc>
        <w:tc>
          <w:tcPr>
            <w:tcW w:w="7680" w:type="dxa"/>
            <w:shd w:val="clear" w:color="auto" w:fill="auto"/>
            <w:vAlign w:val="center"/>
          </w:tcPr>
          <w:p w14:paraId="0E575A13"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1. Persona encargada de elaborar el acta/minuta (desde el comienzo de la consulta al cierre), a la cual deberá de integrar el documento elaborado en cada mesa sobre su desarrollo.</w:t>
            </w:r>
          </w:p>
        </w:tc>
      </w:tr>
      <w:tr w:rsidR="00AB4EF1" w14:paraId="279AC870" w14:textId="77777777" w:rsidTr="00AB4EF1">
        <w:trPr>
          <w:cnfStyle w:val="000000100000" w:firstRow="0" w:lastRow="0" w:firstColumn="0" w:lastColumn="0" w:oddVBand="0" w:evenVBand="0" w:oddHBand="1" w:evenHBand="0" w:firstRowFirstColumn="0" w:firstRowLastColumn="0" w:lastRowFirstColumn="0" w:lastRowLastColumn="0"/>
          <w:trHeight w:val="76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2382AD12"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6736424F"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2. Responsable de integrar la información, resguardar los cuestionarios y la lista de registro. </w:t>
            </w:r>
            <w:r>
              <w:rPr>
                <w:color w:val="595959"/>
              </w:rPr>
              <w:br/>
              <w:t xml:space="preserve">3. El expediente del acta deberá de entregarse a la Dirección Ejecutiva de Prerrogativas </w:t>
            </w:r>
          </w:p>
        </w:tc>
      </w:tr>
      <w:tr w:rsidR="00AB4EF1" w14:paraId="1D1D6134"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78082E33" w14:textId="77777777" w:rsidR="00AB4EF1" w:rsidRDefault="00AB4EF1" w:rsidP="007F746C">
            <w:pPr>
              <w:rPr>
                <w:color w:val="595959"/>
              </w:rPr>
            </w:pPr>
            <w:r>
              <w:rPr>
                <w:color w:val="595959"/>
              </w:rPr>
              <w:t>2</w:t>
            </w:r>
          </w:p>
        </w:tc>
        <w:tc>
          <w:tcPr>
            <w:tcW w:w="7680" w:type="dxa"/>
            <w:shd w:val="clear" w:color="auto" w:fill="auto"/>
            <w:vAlign w:val="center"/>
          </w:tcPr>
          <w:p w14:paraId="6CE15F99"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 Personas intérpretes de Lengua de Señas Mexicana </w:t>
            </w:r>
          </w:p>
        </w:tc>
      </w:tr>
      <w:tr w:rsidR="00AB4EF1" w14:paraId="09CDB73F"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0B26BBAB"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67FA564D"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2. Interpretar la explicación de la presentación durante la “Plenaria”</w:t>
            </w:r>
          </w:p>
        </w:tc>
      </w:tr>
      <w:tr w:rsidR="00AB4EF1" w14:paraId="7B4D7EA7" w14:textId="77777777" w:rsidTr="00AB4EF1">
        <w:trPr>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33FB9540"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559975EA"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3. Al concluir, se integran a la mesa de personas con discapacidad auditiva para recabar la información durante la consulta. </w:t>
            </w:r>
          </w:p>
        </w:tc>
      </w:tr>
      <w:tr w:rsidR="00AB4EF1" w14:paraId="06A2619B" w14:textId="77777777" w:rsidTr="00AB4EF1">
        <w:trPr>
          <w:cnfStyle w:val="000000100000" w:firstRow="0" w:lastRow="0" w:firstColumn="0" w:lastColumn="0" w:oddVBand="0" w:evenVBand="0" w:oddHBand="1" w:evenHBand="0" w:firstRowFirstColumn="0" w:firstRowLastColumn="0" w:lastRowFirstColumn="0" w:lastRowLastColumn="0"/>
          <w:trHeight w:val="495"/>
          <w:jc w:val="center"/>
        </w:trPr>
        <w:tc>
          <w:tcPr>
            <w:cnfStyle w:val="001000000000" w:firstRow="0" w:lastRow="0" w:firstColumn="1" w:lastColumn="0" w:oddVBand="0" w:evenVBand="0" w:oddHBand="0" w:evenHBand="0" w:firstRowFirstColumn="0" w:firstRowLastColumn="0" w:lastRowFirstColumn="0" w:lastRowLastColumn="0"/>
            <w:tcW w:w="1180" w:type="dxa"/>
            <w:vMerge w:val="restart"/>
            <w:shd w:val="clear" w:color="auto" w:fill="auto"/>
            <w:vAlign w:val="center"/>
          </w:tcPr>
          <w:p w14:paraId="6700B50B" w14:textId="77777777" w:rsidR="00AB4EF1" w:rsidRDefault="00AB4EF1" w:rsidP="007F746C">
            <w:pPr>
              <w:rPr>
                <w:color w:val="595959"/>
              </w:rPr>
            </w:pPr>
            <w:r>
              <w:rPr>
                <w:color w:val="595959"/>
              </w:rPr>
              <w:t>8</w:t>
            </w:r>
          </w:p>
        </w:tc>
        <w:tc>
          <w:tcPr>
            <w:tcW w:w="7680" w:type="dxa"/>
            <w:shd w:val="clear" w:color="auto" w:fill="auto"/>
            <w:vAlign w:val="center"/>
          </w:tcPr>
          <w:p w14:paraId="212E41E3"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1. Recibir a las personas que asistan a la consulta.</w:t>
            </w:r>
          </w:p>
        </w:tc>
      </w:tr>
      <w:tr w:rsidR="00AB4EF1" w14:paraId="45B91E93"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1E873D5E"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454A129E"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2. Invitarlas a registrarse y a pasar a tomar su lugar, indicándole los accesos indicándoles los accesos de entradas, salidas, baños e información necesaria para su permanencia durante el ejercicio. </w:t>
            </w:r>
          </w:p>
        </w:tc>
      </w:tr>
      <w:tr w:rsidR="00AB4EF1" w14:paraId="2498FDE3" w14:textId="77777777" w:rsidTr="00AB4EF1">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80" w:type="dxa"/>
            <w:vMerge/>
            <w:shd w:val="clear" w:color="auto" w:fill="auto"/>
            <w:vAlign w:val="center"/>
          </w:tcPr>
          <w:p w14:paraId="69D6CBCF" w14:textId="77777777" w:rsidR="00AB4EF1" w:rsidRDefault="00AB4EF1" w:rsidP="007F746C">
            <w:pPr>
              <w:widowControl w:val="0"/>
              <w:pBdr>
                <w:top w:val="nil"/>
                <w:left w:val="nil"/>
                <w:bottom w:val="nil"/>
                <w:right w:val="nil"/>
                <w:between w:val="nil"/>
              </w:pBdr>
              <w:spacing w:line="276" w:lineRule="auto"/>
              <w:jc w:val="left"/>
              <w:rPr>
                <w:color w:val="595959"/>
              </w:rPr>
            </w:pPr>
          </w:p>
        </w:tc>
        <w:tc>
          <w:tcPr>
            <w:tcW w:w="7680" w:type="dxa"/>
            <w:shd w:val="clear" w:color="auto" w:fill="auto"/>
            <w:vAlign w:val="center"/>
          </w:tcPr>
          <w:p w14:paraId="7055BF4E"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 xml:space="preserve">3. Participan de la etapa de “Desarrollo de la Consulta </w:t>
            </w:r>
          </w:p>
        </w:tc>
      </w:tr>
      <w:tr w:rsidR="00AB4EF1" w14:paraId="5A92B67A" w14:textId="77777777" w:rsidTr="00AB4EF1">
        <w:trPr>
          <w:trHeight w:val="960"/>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1C50AC55" w14:textId="77777777" w:rsidR="00AB4EF1" w:rsidRDefault="00AB4EF1" w:rsidP="007F746C">
            <w:pPr>
              <w:rPr>
                <w:color w:val="595959"/>
              </w:rPr>
            </w:pPr>
            <w:r>
              <w:rPr>
                <w:color w:val="595959"/>
              </w:rPr>
              <w:t>1</w:t>
            </w:r>
          </w:p>
        </w:tc>
        <w:tc>
          <w:tcPr>
            <w:tcW w:w="7680" w:type="dxa"/>
            <w:shd w:val="clear" w:color="auto" w:fill="auto"/>
            <w:vAlign w:val="center"/>
          </w:tcPr>
          <w:p w14:paraId="5DEFFB90"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 Persona responsable de la instalación/desinstalación del equipo de proyección </w:t>
            </w:r>
            <w:proofErr w:type="gramStart"/>
            <w:r>
              <w:rPr>
                <w:color w:val="595959"/>
              </w:rPr>
              <w:t>y  transmisión</w:t>
            </w:r>
            <w:proofErr w:type="gramEnd"/>
            <w:r>
              <w:rPr>
                <w:color w:val="595959"/>
              </w:rPr>
              <w:t xml:space="preserve"> de la presentación que realizará la Consejera Electoral que acompaña el Foro. </w:t>
            </w:r>
            <w:r>
              <w:rPr>
                <w:color w:val="595959"/>
              </w:rPr>
              <w:br/>
              <w:t>2. Al concluir la plenaria deberá de integrarse a la mesa de registro.</w:t>
            </w:r>
          </w:p>
        </w:tc>
      </w:tr>
      <w:tr w:rsidR="00AB4EF1" w14:paraId="4D088A8A"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496F4721" w14:textId="77777777" w:rsidR="00AB4EF1" w:rsidRDefault="00AB4EF1" w:rsidP="007F746C">
            <w:pPr>
              <w:rPr>
                <w:color w:val="595959"/>
              </w:rPr>
            </w:pPr>
            <w:r>
              <w:rPr>
                <w:color w:val="595959"/>
              </w:rPr>
              <w:t xml:space="preserve">2. Plenaria: breve explicación sobre el proceso de consulta </w:t>
            </w:r>
          </w:p>
        </w:tc>
      </w:tr>
      <w:tr w:rsidR="00AB4EF1" w14:paraId="31066C7D"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5BB7A9E5" w14:textId="77777777" w:rsidR="00AB4EF1" w:rsidRDefault="00AB4EF1" w:rsidP="007F746C">
            <w:pPr>
              <w:rPr>
                <w:color w:val="595959"/>
              </w:rPr>
            </w:pPr>
            <w:r>
              <w:rPr>
                <w:color w:val="595959"/>
              </w:rPr>
              <w:t>1 consejera</w:t>
            </w:r>
          </w:p>
        </w:tc>
        <w:tc>
          <w:tcPr>
            <w:tcW w:w="7680" w:type="dxa"/>
            <w:shd w:val="clear" w:color="auto" w:fill="auto"/>
            <w:vAlign w:val="center"/>
          </w:tcPr>
          <w:p w14:paraId="2FFDA742"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1.Mensaje de bienvenida y breve explicación sobre el proceso de consulta </w:t>
            </w:r>
          </w:p>
        </w:tc>
      </w:tr>
      <w:tr w:rsidR="00AB4EF1" w14:paraId="73A86A9C"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5E7CC542" w14:textId="77777777" w:rsidR="00AB4EF1" w:rsidRDefault="00AB4EF1" w:rsidP="007F746C">
            <w:pPr>
              <w:rPr>
                <w:color w:val="595959"/>
              </w:rPr>
            </w:pPr>
            <w:r>
              <w:rPr>
                <w:color w:val="595959"/>
              </w:rPr>
              <w:t xml:space="preserve">3. Desarrollo de la Consulta </w:t>
            </w:r>
          </w:p>
        </w:tc>
      </w:tr>
      <w:tr w:rsidR="00AB4EF1" w14:paraId="1FE828C8"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1F0EE99F" w14:textId="77777777" w:rsidR="00AB4EF1" w:rsidRDefault="00AB4EF1" w:rsidP="007F746C">
            <w:pPr>
              <w:rPr>
                <w:color w:val="595959"/>
              </w:rPr>
            </w:pPr>
          </w:p>
        </w:tc>
        <w:tc>
          <w:tcPr>
            <w:tcW w:w="7680" w:type="dxa"/>
            <w:shd w:val="clear" w:color="auto" w:fill="auto"/>
            <w:vAlign w:val="center"/>
          </w:tcPr>
          <w:p w14:paraId="1A25317C"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1. Se integran las personas que se encuentran en el área de registro y se distribuyen dos </w:t>
            </w:r>
            <w:proofErr w:type="gramStart"/>
            <w:r>
              <w:rPr>
                <w:color w:val="595959"/>
              </w:rPr>
              <w:t>por  cada</w:t>
            </w:r>
            <w:proofErr w:type="gramEnd"/>
            <w:r>
              <w:rPr>
                <w:color w:val="595959"/>
              </w:rPr>
              <w:t xml:space="preserve"> una de las mesas de consulta: 1) personas discapacidad auditiva; 2) personas con discapacidad visual; 3) personas con discapacidad motriz; 4) discapacidades mixtas.</w:t>
            </w:r>
          </w:p>
        </w:tc>
      </w:tr>
      <w:tr w:rsidR="00AB4EF1" w14:paraId="1B94DB55"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2871461E" w14:textId="77777777" w:rsidR="00AB4EF1" w:rsidRDefault="00AB4EF1" w:rsidP="007F746C">
            <w:pPr>
              <w:rPr>
                <w:color w:val="595959"/>
              </w:rPr>
            </w:pPr>
          </w:p>
        </w:tc>
        <w:tc>
          <w:tcPr>
            <w:tcW w:w="7680" w:type="dxa"/>
            <w:shd w:val="clear" w:color="auto" w:fill="auto"/>
            <w:vAlign w:val="center"/>
          </w:tcPr>
          <w:p w14:paraId="1C9BAEFD"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2. En cada mesa habrá dos roles: 1) persona encargada de la grabación de audio y atención a la persona consultada. 2) La segunda persona que se encuentre en la mesa tendrá la labor de capturar la información de la consulta, controlar los cuestionarios contestados, mismos que al finalizar se entregarán a la persona encargada de elaborar la minuta.</w:t>
            </w:r>
          </w:p>
        </w:tc>
      </w:tr>
      <w:tr w:rsidR="00AB4EF1" w14:paraId="2CC37504"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8860" w:type="dxa"/>
            <w:gridSpan w:val="2"/>
            <w:shd w:val="clear" w:color="auto" w:fill="auto"/>
            <w:vAlign w:val="center"/>
          </w:tcPr>
          <w:p w14:paraId="38AF00EE" w14:textId="77777777" w:rsidR="00AB4EF1" w:rsidRDefault="00AB4EF1" w:rsidP="007F746C">
            <w:pPr>
              <w:rPr>
                <w:color w:val="595959"/>
              </w:rPr>
            </w:pPr>
            <w:r>
              <w:rPr>
                <w:color w:val="595959"/>
              </w:rPr>
              <w:t>4. Cierre de la Consulta</w:t>
            </w:r>
          </w:p>
        </w:tc>
      </w:tr>
      <w:tr w:rsidR="00AB4EF1" w14:paraId="7C020FBD" w14:textId="77777777" w:rsidTr="00AB4EF1">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616CEA06" w14:textId="77777777" w:rsidR="00AB4EF1" w:rsidRDefault="00AB4EF1" w:rsidP="007F746C">
            <w:pPr>
              <w:rPr>
                <w:color w:val="595959"/>
              </w:rPr>
            </w:pPr>
            <w:r>
              <w:rPr>
                <w:color w:val="595959"/>
              </w:rPr>
              <w:t> </w:t>
            </w:r>
          </w:p>
        </w:tc>
        <w:tc>
          <w:tcPr>
            <w:tcW w:w="7680" w:type="dxa"/>
            <w:shd w:val="clear" w:color="auto" w:fill="auto"/>
            <w:vAlign w:val="center"/>
          </w:tcPr>
          <w:p w14:paraId="2A5AE4A3" w14:textId="77777777" w:rsidR="00AB4EF1" w:rsidRDefault="00AB4EF1" w:rsidP="007F746C">
            <w:pPr>
              <w:cnfStyle w:val="000000100000" w:firstRow="0" w:lastRow="0" w:firstColumn="0" w:lastColumn="0" w:oddVBand="0" w:evenVBand="0" w:oddHBand="1" w:evenHBand="0" w:firstRowFirstColumn="0" w:firstRowLastColumn="0" w:lastRowFirstColumn="0" w:lastRowLastColumn="0"/>
              <w:rPr>
                <w:color w:val="595959"/>
              </w:rPr>
            </w:pPr>
            <w:r>
              <w:rPr>
                <w:color w:val="595959"/>
              </w:rPr>
              <w:t>1. Se concluye la minuta.</w:t>
            </w:r>
          </w:p>
        </w:tc>
      </w:tr>
      <w:tr w:rsidR="00AB4EF1" w14:paraId="69E44433" w14:textId="77777777" w:rsidTr="00AB4EF1">
        <w:trPr>
          <w:trHeight w:val="255"/>
          <w:jc w:val="center"/>
        </w:trPr>
        <w:tc>
          <w:tcPr>
            <w:cnfStyle w:val="001000000000" w:firstRow="0" w:lastRow="0" w:firstColumn="1" w:lastColumn="0" w:oddVBand="0" w:evenVBand="0" w:oddHBand="0" w:evenHBand="0" w:firstRowFirstColumn="0" w:firstRowLastColumn="0" w:lastRowFirstColumn="0" w:lastRowLastColumn="0"/>
            <w:tcW w:w="1180" w:type="dxa"/>
            <w:shd w:val="clear" w:color="auto" w:fill="auto"/>
            <w:vAlign w:val="center"/>
          </w:tcPr>
          <w:p w14:paraId="7622AD48" w14:textId="77777777" w:rsidR="00AB4EF1" w:rsidRDefault="00AB4EF1" w:rsidP="007F746C">
            <w:pPr>
              <w:rPr>
                <w:color w:val="595959"/>
              </w:rPr>
            </w:pPr>
          </w:p>
        </w:tc>
        <w:tc>
          <w:tcPr>
            <w:tcW w:w="7680" w:type="dxa"/>
            <w:shd w:val="clear" w:color="auto" w:fill="auto"/>
            <w:vAlign w:val="center"/>
          </w:tcPr>
          <w:p w14:paraId="2B5EAB74" w14:textId="77777777" w:rsidR="00AB4EF1" w:rsidRDefault="00AB4EF1" w:rsidP="007F746C">
            <w:pPr>
              <w:cnfStyle w:val="000000000000" w:firstRow="0" w:lastRow="0" w:firstColumn="0" w:lastColumn="0" w:oddVBand="0" w:evenVBand="0" w:oddHBand="0" w:evenHBand="0" w:firstRowFirstColumn="0" w:firstRowLastColumn="0" w:lastRowFirstColumn="0" w:lastRowLastColumn="0"/>
              <w:rPr>
                <w:color w:val="595959"/>
              </w:rPr>
            </w:pPr>
            <w:r>
              <w:rPr>
                <w:color w:val="595959"/>
              </w:rPr>
              <w:t xml:space="preserve">2. Agradecer a las personas que aún se encuentren presentes. </w:t>
            </w:r>
          </w:p>
        </w:tc>
      </w:tr>
    </w:tbl>
    <w:p w14:paraId="000004B6" w14:textId="77777777" w:rsidR="00D077CB" w:rsidRDefault="00D077CB">
      <w:pPr>
        <w:jc w:val="both"/>
        <w:rPr>
          <w:b/>
          <w:sz w:val="24"/>
          <w:szCs w:val="24"/>
        </w:rPr>
      </w:pPr>
    </w:p>
    <w:p w14:paraId="000004B7"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Sedes y despliegue logístico</w:t>
      </w:r>
    </w:p>
    <w:p w14:paraId="000004B8" w14:textId="77777777" w:rsidR="00D077CB" w:rsidRDefault="00D077CB">
      <w:pPr>
        <w:pBdr>
          <w:top w:val="nil"/>
          <w:left w:val="nil"/>
          <w:bottom w:val="nil"/>
          <w:right w:val="nil"/>
          <w:between w:val="nil"/>
        </w:pBdr>
        <w:spacing w:line="259" w:lineRule="auto"/>
        <w:ind w:left="1080"/>
        <w:jc w:val="both"/>
        <w:rPr>
          <w:b/>
          <w:sz w:val="28"/>
          <w:szCs w:val="28"/>
        </w:rPr>
      </w:pPr>
    </w:p>
    <w:p w14:paraId="000004B9" w14:textId="5EEB1F81" w:rsidR="00D077CB" w:rsidRDefault="00811DA5">
      <w:pPr>
        <w:pBdr>
          <w:top w:val="nil"/>
          <w:left w:val="nil"/>
          <w:bottom w:val="nil"/>
          <w:right w:val="nil"/>
          <w:between w:val="nil"/>
        </w:pBdr>
        <w:spacing w:line="259" w:lineRule="auto"/>
        <w:jc w:val="both"/>
        <w:rPr>
          <w:color w:val="595959"/>
          <w:sz w:val="24"/>
          <w:szCs w:val="24"/>
        </w:rPr>
      </w:pPr>
      <w:r w:rsidRPr="001C4241">
        <w:rPr>
          <w:color w:val="595959"/>
          <w:sz w:val="24"/>
          <w:szCs w:val="24"/>
          <w:highlight w:val="none"/>
        </w:rPr>
        <w:t xml:space="preserve">La Dirección de Organización Electoral, </w:t>
      </w:r>
      <w:r w:rsidR="001C4241" w:rsidRPr="001C4241">
        <w:rPr>
          <w:color w:val="595959"/>
          <w:sz w:val="24"/>
          <w:szCs w:val="24"/>
          <w:highlight w:val="none"/>
        </w:rPr>
        <w:t xml:space="preserve">de acuerdo con las sedes aprobada, </w:t>
      </w:r>
      <w:r w:rsidRPr="001C4241">
        <w:rPr>
          <w:color w:val="595959"/>
          <w:sz w:val="24"/>
          <w:szCs w:val="24"/>
          <w:highlight w:val="none"/>
        </w:rPr>
        <w:t xml:space="preserve">presentó la propuesta logística para implementar la etapa consultiva en las doce regiones del Estado, </w:t>
      </w:r>
      <w:r w:rsidR="000D369F">
        <w:rPr>
          <w:color w:val="595959"/>
          <w:sz w:val="24"/>
          <w:szCs w:val="24"/>
          <w:highlight w:val="none"/>
        </w:rPr>
        <w:t xml:space="preserve">del análisis realizado, </w:t>
      </w:r>
      <w:r w:rsidRPr="001C4241">
        <w:rPr>
          <w:color w:val="595959"/>
          <w:sz w:val="24"/>
          <w:szCs w:val="24"/>
          <w:highlight w:val="none"/>
        </w:rPr>
        <w:t xml:space="preserve">se propusieron los </w:t>
      </w:r>
      <w:r w:rsidR="001C4241">
        <w:rPr>
          <w:color w:val="595959"/>
          <w:sz w:val="24"/>
          <w:szCs w:val="24"/>
          <w:highlight w:val="none"/>
        </w:rPr>
        <w:t>dieciséis</w:t>
      </w:r>
      <w:r w:rsidRPr="001C4241">
        <w:rPr>
          <w:color w:val="595959"/>
          <w:sz w:val="24"/>
          <w:szCs w:val="24"/>
          <w:highlight w:val="none"/>
        </w:rPr>
        <w:t xml:space="preserve"> municipios que contaran con mayor número de población dentro de la región </w:t>
      </w:r>
      <w:r>
        <w:rPr>
          <w:color w:val="595959"/>
          <w:sz w:val="24"/>
          <w:szCs w:val="24"/>
        </w:rPr>
        <w:t>que pertenece, siendo elegidos los siguientes:</w:t>
      </w:r>
    </w:p>
    <w:p w14:paraId="000004BA" w14:textId="77777777" w:rsidR="00D077CB" w:rsidRDefault="00D077CB">
      <w:pPr>
        <w:pBdr>
          <w:top w:val="nil"/>
          <w:left w:val="nil"/>
          <w:bottom w:val="nil"/>
          <w:right w:val="nil"/>
          <w:between w:val="nil"/>
        </w:pBdr>
        <w:spacing w:line="259" w:lineRule="auto"/>
        <w:jc w:val="both"/>
        <w:rPr>
          <w:color w:val="7F7F7F"/>
          <w:sz w:val="24"/>
          <w:szCs w:val="24"/>
        </w:rPr>
      </w:pPr>
    </w:p>
    <w:p w14:paraId="000004BB" w14:textId="5D8531FE" w:rsidR="00D077CB" w:rsidRDefault="00811DA5">
      <w:pPr>
        <w:pBdr>
          <w:top w:val="nil"/>
          <w:left w:val="nil"/>
          <w:bottom w:val="nil"/>
          <w:right w:val="nil"/>
          <w:between w:val="nil"/>
        </w:pBdr>
        <w:spacing w:line="259" w:lineRule="auto"/>
      </w:pPr>
      <w:r>
        <w:t xml:space="preserve">Imagen </w:t>
      </w:r>
      <w:r w:rsidR="00CA790D">
        <w:t>29</w:t>
      </w:r>
      <w:r>
        <w:t>. Municipios de Jalisco en los que se desarrolló la consulta.</w:t>
      </w:r>
    </w:p>
    <w:p w14:paraId="000004BC" w14:textId="77777777" w:rsidR="00D077CB" w:rsidRDefault="00811DA5">
      <w:pPr>
        <w:pBdr>
          <w:top w:val="nil"/>
          <w:left w:val="nil"/>
          <w:bottom w:val="nil"/>
          <w:right w:val="nil"/>
          <w:between w:val="nil"/>
        </w:pBdr>
        <w:spacing w:line="259" w:lineRule="auto"/>
        <w:rPr>
          <w:color w:val="7F7F7F"/>
          <w:sz w:val="24"/>
          <w:szCs w:val="24"/>
        </w:rPr>
      </w:pPr>
      <w:r>
        <w:rPr>
          <w:noProof/>
          <w:color w:val="7F7F7F"/>
          <w:sz w:val="22"/>
          <w:szCs w:val="22"/>
        </w:rPr>
        <w:drawing>
          <wp:inline distT="0" distB="0" distL="0" distR="0" wp14:anchorId="30D6C1C1" wp14:editId="39D3E02E">
            <wp:extent cx="5389090" cy="3248555"/>
            <wp:effectExtent l="0" t="0" r="0" b="0"/>
            <wp:docPr id="11291" name="Imagen 67"/>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6"/>
                    <a:srcRect/>
                    <a:stretch>
                      <a:fillRect/>
                    </a:stretch>
                  </pic:blipFill>
                  <pic:spPr>
                    <a:xfrm>
                      <a:off x="0" y="0"/>
                      <a:ext cx="5389090" cy="3248555"/>
                    </a:xfrm>
                    <a:prstGeom prst="rect">
                      <a:avLst/>
                    </a:prstGeom>
                    <a:ln/>
                  </pic:spPr>
                </pic:pic>
              </a:graphicData>
            </a:graphic>
          </wp:inline>
        </w:drawing>
      </w:r>
    </w:p>
    <w:p w14:paraId="000004BD" w14:textId="77777777" w:rsidR="00D077CB" w:rsidRDefault="00811DA5">
      <w:pPr>
        <w:jc w:val="both"/>
        <w:rPr>
          <w:color w:val="595959"/>
          <w:sz w:val="24"/>
          <w:szCs w:val="24"/>
        </w:rPr>
      </w:pPr>
      <w:r>
        <w:rPr>
          <w:color w:val="595959"/>
          <w:sz w:val="24"/>
          <w:szCs w:val="24"/>
        </w:rPr>
        <w:t>Las visitas para la realización de los foros consultivos en las sedes propuestas se realizaron en un periodo de diecinueve días naturales, iniciando a partir del 30 de enero y concluyendo el 17 de febrero del 2023, quedando la distribución de la siguiente manera:</w:t>
      </w:r>
    </w:p>
    <w:p w14:paraId="000004BE" w14:textId="77777777" w:rsidR="00D077CB" w:rsidRDefault="00D077CB">
      <w:pPr>
        <w:jc w:val="both"/>
        <w:rPr>
          <w:color w:val="595959"/>
          <w:sz w:val="24"/>
          <w:szCs w:val="24"/>
        </w:rPr>
      </w:pPr>
    </w:p>
    <w:p w14:paraId="000004BF" w14:textId="68A520BA" w:rsidR="00D077CB" w:rsidRDefault="00811DA5">
      <w:pPr>
        <w:pBdr>
          <w:top w:val="nil"/>
          <w:left w:val="nil"/>
          <w:bottom w:val="nil"/>
          <w:right w:val="nil"/>
          <w:between w:val="nil"/>
        </w:pBdr>
        <w:spacing w:line="259" w:lineRule="auto"/>
      </w:pPr>
      <w:bookmarkStart w:id="3" w:name="_Hlk131195955"/>
      <w:r>
        <w:t xml:space="preserve">Tabla </w:t>
      </w:r>
      <w:r w:rsidR="00A85330">
        <w:t>1</w:t>
      </w:r>
      <w:r w:rsidR="004F7EAF">
        <w:t>4</w:t>
      </w:r>
      <w:r>
        <w:t>. Distribución por regiones y fechas.</w:t>
      </w:r>
    </w:p>
    <w:tbl>
      <w:tblPr>
        <w:tblStyle w:val="ad"/>
        <w:tblW w:w="6374"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600" w:firstRow="0" w:lastRow="0" w:firstColumn="0" w:lastColumn="0" w:noHBand="1" w:noVBand="1"/>
      </w:tblPr>
      <w:tblGrid>
        <w:gridCol w:w="2122"/>
        <w:gridCol w:w="2268"/>
        <w:gridCol w:w="1984"/>
      </w:tblGrid>
      <w:tr w:rsidR="00D077CB" w14:paraId="1973CC80" w14:textId="77777777" w:rsidTr="001C4241">
        <w:trPr>
          <w:trHeight w:val="631"/>
          <w:jc w:val="center"/>
        </w:trPr>
        <w:tc>
          <w:tcPr>
            <w:tcW w:w="2122" w:type="dxa"/>
            <w:vAlign w:val="center"/>
          </w:tcPr>
          <w:bookmarkEnd w:id="3"/>
          <w:p w14:paraId="000004C0" w14:textId="77777777" w:rsidR="00D077CB" w:rsidRDefault="00811DA5">
            <w:pPr>
              <w:spacing w:line="360" w:lineRule="auto"/>
              <w:rPr>
                <w:rFonts w:ascii="Arial" w:eastAsia="Arial" w:hAnsi="Arial" w:cs="Arial"/>
                <w:color w:val="595959"/>
                <w:sz w:val="24"/>
                <w:szCs w:val="24"/>
              </w:rPr>
            </w:pPr>
            <w:r>
              <w:rPr>
                <w:b/>
                <w:color w:val="595959"/>
                <w:sz w:val="24"/>
                <w:szCs w:val="24"/>
              </w:rPr>
              <w:t xml:space="preserve">Región </w:t>
            </w:r>
          </w:p>
        </w:tc>
        <w:tc>
          <w:tcPr>
            <w:tcW w:w="2268" w:type="dxa"/>
            <w:vAlign w:val="center"/>
          </w:tcPr>
          <w:p w14:paraId="000004C1" w14:textId="77777777" w:rsidR="00D077CB" w:rsidRDefault="00811DA5">
            <w:pPr>
              <w:spacing w:line="360" w:lineRule="auto"/>
              <w:rPr>
                <w:rFonts w:ascii="Arial" w:eastAsia="Arial" w:hAnsi="Arial" w:cs="Arial"/>
                <w:color w:val="595959"/>
                <w:sz w:val="24"/>
                <w:szCs w:val="24"/>
              </w:rPr>
            </w:pPr>
            <w:r>
              <w:rPr>
                <w:b/>
                <w:color w:val="595959"/>
                <w:sz w:val="24"/>
                <w:szCs w:val="24"/>
              </w:rPr>
              <w:t>Municipio</w:t>
            </w:r>
          </w:p>
        </w:tc>
        <w:tc>
          <w:tcPr>
            <w:tcW w:w="1984" w:type="dxa"/>
            <w:vAlign w:val="center"/>
          </w:tcPr>
          <w:p w14:paraId="000004C2" w14:textId="77777777" w:rsidR="00D077CB" w:rsidRDefault="00811DA5">
            <w:pPr>
              <w:spacing w:line="360" w:lineRule="auto"/>
              <w:rPr>
                <w:rFonts w:ascii="Arial" w:eastAsia="Arial" w:hAnsi="Arial" w:cs="Arial"/>
                <w:color w:val="595959"/>
                <w:sz w:val="24"/>
                <w:szCs w:val="24"/>
              </w:rPr>
            </w:pPr>
            <w:r>
              <w:rPr>
                <w:b/>
                <w:color w:val="595959"/>
                <w:sz w:val="24"/>
                <w:szCs w:val="24"/>
              </w:rPr>
              <w:t>Fecha del Foro</w:t>
            </w:r>
          </w:p>
        </w:tc>
      </w:tr>
      <w:tr w:rsidR="00D077CB" w14:paraId="0A7905EC" w14:textId="77777777" w:rsidTr="001C4241">
        <w:trPr>
          <w:trHeight w:val="421"/>
          <w:jc w:val="center"/>
        </w:trPr>
        <w:tc>
          <w:tcPr>
            <w:tcW w:w="2122" w:type="dxa"/>
            <w:vAlign w:val="center"/>
          </w:tcPr>
          <w:p w14:paraId="000004C3" w14:textId="77777777" w:rsidR="00D077CB" w:rsidRDefault="00811DA5">
            <w:pPr>
              <w:spacing w:line="360" w:lineRule="auto"/>
              <w:rPr>
                <w:rFonts w:ascii="Arial" w:eastAsia="Arial" w:hAnsi="Arial" w:cs="Arial"/>
                <w:color w:val="595959"/>
              </w:rPr>
            </w:pPr>
            <w:r>
              <w:rPr>
                <w:color w:val="595959"/>
              </w:rPr>
              <w:lastRenderedPageBreak/>
              <w:t xml:space="preserve">Centro </w:t>
            </w:r>
          </w:p>
        </w:tc>
        <w:tc>
          <w:tcPr>
            <w:tcW w:w="2268" w:type="dxa"/>
            <w:vAlign w:val="center"/>
          </w:tcPr>
          <w:p w14:paraId="000004C4" w14:textId="77777777" w:rsidR="00D077CB" w:rsidRDefault="00811DA5">
            <w:pPr>
              <w:spacing w:line="360" w:lineRule="auto"/>
              <w:rPr>
                <w:rFonts w:ascii="Arial" w:eastAsia="Arial" w:hAnsi="Arial" w:cs="Arial"/>
                <w:color w:val="595959"/>
              </w:rPr>
            </w:pPr>
            <w:r>
              <w:rPr>
                <w:color w:val="595959"/>
              </w:rPr>
              <w:t>Zapopan</w:t>
            </w:r>
          </w:p>
        </w:tc>
        <w:tc>
          <w:tcPr>
            <w:tcW w:w="1984" w:type="dxa"/>
            <w:vAlign w:val="center"/>
          </w:tcPr>
          <w:p w14:paraId="000004C5" w14:textId="77777777" w:rsidR="00D077CB" w:rsidRDefault="00811DA5">
            <w:pPr>
              <w:spacing w:line="360" w:lineRule="auto"/>
              <w:rPr>
                <w:rFonts w:ascii="Arial" w:eastAsia="Arial" w:hAnsi="Arial" w:cs="Arial"/>
                <w:color w:val="595959"/>
              </w:rPr>
            </w:pPr>
            <w:r>
              <w:rPr>
                <w:color w:val="595959"/>
              </w:rPr>
              <w:t>30 enero 2023</w:t>
            </w:r>
          </w:p>
        </w:tc>
      </w:tr>
      <w:tr w:rsidR="00D077CB" w14:paraId="5FE4E3C8" w14:textId="77777777" w:rsidTr="001C4241">
        <w:trPr>
          <w:trHeight w:val="515"/>
          <w:jc w:val="center"/>
        </w:trPr>
        <w:tc>
          <w:tcPr>
            <w:tcW w:w="2122" w:type="dxa"/>
            <w:vAlign w:val="center"/>
          </w:tcPr>
          <w:p w14:paraId="000004C6" w14:textId="77777777" w:rsidR="00D077CB" w:rsidRDefault="00811DA5">
            <w:pPr>
              <w:spacing w:line="360" w:lineRule="auto"/>
              <w:rPr>
                <w:rFonts w:ascii="Arial" w:eastAsia="Arial" w:hAnsi="Arial" w:cs="Arial"/>
                <w:color w:val="595959"/>
              </w:rPr>
            </w:pPr>
            <w:r>
              <w:rPr>
                <w:color w:val="595959"/>
              </w:rPr>
              <w:t xml:space="preserve">Norte </w:t>
            </w:r>
          </w:p>
        </w:tc>
        <w:tc>
          <w:tcPr>
            <w:tcW w:w="2268" w:type="dxa"/>
            <w:vAlign w:val="center"/>
          </w:tcPr>
          <w:p w14:paraId="000004C7" w14:textId="77777777" w:rsidR="00D077CB" w:rsidRDefault="00811DA5">
            <w:pPr>
              <w:spacing w:line="360" w:lineRule="auto"/>
              <w:rPr>
                <w:rFonts w:ascii="Arial" w:eastAsia="Arial" w:hAnsi="Arial" w:cs="Arial"/>
                <w:color w:val="595959"/>
              </w:rPr>
            </w:pPr>
            <w:r>
              <w:rPr>
                <w:color w:val="595959"/>
              </w:rPr>
              <w:t>Colotlán</w:t>
            </w:r>
          </w:p>
        </w:tc>
        <w:tc>
          <w:tcPr>
            <w:tcW w:w="1984" w:type="dxa"/>
            <w:vAlign w:val="center"/>
          </w:tcPr>
          <w:p w14:paraId="000004C8" w14:textId="77777777" w:rsidR="00D077CB" w:rsidRDefault="00811DA5">
            <w:pPr>
              <w:spacing w:line="360" w:lineRule="auto"/>
              <w:rPr>
                <w:rFonts w:ascii="Arial" w:eastAsia="Arial" w:hAnsi="Arial" w:cs="Arial"/>
                <w:color w:val="595959"/>
              </w:rPr>
            </w:pPr>
            <w:r>
              <w:rPr>
                <w:color w:val="595959"/>
              </w:rPr>
              <w:t>1 febrero 2023</w:t>
            </w:r>
          </w:p>
        </w:tc>
      </w:tr>
      <w:tr w:rsidR="00D077CB" w14:paraId="6B036092" w14:textId="77777777" w:rsidTr="001C4241">
        <w:trPr>
          <w:trHeight w:val="442"/>
          <w:jc w:val="center"/>
        </w:trPr>
        <w:tc>
          <w:tcPr>
            <w:tcW w:w="2122" w:type="dxa"/>
            <w:vAlign w:val="center"/>
          </w:tcPr>
          <w:p w14:paraId="000004C9" w14:textId="77777777" w:rsidR="00D077CB" w:rsidRDefault="00811DA5">
            <w:pPr>
              <w:spacing w:line="360" w:lineRule="auto"/>
              <w:rPr>
                <w:rFonts w:ascii="Arial" w:eastAsia="Arial" w:hAnsi="Arial" w:cs="Arial"/>
                <w:color w:val="595959"/>
              </w:rPr>
            </w:pPr>
            <w:r>
              <w:rPr>
                <w:color w:val="595959"/>
              </w:rPr>
              <w:t xml:space="preserve">Altos Sur </w:t>
            </w:r>
          </w:p>
        </w:tc>
        <w:tc>
          <w:tcPr>
            <w:tcW w:w="2268" w:type="dxa"/>
            <w:vAlign w:val="center"/>
          </w:tcPr>
          <w:p w14:paraId="000004CA" w14:textId="77777777" w:rsidR="00D077CB" w:rsidRDefault="00811DA5">
            <w:pPr>
              <w:spacing w:line="360" w:lineRule="auto"/>
              <w:rPr>
                <w:rFonts w:ascii="Arial" w:eastAsia="Arial" w:hAnsi="Arial" w:cs="Arial"/>
                <w:color w:val="595959"/>
              </w:rPr>
            </w:pPr>
            <w:r>
              <w:rPr>
                <w:color w:val="595959"/>
              </w:rPr>
              <w:t>Tepatitlán de Morelos</w:t>
            </w:r>
          </w:p>
        </w:tc>
        <w:tc>
          <w:tcPr>
            <w:tcW w:w="1984" w:type="dxa"/>
            <w:vAlign w:val="center"/>
          </w:tcPr>
          <w:p w14:paraId="000004CB" w14:textId="77777777" w:rsidR="00D077CB" w:rsidRDefault="00811DA5">
            <w:pPr>
              <w:spacing w:line="360" w:lineRule="auto"/>
              <w:rPr>
                <w:rFonts w:ascii="Arial" w:eastAsia="Arial" w:hAnsi="Arial" w:cs="Arial"/>
                <w:color w:val="595959"/>
              </w:rPr>
            </w:pPr>
            <w:r>
              <w:rPr>
                <w:color w:val="595959"/>
              </w:rPr>
              <w:t>2 febrero 2023</w:t>
            </w:r>
          </w:p>
        </w:tc>
      </w:tr>
      <w:tr w:rsidR="00D077CB" w14:paraId="7B9CB6F9" w14:textId="77777777" w:rsidTr="001C4241">
        <w:trPr>
          <w:trHeight w:val="463"/>
          <w:jc w:val="center"/>
        </w:trPr>
        <w:tc>
          <w:tcPr>
            <w:tcW w:w="2122" w:type="dxa"/>
            <w:vAlign w:val="center"/>
          </w:tcPr>
          <w:p w14:paraId="000004CC" w14:textId="77777777" w:rsidR="00D077CB" w:rsidRDefault="00811DA5">
            <w:pPr>
              <w:spacing w:line="360" w:lineRule="auto"/>
              <w:rPr>
                <w:rFonts w:ascii="Arial" w:eastAsia="Arial" w:hAnsi="Arial" w:cs="Arial"/>
                <w:color w:val="595959"/>
              </w:rPr>
            </w:pPr>
            <w:r>
              <w:rPr>
                <w:color w:val="595959"/>
              </w:rPr>
              <w:t xml:space="preserve">Valles </w:t>
            </w:r>
          </w:p>
        </w:tc>
        <w:tc>
          <w:tcPr>
            <w:tcW w:w="2268" w:type="dxa"/>
            <w:vAlign w:val="center"/>
          </w:tcPr>
          <w:p w14:paraId="000004CD" w14:textId="77777777" w:rsidR="00D077CB" w:rsidRDefault="00811DA5">
            <w:pPr>
              <w:spacing w:line="360" w:lineRule="auto"/>
              <w:rPr>
                <w:rFonts w:ascii="Arial" w:eastAsia="Arial" w:hAnsi="Arial" w:cs="Arial"/>
                <w:color w:val="595959"/>
              </w:rPr>
            </w:pPr>
            <w:r>
              <w:rPr>
                <w:color w:val="595959"/>
              </w:rPr>
              <w:t>Tequila</w:t>
            </w:r>
          </w:p>
        </w:tc>
        <w:tc>
          <w:tcPr>
            <w:tcW w:w="1984" w:type="dxa"/>
            <w:vAlign w:val="center"/>
          </w:tcPr>
          <w:p w14:paraId="000004CE" w14:textId="77777777" w:rsidR="00D077CB" w:rsidRDefault="00811DA5">
            <w:pPr>
              <w:spacing w:line="360" w:lineRule="auto"/>
              <w:rPr>
                <w:rFonts w:ascii="Arial" w:eastAsia="Arial" w:hAnsi="Arial" w:cs="Arial"/>
                <w:color w:val="595959"/>
              </w:rPr>
            </w:pPr>
            <w:r>
              <w:rPr>
                <w:color w:val="595959"/>
              </w:rPr>
              <w:t>3 febrero 2023</w:t>
            </w:r>
          </w:p>
        </w:tc>
      </w:tr>
      <w:tr w:rsidR="00D077CB" w14:paraId="46246B10" w14:textId="77777777" w:rsidTr="001C4241">
        <w:trPr>
          <w:trHeight w:val="452"/>
          <w:jc w:val="center"/>
        </w:trPr>
        <w:tc>
          <w:tcPr>
            <w:tcW w:w="2122" w:type="dxa"/>
            <w:vAlign w:val="center"/>
          </w:tcPr>
          <w:p w14:paraId="000004CF" w14:textId="77777777" w:rsidR="00D077CB" w:rsidRDefault="00811DA5">
            <w:pPr>
              <w:spacing w:line="360" w:lineRule="auto"/>
              <w:rPr>
                <w:rFonts w:ascii="Arial" w:eastAsia="Arial" w:hAnsi="Arial" w:cs="Arial"/>
                <w:color w:val="595959"/>
              </w:rPr>
            </w:pPr>
            <w:r>
              <w:rPr>
                <w:color w:val="595959"/>
              </w:rPr>
              <w:t xml:space="preserve">Sierra de Amula </w:t>
            </w:r>
          </w:p>
        </w:tc>
        <w:tc>
          <w:tcPr>
            <w:tcW w:w="2268" w:type="dxa"/>
            <w:vAlign w:val="center"/>
          </w:tcPr>
          <w:p w14:paraId="000004D0" w14:textId="77777777" w:rsidR="00D077CB" w:rsidRDefault="00811DA5">
            <w:pPr>
              <w:spacing w:line="360" w:lineRule="auto"/>
              <w:rPr>
                <w:rFonts w:ascii="Arial" w:eastAsia="Arial" w:hAnsi="Arial" w:cs="Arial"/>
                <w:color w:val="595959"/>
              </w:rPr>
            </w:pPr>
            <w:r>
              <w:rPr>
                <w:color w:val="595959"/>
              </w:rPr>
              <w:t>Autlán de Navarro</w:t>
            </w:r>
          </w:p>
        </w:tc>
        <w:tc>
          <w:tcPr>
            <w:tcW w:w="1984" w:type="dxa"/>
            <w:vAlign w:val="center"/>
          </w:tcPr>
          <w:p w14:paraId="000004D1" w14:textId="77777777" w:rsidR="00D077CB" w:rsidRDefault="00811DA5">
            <w:pPr>
              <w:spacing w:line="360" w:lineRule="auto"/>
              <w:rPr>
                <w:rFonts w:ascii="Arial" w:eastAsia="Arial" w:hAnsi="Arial" w:cs="Arial"/>
                <w:color w:val="595959"/>
              </w:rPr>
            </w:pPr>
            <w:r>
              <w:rPr>
                <w:color w:val="595959"/>
              </w:rPr>
              <w:t>7 febrero 2023</w:t>
            </w:r>
          </w:p>
        </w:tc>
      </w:tr>
      <w:tr w:rsidR="00D077CB" w14:paraId="7E2C2158" w14:textId="77777777" w:rsidTr="001C4241">
        <w:trPr>
          <w:trHeight w:val="452"/>
          <w:jc w:val="center"/>
        </w:trPr>
        <w:tc>
          <w:tcPr>
            <w:tcW w:w="2122" w:type="dxa"/>
            <w:vAlign w:val="center"/>
          </w:tcPr>
          <w:p w14:paraId="000004D2" w14:textId="77777777" w:rsidR="00D077CB" w:rsidRDefault="00811DA5">
            <w:pPr>
              <w:spacing w:line="360" w:lineRule="auto"/>
              <w:rPr>
                <w:rFonts w:ascii="Arial" w:eastAsia="Arial" w:hAnsi="Arial" w:cs="Arial"/>
                <w:color w:val="595959"/>
              </w:rPr>
            </w:pPr>
            <w:r>
              <w:rPr>
                <w:color w:val="595959"/>
              </w:rPr>
              <w:t xml:space="preserve">Ciénega </w:t>
            </w:r>
          </w:p>
        </w:tc>
        <w:tc>
          <w:tcPr>
            <w:tcW w:w="2268" w:type="dxa"/>
            <w:vAlign w:val="center"/>
          </w:tcPr>
          <w:p w14:paraId="000004D3" w14:textId="77777777" w:rsidR="00D077CB" w:rsidRDefault="00811DA5">
            <w:pPr>
              <w:spacing w:line="360" w:lineRule="auto"/>
              <w:rPr>
                <w:rFonts w:ascii="Arial" w:eastAsia="Arial" w:hAnsi="Arial" w:cs="Arial"/>
                <w:color w:val="595959"/>
              </w:rPr>
            </w:pPr>
            <w:r>
              <w:rPr>
                <w:color w:val="595959"/>
              </w:rPr>
              <w:t>La Barca</w:t>
            </w:r>
          </w:p>
        </w:tc>
        <w:tc>
          <w:tcPr>
            <w:tcW w:w="1984" w:type="dxa"/>
            <w:vAlign w:val="center"/>
          </w:tcPr>
          <w:p w14:paraId="000004D4" w14:textId="77777777" w:rsidR="00D077CB" w:rsidRDefault="00811DA5">
            <w:pPr>
              <w:spacing w:line="360" w:lineRule="auto"/>
              <w:rPr>
                <w:rFonts w:ascii="Arial" w:eastAsia="Arial" w:hAnsi="Arial" w:cs="Arial"/>
                <w:color w:val="595959"/>
              </w:rPr>
            </w:pPr>
            <w:r>
              <w:rPr>
                <w:color w:val="595959"/>
              </w:rPr>
              <w:t>8 febrero 2023</w:t>
            </w:r>
          </w:p>
        </w:tc>
      </w:tr>
      <w:tr w:rsidR="00D077CB" w14:paraId="7E0839AE" w14:textId="77777777" w:rsidTr="001C4241">
        <w:trPr>
          <w:trHeight w:val="536"/>
          <w:jc w:val="center"/>
        </w:trPr>
        <w:tc>
          <w:tcPr>
            <w:tcW w:w="2122" w:type="dxa"/>
            <w:vAlign w:val="center"/>
          </w:tcPr>
          <w:p w14:paraId="000004D5" w14:textId="77777777" w:rsidR="00D077CB" w:rsidRDefault="00811DA5">
            <w:pPr>
              <w:spacing w:line="360" w:lineRule="auto"/>
              <w:rPr>
                <w:rFonts w:ascii="Arial" w:eastAsia="Arial" w:hAnsi="Arial" w:cs="Arial"/>
                <w:color w:val="595959"/>
              </w:rPr>
            </w:pPr>
            <w:r>
              <w:rPr>
                <w:color w:val="595959"/>
              </w:rPr>
              <w:t xml:space="preserve">Lagunas </w:t>
            </w:r>
          </w:p>
        </w:tc>
        <w:tc>
          <w:tcPr>
            <w:tcW w:w="2268" w:type="dxa"/>
            <w:vAlign w:val="center"/>
          </w:tcPr>
          <w:p w14:paraId="000004D6" w14:textId="77777777" w:rsidR="00D077CB" w:rsidRDefault="00811DA5">
            <w:pPr>
              <w:spacing w:line="360" w:lineRule="auto"/>
              <w:rPr>
                <w:rFonts w:ascii="Arial" w:eastAsia="Arial" w:hAnsi="Arial" w:cs="Arial"/>
                <w:color w:val="595959"/>
              </w:rPr>
            </w:pPr>
            <w:r>
              <w:rPr>
                <w:color w:val="595959"/>
              </w:rPr>
              <w:t>Zacoalco de Torres</w:t>
            </w:r>
          </w:p>
        </w:tc>
        <w:tc>
          <w:tcPr>
            <w:tcW w:w="1984" w:type="dxa"/>
            <w:vAlign w:val="center"/>
          </w:tcPr>
          <w:p w14:paraId="000004D7" w14:textId="77777777" w:rsidR="00D077CB" w:rsidRDefault="00811DA5">
            <w:pPr>
              <w:spacing w:line="360" w:lineRule="auto"/>
              <w:rPr>
                <w:rFonts w:ascii="Arial" w:eastAsia="Arial" w:hAnsi="Arial" w:cs="Arial"/>
                <w:color w:val="595959"/>
              </w:rPr>
            </w:pPr>
            <w:r>
              <w:rPr>
                <w:color w:val="595959"/>
              </w:rPr>
              <w:t>9 febrero 2023</w:t>
            </w:r>
          </w:p>
        </w:tc>
      </w:tr>
      <w:tr w:rsidR="00D077CB" w14:paraId="1C99CD36" w14:textId="77777777" w:rsidTr="001C4241">
        <w:trPr>
          <w:trHeight w:val="536"/>
          <w:jc w:val="center"/>
        </w:trPr>
        <w:tc>
          <w:tcPr>
            <w:tcW w:w="2122" w:type="dxa"/>
            <w:vAlign w:val="center"/>
          </w:tcPr>
          <w:p w14:paraId="000004D8" w14:textId="77777777" w:rsidR="00D077CB" w:rsidRDefault="00811DA5">
            <w:pPr>
              <w:spacing w:line="360" w:lineRule="auto"/>
              <w:rPr>
                <w:rFonts w:ascii="Arial" w:eastAsia="Arial" w:hAnsi="Arial" w:cs="Arial"/>
                <w:color w:val="595959"/>
              </w:rPr>
            </w:pPr>
            <w:r>
              <w:rPr>
                <w:color w:val="595959"/>
              </w:rPr>
              <w:t xml:space="preserve">Costa-Sierra Occidental </w:t>
            </w:r>
          </w:p>
        </w:tc>
        <w:tc>
          <w:tcPr>
            <w:tcW w:w="2268" w:type="dxa"/>
            <w:vAlign w:val="center"/>
          </w:tcPr>
          <w:p w14:paraId="000004D9" w14:textId="77777777" w:rsidR="00D077CB" w:rsidRDefault="00811DA5">
            <w:pPr>
              <w:spacing w:line="360" w:lineRule="auto"/>
              <w:rPr>
                <w:rFonts w:ascii="Arial" w:eastAsia="Arial" w:hAnsi="Arial" w:cs="Arial"/>
                <w:color w:val="595959"/>
              </w:rPr>
            </w:pPr>
            <w:r>
              <w:rPr>
                <w:color w:val="595959"/>
              </w:rPr>
              <w:t>Puerto Vallarta</w:t>
            </w:r>
          </w:p>
        </w:tc>
        <w:tc>
          <w:tcPr>
            <w:tcW w:w="1984" w:type="dxa"/>
            <w:vAlign w:val="center"/>
          </w:tcPr>
          <w:p w14:paraId="000004DA" w14:textId="77777777" w:rsidR="00D077CB" w:rsidRDefault="00811DA5">
            <w:pPr>
              <w:spacing w:line="360" w:lineRule="auto"/>
              <w:rPr>
                <w:rFonts w:ascii="Arial" w:eastAsia="Arial" w:hAnsi="Arial" w:cs="Arial"/>
                <w:color w:val="595959"/>
              </w:rPr>
            </w:pPr>
            <w:r>
              <w:rPr>
                <w:color w:val="595959"/>
              </w:rPr>
              <w:t>10 febrero 2023</w:t>
            </w:r>
          </w:p>
        </w:tc>
      </w:tr>
      <w:tr w:rsidR="00D077CB" w14:paraId="536253FA" w14:textId="77777777" w:rsidTr="001C4241">
        <w:trPr>
          <w:trHeight w:val="473"/>
          <w:jc w:val="center"/>
        </w:trPr>
        <w:tc>
          <w:tcPr>
            <w:tcW w:w="2122" w:type="dxa"/>
            <w:vAlign w:val="center"/>
          </w:tcPr>
          <w:p w14:paraId="000004DB" w14:textId="77777777" w:rsidR="00D077CB" w:rsidRDefault="00811DA5">
            <w:pPr>
              <w:spacing w:line="360" w:lineRule="auto"/>
              <w:rPr>
                <w:rFonts w:ascii="Arial" w:eastAsia="Arial" w:hAnsi="Arial" w:cs="Arial"/>
                <w:color w:val="595959"/>
              </w:rPr>
            </w:pPr>
            <w:r>
              <w:rPr>
                <w:color w:val="595959"/>
              </w:rPr>
              <w:t xml:space="preserve">Sur </w:t>
            </w:r>
          </w:p>
        </w:tc>
        <w:tc>
          <w:tcPr>
            <w:tcW w:w="2268" w:type="dxa"/>
            <w:vAlign w:val="center"/>
          </w:tcPr>
          <w:p w14:paraId="000004DC" w14:textId="77777777" w:rsidR="00D077CB" w:rsidRDefault="00811DA5">
            <w:pPr>
              <w:spacing w:line="360" w:lineRule="auto"/>
              <w:rPr>
                <w:rFonts w:ascii="Arial" w:eastAsia="Arial" w:hAnsi="Arial" w:cs="Arial"/>
                <w:color w:val="595959"/>
              </w:rPr>
            </w:pPr>
            <w:r>
              <w:rPr>
                <w:color w:val="595959"/>
              </w:rPr>
              <w:t>Zapotlán el Grande</w:t>
            </w:r>
          </w:p>
        </w:tc>
        <w:tc>
          <w:tcPr>
            <w:tcW w:w="1984" w:type="dxa"/>
            <w:vAlign w:val="center"/>
          </w:tcPr>
          <w:p w14:paraId="000004DD" w14:textId="77777777" w:rsidR="00D077CB" w:rsidRDefault="00811DA5">
            <w:pPr>
              <w:spacing w:line="360" w:lineRule="auto"/>
              <w:rPr>
                <w:rFonts w:ascii="Arial" w:eastAsia="Arial" w:hAnsi="Arial" w:cs="Arial"/>
                <w:color w:val="595959"/>
              </w:rPr>
            </w:pPr>
            <w:r>
              <w:rPr>
                <w:color w:val="595959"/>
              </w:rPr>
              <w:t>13 febrero 2023</w:t>
            </w:r>
          </w:p>
        </w:tc>
      </w:tr>
      <w:tr w:rsidR="00D077CB" w14:paraId="7E3C82F8" w14:textId="77777777" w:rsidTr="001C4241">
        <w:trPr>
          <w:trHeight w:val="526"/>
          <w:jc w:val="center"/>
        </w:trPr>
        <w:tc>
          <w:tcPr>
            <w:tcW w:w="2122" w:type="dxa"/>
            <w:vAlign w:val="center"/>
          </w:tcPr>
          <w:p w14:paraId="000004DE" w14:textId="77777777" w:rsidR="00D077CB" w:rsidRDefault="00811DA5">
            <w:pPr>
              <w:spacing w:line="360" w:lineRule="auto"/>
              <w:rPr>
                <w:rFonts w:ascii="Arial" w:eastAsia="Arial" w:hAnsi="Arial" w:cs="Arial"/>
                <w:color w:val="595959"/>
              </w:rPr>
            </w:pPr>
            <w:r>
              <w:rPr>
                <w:color w:val="595959"/>
              </w:rPr>
              <w:t xml:space="preserve">Costa Sur </w:t>
            </w:r>
          </w:p>
        </w:tc>
        <w:tc>
          <w:tcPr>
            <w:tcW w:w="2268" w:type="dxa"/>
            <w:vAlign w:val="center"/>
          </w:tcPr>
          <w:p w14:paraId="000004DF" w14:textId="77777777" w:rsidR="00D077CB" w:rsidRDefault="00811DA5">
            <w:pPr>
              <w:spacing w:line="360" w:lineRule="auto"/>
              <w:rPr>
                <w:rFonts w:ascii="Arial" w:eastAsia="Arial" w:hAnsi="Arial" w:cs="Arial"/>
                <w:color w:val="595959"/>
              </w:rPr>
            </w:pPr>
            <w:r>
              <w:rPr>
                <w:color w:val="595959"/>
              </w:rPr>
              <w:t>Cihuatlán</w:t>
            </w:r>
          </w:p>
        </w:tc>
        <w:tc>
          <w:tcPr>
            <w:tcW w:w="1984" w:type="dxa"/>
            <w:vAlign w:val="center"/>
          </w:tcPr>
          <w:p w14:paraId="000004E0" w14:textId="77777777" w:rsidR="00D077CB" w:rsidRDefault="00811DA5">
            <w:pPr>
              <w:spacing w:line="360" w:lineRule="auto"/>
              <w:rPr>
                <w:rFonts w:ascii="Arial" w:eastAsia="Arial" w:hAnsi="Arial" w:cs="Arial"/>
                <w:color w:val="595959"/>
              </w:rPr>
            </w:pPr>
            <w:r>
              <w:rPr>
                <w:color w:val="595959"/>
              </w:rPr>
              <w:t>14 febrero 2023</w:t>
            </w:r>
          </w:p>
        </w:tc>
      </w:tr>
      <w:tr w:rsidR="00D077CB" w14:paraId="72796C89" w14:textId="77777777" w:rsidTr="001C4241">
        <w:trPr>
          <w:trHeight w:val="452"/>
          <w:jc w:val="center"/>
        </w:trPr>
        <w:tc>
          <w:tcPr>
            <w:tcW w:w="2122" w:type="dxa"/>
            <w:vAlign w:val="center"/>
          </w:tcPr>
          <w:p w14:paraId="000004E1" w14:textId="77777777" w:rsidR="00D077CB" w:rsidRDefault="00811DA5">
            <w:pPr>
              <w:spacing w:line="360" w:lineRule="auto"/>
              <w:rPr>
                <w:rFonts w:ascii="Arial" w:eastAsia="Arial" w:hAnsi="Arial" w:cs="Arial"/>
                <w:color w:val="595959"/>
              </w:rPr>
            </w:pPr>
            <w:r>
              <w:rPr>
                <w:color w:val="595959"/>
              </w:rPr>
              <w:t xml:space="preserve">Altos Norte </w:t>
            </w:r>
          </w:p>
        </w:tc>
        <w:tc>
          <w:tcPr>
            <w:tcW w:w="2268" w:type="dxa"/>
            <w:vAlign w:val="center"/>
          </w:tcPr>
          <w:p w14:paraId="000004E2" w14:textId="77777777" w:rsidR="00D077CB" w:rsidRDefault="00811DA5">
            <w:pPr>
              <w:spacing w:line="360" w:lineRule="auto"/>
              <w:rPr>
                <w:rFonts w:ascii="Arial" w:eastAsia="Arial" w:hAnsi="Arial" w:cs="Arial"/>
                <w:color w:val="595959"/>
              </w:rPr>
            </w:pPr>
            <w:r>
              <w:rPr>
                <w:color w:val="595959"/>
              </w:rPr>
              <w:t>Lagos de Moreno</w:t>
            </w:r>
          </w:p>
        </w:tc>
        <w:tc>
          <w:tcPr>
            <w:tcW w:w="1984" w:type="dxa"/>
            <w:vAlign w:val="center"/>
          </w:tcPr>
          <w:p w14:paraId="000004E3" w14:textId="77777777" w:rsidR="00D077CB" w:rsidRDefault="00811DA5">
            <w:pPr>
              <w:spacing w:line="360" w:lineRule="auto"/>
              <w:rPr>
                <w:rFonts w:ascii="Arial" w:eastAsia="Arial" w:hAnsi="Arial" w:cs="Arial"/>
                <w:color w:val="595959"/>
              </w:rPr>
            </w:pPr>
            <w:r>
              <w:rPr>
                <w:color w:val="595959"/>
              </w:rPr>
              <w:t>15 febrero 2023</w:t>
            </w:r>
          </w:p>
        </w:tc>
      </w:tr>
      <w:tr w:rsidR="00D077CB" w14:paraId="3745BB22" w14:textId="77777777" w:rsidTr="001C4241">
        <w:trPr>
          <w:trHeight w:val="473"/>
          <w:jc w:val="center"/>
        </w:trPr>
        <w:tc>
          <w:tcPr>
            <w:tcW w:w="2122" w:type="dxa"/>
            <w:vAlign w:val="center"/>
          </w:tcPr>
          <w:p w14:paraId="000004E4" w14:textId="77777777" w:rsidR="00D077CB" w:rsidRDefault="00811DA5">
            <w:pPr>
              <w:spacing w:line="360" w:lineRule="auto"/>
              <w:rPr>
                <w:rFonts w:ascii="Arial" w:eastAsia="Arial" w:hAnsi="Arial" w:cs="Arial"/>
                <w:color w:val="595959"/>
              </w:rPr>
            </w:pPr>
            <w:r>
              <w:rPr>
                <w:color w:val="595959"/>
              </w:rPr>
              <w:t xml:space="preserve">Sureste </w:t>
            </w:r>
          </w:p>
        </w:tc>
        <w:tc>
          <w:tcPr>
            <w:tcW w:w="2268" w:type="dxa"/>
            <w:vAlign w:val="center"/>
          </w:tcPr>
          <w:p w14:paraId="000004E5" w14:textId="77777777" w:rsidR="00D077CB" w:rsidRDefault="00811DA5">
            <w:pPr>
              <w:spacing w:line="360" w:lineRule="auto"/>
              <w:rPr>
                <w:rFonts w:ascii="Arial" w:eastAsia="Arial" w:hAnsi="Arial" w:cs="Arial"/>
                <w:color w:val="595959"/>
              </w:rPr>
            </w:pPr>
            <w:r>
              <w:rPr>
                <w:color w:val="595959"/>
              </w:rPr>
              <w:t>Jocotepec</w:t>
            </w:r>
          </w:p>
        </w:tc>
        <w:tc>
          <w:tcPr>
            <w:tcW w:w="1984" w:type="dxa"/>
            <w:vAlign w:val="center"/>
          </w:tcPr>
          <w:p w14:paraId="000004E6" w14:textId="77777777" w:rsidR="00D077CB" w:rsidRDefault="00811DA5">
            <w:pPr>
              <w:spacing w:line="360" w:lineRule="auto"/>
              <w:rPr>
                <w:rFonts w:ascii="Arial" w:eastAsia="Arial" w:hAnsi="Arial" w:cs="Arial"/>
                <w:color w:val="595959"/>
              </w:rPr>
            </w:pPr>
            <w:r>
              <w:rPr>
                <w:color w:val="595959"/>
              </w:rPr>
              <w:t>16 febrero 2023</w:t>
            </w:r>
          </w:p>
        </w:tc>
      </w:tr>
      <w:tr w:rsidR="00D077CB" w14:paraId="0928C878" w14:textId="77777777" w:rsidTr="001C4241">
        <w:trPr>
          <w:trHeight w:val="473"/>
          <w:jc w:val="center"/>
        </w:trPr>
        <w:tc>
          <w:tcPr>
            <w:tcW w:w="2122" w:type="dxa"/>
            <w:vAlign w:val="center"/>
          </w:tcPr>
          <w:p w14:paraId="000004E7" w14:textId="77777777" w:rsidR="00D077CB" w:rsidRDefault="00811DA5">
            <w:pPr>
              <w:spacing w:line="360" w:lineRule="auto"/>
              <w:rPr>
                <w:rFonts w:ascii="Arial" w:eastAsia="Arial" w:hAnsi="Arial" w:cs="Arial"/>
                <w:color w:val="595959"/>
              </w:rPr>
            </w:pPr>
            <w:r>
              <w:rPr>
                <w:color w:val="595959"/>
              </w:rPr>
              <w:t xml:space="preserve">Centro </w:t>
            </w:r>
          </w:p>
        </w:tc>
        <w:tc>
          <w:tcPr>
            <w:tcW w:w="2268" w:type="dxa"/>
            <w:vAlign w:val="center"/>
          </w:tcPr>
          <w:p w14:paraId="000004E8" w14:textId="77777777" w:rsidR="00D077CB" w:rsidRDefault="00811DA5">
            <w:pPr>
              <w:spacing w:line="360" w:lineRule="auto"/>
              <w:rPr>
                <w:rFonts w:ascii="Arial" w:eastAsia="Arial" w:hAnsi="Arial" w:cs="Arial"/>
                <w:color w:val="595959"/>
              </w:rPr>
            </w:pPr>
            <w:r>
              <w:rPr>
                <w:color w:val="595959"/>
              </w:rPr>
              <w:t>Guadalajara</w:t>
            </w:r>
          </w:p>
        </w:tc>
        <w:tc>
          <w:tcPr>
            <w:tcW w:w="1984" w:type="dxa"/>
            <w:vAlign w:val="center"/>
          </w:tcPr>
          <w:p w14:paraId="000004E9" w14:textId="77777777" w:rsidR="00D077CB" w:rsidRDefault="00811DA5">
            <w:pPr>
              <w:spacing w:line="360" w:lineRule="auto"/>
              <w:rPr>
                <w:rFonts w:ascii="Arial" w:eastAsia="Arial" w:hAnsi="Arial" w:cs="Arial"/>
                <w:color w:val="595959"/>
              </w:rPr>
            </w:pPr>
            <w:r>
              <w:rPr>
                <w:color w:val="595959"/>
              </w:rPr>
              <w:t>17 febrero 2023</w:t>
            </w:r>
          </w:p>
        </w:tc>
      </w:tr>
      <w:tr w:rsidR="00D077CB" w14:paraId="7C9F5126" w14:textId="77777777" w:rsidTr="001C4241">
        <w:trPr>
          <w:trHeight w:val="442"/>
          <w:jc w:val="center"/>
        </w:trPr>
        <w:tc>
          <w:tcPr>
            <w:tcW w:w="2122" w:type="dxa"/>
            <w:vAlign w:val="center"/>
          </w:tcPr>
          <w:p w14:paraId="000004EA" w14:textId="77777777" w:rsidR="00D077CB" w:rsidRDefault="00811DA5">
            <w:pPr>
              <w:spacing w:line="360" w:lineRule="auto"/>
              <w:rPr>
                <w:rFonts w:ascii="Arial" w:eastAsia="Arial" w:hAnsi="Arial" w:cs="Arial"/>
                <w:color w:val="595959"/>
              </w:rPr>
            </w:pPr>
            <w:r>
              <w:rPr>
                <w:color w:val="595959"/>
              </w:rPr>
              <w:t xml:space="preserve">Centro </w:t>
            </w:r>
          </w:p>
        </w:tc>
        <w:tc>
          <w:tcPr>
            <w:tcW w:w="2268" w:type="dxa"/>
            <w:vAlign w:val="center"/>
          </w:tcPr>
          <w:p w14:paraId="000004EB" w14:textId="77777777" w:rsidR="00D077CB" w:rsidRDefault="00811DA5">
            <w:pPr>
              <w:spacing w:line="360" w:lineRule="auto"/>
              <w:rPr>
                <w:rFonts w:ascii="Arial" w:eastAsia="Arial" w:hAnsi="Arial" w:cs="Arial"/>
                <w:color w:val="595959"/>
              </w:rPr>
            </w:pPr>
            <w:r>
              <w:rPr>
                <w:color w:val="595959"/>
              </w:rPr>
              <w:t>Tlajomulco de Zúñiga</w:t>
            </w:r>
          </w:p>
        </w:tc>
        <w:tc>
          <w:tcPr>
            <w:tcW w:w="1984" w:type="dxa"/>
            <w:vAlign w:val="center"/>
          </w:tcPr>
          <w:p w14:paraId="000004EC" w14:textId="77777777" w:rsidR="00D077CB" w:rsidRDefault="00811DA5" w:rsidP="001C4241">
            <w:pPr>
              <w:numPr>
                <w:ilvl w:val="0"/>
                <w:numId w:val="13"/>
              </w:numPr>
              <w:pBdr>
                <w:top w:val="nil"/>
                <w:left w:val="nil"/>
                <w:bottom w:val="nil"/>
                <w:right w:val="nil"/>
                <w:between w:val="nil"/>
              </w:pBdr>
              <w:spacing w:after="160" w:line="360" w:lineRule="auto"/>
              <w:rPr>
                <w:rFonts w:ascii="Arial" w:eastAsia="Arial" w:hAnsi="Arial" w:cs="Arial"/>
                <w:color w:val="595959"/>
              </w:rPr>
            </w:pPr>
            <w:r>
              <w:rPr>
                <w:color w:val="595959"/>
              </w:rPr>
              <w:t>enero 2023</w:t>
            </w:r>
          </w:p>
        </w:tc>
      </w:tr>
      <w:tr w:rsidR="001C4241" w14:paraId="27C342CC" w14:textId="77777777" w:rsidTr="001C4241">
        <w:trPr>
          <w:trHeight w:val="442"/>
          <w:jc w:val="center"/>
        </w:trPr>
        <w:tc>
          <w:tcPr>
            <w:tcW w:w="2122" w:type="dxa"/>
            <w:vAlign w:val="center"/>
          </w:tcPr>
          <w:p w14:paraId="50612D39" w14:textId="17184819" w:rsidR="001C4241" w:rsidRDefault="001C4241" w:rsidP="001C4241">
            <w:pPr>
              <w:spacing w:line="360" w:lineRule="auto"/>
              <w:rPr>
                <w:color w:val="595959"/>
              </w:rPr>
            </w:pPr>
            <w:r>
              <w:rPr>
                <w:color w:val="595959"/>
              </w:rPr>
              <w:t>Centro</w:t>
            </w:r>
          </w:p>
        </w:tc>
        <w:tc>
          <w:tcPr>
            <w:tcW w:w="2268" w:type="dxa"/>
            <w:vAlign w:val="center"/>
          </w:tcPr>
          <w:p w14:paraId="3B10B8C0" w14:textId="72D5345E" w:rsidR="001C4241" w:rsidRDefault="001C4241" w:rsidP="001C4241">
            <w:pPr>
              <w:spacing w:line="360" w:lineRule="auto"/>
              <w:rPr>
                <w:color w:val="595959"/>
              </w:rPr>
            </w:pPr>
            <w:r>
              <w:rPr>
                <w:color w:val="595959"/>
              </w:rPr>
              <w:t>San Pedro Tlaquepaque</w:t>
            </w:r>
          </w:p>
        </w:tc>
        <w:tc>
          <w:tcPr>
            <w:tcW w:w="1984" w:type="dxa"/>
            <w:vAlign w:val="center"/>
          </w:tcPr>
          <w:p w14:paraId="0B8C7DD0" w14:textId="332B66D1" w:rsidR="001C4241" w:rsidRDefault="001C4241" w:rsidP="001C4241">
            <w:pPr>
              <w:pBdr>
                <w:top w:val="nil"/>
                <w:left w:val="nil"/>
                <w:bottom w:val="nil"/>
                <w:right w:val="nil"/>
                <w:between w:val="nil"/>
              </w:pBdr>
              <w:spacing w:after="160" w:line="360" w:lineRule="auto"/>
              <w:jc w:val="left"/>
              <w:rPr>
                <w:color w:val="595959"/>
              </w:rPr>
            </w:pPr>
            <w:r>
              <w:rPr>
                <w:color w:val="595959"/>
              </w:rPr>
              <w:t>14 febrero 2023</w:t>
            </w:r>
          </w:p>
        </w:tc>
      </w:tr>
      <w:tr w:rsidR="001C4241" w14:paraId="78E6E39B" w14:textId="77777777" w:rsidTr="001C4241">
        <w:trPr>
          <w:trHeight w:val="442"/>
          <w:jc w:val="center"/>
        </w:trPr>
        <w:tc>
          <w:tcPr>
            <w:tcW w:w="2122" w:type="dxa"/>
            <w:vAlign w:val="center"/>
          </w:tcPr>
          <w:p w14:paraId="4F034108" w14:textId="1992B22A" w:rsidR="001C4241" w:rsidRDefault="001C4241" w:rsidP="001C4241">
            <w:pPr>
              <w:spacing w:line="360" w:lineRule="auto"/>
              <w:rPr>
                <w:color w:val="595959"/>
              </w:rPr>
            </w:pPr>
            <w:r>
              <w:rPr>
                <w:color w:val="595959"/>
              </w:rPr>
              <w:t>Centro</w:t>
            </w:r>
          </w:p>
        </w:tc>
        <w:tc>
          <w:tcPr>
            <w:tcW w:w="2268" w:type="dxa"/>
            <w:vAlign w:val="center"/>
          </w:tcPr>
          <w:p w14:paraId="4AE2B2D0" w14:textId="28E0F400" w:rsidR="001C4241" w:rsidRDefault="001C4241" w:rsidP="001C4241">
            <w:pPr>
              <w:spacing w:line="360" w:lineRule="auto"/>
              <w:rPr>
                <w:color w:val="595959"/>
              </w:rPr>
            </w:pPr>
            <w:r>
              <w:rPr>
                <w:color w:val="595959"/>
              </w:rPr>
              <w:t>Tonalá</w:t>
            </w:r>
          </w:p>
        </w:tc>
        <w:tc>
          <w:tcPr>
            <w:tcW w:w="1984" w:type="dxa"/>
            <w:vAlign w:val="center"/>
          </w:tcPr>
          <w:p w14:paraId="75F2A668" w14:textId="2314247D" w:rsidR="001C4241" w:rsidRDefault="001C4241" w:rsidP="001C4241">
            <w:pPr>
              <w:pBdr>
                <w:top w:val="nil"/>
                <w:left w:val="nil"/>
                <w:bottom w:val="nil"/>
                <w:right w:val="nil"/>
                <w:between w:val="nil"/>
              </w:pBdr>
              <w:spacing w:after="160" w:line="360" w:lineRule="auto"/>
              <w:jc w:val="left"/>
              <w:rPr>
                <w:color w:val="595959"/>
              </w:rPr>
            </w:pPr>
            <w:r>
              <w:rPr>
                <w:color w:val="595959"/>
              </w:rPr>
              <w:t>15 febrero 2023</w:t>
            </w:r>
          </w:p>
        </w:tc>
      </w:tr>
    </w:tbl>
    <w:p w14:paraId="000004ED" w14:textId="77777777" w:rsidR="00D077CB" w:rsidRDefault="00D077CB">
      <w:pPr>
        <w:jc w:val="both"/>
        <w:rPr>
          <w:color w:val="7F7F7F"/>
          <w:sz w:val="24"/>
          <w:szCs w:val="24"/>
        </w:rPr>
      </w:pPr>
    </w:p>
    <w:p w14:paraId="000004EE" w14:textId="77777777" w:rsidR="00D077CB" w:rsidRDefault="00811DA5">
      <w:pPr>
        <w:jc w:val="both"/>
        <w:rPr>
          <w:color w:val="595959"/>
          <w:sz w:val="24"/>
          <w:szCs w:val="24"/>
        </w:rPr>
      </w:pPr>
      <w:r>
        <w:rPr>
          <w:color w:val="595959"/>
          <w:sz w:val="24"/>
          <w:szCs w:val="24"/>
        </w:rPr>
        <w:t>El traslado del personal del Instituto asistente para la realización de los foros consultivos se hizo con una camioneta de pasajeros y en los dos casos en que se empataba una salida con otra (Solo los casos del traslado a Puerto Vallarta y Cihuatlán debido a la distancia, se realizó un día antes del foro consultivo), se utilizaron 4 vehículos tipo sedan, dicho parque vehicular perteneciente a este Instituto.</w:t>
      </w:r>
    </w:p>
    <w:p w14:paraId="000004EF" w14:textId="77777777" w:rsidR="00D077CB" w:rsidRDefault="00D077CB">
      <w:pPr>
        <w:jc w:val="both"/>
        <w:rPr>
          <w:color w:val="595959"/>
          <w:sz w:val="24"/>
          <w:szCs w:val="24"/>
        </w:rPr>
      </w:pPr>
    </w:p>
    <w:p w14:paraId="000004F0" w14:textId="7AB826F6" w:rsidR="00D077CB" w:rsidRDefault="00811DA5">
      <w:pPr>
        <w:jc w:val="both"/>
        <w:rPr>
          <w:color w:val="595959"/>
          <w:sz w:val="24"/>
          <w:szCs w:val="24"/>
        </w:rPr>
      </w:pPr>
      <w:r>
        <w:rPr>
          <w:color w:val="595959"/>
          <w:sz w:val="24"/>
          <w:szCs w:val="24"/>
        </w:rPr>
        <w:t>A continuación, se muestran los mapas con los tiempos y distancias a los diferentes municipios sedes de los foros consultivos:</w:t>
      </w:r>
    </w:p>
    <w:tbl>
      <w:tblPr>
        <w:tblStyle w:val="Tablaconcuadrcula"/>
        <w:tblW w:w="95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6"/>
        <w:gridCol w:w="4766"/>
      </w:tblGrid>
      <w:tr w:rsidR="0008776B" w14:paraId="557F3023" w14:textId="77777777" w:rsidTr="0008776B">
        <w:trPr>
          <w:trHeight w:val="2802"/>
        </w:trPr>
        <w:tc>
          <w:tcPr>
            <w:tcW w:w="4766" w:type="dxa"/>
          </w:tcPr>
          <w:p w14:paraId="7DE6E2F1" w14:textId="723D3E14" w:rsidR="004F7EAF" w:rsidRDefault="004F7EAF" w:rsidP="004F7EAF">
            <w:pPr>
              <w:pBdr>
                <w:top w:val="nil"/>
                <w:left w:val="nil"/>
                <w:bottom w:val="nil"/>
                <w:right w:val="nil"/>
                <w:between w:val="nil"/>
              </w:pBdr>
              <w:spacing w:line="259" w:lineRule="auto"/>
              <w:ind w:right="49"/>
            </w:pPr>
            <w:r>
              <w:lastRenderedPageBreak/>
              <w:t>Imagen 30. Recorrido Norte, Colotlán - 1 febrero 2023</w:t>
            </w:r>
          </w:p>
          <w:p w14:paraId="6E044836" w14:textId="32837762" w:rsidR="004F7EAF" w:rsidRDefault="004F7EAF">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75136" behindDoc="0" locked="0" layoutInCell="1" allowOverlap="1" wp14:anchorId="38797C10" wp14:editId="63BCF396">
                  <wp:simplePos x="0" y="0"/>
                  <wp:positionH relativeFrom="column">
                    <wp:posOffset>219710</wp:posOffset>
                  </wp:positionH>
                  <wp:positionV relativeFrom="paragraph">
                    <wp:posOffset>259080</wp:posOffset>
                  </wp:positionV>
                  <wp:extent cx="2524125" cy="1250950"/>
                  <wp:effectExtent l="0" t="0" r="9525" b="6350"/>
                  <wp:wrapTopAndBottom/>
                  <wp:docPr id="11292" name="Imagen 68"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Mapa&#10;&#10;Descripción generada automáticamente"/>
                          <pic:cNvPicPr preferRelativeResize="0"/>
                        </pic:nvPicPr>
                        <pic:blipFill>
                          <a:blip r:embed="rId87" cstate="print">
                            <a:extLst>
                              <a:ext uri="{28A0092B-C50C-407E-A947-70E740481C1C}">
                                <a14:useLocalDpi xmlns:a14="http://schemas.microsoft.com/office/drawing/2010/main" val="0"/>
                              </a:ext>
                            </a:extLst>
                          </a:blip>
                          <a:srcRect/>
                          <a:stretch>
                            <a:fillRect/>
                          </a:stretch>
                        </pic:blipFill>
                        <pic:spPr>
                          <a:xfrm>
                            <a:off x="0" y="0"/>
                            <a:ext cx="2524125" cy="1250950"/>
                          </a:xfrm>
                          <a:prstGeom prst="rect">
                            <a:avLst/>
                          </a:prstGeom>
                          <a:ln/>
                        </pic:spPr>
                      </pic:pic>
                    </a:graphicData>
                  </a:graphic>
                  <wp14:sizeRelH relativeFrom="page">
                    <wp14:pctWidth>0</wp14:pctWidth>
                  </wp14:sizeRelH>
                  <wp14:sizeRelV relativeFrom="page">
                    <wp14:pctHeight>0</wp14:pctHeight>
                  </wp14:sizeRelV>
                </wp:anchor>
              </w:drawing>
            </w:r>
          </w:p>
        </w:tc>
        <w:tc>
          <w:tcPr>
            <w:tcW w:w="4766" w:type="dxa"/>
          </w:tcPr>
          <w:p w14:paraId="76B95603" w14:textId="77777777" w:rsidR="004F7EAF" w:rsidRDefault="004F7EAF" w:rsidP="004F7EAF">
            <w:pPr>
              <w:pBdr>
                <w:top w:val="nil"/>
                <w:left w:val="nil"/>
                <w:bottom w:val="nil"/>
                <w:right w:val="nil"/>
                <w:between w:val="nil"/>
              </w:pBdr>
              <w:spacing w:line="259" w:lineRule="auto"/>
              <w:ind w:right="49"/>
            </w:pPr>
            <w:r>
              <w:t>Imagen 31. Altos Sur, Tepatitlán de Morelos - 2 febrero 2023</w:t>
            </w:r>
          </w:p>
          <w:p w14:paraId="35533E06" w14:textId="0D397DBC" w:rsidR="004F7EAF" w:rsidRDefault="004F7EAF">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76160" behindDoc="1" locked="0" layoutInCell="1" allowOverlap="1" wp14:anchorId="71995DFA" wp14:editId="7C5A1C48">
                  <wp:simplePos x="0" y="0"/>
                  <wp:positionH relativeFrom="column">
                    <wp:posOffset>384175</wp:posOffset>
                  </wp:positionH>
                  <wp:positionV relativeFrom="paragraph">
                    <wp:posOffset>110490</wp:posOffset>
                  </wp:positionV>
                  <wp:extent cx="2348865" cy="1228725"/>
                  <wp:effectExtent l="0" t="0" r="0" b="9525"/>
                  <wp:wrapTight wrapText="bothSides">
                    <wp:wrapPolygon edited="0">
                      <wp:start x="0" y="0"/>
                      <wp:lineTo x="0" y="21433"/>
                      <wp:lineTo x="21372" y="21433"/>
                      <wp:lineTo x="21372" y="0"/>
                      <wp:lineTo x="0" y="0"/>
                    </wp:wrapPolygon>
                  </wp:wrapTight>
                  <wp:docPr id="11293" name="Imagen 69"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3.png" descr="Mapa&#10;&#10;Descripción generada automáticamente"/>
                          <pic:cNvPicPr preferRelativeResize="0"/>
                        </pic:nvPicPr>
                        <pic:blipFill>
                          <a:blip r:embed="rId88" cstate="print">
                            <a:extLst>
                              <a:ext uri="{28A0092B-C50C-407E-A947-70E740481C1C}">
                                <a14:useLocalDpi xmlns:a14="http://schemas.microsoft.com/office/drawing/2010/main" val="0"/>
                              </a:ext>
                            </a:extLst>
                          </a:blip>
                          <a:srcRect/>
                          <a:stretch>
                            <a:fillRect/>
                          </a:stretch>
                        </pic:blipFill>
                        <pic:spPr>
                          <a:xfrm>
                            <a:off x="0" y="0"/>
                            <a:ext cx="2348865" cy="1228725"/>
                          </a:xfrm>
                          <a:prstGeom prst="rect">
                            <a:avLst/>
                          </a:prstGeom>
                          <a:ln/>
                        </pic:spPr>
                      </pic:pic>
                    </a:graphicData>
                  </a:graphic>
                </wp:anchor>
              </w:drawing>
            </w:r>
          </w:p>
        </w:tc>
      </w:tr>
      <w:tr w:rsidR="0008776B" w14:paraId="1F71067E" w14:textId="77777777" w:rsidTr="0008776B">
        <w:trPr>
          <w:trHeight w:val="290"/>
        </w:trPr>
        <w:tc>
          <w:tcPr>
            <w:tcW w:w="4766" w:type="dxa"/>
          </w:tcPr>
          <w:p w14:paraId="19FEA79B" w14:textId="77777777" w:rsidR="004F7EAF" w:rsidRDefault="004F7EAF" w:rsidP="004F7EAF">
            <w:pPr>
              <w:pBdr>
                <w:top w:val="nil"/>
                <w:left w:val="nil"/>
                <w:bottom w:val="nil"/>
                <w:right w:val="nil"/>
                <w:between w:val="nil"/>
              </w:pBdr>
              <w:spacing w:line="259" w:lineRule="auto"/>
              <w:ind w:right="49"/>
            </w:pPr>
          </w:p>
          <w:p w14:paraId="7640C66E" w14:textId="07CA4010" w:rsidR="004F7EAF" w:rsidRDefault="004F7EAF" w:rsidP="004F7EAF">
            <w:pPr>
              <w:pBdr>
                <w:top w:val="nil"/>
                <w:left w:val="nil"/>
                <w:bottom w:val="nil"/>
                <w:right w:val="nil"/>
                <w:between w:val="nil"/>
              </w:pBdr>
              <w:spacing w:line="259" w:lineRule="auto"/>
              <w:ind w:right="49"/>
            </w:pPr>
            <w:r>
              <w:rPr>
                <w:rFonts w:ascii="Arial" w:eastAsia="Arial" w:hAnsi="Arial" w:cs="Arial"/>
                <w:noProof/>
                <w:color w:val="000000"/>
                <w:sz w:val="24"/>
                <w:szCs w:val="24"/>
              </w:rPr>
              <w:drawing>
                <wp:anchor distT="0" distB="0" distL="114300" distR="114300" simplePos="0" relativeHeight="251677184" behindDoc="1" locked="0" layoutInCell="1" allowOverlap="1" wp14:anchorId="19B3B25E" wp14:editId="2FB00F54">
                  <wp:simplePos x="0" y="0"/>
                  <wp:positionH relativeFrom="column">
                    <wp:posOffset>133985</wp:posOffset>
                  </wp:positionH>
                  <wp:positionV relativeFrom="paragraph">
                    <wp:posOffset>197485</wp:posOffset>
                  </wp:positionV>
                  <wp:extent cx="2634615" cy="1476375"/>
                  <wp:effectExtent l="0" t="0" r="0" b="9525"/>
                  <wp:wrapTight wrapText="bothSides">
                    <wp:wrapPolygon edited="0">
                      <wp:start x="0" y="0"/>
                      <wp:lineTo x="0" y="21461"/>
                      <wp:lineTo x="21397" y="21461"/>
                      <wp:lineTo x="21397" y="0"/>
                      <wp:lineTo x="0" y="0"/>
                    </wp:wrapPolygon>
                  </wp:wrapTight>
                  <wp:docPr id="11283" name="Imagen 70"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Mapa&#10;&#10;Descripción generada automáticamente"/>
                          <pic:cNvPicPr preferRelativeResize="0"/>
                        </pic:nvPicPr>
                        <pic:blipFill>
                          <a:blip r:embed="rId89" cstate="print">
                            <a:extLst>
                              <a:ext uri="{28A0092B-C50C-407E-A947-70E740481C1C}">
                                <a14:useLocalDpi xmlns:a14="http://schemas.microsoft.com/office/drawing/2010/main" val="0"/>
                              </a:ext>
                            </a:extLst>
                          </a:blip>
                          <a:srcRect/>
                          <a:stretch>
                            <a:fillRect/>
                          </a:stretch>
                        </pic:blipFill>
                        <pic:spPr>
                          <a:xfrm>
                            <a:off x="0" y="0"/>
                            <a:ext cx="2634615" cy="1476375"/>
                          </a:xfrm>
                          <a:prstGeom prst="rect">
                            <a:avLst/>
                          </a:prstGeom>
                          <a:ln/>
                        </pic:spPr>
                      </pic:pic>
                    </a:graphicData>
                  </a:graphic>
                </wp:anchor>
              </w:drawing>
            </w:r>
            <w:r>
              <w:t>Imagen 32. Valles, Tequila - 3 febrero 2023</w:t>
            </w:r>
          </w:p>
          <w:p w14:paraId="0B66A541" w14:textId="0683C286" w:rsidR="004F7EAF" w:rsidRDefault="004F7EAF">
            <w:pPr>
              <w:jc w:val="both"/>
              <w:rPr>
                <w:color w:val="595959"/>
                <w:sz w:val="24"/>
                <w:szCs w:val="24"/>
              </w:rPr>
            </w:pPr>
          </w:p>
        </w:tc>
        <w:tc>
          <w:tcPr>
            <w:tcW w:w="4766" w:type="dxa"/>
          </w:tcPr>
          <w:p w14:paraId="5E70BBFE" w14:textId="24E3BEC7" w:rsidR="004F7EAF" w:rsidRDefault="004F7EAF" w:rsidP="004F7EAF">
            <w:pPr>
              <w:pBdr>
                <w:top w:val="nil"/>
                <w:left w:val="nil"/>
                <w:bottom w:val="nil"/>
                <w:right w:val="nil"/>
                <w:between w:val="nil"/>
              </w:pBdr>
              <w:spacing w:line="259" w:lineRule="auto"/>
              <w:ind w:right="49"/>
            </w:pPr>
            <w:r>
              <w:rPr>
                <w:noProof/>
                <w:color w:val="595959"/>
                <w:sz w:val="24"/>
                <w:szCs w:val="24"/>
              </w:rPr>
              <w:drawing>
                <wp:anchor distT="0" distB="0" distL="114300" distR="114300" simplePos="0" relativeHeight="251678208" behindDoc="1" locked="0" layoutInCell="1" allowOverlap="1" wp14:anchorId="21AF3F63" wp14:editId="1845A1D7">
                  <wp:simplePos x="0" y="0"/>
                  <wp:positionH relativeFrom="column">
                    <wp:posOffset>107950</wp:posOffset>
                  </wp:positionH>
                  <wp:positionV relativeFrom="paragraph">
                    <wp:posOffset>383540</wp:posOffset>
                  </wp:positionV>
                  <wp:extent cx="2657475" cy="1466850"/>
                  <wp:effectExtent l="0" t="0" r="9525" b="0"/>
                  <wp:wrapTight wrapText="bothSides">
                    <wp:wrapPolygon edited="0">
                      <wp:start x="0" y="0"/>
                      <wp:lineTo x="0" y="21319"/>
                      <wp:lineTo x="21523" y="21319"/>
                      <wp:lineTo x="21523" y="0"/>
                      <wp:lineTo x="0" y="0"/>
                    </wp:wrapPolygon>
                  </wp:wrapTight>
                  <wp:docPr id="2"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57475" cy="1466850"/>
                          </a:xfrm>
                          <a:prstGeom prst="rect">
                            <a:avLst/>
                          </a:prstGeom>
                          <a:noFill/>
                        </pic:spPr>
                      </pic:pic>
                    </a:graphicData>
                  </a:graphic>
                </wp:anchor>
              </w:drawing>
            </w:r>
            <w:r>
              <w:t>Imagen 33. Sierra de Amula, Autlán de Navarro - 7 febrero 2023</w:t>
            </w:r>
          </w:p>
          <w:p w14:paraId="7BDE6FB9" w14:textId="67398658" w:rsidR="004F7EAF" w:rsidRDefault="004F7EAF">
            <w:pPr>
              <w:jc w:val="both"/>
              <w:rPr>
                <w:color w:val="595959"/>
                <w:sz w:val="24"/>
                <w:szCs w:val="24"/>
              </w:rPr>
            </w:pPr>
          </w:p>
        </w:tc>
      </w:tr>
      <w:tr w:rsidR="0008776B" w14:paraId="6712C1A1" w14:textId="77777777" w:rsidTr="0008776B">
        <w:trPr>
          <w:trHeight w:val="306"/>
        </w:trPr>
        <w:tc>
          <w:tcPr>
            <w:tcW w:w="4766" w:type="dxa"/>
          </w:tcPr>
          <w:p w14:paraId="14F6EC23" w14:textId="111F1DBC" w:rsidR="004F7EAF" w:rsidRDefault="004F7EAF" w:rsidP="004F7EAF">
            <w:pPr>
              <w:pBdr>
                <w:top w:val="nil"/>
                <w:left w:val="nil"/>
                <w:bottom w:val="nil"/>
                <w:right w:val="nil"/>
                <w:between w:val="nil"/>
              </w:pBdr>
              <w:spacing w:line="259" w:lineRule="auto"/>
              <w:ind w:right="49"/>
            </w:pPr>
            <w:r>
              <w:t>Imagen 34. Ciénega, La Barca - 8 febrero 2023</w:t>
            </w:r>
          </w:p>
          <w:p w14:paraId="4E12D408" w14:textId="71C46326" w:rsidR="004F7EAF" w:rsidRDefault="004F7EAF">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79232" behindDoc="1" locked="0" layoutInCell="1" allowOverlap="1" wp14:anchorId="02DDCCE9" wp14:editId="0169A208">
                  <wp:simplePos x="0" y="0"/>
                  <wp:positionH relativeFrom="column">
                    <wp:posOffset>114935</wp:posOffset>
                  </wp:positionH>
                  <wp:positionV relativeFrom="paragraph">
                    <wp:posOffset>195580</wp:posOffset>
                  </wp:positionV>
                  <wp:extent cx="2714625" cy="1362075"/>
                  <wp:effectExtent l="0" t="0" r="9525" b="9525"/>
                  <wp:wrapTight wrapText="bothSides">
                    <wp:wrapPolygon edited="0">
                      <wp:start x="0" y="0"/>
                      <wp:lineTo x="0" y="21449"/>
                      <wp:lineTo x="21524" y="21449"/>
                      <wp:lineTo x="21524" y="0"/>
                      <wp:lineTo x="0" y="0"/>
                    </wp:wrapPolygon>
                  </wp:wrapTight>
                  <wp:docPr id="11313" name="Imagen 72"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5.png" descr="Mapa&#10;&#10;Descripción generada automáticamente"/>
                          <pic:cNvPicPr preferRelativeResize="0"/>
                        </pic:nvPicPr>
                        <pic:blipFill>
                          <a:blip r:embed="rId91" cstate="print">
                            <a:extLst>
                              <a:ext uri="{28A0092B-C50C-407E-A947-70E740481C1C}">
                                <a14:useLocalDpi xmlns:a14="http://schemas.microsoft.com/office/drawing/2010/main" val="0"/>
                              </a:ext>
                            </a:extLst>
                          </a:blip>
                          <a:srcRect/>
                          <a:stretch>
                            <a:fillRect/>
                          </a:stretch>
                        </pic:blipFill>
                        <pic:spPr>
                          <a:xfrm>
                            <a:off x="0" y="0"/>
                            <a:ext cx="2714625" cy="1362075"/>
                          </a:xfrm>
                          <a:prstGeom prst="rect">
                            <a:avLst/>
                          </a:prstGeom>
                          <a:ln/>
                        </pic:spPr>
                      </pic:pic>
                    </a:graphicData>
                  </a:graphic>
                  <wp14:sizeRelH relativeFrom="margin">
                    <wp14:pctWidth>0</wp14:pctWidth>
                  </wp14:sizeRelH>
                  <wp14:sizeRelV relativeFrom="margin">
                    <wp14:pctHeight>0</wp14:pctHeight>
                  </wp14:sizeRelV>
                </wp:anchor>
              </w:drawing>
            </w:r>
          </w:p>
        </w:tc>
        <w:tc>
          <w:tcPr>
            <w:tcW w:w="4766" w:type="dxa"/>
          </w:tcPr>
          <w:p w14:paraId="14890FDB" w14:textId="19501165" w:rsidR="004F7EAF" w:rsidRDefault="004F7EAF" w:rsidP="004F7EAF">
            <w:pPr>
              <w:pBdr>
                <w:top w:val="nil"/>
                <w:left w:val="nil"/>
                <w:bottom w:val="nil"/>
                <w:right w:val="nil"/>
                <w:between w:val="nil"/>
              </w:pBdr>
              <w:spacing w:line="259" w:lineRule="auto"/>
              <w:ind w:right="49"/>
            </w:pPr>
            <w:r>
              <w:rPr>
                <w:rFonts w:ascii="Arial" w:eastAsia="Arial" w:hAnsi="Arial" w:cs="Arial"/>
                <w:noProof/>
                <w:color w:val="000000"/>
                <w:sz w:val="24"/>
                <w:szCs w:val="24"/>
              </w:rPr>
              <w:drawing>
                <wp:anchor distT="0" distB="0" distL="114300" distR="114300" simplePos="0" relativeHeight="251680256" behindDoc="1" locked="0" layoutInCell="1" allowOverlap="1" wp14:anchorId="617FCB4B" wp14:editId="5E9B065C">
                  <wp:simplePos x="0" y="0"/>
                  <wp:positionH relativeFrom="column">
                    <wp:posOffset>98425</wp:posOffset>
                  </wp:positionH>
                  <wp:positionV relativeFrom="paragraph">
                    <wp:posOffset>372745</wp:posOffset>
                  </wp:positionV>
                  <wp:extent cx="2692400" cy="1295400"/>
                  <wp:effectExtent l="0" t="0" r="0" b="0"/>
                  <wp:wrapTight wrapText="bothSides">
                    <wp:wrapPolygon edited="0">
                      <wp:start x="0" y="0"/>
                      <wp:lineTo x="0" y="21282"/>
                      <wp:lineTo x="21396" y="21282"/>
                      <wp:lineTo x="21396" y="0"/>
                      <wp:lineTo x="0" y="0"/>
                    </wp:wrapPolygon>
                  </wp:wrapTight>
                  <wp:docPr id="11314" name="Imagen 73"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5.png" descr="Mapa&#10;&#10;Descripción generada automáticamente"/>
                          <pic:cNvPicPr preferRelativeResize="0"/>
                        </pic:nvPicPr>
                        <pic:blipFill>
                          <a:blip r:embed="rId92" cstate="print">
                            <a:extLst>
                              <a:ext uri="{28A0092B-C50C-407E-A947-70E740481C1C}">
                                <a14:useLocalDpi xmlns:a14="http://schemas.microsoft.com/office/drawing/2010/main" val="0"/>
                              </a:ext>
                            </a:extLst>
                          </a:blip>
                          <a:srcRect/>
                          <a:stretch>
                            <a:fillRect/>
                          </a:stretch>
                        </pic:blipFill>
                        <pic:spPr>
                          <a:xfrm>
                            <a:off x="0" y="0"/>
                            <a:ext cx="2692400" cy="1295400"/>
                          </a:xfrm>
                          <a:prstGeom prst="rect">
                            <a:avLst/>
                          </a:prstGeom>
                          <a:ln/>
                        </pic:spPr>
                      </pic:pic>
                    </a:graphicData>
                  </a:graphic>
                  <wp14:sizeRelH relativeFrom="margin">
                    <wp14:pctWidth>0</wp14:pctWidth>
                  </wp14:sizeRelH>
                  <wp14:sizeRelV relativeFrom="margin">
                    <wp14:pctHeight>0</wp14:pctHeight>
                  </wp14:sizeRelV>
                </wp:anchor>
              </w:drawing>
            </w:r>
            <w:r>
              <w:t>Imagen 35. Lagunas, Zacoalco de Torres - 9 febrero 2023</w:t>
            </w:r>
          </w:p>
          <w:p w14:paraId="435D22F4" w14:textId="54C4B491" w:rsidR="004F7EAF" w:rsidRDefault="004F7EAF">
            <w:pPr>
              <w:jc w:val="both"/>
              <w:rPr>
                <w:color w:val="595959"/>
                <w:sz w:val="24"/>
                <w:szCs w:val="24"/>
              </w:rPr>
            </w:pPr>
          </w:p>
        </w:tc>
      </w:tr>
      <w:tr w:rsidR="0008776B" w14:paraId="3B18424C" w14:textId="77777777" w:rsidTr="0008776B">
        <w:trPr>
          <w:trHeight w:val="290"/>
        </w:trPr>
        <w:tc>
          <w:tcPr>
            <w:tcW w:w="4766" w:type="dxa"/>
          </w:tcPr>
          <w:p w14:paraId="76E54E4B" w14:textId="77777777" w:rsidR="004F7EAF" w:rsidRDefault="004F7EAF" w:rsidP="004F7EAF">
            <w:pPr>
              <w:pBdr>
                <w:top w:val="nil"/>
                <w:left w:val="nil"/>
                <w:bottom w:val="nil"/>
                <w:right w:val="nil"/>
                <w:between w:val="nil"/>
              </w:pBdr>
              <w:spacing w:line="259" w:lineRule="auto"/>
              <w:ind w:right="49"/>
            </w:pPr>
          </w:p>
          <w:p w14:paraId="61F0DC14" w14:textId="77777777" w:rsidR="004F7EAF" w:rsidRDefault="004F7EAF" w:rsidP="004F7EAF">
            <w:pPr>
              <w:pBdr>
                <w:top w:val="nil"/>
                <w:left w:val="nil"/>
                <w:bottom w:val="nil"/>
                <w:right w:val="nil"/>
                <w:between w:val="nil"/>
              </w:pBdr>
              <w:spacing w:line="259" w:lineRule="auto"/>
              <w:ind w:right="49"/>
            </w:pPr>
          </w:p>
          <w:p w14:paraId="287178E3" w14:textId="77777777" w:rsidR="004F7EAF" w:rsidRDefault="004F7EAF" w:rsidP="004F7EAF">
            <w:pPr>
              <w:pBdr>
                <w:top w:val="nil"/>
                <w:left w:val="nil"/>
                <w:bottom w:val="nil"/>
                <w:right w:val="nil"/>
                <w:between w:val="nil"/>
              </w:pBdr>
              <w:spacing w:line="259" w:lineRule="auto"/>
              <w:ind w:right="49"/>
            </w:pPr>
          </w:p>
          <w:p w14:paraId="794D5EDB" w14:textId="77777777" w:rsidR="004F7EAF" w:rsidRDefault="004F7EAF" w:rsidP="004F7EAF">
            <w:pPr>
              <w:pBdr>
                <w:top w:val="nil"/>
                <w:left w:val="nil"/>
                <w:bottom w:val="nil"/>
                <w:right w:val="nil"/>
                <w:between w:val="nil"/>
              </w:pBdr>
              <w:spacing w:line="259" w:lineRule="auto"/>
              <w:ind w:right="49"/>
            </w:pPr>
          </w:p>
          <w:p w14:paraId="471938A7" w14:textId="77777777" w:rsidR="004F7EAF" w:rsidRDefault="004F7EAF" w:rsidP="004F7EAF">
            <w:pPr>
              <w:pBdr>
                <w:top w:val="nil"/>
                <w:left w:val="nil"/>
                <w:bottom w:val="nil"/>
                <w:right w:val="nil"/>
                <w:between w:val="nil"/>
              </w:pBdr>
              <w:spacing w:line="259" w:lineRule="auto"/>
              <w:ind w:right="49"/>
            </w:pPr>
          </w:p>
          <w:p w14:paraId="52107577" w14:textId="77777777" w:rsidR="004F7EAF" w:rsidRDefault="004F7EAF" w:rsidP="004F7EAF">
            <w:pPr>
              <w:pBdr>
                <w:top w:val="nil"/>
                <w:left w:val="nil"/>
                <w:bottom w:val="nil"/>
                <w:right w:val="nil"/>
                <w:between w:val="nil"/>
              </w:pBdr>
              <w:spacing w:line="259" w:lineRule="auto"/>
              <w:ind w:right="49"/>
              <w:rPr>
                <w:sz w:val="22"/>
                <w:szCs w:val="22"/>
              </w:rPr>
            </w:pPr>
          </w:p>
          <w:p w14:paraId="52BD2893" w14:textId="77777777" w:rsidR="004F7EAF" w:rsidRDefault="004F7EAF" w:rsidP="004F7EAF">
            <w:pPr>
              <w:pBdr>
                <w:top w:val="nil"/>
                <w:left w:val="nil"/>
                <w:bottom w:val="nil"/>
                <w:right w:val="nil"/>
                <w:between w:val="nil"/>
              </w:pBdr>
              <w:spacing w:line="259" w:lineRule="auto"/>
              <w:ind w:right="49"/>
            </w:pPr>
          </w:p>
          <w:p w14:paraId="2CB75822" w14:textId="4F7363EC" w:rsidR="004F7EAF" w:rsidRDefault="004F7EAF" w:rsidP="004F7EAF">
            <w:pPr>
              <w:pBdr>
                <w:top w:val="nil"/>
                <w:left w:val="nil"/>
                <w:bottom w:val="nil"/>
                <w:right w:val="nil"/>
                <w:between w:val="nil"/>
              </w:pBdr>
              <w:spacing w:line="259" w:lineRule="auto"/>
              <w:ind w:right="49"/>
            </w:pPr>
            <w:r>
              <w:rPr>
                <w:rFonts w:ascii="Arial" w:eastAsia="Arial" w:hAnsi="Arial" w:cs="Arial"/>
                <w:noProof/>
                <w:color w:val="000000"/>
                <w:sz w:val="22"/>
                <w:szCs w:val="22"/>
              </w:rPr>
              <w:drawing>
                <wp:anchor distT="0" distB="0" distL="114300" distR="114300" simplePos="0" relativeHeight="251681280" behindDoc="1" locked="0" layoutInCell="1" allowOverlap="1" wp14:anchorId="4DE7D29F" wp14:editId="075DBFAD">
                  <wp:simplePos x="0" y="0"/>
                  <wp:positionH relativeFrom="column">
                    <wp:posOffset>143510</wp:posOffset>
                  </wp:positionH>
                  <wp:positionV relativeFrom="paragraph">
                    <wp:posOffset>396875</wp:posOffset>
                  </wp:positionV>
                  <wp:extent cx="2581275" cy="1323975"/>
                  <wp:effectExtent l="0" t="0" r="9525" b="9525"/>
                  <wp:wrapTight wrapText="bothSides">
                    <wp:wrapPolygon edited="0">
                      <wp:start x="0" y="0"/>
                      <wp:lineTo x="0" y="21445"/>
                      <wp:lineTo x="21520" y="21445"/>
                      <wp:lineTo x="21520" y="0"/>
                      <wp:lineTo x="0" y="0"/>
                    </wp:wrapPolygon>
                  </wp:wrapTight>
                  <wp:docPr id="11315" name="Imagen 74"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2.png" descr="Mapa&#10;&#10;Descripción generada automáticamente"/>
                          <pic:cNvPicPr preferRelativeResize="0"/>
                        </pic:nvPicPr>
                        <pic:blipFill>
                          <a:blip r:embed="rId93" cstate="print">
                            <a:extLst>
                              <a:ext uri="{28A0092B-C50C-407E-A947-70E740481C1C}">
                                <a14:useLocalDpi xmlns:a14="http://schemas.microsoft.com/office/drawing/2010/main" val="0"/>
                              </a:ext>
                            </a:extLst>
                          </a:blip>
                          <a:srcRect/>
                          <a:stretch>
                            <a:fillRect/>
                          </a:stretch>
                        </pic:blipFill>
                        <pic:spPr>
                          <a:xfrm>
                            <a:off x="0" y="0"/>
                            <a:ext cx="2581275" cy="1323975"/>
                          </a:xfrm>
                          <a:prstGeom prst="rect">
                            <a:avLst/>
                          </a:prstGeom>
                          <a:ln/>
                        </pic:spPr>
                      </pic:pic>
                    </a:graphicData>
                  </a:graphic>
                </wp:anchor>
              </w:drawing>
            </w:r>
            <w:r>
              <w:t>Imagen 36. Costa-Sierra Occidental, Puerto Vallarta - 10 febrero 2023</w:t>
            </w:r>
          </w:p>
          <w:p w14:paraId="559B3945" w14:textId="0BDA441B" w:rsidR="004F7EAF" w:rsidRDefault="004F7EAF">
            <w:pPr>
              <w:jc w:val="both"/>
              <w:rPr>
                <w:color w:val="595959"/>
                <w:sz w:val="24"/>
                <w:szCs w:val="24"/>
              </w:rPr>
            </w:pPr>
          </w:p>
        </w:tc>
        <w:tc>
          <w:tcPr>
            <w:tcW w:w="4766" w:type="dxa"/>
          </w:tcPr>
          <w:p w14:paraId="75AA746C" w14:textId="77777777" w:rsidR="0008776B" w:rsidRDefault="0008776B" w:rsidP="0008776B">
            <w:pPr>
              <w:pBdr>
                <w:top w:val="nil"/>
                <w:left w:val="nil"/>
                <w:bottom w:val="nil"/>
                <w:right w:val="nil"/>
                <w:between w:val="nil"/>
              </w:pBdr>
              <w:spacing w:line="259" w:lineRule="auto"/>
              <w:ind w:right="49"/>
            </w:pPr>
          </w:p>
          <w:p w14:paraId="0C454E3D" w14:textId="77777777" w:rsidR="0008776B" w:rsidRDefault="0008776B" w:rsidP="0008776B">
            <w:pPr>
              <w:pBdr>
                <w:top w:val="nil"/>
                <w:left w:val="nil"/>
                <w:bottom w:val="nil"/>
                <w:right w:val="nil"/>
                <w:between w:val="nil"/>
              </w:pBdr>
              <w:spacing w:line="259" w:lineRule="auto"/>
              <w:ind w:right="49"/>
            </w:pPr>
          </w:p>
          <w:p w14:paraId="3082A66E" w14:textId="77777777" w:rsidR="0008776B" w:rsidRDefault="0008776B" w:rsidP="0008776B">
            <w:pPr>
              <w:pBdr>
                <w:top w:val="nil"/>
                <w:left w:val="nil"/>
                <w:bottom w:val="nil"/>
                <w:right w:val="nil"/>
                <w:between w:val="nil"/>
              </w:pBdr>
              <w:spacing w:line="259" w:lineRule="auto"/>
              <w:ind w:right="49"/>
            </w:pPr>
          </w:p>
          <w:p w14:paraId="319FC329" w14:textId="77777777" w:rsidR="0008776B" w:rsidRDefault="0008776B" w:rsidP="0008776B">
            <w:pPr>
              <w:pBdr>
                <w:top w:val="nil"/>
                <w:left w:val="nil"/>
                <w:bottom w:val="nil"/>
                <w:right w:val="nil"/>
                <w:between w:val="nil"/>
              </w:pBdr>
              <w:spacing w:line="259" w:lineRule="auto"/>
              <w:ind w:right="49"/>
            </w:pPr>
          </w:p>
          <w:p w14:paraId="24CC3147" w14:textId="77777777" w:rsidR="0008776B" w:rsidRDefault="0008776B" w:rsidP="0008776B">
            <w:pPr>
              <w:pBdr>
                <w:top w:val="nil"/>
                <w:left w:val="nil"/>
                <w:bottom w:val="nil"/>
                <w:right w:val="nil"/>
                <w:between w:val="nil"/>
              </w:pBdr>
              <w:spacing w:line="259" w:lineRule="auto"/>
              <w:ind w:right="49"/>
            </w:pPr>
          </w:p>
          <w:p w14:paraId="21706966" w14:textId="77777777" w:rsidR="0008776B" w:rsidRDefault="0008776B" w:rsidP="0008776B">
            <w:pPr>
              <w:pBdr>
                <w:top w:val="nil"/>
                <w:left w:val="nil"/>
                <w:bottom w:val="nil"/>
                <w:right w:val="nil"/>
                <w:between w:val="nil"/>
              </w:pBdr>
              <w:spacing w:line="259" w:lineRule="auto"/>
              <w:ind w:right="49"/>
            </w:pPr>
          </w:p>
          <w:p w14:paraId="33723972" w14:textId="77777777" w:rsidR="0008776B" w:rsidRDefault="0008776B" w:rsidP="0008776B">
            <w:pPr>
              <w:pBdr>
                <w:top w:val="nil"/>
                <w:left w:val="nil"/>
                <w:bottom w:val="nil"/>
                <w:right w:val="nil"/>
                <w:between w:val="nil"/>
              </w:pBdr>
              <w:spacing w:line="259" w:lineRule="auto"/>
              <w:ind w:right="49"/>
            </w:pPr>
          </w:p>
          <w:p w14:paraId="123854F8" w14:textId="380047B7" w:rsidR="0008776B" w:rsidRDefault="0008776B" w:rsidP="0008776B">
            <w:pPr>
              <w:pBdr>
                <w:top w:val="nil"/>
                <w:left w:val="nil"/>
                <w:bottom w:val="nil"/>
                <w:right w:val="nil"/>
                <w:between w:val="nil"/>
              </w:pBdr>
              <w:spacing w:line="259" w:lineRule="auto"/>
              <w:ind w:right="49"/>
            </w:pPr>
            <w:r>
              <w:rPr>
                <w:rFonts w:ascii="Arial" w:eastAsia="Arial" w:hAnsi="Arial" w:cs="Arial"/>
                <w:noProof/>
                <w:color w:val="000000"/>
                <w:sz w:val="24"/>
                <w:szCs w:val="24"/>
              </w:rPr>
              <w:drawing>
                <wp:anchor distT="0" distB="0" distL="114300" distR="114300" simplePos="0" relativeHeight="251683328" behindDoc="1" locked="0" layoutInCell="1" allowOverlap="1" wp14:anchorId="4EC5903A" wp14:editId="791D19C6">
                  <wp:simplePos x="0" y="0"/>
                  <wp:positionH relativeFrom="column">
                    <wp:posOffset>127000</wp:posOffset>
                  </wp:positionH>
                  <wp:positionV relativeFrom="paragraph">
                    <wp:posOffset>229235</wp:posOffset>
                  </wp:positionV>
                  <wp:extent cx="2638425" cy="1581150"/>
                  <wp:effectExtent l="0" t="0" r="9525" b="0"/>
                  <wp:wrapTight wrapText="bothSides">
                    <wp:wrapPolygon edited="0">
                      <wp:start x="0" y="0"/>
                      <wp:lineTo x="0" y="21340"/>
                      <wp:lineTo x="21522" y="21340"/>
                      <wp:lineTo x="21522" y="0"/>
                      <wp:lineTo x="0" y="0"/>
                    </wp:wrapPolygon>
                  </wp:wrapTight>
                  <wp:docPr id="11317" name="Imagen 75"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3.png" descr="Mapa&#10;&#10;Descripción generada automáticamente"/>
                          <pic:cNvPicPr preferRelativeResize="0"/>
                        </pic:nvPicPr>
                        <pic:blipFill>
                          <a:blip r:embed="rId94" cstate="print">
                            <a:extLst>
                              <a:ext uri="{28A0092B-C50C-407E-A947-70E740481C1C}">
                                <a14:useLocalDpi xmlns:a14="http://schemas.microsoft.com/office/drawing/2010/main" val="0"/>
                              </a:ext>
                            </a:extLst>
                          </a:blip>
                          <a:srcRect/>
                          <a:stretch>
                            <a:fillRect/>
                          </a:stretch>
                        </pic:blipFill>
                        <pic:spPr>
                          <a:xfrm>
                            <a:off x="0" y="0"/>
                            <a:ext cx="2638425" cy="1581150"/>
                          </a:xfrm>
                          <a:prstGeom prst="rect">
                            <a:avLst/>
                          </a:prstGeom>
                          <a:ln/>
                        </pic:spPr>
                      </pic:pic>
                    </a:graphicData>
                  </a:graphic>
                </wp:anchor>
              </w:drawing>
            </w:r>
            <w:r>
              <w:t>Imagen 37. Costa Sur, Cihuatlán -14 febrero 2023</w:t>
            </w:r>
          </w:p>
          <w:p w14:paraId="3EF0E89A" w14:textId="7D78EC56" w:rsidR="004F7EAF" w:rsidRDefault="004F7EAF">
            <w:pPr>
              <w:jc w:val="both"/>
              <w:rPr>
                <w:color w:val="595959"/>
                <w:sz w:val="24"/>
                <w:szCs w:val="24"/>
              </w:rPr>
            </w:pPr>
          </w:p>
        </w:tc>
      </w:tr>
      <w:tr w:rsidR="0008776B" w14:paraId="4F1EA263" w14:textId="77777777" w:rsidTr="0008776B">
        <w:trPr>
          <w:trHeight w:val="2799"/>
        </w:trPr>
        <w:tc>
          <w:tcPr>
            <w:tcW w:w="4766" w:type="dxa"/>
          </w:tcPr>
          <w:p w14:paraId="4850ABFE" w14:textId="16D2DEB5" w:rsidR="0008776B" w:rsidRDefault="0008776B" w:rsidP="0008776B">
            <w:pPr>
              <w:pBdr>
                <w:top w:val="nil"/>
                <w:left w:val="nil"/>
                <w:bottom w:val="nil"/>
                <w:right w:val="nil"/>
                <w:between w:val="nil"/>
              </w:pBdr>
              <w:spacing w:line="259" w:lineRule="auto"/>
              <w:ind w:right="49"/>
            </w:pPr>
            <w:r>
              <w:rPr>
                <w:rFonts w:ascii="Arial" w:eastAsia="Arial" w:hAnsi="Arial" w:cs="Arial"/>
                <w:noProof/>
                <w:color w:val="000000"/>
                <w:sz w:val="22"/>
                <w:szCs w:val="22"/>
              </w:rPr>
              <w:lastRenderedPageBreak/>
              <w:drawing>
                <wp:anchor distT="0" distB="0" distL="114300" distR="114300" simplePos="0" relativeHeight="251682304" behindDoc="1" locked="0" layoutInCell="1" allowOverlap="1" wp14:anchorId="3048721D" wp14:editId="1BEC6937">
                  <wp:simplePos x="0" y="0"/>
                  <wp:positionH relativeFrom="column">
                    <wp:posOffset>48260</wp:posOffset>
                  </wp:positionH>
                  <wp:positionV relativeFrom="paragraph">
                    <wp:posOffset>283210</wp:posOffset>
                  </wp:positionV>
                  <wp:extent cx="2619375" cy="1333387"/>
                  <wp:effectExtent l="0" t="0" r="0" b="635"/>
                  <wp:wrapTight wrapText="bothSides">
                    <wp:wrapPolygon edited="0">
                      <wp:start x="0" y="0"/>
                      <wp:lineTo x="0" y="21302"/>
                      <wp:lineTo x="21364" y="21302"/>
                      <wp:lineTo x="21364" y="0"/>
                      <wp:lineTo x="0" y="0"/>
                    </wp:wrapPolygon>
                  </wp:wrapTight>
                  <wp:docPr id="11316" name="Imagen 76"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2.png" descr="Mapa&#10;&#10;Descripción generada automáticamente"/>
                          <pic:cNvPicPr preferRelativeResize="0"/>
                        </pic:nvPicPr>
                        <pic:blipFill>
                          <a:blip r:embed="rId95" cstate="print">
                            <a:extLst>
                              <a:ext uri="{28A0092B-C50C-407E-A947-70E740481C1C}">
                                <a14:useLocalDpi xmlns:a14="http://schemas.microsoft.com/office/drawing/2010/main" val="0"/>
                              </a:ext>
                            </a:extLst>
                          </a:blip>
                          <a:srcRect/>
                          <a:stretch>
                            <a:fillRect/>
                          </a:stretch>
                        </pic:blipFill>
                        <pic:spPr>
                          <a:xfrm>
                            <a:off x="0" y="0"/>
                            <a:ext cx="2619375" cy="1333387"/>
                          </a:xfrm>
                          <a:prstGeom prst="rect">
                            <a:avLst/>
                          </a:prstGeom>
                          <a:ln/>
                        </pic:spPr>
                      </pic:pic>
                    </a:graphicData>
                  </a:graphic>
                </wp:anchor>
              </w:drawing>
            </w:r>
            <w:r>
              <w:t>Imagen 38. Sur, Zapotlán el Grande - 13 febrero 2023</w:t>
            </w:r>
          </w:p>
          <w:p w14:paraId="2CB43C18" w14:textId="2B363A1C" w:rsidR="004F7EAF" w:rsidRDefault="004F7EAF">
            <w:pPr>
              <w:jc w:val="both"/>
              <w:rPr>
                <w:color w:val="595959"/>
                <w:sz w:val="24"/>
                <w:szCs w:val="24"/>
              </w:rPr>
            </w:pPr>
          </w:p>
        </w:tc>
        <w:tc>
          <w:tcPr>
            <w:tcW w:w="4766" w:type="dxa"/>
          </w:tcPr>
          <w:p w14:paraId="4358CD31" w14:textId="77777777" w:rsidR="0008776B" w:rsidRDefault="0008776B" w:rsidP="0008776B">
            <w:pPr>
              <w:pBdr>
                <w:top w:val="nil"/>
                <w:left w:val="nil"/>
                <w:bottom w:val="nil"/>
                <w:right w:val="nil"/>
                <w:between w:val="nil"/>
              </w:pBdr>
              <w:spacing w:line="259" w:lineRule="auto"/>
              <w:ind w:right="49"/>
            </w:pPr>
            <w:r>
              <w:t>Imagen 39. Altos Norte, Lagos de Moreno - 15 febrero 2023</w:t>
            </w:r>
          </w:p>
          <w:p w14:paraId="1972406F" w14:textId="0F532CAA" w:rsidR="004F7EAF" w:rsidRDefault="0008776B" w:rsidP="0008776B">
            <w:pPr>
              <w:pBdr>
                <w:top w:val="nil"/>
                <w:left w:val="nil"/>
                <w:bottom w:val="nil"/>
                <w:right w:val="nil"/>
                <w:between w:val="nil"/>
              </w:pBdr>
              <w:spacing w:line="259" w:lineRule="auto"/>
              <w:ind w:right="49"/>
              <w:rPr>
                <w:color w:val="595959"/>
                <w:sz w:val="24"/>
                <w:szCs w:val="24"/>
              </w:rPr>
            </w:pPr>
            <w:r>
              <w:rPr>
                <w:rFonts w:ascii="Arial" w:eastAsia="Arial" w:hAnsi="Arial" w:cs="Arial"/>
                <w:noProof/>
                <w:color w:val="000000"/>
                <w:sz w:val="22"/>
                <w:szCs w:val="22"/>
              </w:rPr>
              <w:drawing>
                <wp:inline distT="0" distB="0" distL="0" distR="0" wp14:anchorId="04E5274A" wp14:editId="59FB6B7B">
                  <wp:extent cx="2650966" cy="1295400"/>
                  <wp:effectExtent l="0" t="0" r="0" b="0"/>
                  <wp:docPr id="11318" name="Imagen 77"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0.png" descr="Mapa&#10;&#10;Descripción generada automáticamente"/>
                          <pic:cNvPicPr preferRelativeResize="0"/>
                        </pic:nvPicPr>
                        <pic:blipFill>
                          <a:blip r:embed="rId96"/>
                          <a:srcRect/>
                          <a:stretch>
                            <a:fillRect/>
                          </a:stretch>
                        </pic:blipFill>
                        <pic:spPr>
                          <a:xfrm>
                            <a:off x="0" y="0"/>
                            <a:ext cx="2677453" cy="1308343"/>
                          </a:xfrm>
                          <a:prstGeom prst="rect">
                            <a:avLst/>
                          </a:prstGeom>
                          <a:ln/>
                        </pic:spPr>
                      </pic:pic>
                    </a:graphicData>
                  </a:graphic>
                </wp:inline>
              </w:drawing>
            </w:r>
          </w:p>
        </w:tc>
      </w:tr>
      <w:tr w:rsidR="0008776B" w14:paraId="04D9F2AC" w14:textId="77777777" w:rsidTr="0008776B">
        <w:trPr>
          <w:trHeight w:val="3408"/>
        </w:trPr>
        <w:tc>
          <w:tcPr>
            <w:tcW w:w="4766" w:type="dxa"/>
          </w:tcPr>
          <w:p w14:paraId="1379BB19" w14:textId="6FBF7AF2" w:rsidR="0008776B" w:rsidRDefault="0008776B" w:rsidP="0008776B">
            <w:pPr>
              <w:pBdr>
                <w:top w:val="nil"/>
                <w:left w:val="nil"/>
                <w:bottom w:val="nil"/>
                <w:right w:val="nil"/>
                <w:between w:val="nil"/>
              </w:pBdr>
              <w:spacing w:line="259" w:lineRule="auto"/>
              <w:ind w:right="49"/>
            </w:pPr>
            <w:r>
              <w:t>Imagen 40. Sureste, Jocotepec - 16 febrero 2023</w:t>
            </w:r>
          </w:p>
          <w:p w14:paraId="6548956A" w14:textId="1FDC8C61" w:rsidR="004F7EAF" w:rsidRDefault="0008776B">
            <w:pPr>
              <w:jc w:val="both"/>
              <w:rPr>
                <w:color w:val="595959"/>
                <w:sz w:val="24"/>
                <w:szCs w:val="24"/>
              </w:rPr>
            </w:pPr>
            <w:r>
              <w:rPr>
                <w:rFonts w:ascii="Arial" w:eastAsia="Arial" w:hAnsi="Arial" w:cs="Arial"/>
                <w:noProof/>
                <w:color w:val="000000"/>
                <w:sz w:val="24"/>
                <w:szCs w:val="24"/>
              </w:rPr>
              <w:drawing>
                <wp:anchor distT="0" distB="0" distL="114300" distR="114300" simplePos="0" relativeHeight="251684352" behindDoc="1" locked="0" layoutInCell="1" allowOverlap="1" wp14:anchorId="637ADDC9" wp14:editId="7831A0A6">
                  <wp:simplePos x="0" y="0"/>
                  <wp:positionH relativeFrom="column">
                    <wp:posOffset>67310</wp:posOffset>
                  </wp:positionH>
                  <wp:positionV relativeFrom="paragraph">
                    <wp:posOffset>200025</wp:posOffset>
                  </wp:positionV>
                  <wp:extent cx="2714625" cy="1351915"/>
                  <wp:effectExtent l="0" t="0" r="9525" b="635"/>
                  <wp:wrapTight wrapText="bothSides">
                    <wp:wrapPolygon edited="0">
                      <wp:start x="0" y="0"/>
                      <wp:lineTo x="0" y="21306"/>
                      <wp:lineTo x="21524" y="21306"/>
                      <wp:lineTo x="21524" y="0"/>
                      <wp:lineTo x="0" y="0"/>
                    </wp:wrapPolygon>
                  </wp:wrapTight>
                  <wp:docPr id="11319" name="Imagen 78"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3.png" descr="Mapa&#10;&#10;Descripción generada automáticamente"/>
                          <pic:cNvPicPr preferRelativeResize="0"/>
                        </pic:nvPicPr>
                        <pic:blipFill>
                          <a:blip r:embed="rId97" cstate="print">
                            <a:extLst>
                              <a:ext uri="{28A0092B-C50C-407E-A947-70E740481C1C}">
                                <a14:useLocalDpi xmlns:a14="http://schemas.microsoft.com/office/drawing/2010/main" val="0"/>
                              </a:ext>
                            </a:extLst>
                          </a:blip>
                          <a:srcRect/>
                          <a:stretch>
                            <a:fillRect/>
                          </a:stretch>
                        </pic:blipFill>
                        <pic:spPr>
                          <a:xfrm>
                            <a:off x="0" y="0"/>
                            <a:ext cx="2714625" cy="1351915"/>
                          </a:xfrm>
                          <a:prstGeom prst="rect">
                            <a:avLst/>
                          </a:prstGeom>
                          <a:ln/>
                        </pic:spPr>
                      </pic:pic>
                    </a:graphicData>
                  </a:graphic>
                  <wp14:sizeRelH relativeFrom="margin">
                    <wp14:pctWidth>0</wp14:pctWidth>
                  </wp14:sizeRelH>
                </wp:anchor>
              </w:drawing>
            </w:r>
          </w:p>
        </w:tc>
        <w:tc>
          <w:tcPr>
            <w:tcW w:w="4766" w:type="dxa"/>
          </w:tcPr>
          <w:p w14:paraId="2C990177" w14:textId="77777777" w:rsidR="004F7EAF" w:rsidRDefault="004F7EAF">
            <w:pPr>
              <w:jc w:val="both"/>
              <w:rPr>
                <w:color w:val="595959"/>
                <w:sz w:val="24"/>
                <w:szCs w:val="24"/>
              </w:rPr>
            </w:pPr>
          </w:p>
        </w:tc>
      </w:tr>
    </w:tbl>
    <w:p w14:paraId="000004F9" w14:textId="4BC490BE" w:rsidR="00D077CB" w:rsidRDefault="00D077CB">
      <w:pPr>
        <w:pBdr>
          <w:top w:val="nil"/>
          <w:left w:val="nil"/>
          <w:bottom w:val="nil"/>
          <w:right w:val="nil"/>
          <w:between w:val="nil"/>
        </w:pBdr>
        <w:spacing w:line="259" w:lineRule="auto"/>
        <w:ind w:right="49"/>
        <w:rPr>
          <w:sz w:val="24"/>
          <w:szCs w:val="24"/>
        </w:rPr>
      </w:pPr>
    </w:p>
    <w:p w14:paraId="00000515" w14:textId="77777777" w:rsidR="00D077CB" w:rsidRDefault="00811DA5">
      <w:pPr>
        <w:jc w:val="both"/>
        <w:rPr>
          <w:color w:val="595959"/>
          <w:sz w:val="24"/>
          <w:szCs w:val="24"/>
        </w:rPr>
      </w:pPr>
      <w:r>
        <w:rPr>
          <w:color w:val="595959"/>
          <w:sz w:val="24"/>
          <w:szCs w:val="24"/>
        </w:rPr>
        <w:t>Para la implementación de los foros consultivos se proyectó que se necesitaría un recurso económico de $207,066.00, los cuales se dividirían en los siguientes rubros:</w:t>
      </w:r>
    </w:p>
    <w:p w14:paraId="00000516" w14:textId="77777777" w:rsidR="00D077CB" w:rsidRDefault="00D077CB">
      <w:pPr>
        <w:jc w:val="both"/>
        <w:rPr>
          <w:rFonts w:ascii="Arial" w:eastAsia="Arial" w:hAnsi="Arial" w:cs="Arial"/>
          <w:color w:val="595959"/>
          <w:sz w:val="24"/>
          <w:szCs w:val="24"/>
        </w:rPr>
      </w:pPr>
    </w:p>
    <w:p w14:paraId="00000517" w14:textId="5CEB71A7" w:rsidR="00D077CB" w:rsidRDefault="00811DA5">
      <w:pPr>
        <w:rPr>
          <w:rFonts w:ascii="Arial" w:eastAsia="Arial" w:hAnsi="Arial" w:cs="Arial"/>
        </w:rPr>
      </w:pPr>
      <w:bookmarkStart w:id="4" w:name="_Hlk131196382"/>
      <w:r>
        <w:lastRenderedPageBreak/>
        <w:t xml:space="preserve">Tabla </w:t>
      </w:r>
      <w:r w:rsidR="00A85330">
        <w:t>1</w:t>
      </w:r>
      <w:r w:rsidR="0008776B">
        <w:t>5</w:t>
      </w:r>
      <w:r>
        <w:t>. Costos para la implementación de Foros Consultivos</w:t>
      </w:r>
      <w:r>
        <w:rPr>
          <w:vertAlign w:val="superscript"/>
        </w:rPr>
        <w:footnoteReference w:id="14"/>
      </w:r>
      <w:r>
        <w:t>.</w:t>
      </w:r>
    </w:p>
    <w:tbl>
      <w:tblPr>
        <w:tblStyle w:val="ae"/>
        <w:tblW w:w="7273" w:type="dxa"/>
        <w:tblInd w:w="988"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20" w:firstRow="1" w:lastRow="0" w:firstColumn="0" w:lastColumn="0" w:noHBand="0" w:noVBand="1"/>
      </w:tblPr>
      <w:tblGrid>
        <w:gridCol w:w="3715"/>
        <w:gridCol w:w="3558"/>
      </w:tblGrid>
      <w:tr w:rsidR="00D077CB" w14:paraId="1AEB86B9" w14:textId="77777777" w:rsidTr="00D077CB">
        <w:trPr>
          <w:cnfStyle w:val="100000000000" w:firstRow="1" w:lastRow="0" w:firstColumn="0" w:lastColumn="0" w:oddVBand="0" w:evenVBand="0" w:oddHBand="0" w:evenHBand="0" w:firstRowFirstColumn="0" w:firstRowLastColumn="0" w:lastRowFirstColumn="0" w:lastRowLastColumn="0"/>
          <w:trHeight w:val="321"/>
        </w:trPr>
        <w:tc>
          <w:tcPr>
            <w:tcW w:w="3715" w:type="dxa"/>
          </w:tcPr>
          <w:bookmarkEnd w:id="4"/>
          <w:p w14:paraId="00000518" w14:textId="77777777" w:rsidR="00D077CB" w:rsidRPr="000D369F" w:rsidRDefault="00811DA5">
            <w:pPr>
              <w:spacing w:line="276" w:lineRule="auto"/>
              <w:rPr>
                <w:b w:val="0"/>
                <w:bCs/>
                <w:color w:val="595959"/>
              </w:rPr>
            </w:pPr>
            <w:r w:rsidRPr="000D369F">
              <w:rPr>
                <w:b w:val="0"/>
                <w:bCs/>
                <w:color w:val="595959"/>
              </w:rPr>
              <w:t>Combustible</w:t>
            </w:r>
          </w:p>
        </w:tc>
        <w:tc>
          <w:tcPr>
            <w:tcW w:w="3558" w:type="dxa"/>
          </w:tcPr>
          <w:p w14:paraId="00000519" w14:textId="77777777" w:rsidR="00D077CB" w:rsidRPr="000D369F" w:rsidRDefault="00811DA5">
            <w:pPr>
              <w:spacing w:line="276" w:lineRule="auto"/>
              <w:rPr>
                <w:b w:val="0"/>
                <w:bCs/>
                <w:color w:val="595959"/>
              </w:rPr>
            </w:pPr>
            <w:r w:rsidRPr="000D369F">
              <w:rPr>
                <w:b w:val="0"/>
                <w:bCs/>
                <w:color w:val="595959"/>
              </w:rPr>
              <w:t>27,900</w:t>
            </w:r>
          </w:p>
        </w:tc>
      </w:tr>
      <w:tr w:rsidR="00D077CB" w14:paraId="589C1ECD" w14:textId="77777777" w:rsidTr="00D077CB">
        <w:trPr>
          <w:cnfStyle w:val="000000100000" w:firstRow="0" w:lastRow="0" w:firstColumn="0" w:lastColumn="0" w:oddVBand="0" w:evenVBand="0" w:oddHBand="1" w:evenHBand="0" w:firstRowFirstColumn="0" w:firstRowLastColumn="0" w:lastRowFirstColumn="0" w:lastRowLastColumn="0"/>
          <w:trHeight w:val="266"/>
        </w:trPr>
        <w:tc>
          <w:tcPr>
            <w:tcW w:w="3715" w:type="dxa"/>
          </w:tcPr>
          <w:p w14:paraId="0000051A" w14:textId="77777777" w:rsidR="00D077CB" w:rsidRDefault="00811DA5">
            <w:pPr>
              <w:spacing w:line="276" w:lineRule="auto"/>
              <w:rPr>
                <w:color w:val="595959"/>
              </w:rPr>
            </w:pPr>
            <w:r>
              <w:rPr>
                <w:color w:val="595959"/>
              </w:rPr>
              <w:t>Peajes</w:t>
            </w:r>
          </w:p>
        </w:tc>
        <w:tc>
          <w:tcPr>
            <w:tcW w:w="3558" w:type="dxa"/>
          </w:tcPr>
          <w:p w14:paraId="0000051B" w14:textId="77777777" w:rsidR="00D077CB" w:rsidRDefault="00811DA5">
            <w:pPr>
              <w:spacing w:line="276" w:lineRule="auto"/>
              <w:rPr>
                <w:color w:val="595959"/>
              </w:rPr>
            </w:pPr>
            <w:r>
              <w:rPr>
                <w:color w:val="595959"/>
              </w:rPr>
              <w:t>10,900</w:t>
            </w:r>
          </w:p>
        </w:tc>
      </w:tr>
      <w:tr w:rsidR="00D077CB" w14:paraId="78569621" w14:textId="77777777" w:rsidTr="00D077CB">
        <w:trPr>
          <w:trHeight w:val="260"/>
        </w:trPr>
        <w:tc>
          <w:tcPr>
            <w:tcW w:w="3715" w:type="dxa"/>
          </w:tcPr>
          <w:p w14:paraId="0000051C" w14:textId="77777777" w:rsidR="00D077CB" w:rsidRDefault="00811DA5">
            <w:pPr>
              <w:spacing w:line="276" w:lineRule="auto"/>
              <w:rPr>
                <w:color w:val="595959"/>
              </w:rPr>
            </w:pPr>
            <w:r>
              <w:rPr>
                <w:color w:val="595959"/>
              </w:rPr>
              <w:t>Alimentos</w:t>
            </w:r>
          </w:p>
        </w:tc>
        <w:tc>
          <w:tcPr>
            <w:tcW w:w="3558" w:type="dxa"/>
          </w:tcPr>
          <w:p w14:paraId="0000051D" w14:textId="77777777" w:rsidR="00D077CB" w:rsidRDefault="00811DA5">
            <w:pPr>
              <w:spacing w:line="276" w:lineRule="auto"/>
              <w:rPr>
                <w:color w:val="595959"/>
              </w:rPr>
            </w:pPr>
            <w:r>
              <w:rPr>
                <w:color w:val="595959"/>
              </w:rPr>
              <w:t>117,266</w:t>
            </w:r>
          </w:p>
        </w:tc>
      </w:tr>
      <w:tr w:rsidR="00D077CB" w14:paraId="2CCA7344" w14:textId="77777777" w:rsidTr="00D077CB">
        <w:trPr>
          <w:cnfStyle w:val="000000100000" w:firstRow="0" w:lastRow="0" w:firstColumn="0" w:lastColumn="0" w:oddVBand="0" w:evenVBand="0" w:oddHBand="1" w:evenHBand="0" w:firstRowFirstColumn="0" w:firstRowLastColumn="0" w:lastRowFirstColumn="0" w:lastRowLastColumn="0"/>
          <w:trHeight w:val="336"/>
        </w:trPr>
        <w:tc>
          <w:tcPr>
            <w:tcW w:w="3715" w:type="dxa"/>
          </w:tcPr>
          <w:p w14:paraId="0000051E" w14:textId="77777777" w:rsidR="00D077CB" w:rsidRDefault="00811DA5">
            <w:pPr>
              <w:spacing w:line="276" w:lineRule="auto"/>
              <w:rPr>
                <w:color w:val="595959"/>
              </w:rPr>
            </w:pPr>
            <w:r>
              <w:rPr>
                <w:color w:val="595959"/>
              </w:rPr>
              <w:t>Hospedaje</w:t>
            </w:r>
          </w:p>
        </w:tc>
        <w:tc>
          <w:tcPr>
            <w:tcW w:w="3558" w:type="dxa"/>
          </w:tcPr>
          <w:p w14:paraId="0000051F" w14:textId="77777777" w:rsidR="00D077CB" w:rsidRDefault="00811DA5">
            <w:pPr>
              <w:spacing w:line="276" w:lineRule="auto"/>
              <w:rPr>
                <w:color w:val="595959"/>
              </w:rPr>
            </w:pPr>
            <w:r>
              <w:rPr>
                <w:color w:val="595959"/>
              </w:rPr>
              <w:t>51,000</w:t>
            </w:r>
          </w:p>
        </w:tc>
      </w:tr>
    </w:tbl>
    <w:p w14:paraId="00000520" w14:textId="77777777" w:rsidR="00D077CB" w:rsidRDefault="00D077CB">
      <w:pPr>
        <w:pBdr>
          <w:top w:val="nil"/>
          <w:left w:val="nil"/>
          <w:bottom w:val="nil"/>
          <w:right w:val="nil"/>
          <w:between w:val="nil"/>
        </w:pBdr>
        <w:tabs>
          <w:tab w:val="left" w:pos="5265"/>
        </w:tabs>
        <w:ind w:left="644"/>
        <w:jc w:val="both"/>
        <w:rPr>
          <w:color w:val="595959"/>
          <w:sz w:val="24"/>
          <w:szCs w:val="24"/>
        </w:rPr>
      </w:pPr>
    </w:p>
    <w:p w14:paraId="00000521" w14:textId="77777777" w:rsidR="00D077CB" w:rsidRDefault="00811DA5">
      <w:pPr>
        <w:pBdr>
          <w:top w:val="nil"/>
          <w:left w:val="nil"/>
          <w:bottom w:val="nil"/>
          <w:right w:val="nil"/>
          <w:between w:val="nil"/>
        </w:pBdr>
        <w:tabs>
          <w:tab w:val="left" w:pos="5265"/>
        </w:tabs>
        <w:jc w:val="both"/>
        <w:rPr>
          <w:color w:val="595959"/>
          <w:sz w:val="24"/>
          <w:szCs w:val="24"/>
        </w:rPr>
      </w:pPr>
      <w:r>
        <w:rPr>
          <w:color w:val="595959"/>
          <w:sz w:val="24"/>
          <w:szCs w:val="24"/>
        </w:rPr>
        <w:t>Cabe precisar que todos los viáticos señalados en la tabla anterior fueron calculados en base a los tabuladores aprobados por este Instituto y su comprobación se hará conforme a lo establecido para este rubro.</w:t>
      </w:r>
    </w:p>
    <w:p w14:paraId="00000522" w14:textId="77777777" w:rsidR="00D077CB" w:rsidRDefault="00D077CB">
      <w:pPr>
        <w:pBdr>
          <w:top w:val="nil"/>
          <w:left w:val="nil"/>
          <w:bottom w:val="nil"/>
          <w:right w:val="nil"/>
          <w:between w:val="nil"/>
        </w:pBdr>
        <w:tabs>
          <w:tab w:val="left" w:pos="5265"/>
        </w:tabs>
        <w:jc w:val="both"/>
        <w:rPr>
          <w:color w:val="595959"/>
          <w:sz w:val="24"/>
          <w:szCs w:val="24"/>
        </w:rPr>
      </w:pPr>
    </w:p>
    <w:p w14:paraId="00000523" w14:textId="77777777" w:rsidR="00D077CB" w:rsidRDefault="00811DA5">
      <w:pPr>
        <w:pBdr>
          <w:top w:val="nil"/>
          <w:left w:val="nil"/>
          <w:bottom w:val="nil"/>
          <w:right w:val="nil"/>
          <w:between w:val="nil"/>
        </w:pBdr>
        <w:tabs>
          <w:tab w:val="left" w:pos="5265"/>
        </w:tabs>
        <w:jc w:val="both"/>
        <w:rPr>
          <w:color w:val="595959"/>
          <w:sz w:val="24"/>
          <w:szCs w:val="24"/>
        </w:rPr>
      </w:pPr>
      <w:r>
        <w:rPr>
          <w:color w:val="595959"/>
          <w:sz w:val="24"/>
          <w:szCs w:val="24"/>
        </w:rPr>
        <w:t>Los horarios de inicio de los foros consultivos se propusieron en la mayoría de las sedes a las once del día, esto para contar con el tiempo suficiente para el traslado, solo los casos de Puerto Vallarta y Cihuatlán, se propuso a las 10 de la mañana, ya que el personal se encontraría en el municipio un día antes, esto con la finalidad de garantizar el inicio conforme a lo aprobado.</w:t>
      </w:r>
    </w:p>
    <w:p w14:paraId="00000524" w14:textId="77777777" w:rsidR="00D077CB" w:rsidRDefault="00D077CB">
      <w:pPr>
        <w:pBdr>
          <w:top w:val="nil"/>
          <w:left w:val="nil"/>
          <w:bottom w:val="nil"/>
          <w:right w:val="nil"/>
          <w:between w:val="nil"/>
        </w:pBdr>
        <w:tabs>
          <w:tab w:val="left" w:pos="5265"/>
        </w:tabs>
        <w:ind w:left="644"/>
        <w:jc w:val="both"/>
        <w:rPr>
          <w:color w:val="595959"/>
          <w:sz w:val="24"/>
          <w:szCs w:val="24"/>
        </w:rPr>
      </w:pPr>
    </w:p>
    <w:p w14:paraId="00000525" w14:textId="77777777" w:rsidR="00D077CB" w:rsidRDefault="00811DA5">
      <w:pPr>
        <w:pBdr>
          <w:top w:val="nil"/>
          <w:left w:val="nil"/>
          <w:bottom w:val="nil"/>
          <w:right w:val="nil"/>
          <w:between w:val="nil"/>
        </w:pBdr>
        <w:tabs>
          <w:tab w:val="left" w:pos="5265"/>
        </w:tabs>
        <w:jc w:val="both"/>
        <w:rPr>
          <w:color w:val="595959"/>
          <w:sz w:val="24"/>
          <w:szCs w:val="24"/>
        </w:rPr>
      </w:pPr>
      <w:r>
        <w:rPr>
          <w:color w:val="595959"/>
          <w:sz w:val="24"/>
          <w:szCs w:val="24"/>
        </w:rPr>
        <w:t>Por último, en los regresos de los municipios sedes a Guadalajara, se estableció un horario abierto de acuerdo al término del foro consultivo, ya que no fue posible calcular con exactitud la asistencia de personas que participarían.</w:t>
      </w:r>
    </w:p>
    <w:p w14:paraId="00000526" w14:textId="77777777" w:rsidR="00D077CB" w:rsidRDefault="00D077CB">
      <w:pPr>
        <w:pBdr>
          <w:top w:val="nil"/>
          <w:left w:val="nil"/>
          <w:bottom w:val="nil"/>
          <w:right w:val="nil"/>
          <w:between w:val="nil"/>
        </w:pBdr>
        <w:tabs>
          <w:tab w:val="left" w:pos="5265"/>
        </w:tabs>
        <w:jc w:val="both"/>
        <w:rPr>
          <w:color w:val="7F7F7F"/>
          <w:sz w:val="24"/>
          <w:szCs w:val="24"/>
        </w:rPr>
      </w:pPr>
    </w:p>
    <w:p w14:paraId="00000527" w14:textId="77777777" w:rsidR="00D077CB" w:rsidRDefault="00811DA5">
      <w:pPr>
        <w:numPr>
          <w:ilvl w:val="2"/>
          <w:numId w:val="11"/>
        </w:numPr>
        <w:pBdr>
          <w:top w:val="nil"/>
          <w:left w:val="nil"/>
          <w:bottom w:val="nil"/>
          <w:right w:val="nil"/>
          <w:between w:val="nil"/>
        </w:pBdr>
        <w:tabs>
          <w:tab w:val="left" w:pos="5265"/>
        </w:tabs>
        <w:jc w:val="both"/>
        <w:rPr>
          <w:sz w:val="24"/>
          <w:szCs w:val="24"/>
        </w:rPr>
      </w:pPr>
      <w:r>
        <w:rPr>
          <w:sz w:val="24"/>
          <w:szCs w:val="24"/>
        </w:rPr>
        <w:t>Difusión y cobertura de los foros consultivos</w:t>
      </w:r>
    </w:p>
    <w:p w14:paraId="00000528" w14:textId="77777777" w:rsidR="00D077CB" w:rsidRDefault="00D077CB">
      <w:pPr>
        <w:pBdr>
          <w:top w:val="nil"/>
          <w:left w:val="nil"/>
          <w:bottom w:val="nil"/>
          <w:right w:val="nil"/>
          <w:between w:val="nil"/>
        </w:pBdr>
        <w:tabs>
          <w:tab w:val="left" w:pos="5265"/>
        </w:tabs>
        <w:ind w:left="1440"/>
        <w:jc w:val="both"/>
        <w:rPr>
          <w:sz w:val="24"/>
          <w:szCs w:val="24"/>
        </w:rPr>
      </w:pPr>
    </w:p>
    <w:p w14:paraId="00000529"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Con el propósito de dar a conocer los temas propuestos, así como las preguntas que se realizarían a las personas interesadas, las sedes, el contenido y explicar en qué consiste  la consulta, es que se realizó un plan de difusión con los siguientes elementos, basados en la difusión institucional: </w:t>
      </w:r>
    </w:p>
    <w:p w14:paraId="0000052A" w14:textId="77777777" w:rsidR="00D077CB" w:rsidRDefault="00D077CB">
      <w:pPr>
        <w:pBdr>
          <w:top w:val="nil"/>
          <w:left w:val="nil"/>
          <w:bottom w:val="nil"/>
          <w:right w:val="nil"/>
          <w:between w:val="nil"/>
        </w:pBdr>
        <w:spacing w:line="259" w:lineRule="auto"/>
        <w:jc w:val="both"/>
        <w:rPr>
          <w:color w:val="595959"/>
          <w:sz w:val="24"/>
          <w:szCs w:val="24"/>
        </w:rPr>
      </w:pPr>
    </w:p>
    <w:p w14:paraId="0000052B" w14:textId="77777777" w:rsidR="00D077CB" w:rsidRDefault="00811DA5">
      <w:pPr>
        <w:numPr>
          <w:ilvl w:val="0"/>
          <w:numId w:val="6"/>
        </w:numPr>
        <w:pBdr>
          <w:top w:val="nil"/>
          <w:left w:val="nil"/>
          <w:bottom w:val="nil"/>
          <w:right w:val="nil"/>
          <w:between w:val="nil"/>
        </w:pBdr>
        <w:spacing w:line="259" w:lineRule="auto"/>
        <w:jc w:val="both"/>
        <w:rPr>
          <w:color w:val="595959"/>
          <w:sz w:val="24"/>
          <w:szCs w:val="24"/>
        </w:rPr>
      </w:pPr>
      <w:r>
        <w:rPr>
          <w:b/>
          <w:color w:val="595959"/>
          <w:sz w:val="24"/>
          <w:szCs w:val="24"/>
        </w:rPr>
        <w:t>Eslogan principal y discurso:</w:t>
      </w:r>
      <w:r>
        <w:rPr>
          <w:color w:val="595959"/>
          <w:sz w:val="24"/>
          <w:szCs w:val="24"/>
        </w:rPr>
        <w:t xml:space="preserve"> En tu voz está el poder, el IEPC lo hace volar. </w:t>
      </w:r>
    </w:p>
    <w:p w14:paraId="0000052C" w14:textId="77777777" w:rsidR="00D077CB" w:rsidRDefault="00811DA5">
      <w:pPr>
        <w:numPr>
          <w:ilvl w:val="0"/>
          <w:numId w:val="6"/>
        </w:numPr>
        <w:pBdr>
          <w:top w:val="nil"/>
          <w:left w:val="nil"/>
          <w:bottom w:val="nil"/>
          <w:right w:val="nil"/>
          <w:between w:val="nil"/>
        </w:pBdr>
        <w:spacing w:line="259" w:lineRule="auto"/>
        <w:jc w:val="both"/>
        <w:rPr>
          <w:color w:val="595959"/>
          <w:sz w:val="24"/>
          <w:szCs w:val="24"/>
        </w:rPr>
      </w:pPr>
      <w:r>
        <w:rPr>
          <w:b/>
          <w:color w:val="595959"/>
          <w:sz w:val="24"/>
          <w:szCs w:val="24"/>
        </w:rPr>
        <w:t>Eje de comunicación:</w:t>
      </w:r>
      <w:r>
        <w:rPr>
          <w:color w:val="595959"/>
          <w:sz w:val="24"/>
          <w:szCs w:val="24"/>
        </w:rPr>
        <w:t xml:space="preserve"> El IEPC garantiza derechos.</w:t>
      </w:r>
    </w:p>
    <w:p w14:paraId="0000052D" w14:textId="77777777" w:rsidR="00D077CB" w:rsidRDefault="00811DA5">
      <w:pPr>
        <w:numPr>
          <w:ilvl w:val="0"/>
          <w:numId w:val="6"/>
        </w:numPr>
        <w:pBdr>
          <w:top w:val="nil"/>
          <w:left w:val="nil"/>
          <w:bottom w:val="nil"/>
          <w:right w:val="nil"/>
          <w:between w:val="nil"/>
        </w:pBdr>
        <w:spacing w:line="259" w:lineRule="auto"/>
        <w:jc w:val="both"/>
        <w:rPr>
          <w:color w:val="595959"/>
          <w:sz w:val="24"/>
          <w:szCs w:val="24"/>
        </w:rPr>
      </w:pPr>
      <w:r>
        <w:rPr>
          <w:b/>
          <w:color w:val="595959"/>
          <w:sz w:val="24"/>
          <w:szCs w:val="24"/>
        </w:rPr>
        <w:t>Eslogan secundario:</w:t>
      </w:r>
      <w:r>
        <w:rPr>
          <w:color w:val="595959"/>
          <w:sz w:val="24"/>
          <w:szCs w:val="24"/>
        </w:rPr>
        <w:t xml:space="preserve"> construye tu participación</w:t>
      </w:r>
    </w:p>
    <w:p w14:paraId="0000052E" w14:textId="77777777" w:rsidR="00D077CB" w:rsidRDefault="00D077CB">
      <w:pPr>
        <w:pBdr>
          <w:top w:val="nil"/>
          <w:left w:val="nil"/>
          <w:bottom w:val="nil"/>
          <w:right w:val="nil"/>
          <w:between w:val="nil"/>
        </w:pBdr>
        <w:spacing w:line="259" w:lineRule="auto"/>
        <w:jc w:val="both"/>
        <w:rPr>
          <w:color w:val="595959"/>
          <w:sz w:val="24"/>
          <w:szCs w:val="24"/>
        </w:rPr>
      </w:pPr>
    </w:p>
    <w:p w14:paraId="0000052F"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lastRenderedPageBreak/>
        <w:t>La línea gráfica por seguir es la de Doña Demo y los “</w:t>
      </w:r>
      <w:proofErr w:type="spellStart"/>
      <w:r>
        <w:rPr>
          <w:color w:val="595959"/>
          <w:sz w:val="24"/>
          <w:szCs w:val="24"/>
        </w:rPr>
        <w:t>Democuates</w:t>
      </w:r>
      <w:proofErr w:type="spellEnd"/>
      <w:r>
        <w:rPr>
          <w:color w:val="595959"/>
          <w:sz w:val="24"/>
          <w:szCs w:val="24"/>
        </w:rPr>
        <w:t>” utilizada en la difusión institucional de otros proyectos:</w:t>
      </w:r>
    </w:p>
    <w:p w14:paraId="00000530" w14:textId="77777777" w:rsidR="00D077CB" w:rsidRDefault="00811DA5">
      <w:pPr>
        <w:pBdr>
          <w:top w:val="nil"/>
          <w:left w:val="nil"/>
          <w:bottom w:val="nil"/>
          <w:right w:val="nil"/>
          <w:between w:val="nil"/>
        </w:pBdr>
        <w:spacing w:line="259" w:lineRule="auto"/>
        <w:jc w:val="both"/>
        <w:rPr>
          <w:color w:val="595959"/>
          <w:sz w:val="24"/>
          <w:szCs w:val="24"/>
        </w:rPr>
      </w:pPr>
      <w:r>
        <w:rPr>
          <w:color w:val="595959"/>
          <w:sz w:val="24"/>
          <w:szCs w:val="24"/>
        </w:rPr>
        <w:t xml:space="preserve"> </w:t>
      </w:r>
    </w:p>
    <w:p w14:paraId="00000531" w14:textId="64C63EA4" w:rsidR="00D077CB" w:rsidRDefault="00811DA5">
      <w:pPr>
        <w:pBdr>
          <w:top w:val="nil"/>
          <w:left w:val="nil"/>
          <w:bottom w:val="nil"/>
          <w:right w:val="nil"/>
          <w:between w:val="nil"/>
        </w:pBdr>
        <w:spacing w:line="259" w:lineRule="auto"/>
      </w:pPr>
      <w:r>
        <w:t xml:space="preserve">Imagen </w:t>
      </w:r>
      <w:r w:rsidR="00CA790D">
        <w:t>41</w:t>
      </w:r>
      <w:r>
        <w:t>. Banner colocado en la página oficial del IEPC, relativo a las Consultas.</w:t>
      </w:r>
    </w:p>
    <w:p w14:paraId="00000532" w14:textId="77777777" w:rsidR="00D077CB" w:rsidRDefault="00811DA5" w:rsidP="001A4FA5">
      <w:pPr>
        <w:pBdr>
          <w:top w:val="nil"/>
          <w:left w:val="nil"/>
          <w:bottom w:val="nil"/>
          <w:right w:val="nil"/>
          <w:between w:val="nil"/>
        </w:pBdr>
        <w:spacing w:line="259" w:lineRule="auto"/>
        <w:rPr>
          <w:color w:val="595959"/>
          <w:sz w:val="24"/>
          <w:szCs w:val="24"/>
        </w:rPr>
      </w:pPr>
      <w:r>
        <w:rPr>
          <w:rFonts w:ascii="Arial Narrow" w:eastAsia="Arial Narrow" w:hAnsi="Arial Narrow" w:cs="Arial Narrow"/>
          <w:noProof/>
          <w:color w:val="000000"/>
          <w:sz w:val="24"/>
          <w:szCs w:val="24"/>
        </w:rPr>
        <w:drawing>
          <wp:inline distT="0" distB="0" distL="0" distR="0" wp14:anchorId="6F62A5AC" wp14:editId="367AA063">
            <wp:extent cx="5312880" cy="1089265"/>
            <wp:effectExtent l="0" t="0" r="0" b="0"/>
            <wp:docPr id="11320" name="Imagen 79"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6.png" descr="Logotipo, nombre de la empresa&#10;&#10;Descripción generada automáticamente"/>
                    <pic:cNvPicPr preferRelativeResize="0"/>
                  </pic:nvPicPr>
                  <pic:blipFill>
                    <a:blip r:embed="rId98"/>
                    <a:srcRect/>
                    <a:stretch>
                      <a:fillRect/>
                    </a:stretch>
                  </pic:blipFill>
                  <pic:spPr>
                    <a:xfrm>
                      <a:off x="0" y="0"/>
                      <a:ext cx="5312880" cy="1089265"/>
                    </a:xfrm>
                    <a:prstGeom prst="rect">
                      <a:avLst/>
                    </a:prstGeom>
                    <a:ln/>
                  </pic:spPr>
                </pic:pic>
              </a:graphicData>
            </a:graphic>
          </wp:inline>
        </w:drawing>
      </w:r>
    </w:p>
    <w:p w14:paraId="00000533" w14:textId="77777777" w:rsidR="00D077CB" w:rsidRDefault="00811DA5">
      <w:pPr>
        <w:jc w:val="both"/>
        <w:rPr>
          <w:color w:val="595959"/>
          <w:sz w:val="24"/>
          <w:szCs w:val="24"/>
        </w:rPr>
      </w:pPr>
      <w:r>
        <w:rPr>
          <w:color w:val="595959"/>
          <w:sz w:val="24"/>
          <w:szCs w:val="24"/>
        </w:rPr>
        <w:t>Entre las acciones concretas de difusión se propuso lo siguiente:</w:t>
      </w:r>
    </w:p>
    <w:p w14:paraId="00000534" w14:textId="77777777" w:rsidR="00D077CB" w:rsidRDefault="00D077CB">
      <w:pPr>
        <w:pBdr>
          <w:top w:val="nil"/>
          <w:left w:val="nil"/>
          <w:bottom w:val="nil"/>
          <w:right w:val="nil"/>
          <w:between w:val="nil"/>
        </w:pBdr>
        <w:spacing w:line="259" w:lineRule="auto"/>
        <w:ind w:left="644"/>
        <w:jc w:val="both"/>
        <w:rPr>
          <w:color w:val="595959"/>
          <w:sz w:val="24"/>
          <w:szCs w:val="24"/>
        </w:rPr>
      </w:pPr>
    </w:p>
    <w:p w14:paraId="00000535"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1.</w:t>
      </w:r>
      <w:r>
        <w:rPr>
          <w:color w:val="595959"/>
          <w:sz w:val="24"/>
          <w:szCs w:val="24"/>
        </w:rPr>
        <w:tab/>
        <w:t>Carteles impresos</w:t>
      </w:r>
    </w:p>
    <w:p w14:paraId="00000536"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2.</w:t>
      </w:r>
      <w:r>
        <w:rPr>
          <w:color w:val="595959"/>
          <w:sz w:val="24"/>
          <w:szCs w:val="24"/>
        </w:rPr>
        <w:tab/>
        <w:t>Cuadernillos informativo</w:t>
      </w:r>
    </w:p>
    <w:p w14:paraId="00000537"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3.</w:t>
      </w:r>
      <w:r>
        <w:rPr>
          <w:color w:val="595959"/>
          <w:sz w:val="24"/>
          <w:szCs w:val="24"/>
        </w:rPr>
        <w:tab/>
        <w:t>Postales, videos y material para redes sociales</w:t>
      </w:r>
    </w:p>
    <w:p w14:paraId="00000538" w14:textId="7EDC6200"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4.</w:t>
      </w:r>
      <w:r>
        <w:rPr>
          <w:color w:val="595959"/>
          <w:sz w:val="24"/>
          <w:szCs w:val="24"/>
        </w:rPr>
        <w:tab/>
        <w:t xml:space="preserve">Video </w:t>
      </w:r>
      <w:r w:rsidR="000D369F">
        <w:rPr>
          <w:color w:val="595959"/>
          <w:sz w:val="24"/>
          <w:szCs w:val="24"/>
        </w:rPr>
        <w:t>traducido</w:t>
      </w:r>
      <w:r>
        <w:rPr>
          <w:color w:val="595959"/>
          <w:sz w:val="24"/>
          <w:szCs w:val="24"/>
        </w:rPr>
        <w:t xml:space="preserve"> a LSM</w:t>
      </w:r>
    </w:p>
    <w:p w14:paraId="00000539"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5.</w:t>
      </w:r>
      <w:r>
        <w:rPr>
          <w:color w:val="595959"/>
          <w:sz w:val="24"/>
          <w:szCs w:val="24"/>
        </w:rPr>
        <w:tab/>
        <w:t xml:space="preserve">Podcast </w:t>
      </w:r>
    </w:p>
    <w:p w14:paraId="0000053A"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6.</w:t>
      </w:r>
      <w:r>
        <w:rPr>
          <w:color w:val="595959"/>
          <w:sz w:val="24"/>
          <w:szCs w:val="24"/>
        </w:rPr>
        <w:tab/>
        <w:t>Brigadas de promoción</w:t>
      </w:r>
    </w:p>
    <w:p w14:paraId="0000053B" w14:textId="77777777" w:rsidR="00D077CB" w:rsidRDefault="00811DA5">
      <w:pPr>
        <w:pBdr>
          <w:top w:val="nil"/>
          <w:left w:val="nil"/>
          <w:bottom w:val="nil"/>
          <w:right w:val="nil"/>
          <w:between w:val="nil"/>
        </w:pBdr>
        <w:spacing w:line="259" w:lineRule="auto"/>
        <w:ind w:left="644"/>
        <w:jc w:val="both"/>
        <w:rPr>
          <w:color w:val="595959"/>
          <w:sz w:val="24"/>
          <w:szCs w:val="24"/>
        </w:rPr>
      </w:pPr>
      <w:r>
        <w:rPr>
          <w:color w:val="595959"/>
          <w:sz w:val="24"/>
          <w:szCs w:val="24"/>
        </w:rPr>
        <w:t>7.</w:t>
      </w:r>
      <w:r>
        <w:rPr>
          <w:color w:val="595959"/>
          <w:sz w:val="24"/>
          <w:szCs w:val="24"/>
        </w:rPr>
        <w:tab/>
        <w:t>Perifoneo en municipios sede de foros consultivos</w:t>
      </w:r>
    </w:p>
    <w:p w14:paraId="0000053C" w14:textId="77777777" w:rsidR="00D077CB" w:rsidRDefault="00D077CB">
      <w:pPr>
        <w:pBdr>
          <w:top w:val="nil"/>
          <w:left w:val="nil"/>
          <w:bottom w:val="nil"/>
          <w:right w:val="nil"/>
          <w:between w:val="nil"/>
        </w:pBdr>
        <w:spacing w:line="259" w:lineRule="auto"/>
        <w:ind w:left="644"/>
      </w:pPr>
    </w:p>
    <w:p w14:paraId="0000053D" w14:textId="311B1F65" w:rsidR="00D077CB" w:rsidRDefault="00811DA5">
      <w:pPr>
        <w:pBdr>
          <w:top w:val="nil"/>
          <w:left w:val="nil"/>
          <w:bottom w:val="nil"/>
          <w:right w:val="nil"/>
          <w:between w:val="nil"/>
        </w:pBdr>
        <w:spacing w:line="259" w:lineRule="auto"/>
        <w:ind w:left="644"/>
      </w:pPr>
      <w:bookmarkStart w:id="5" w:name="_Hlk131196637"/>
      <w:r>
        <w:t xml:space="preserve">Tabla </w:t>
      </w:r>
      <w:r w:rsidR="00A85330">
        <w:t>1</w:t>
      </w:r>
      <w:r w:rsidR="0008776B">
        <w:t>6</w:t>
      </w:r>
      <w:r>
        <w:t>. Cronograma de plan de difusión.</w:t>
      </w:r>
    </w:p>
    <w:bookmarkEnd w:id="5"/>
    <w:tbl>
      <w:tblPr>
        <w:tblStyle w:val="af"/>
        <w:tblW w:w="8538" w:type="dxa"/>
        <w:jc w:val="center"/>
        <w:tblInd w:w="0" w:type="dxa"/>
        <w:tblLayout w:type="fixed"/>
        <w:tblLook w:val="0400" w:firstRow="0" w:lastRow="0" w:firstColumn="0" w:lastColumn="0" w:noHBand="0" w:noVBand="1"/>
      </w:tblPr>
      <w:tblGrid>
        <w:gridCol w:w="3016"/>
        <w:gridCol w:w="831"/>
        <w:gridCol w:w="831"/>
        <w:gridCol w:w="831"/>
        <w:gridCol w:w="831"/>
        <w:gridCol w:w="880"/>
        <w:gridCol w:w="1318"/>
      </w:tblGrid>
      <w:tr w:rsidR="00D077CB" w14:paraId="6DB4B42B"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3E" w14:textId="77777777" w:rsidR="00D077CB" w:rsidRDefault="00D077CB">
            <w:pPr>
              <w:spacing w:line="240" w:lineRule="auto"/>
              <w:rPr>
                <w:color w:val="595959"/>
              </w:rPr>
            </w:pPr>
          </w:p>
          <w:p w14:paraId="0000053F" w14:textId="77777777" w:rsidR="00D077CB" w:rsidRDefault="00811DA5">
            <w:pPr>
              <w:spacing w:line="240" w:lineRule="auto"/>
              <w:rPr>
                <w:color w:val="595959"/>
              </w:rPr>
            </w:pPr>
            <w:r>
              <w:rPr>
                <w:color w:val="595959"/>
              </w:rPr>
              <w:t>Actividad</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0" w14:textId="77777777" w:rsidR="00D077CB" w:rsidRDefault="00811DA5">
            <w:pPr>
              <w:spacing w:line="240" w:lineRule="auto"/>
              <w:rPr>
                <w:color w:val="595959"/>
              </w:rPr>
            </w:pPr>
            <w:r>
              <w:rPr>
                <w:color w:val="595959"/>
              </w:rPr>
              <w:t>S1 DIC</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1" w14:textId="77777777" w:rsidR="00D077CB" w:rsidRDefault="00811DA5">
            <w:pPr>
              <w:spacing w:line="240" w:lineRule="auto"/>
              <w:rPr>
                <w:color w:val="595959"/>
              </w:rPr>
            </w:pPr>
            <w:r>
              <w:rPr>
                <w:color w:val="595959"/>
              </w:rPr>
              <w:t>S2 DIC</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2" w14:textId="77777777" w:rsidR="00D077CB" w:rsidRDefault="00811DA5">
            <w:pPr>
              <w:spacing w:line="240" w:lineRule="auto"/>
              <w:rPr>
                <w:color w:val="595959"/>
              </w:rPr>
            </w:pPr>
            <w:r>
              <w:rPr>
                <w:color w:val="595959"/>
              </w:rPr>
              <w:t>S3 DIC</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3" w14:textId="77777777" w:rsidR="00D077CB" w:rsidRDefault="00811DA5">
            <w:pPr>
              <w:spacing w:line="240" w:lineRule="auto"/>
              <w:rPr>
                <w:color w:val="595959"/>
              </w:rPr>
            </w:pPr>
            <w:r>
              <w:rPr>
                <w:color w:val="595959"/>
              </w:rPr>
              <w:t>S4 DIC</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4" w14:textId="77777777" w:rsidR="00D077CB" w:rsidRDefault="00811DA5">
            <w:pPr>
              <w:spacing w:line="240" w:lineRule="auto"/>
              <w:rPr>
                <w:color w:val="595959"/>
              </w:rPr>
            </w:pPr>
            <w:r>
              <w:rPr>
                <w:color w:val="595959"/>
              </w:rPr>
              <w:t>S1 ENE</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5" w14:textId="77777777" w:rsidR="00D077CB" w:rsidRDefault="00811DA5">
            <w:pPr>
              <w:spacing w:line="240" w:lineRule="auto"/>
              <w:rPr>
                <w:color w:val="595959"/>
              </w:rPr>
            </w:pPr>
            <w:r>
              <w:rPr>
                <w:color w:val="595959"/>
              </w:rPr>
              <w:t>S2 ENE-MAR</w:t>
            </w:r>
          </w:p>
        </w:tc>
      </w:tr>
      <w:tr w:rsidR="00D077CB" w14:paraId="4870C5DD" w14:textId="77777777">
        <w:trPr>
          <w:trHeight w:val="45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6" w14:textId="77777777" w:rsidR="00D077CB" w:rsidRDefault="00811DA5">
            <w:pPr>
              <w:spacing w:line="240" w:lineRule="auto"/>
              <w:rPr>
                <w:color w:val="595959"/>
              </w:rPr>
            </w:pPr>
            <w:r>
              <w:rPr>
                <w:color w:val="595959"/>
              </w:rPr>
              <w:t>Diseño de contenidos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7"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8"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9"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A"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B"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C" w14:textId="77777777" w:rsidR="00D077CB" w:rsidRDefault="00D077CB">
            <w:pPr>
              <w:spacing w:line="240" w:lineRule="auto"/>
              <w:rPr>
                <w:color w:val="595959"/>
              </w:rPr>
            </w:pPr>
          </w:p>
        </w:tc>
      </w:tr>
      <w:tr w:rsidR="00D077CB" w14:paraId="29638D06" w14:textId="77777777">
        <w:trPr>
          <w:trHeight w:val="43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D" w14:textId="77777777" w:rsidR="00D077CB" w:rsidRDefault="00811DA5">
            <w:pPr>
              <w:spacing w:line="240" w:lineRule="auto"/>
              <w:rPr>
                <w:color w:val="595959"/>
              </w:rPr>
            </w:pPr>
            <w:r>
              <w:rPr>
                <w:color w:val="595959"/>
              </w:rPr>
              <w:t>Validación contenidos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E"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4F"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0"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1"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2"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3" w14:textId="77777777" w:rsidR="00D077CB" w:rsidRDefault="00D077CB">
            <w:pPr>
              <w:spacing w:line="240" w:lineRule="auto"/>
              <w:rPr>
                <w:color w:val="595959"/>
              </w:rPr>
            </w:pPr>
          </w:p>
        </w:tc>
      </w:tr>
      <w:tr w:rsidR="00D077CB" w14:paraId="6B25DB92" w14:textId="77777777">
        <w:trPr>
          <w:trHeight w:val="43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4" w14:textId="77777777" w:rsidR="00D077CB" w:rsidRDefault="00811DA5">
            <w:pPr>
              <w:spacing w:line="240" w:lineRule="auto"/>
              <w:rPr>
                <w:color w:val="595959"/>
              </w:rPr>
            </w:pPr>
            <w:r>
              <w:rPr>
                <w:color w:val="595959"/>
              </w:rPr>
              <w:t>Impresión de carteles y dípticos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5"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6"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7"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8"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9"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A" w14:textId="77777777" w:rsidR="00D077CB" w:rsidRDefault="00D077CB">
            <w:pPr>
              <w:spacing w:line="240" w:lineRule="auto"/>
              <w:rPr>
                <w:color w:val="595959"/>
              </w:rPr>
            </w:pPr>
          </w:p>
        </w:tc>
      </w:tr>
      <w:tr w:rsidR="00D077CB" w14:paraId="26655951" w14:textId="77777777">
        <w:trPr>
          <w:trHeight w:val="48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B" w14:textId="77777777" w:rsidR="00D077CB" w:rsidRDefault="00811DA5">
            <w:pPr>
              <w:spacing w:line="240" w:lineRule="auto"/>
              <w:rPr>
                <w:color w:val="595959"/>
              </w:rPr>
            </w:pPr>
            <w:r>
              <w:rPr>
                <w:color w:val="595959"/>
              </w:rPr>
              <w:t>Distribución de carteles y dípticos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C"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D"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E"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5F" w14:textId="77777777" w:rsidR="00D077CB" w:rsidRDefault="00811DA5">
            <w:pPr>
              <w:spacing w:line="240" w:lineRule="auto"/>
              <w:rPr>
                <w:color w:val="595959"/>
              </w:rPr>
            </w:pPr>
            <w:r>
              <w:rPr>
                <w:color w:val="595959"/>
              </w:rPr>
              <w:t>X</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0" w14:textId="77777777" w:rsidR="00D077CB" w:rsidRDefault="00811DA5">
            <w:pPr>
              <w:spacing w:line="240" w:lineRule="auto"/>
              <w:rPr>
                <w:color w:val="595959"/>
              </w:rPr>
            </w:pPr>
            <w:r>
              <w:rPr>
                <w:color w:val="595959"/>
              </w:rPr>
              <w:t>X</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1" w14:textId="77777777" w:rsidR="00D077CB" w:rsidRDefault="00D077CB">
            <w:pPr>
              <w:spacing w:line="240" w:lineRule="auto"/>
              <w:rPr>
                <w:color w:val="595959"/>
              </w:rPr>
            </w:pPr>
          </w:p>
        </w:tc>
      </w:tr>
      <w:tr w:rsidR="00D077CB" w14:paraId="192033D9" w14:textId="77777777">
        <w:trPr>
          <w:trHeight w:val="39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2" w14:textId="77777777" w:rsidR="00D077CB" w:rsidRDefault="00811DA5">
            <w:pPr>
              <w:spacing w:line="240" w:lineRule="auto"/>
              <w:rPr>
                <w:color w:val="595959"/>
              </w:rPr>
            </w:pPr>
            <w:r>
              <w:rPr>
                <w:color w:val="595959"/>
              </w:rPr>
              <w:t>Difusión en redes sociales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3"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4"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5"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6" w14:textId="77777777" w:rsidR="00D077CB" w:rsidRDefault="00811DA5">
            <w:pPr>
              <w:spacing w:line="240" w:lineRule="auto"/>
              <w:rPr>
                <w:color w:val="595959"/>
              </w:rPr>
            </w:pPr>
            <w:r>
              <w:rPr>
                <w:color w:val="595959"/>
              </w:rPr>
              <w:t>X</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7" w14:textId="77777777" w:rsidR="00D077CB" w:rsidRDefault="00811DA5">
            <w:pPr>
              <w:spacing w:line="240" w:lineRule="auto"/>
              <w:rPr>
                <w:color w:val="595959"/>
              </w:rPr>
            </w:pPr>
            <w:r>
              <w:rPr>
                <w:color w:val="595959"/>
              </w:rPr>
              <w:t>X</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8" w14:textId="77777777" w:rsidR="00D077CB" w:rsidRDefault="00811DA5">
            <w:pPr>
              <w:spacing w:line="240" w:lineRule="auto"/>
              <w:rPr>
                <w:color w:val="595959"/>
              </w:rPr>
            </w:pPr>
            <w:r>
              <w:rPr>
                <w:color w:val="595959"/>
              </w:rPr>
              <w:t>X</w:t>
            </w:r>
          </w:p>
        </w:tc>
      </w:tr>
      <w:tr w:rsidR="00D077CB" w14:paraId="0371C0E3" w14:textId="77777777">
        <w:trPr>
          <w:trHeight w:val="480"/>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9" w14:textId="77777777" w:rsidR="00D077CB" w:rsidRDefault="00811DA5">
            <w:pPr>
              <w:spacing w:line="240" w:lineRule="auto"/>
              <w:rPr>
                <w:color w:val="595959"/>
              </w:rPr>
            </w:pPr>
            <w:r>
              <w:rPr>
                <w:color w:val="595959"/>
              </w:rPr>
              <w:lastRenderedPageBreak/>
              <w:t>Pauta en redes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A"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B"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C"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D" w14:textId="77777777" w:rsidR="00D077CB" w:rsidRDefault="00811DA5">
            <w:pPr>
              <w:spacing w:line="240" w:lineRule="auto"/>
              <w:rPr>
                <w:color w:val="595959"/>
              </w:rPr>
            </w:pPr>
            <w:r>
              <w:rPr>
                <w:color w:val="595959"/>
              </w:rPr>
              <w:t>X</w:t>
            </w: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E" w14:textId="77777777" w:rsidR="00D077CB" w:rsidRDefault="00811DA5">
            <w:pPr>
              <w:spacing w:line="240" w:lineRule="auto"/>
              <w:rPr>
                <w:color w:val="595959"/>
              </w:rPr>
            </w:pPr>
            <w:r>
              <w:rPr>
                <w:color w:val="595959"/>
              </w:rPr>
              <w:t>X</w:t>
            </w: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6F" w14:textId="77777777" w:rsidR="00D077CB" w:rsidRDefault="00811DA5">
            <w:pPr>
              <w:spacing w:line="240" w:lineRule="auto"/>
              <w:rPr>
                <w:color w:val="595959"/>
              </w:rPr>
            </w:pPr>
            <w:r>
              <w:rPr>
                <w:color w:val="595959"/>
              </w:rPr>
              <w:t>X</w:t>
            </w:r>
          </w:p>
        </w:tc>
      </w:tr>
      <w:tr w:rsidR="00D077CB" w14:paraId="3E0168A8" w14:textId="77777777">
        <w:trPr>
          <w:trHeight w:val="284"/>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0" w14:textId="77777777" w:rsidR="00D077CB" w:rsidRDefault="00811DA5">
            <w:pPr>
              <w:spacing w:line="240" w:lineRule="auto"/>
              <w:rPr>
                <w:color w:val="595959"/>
              </w:rPr>
            </w:pPr>
            <w:r>
              <w:rPr>
                <w:color w:val="595959"/>
              </w:rPr>
              <w:t>Podcast</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1"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2"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3"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4"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5"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6" w14:textId="77777777" w:rsidR="00D077CB" w:rsidRDefault="00D077CB">
            <w:pPr>
              <w:spacing w:line="240" w:lineRule="auto"/>
              <w:rPr>
                <w:color w:val="595959"/>
              </w:rPr>
            </w:pPr>
          </w:p>
        </w:tc>
      </w:tr>
      <w:tr w:rsidR="00D077CB" w14:paraId="5718C49B"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7" w14:textId="77777777" w:rsidR="00D077CB" w:rsidRDefault="00811DA5">
            <w:pPr>
              <w:spacing w:line="240" w:lineRule="auto"/>
              <w:rPr>
                <w:color w:val="595959"/>
              </w:rPr>
            </w:pPr>
            <w:r>
              <w:rPr>
                <w:color w:val="595959"/>
              </w:rPr>
              <w:t>Publicación video</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8"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9"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A" w14:textId="77777777" w:rsidR="00D077CB" w:rsidRDefault="00811DA5">
            <w:pPr>
              <w:spacing w:line="240" w:lineRule="auto"/>
              <w:rPr>
                <w:color w:val="595959"/>
              </w:rPr>
            </w:pPr>
            <w:r>
              <w:rPr>
                <w:color w:val="595959"/>
              </w:rPr>
              <w:t>X</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B"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C"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D" w14:textId="77777777" w:rsidR="00D077CB" w:rsidRDefault="00D077CB">
            <w:pPr>
              <w:spacing w:line="240" w:lineRule="auto"/>
              <w:rPr>
                <w:color w:val="595959"/>
              </w:rPr>
            </w:pPr>
          </w:p>
        </w:tc>
      </w:tr>
      <w:tr w:rsidR="00D077CB" w14:paraId="6C3B4466"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E" w14:textId="77777777" w:rsidR="00D077CB" w:rsidRDefault="00811DA5">
            <w:pPr>
              <w:spacing w:line="240" w:lineRule="auto"/>
              <w:rPr>
                <w:color w:val="595959"/>
              </w:rPr>
            </w:pPr>
            <w:r>
              <w:rPr>
                <w:color w:val="595959"/>
              </w:rPr>
              <w:t>Perifoneo</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7F"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0"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1"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2"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3"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4" w14:textId="77777777" w:rsidR="00D077CB" w:rsidRDefault="00811DA5">
            <w:pPr>
              <w:spacing w:line="240" w:lineRule="auto"/>
              <w:rPr>
                <w:color w:val="595959"/>
              </w:rPr>
            </w:pPr>
            <w:r>
              <w:rPr>
                <w:color w:val="595959"/>
              </w:rPr>
              <w:t>X</w:t>
            </w:r>
          </w:p>
        </w:tc>
      </w:tr>
      <w:tr w:rsidR="00D077CB" w14:paraId="38BBF1F2" w14:textId="77777777">
        <w:trPr>
          <w:trHeight w:val="525"/>
          <w:jc w:val="center"/>
        </w:trPr>
        <w:tc>
          <w:tcPr>
            <w:tcW w:w="3016"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5" w14:textId="77777777" w:rsidR="00D077CB" w:rsidRDefault="00811DA5">
            <w:pPr>
              <w:spacing w:line="240" w:lineRule="auto"/>
              <w:rPr>
                <w:color w:val="595959"/>
              </w:rPr>
            </w:pPr>
            <w:r>
              <w:rPr>
                <w:color w:val="595959"/>
              </w:rPr>
              <w:t>Brigadas</w:t>
            </w: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6"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7"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8" w14:textId="77777777" w:rsidR="00D077CB" w:rsidRDefault="00D077CB">
            <w:pPr>
              <w:spacing w:line="240" w:lineRule="auto"/>
              <w:rPr>
                <w:color w:val="595959"/>
              </w:rPr>
            </w:pPr>
          </w:p>
        </w:tc>
        <w:tc>
          <w:tcPr>
            <w:tcW w:w="831"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9" w14:textId="77777777" w:rsidR="00D077CB" w:rsidRDefault="00D077CB">
            <w:pPr>
              <w:spacing w:line="240" w:lineRule="auto"/>
              <w:rPr>
                <w:color w:val="595959"/>
              </w:rPr>
            </w:pPr>
          </w:p>
        </w:tc>
        <w:tc>
          <w:tcPr>
            <w:tcW w:w="880"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A" w14:textId="77777777" w:rsidR="00D077CB" w:rsidRDefault="00D077CB">
            <w:pPr>
              <w:spacing w:line="240" w:lineRule="auto"/>
              <w:rPr>
                <w:color w:val="595959"/>
              </w:rPr>
            </w:pPr>
          </w:p>
        </w:tc>
        <w:tc>
          <w:tcPr>
            <w:tcW w:w="1318" w:type="dxa"/>
            <w:tcBorders>
              <w:top w:val="single" w:sz="6" w:space="0" w:color="9E9E9E"/>
              <w:left w:val="single" w:sz="6" w:space="0" w:color="9E9E9E"/>
              <w:bottom w:val="single" w:sz="6" w:space="0" w:color="9E9E9E"/>
              <w:right w:val="single" w:sz="6" w:space="0" w:color="9E9E9E"/>
            </w:tcBorders>
            <w:tcMar>
              <w:top w:w="150" w:type="dxa"/>
              <w:left w:w="150" w:type="dxa"/>
              <w:bottom w:w="150" w:type="dxa"/>
              <w:right w:w="150" w:type="dxa"/>
            </w:tcMar>
            <w:vAlign w:val="center"/>
          </w:tcPr>
          <w:p w14:paraId="0000058B" w14:textId="77777777" w:rsidR="00D077CB" w:rsidRDefault="00811DA5">
            <w:pPr>
              <w:spacing w:line="240" w:lineRule="auto"/>
              <w:rPr>
                <w:color w:val="595959"/>
              </w:rPr>
            </w:pPr>
            <w:r>
              <w:rPr>
                <w:color w:val="595959"/>
              </w:rPr>
              <w:t>X</w:t>
            </w:r>
          </w:p>
        </w:tc>
      </w:tr>
    </w:tbl>
    <w:p w14:paraId="0000058C" w14:textId="4319638E" w:rsidR="00D077CB" w:rsidRDefault="00D077CB">
      <w:pPr>
        <w:shd w:val="clear" w:color="auto" w:fill="FFFFFF"/>
        <w:ind w:right="-377"/>
        <w:rPr>
          <w:sz w:val="24"/>
          <w:szCs w:val="24"/>
        </w:rPr>
      </w:pPr>
    </w:p>
    <w:p w14:paraId="400D0A6A" w14:textId="77777777" w:rsidR="00AB4EF1" w:rsidRDefault="00AB4EF1">
      <w:pPr>
        <w:shd w:val="clear" w:color="auto" w:fill="FFFFFF"/>
        <w:ind w:right="-377"/>
        <w:rPr>
          <w:sz w:val="24"/>
          <w:szCs w:val="24"/>
        </w:rPr>
      </w:pPr>
    </w:p>
    <w:p w14:paraId="0000058D"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Personas consultadas</w:t>
      </w:r>
    </w:p>
    <w:p w14:paraId="0000058E" w14:textId="77777777" w:rsidR="00D077CB" w:rsidRDefault="00D077CB">
      <w:pPr>
        <w:shd w:val="clear" w:color="auto" w:fill="FFFFFF"/>
        <w:ind w:right="-377"/>
        <w:rPr>
          <w:sz w:val="24"/>
          <w:szCs w:val="24"/>
        </w:rPr>
      </w:pPr>
    </w:p>
    <w:p w14:paraId="4EBFE2A8" w14:textId="11FDED47" w:rsidR="004273C9" w:rsidRDefault="004273C9" w:rsidP="004273C9">
      <w:pPr>
        <w:shd w:val="clear" w:color="auto" w:fill="FFFFFF"/>
        <w:tabs>
          <w:tab w:val="left" w:pos="1575"/>
        </w:tabs>
        <w:ind w:right="-377"/>
        <w:jc w:val="both"/>
        <w:rPr>
          <w:color w:val="595959"/>
          <w:sz w:val="24"/>
          <w:szCs w:val="24"/>
        </w:rPr>
      </w:pPr>
      <w:r>
        <w:rPr>
          <w:color w:val="595959"/>
          <w:sz w:val="24"/>
          <w:szCs w:val="24"/>
        </w:rPr>
        <w:t xml:space="preserve">Para la realización de la </w:t>
      </w:r>
      <w:r w:rsidR="0008776B">
        <w:rPr>
          <w:color w:val="595959"/>
          <w:sz w:val="24"/>
          <w:szCs w:val="24"/>
        </w:rPr>
        <w:t>C</w:t>
      </w:r>
      <w:r>
        <w:rPr>
          <w:color w:val="595959"/>
          <w:sz w:val="24"/>
          <w:szCs w:val="24"/>
        </w:rPr>
        <w:t>onsulta, se llevaron a</w:t>
      </w:r>
      <w:r w:rsidRPr="001E6693">
        <w:rPr>
          <w:color w:val="595959"/>
          <w:sz w:val="24"/>
          <w:szCs w:val="24"/>
        </w:rPr>
        <w:t xml:space="preserve"> </w:t>
      </w:r>
      <w:r>
        <w:rPr>
          <w:color w:val="595959"/>
          <w:sz w:val="24"/>
          <w:szCs w:val="24"/>
        </w:rPr>
        <w:t xml:space="preserve">cabo </w:t>
      </w:r>
      <w:r w:rsidR="0008776B" w:rsidRPr="0008776B">
        <w:rPr>
          <w:b/>
          <w:bCs/>
          <w:color w:val="595959"/>
          <w:sz w:val="24"/>
          <w:szCs w:val="24"/>
        </w:rPr>
        <w:t>16</w:t>
      </w:r>
      <w:r w:rsidR="0008776B">
        <w:rPr>
          <w:color w:val="595959"/>
          <w:sz w:val="24"/>
          <w:szCs w:val="24"/>
        </w:rPr>
        <w:t xml:space="preserve"> </w:t>
      </w:r>
      <w:r>
        <w:rPr>
          <w:color w:val="595959"/>
          <w:sz w:val="24"/>
          <w:szCs w:val="24"/>
        </w:rPr>
        <w:t xml:space="preserve">foros </w:t>
      </w:r>
      <w:r w:rsidR="0008776B">
        <w:rPr>
          <w:color w:val="595959"/>
          <w:sz w:val="24"/>
          <w:szCs w:val="24"/>
        </w:rPr>
        <w:t xml:space="preserve">para recabar la opinión de las personas con discapacidad, </w:t>
      </w:r>
      <w:r w:rsidR="00CC46DA">
        <w:rPr>
          <w:color w:val="595959"/>
          <w:sz w:val="24"/>
          <w:szCs w:val="24"/>
        </w:rPr>
        <w:t>en</w:t>
      </w:r>
      <w:r>
        <w:rPr>
          <w:color w:val="595959"/>
          <w:sz w:val="24"/>
          <w:szCs w:val="24"/>
        </w:rPr>
        <w:t xml:space="preserve"> los cuales se </w:t>
      </w:r>
      <w:r w:rsidR="00CC46DA">
        <w:rPr>
          <w:color w:val="595959"/>
          <w:sz w:val="24"/>
          <w:szCs w:val="24"/>
        </w:rPr>
        <w:t>instalaron</w:t>
      </w:r>
      <w:r>
        <w:rPr>
          <w:color w:val="595959"/>
          <w:sz w:val="24"/>
          <w:szCs w:val="24"/>
        </w:rPr>
        <w:t xml:space="preserve"> </w:t>
      </w:r>
      <w:r>
        <w:rPr>
          <w:b/>
          <w:color w:val="595959"/>
          <w:sz w:val="24"/>
          <w:szCs w:val="24"/>
        </w:rPr>
        <w:t>4</w:t>
      </w:r>
      <w:r>
        <w:rPr>
          <w:color w:val="595959"/>
          <w:sz w:val="24"/>
          <w:szCs w:val="24"/>
        </w:rPr>
        <w:t xml:space="preserve"> mesas </w:t>
      </w:r>
      <w:r w:rsidR="00F62884">
        <w:rPr>
          <w:color w:val="595959"/>
          <w:sz w:val="24"/>
          <w:szCs w:val="24"/>
        </w:rPr>
        <w:t xml:space="preserve">de consulta. </w:t>
      </w:r>
      <w:r>
        <w:rPr>
          <w:color w:val="595959"/>
          <w:sz w:val="24"/>
          <w:szCs w:val="24"/>
        </w:rPr>
        <w:t>En cada mesa se escucharon las opiniones y propuestas de las personas consultadas e</w:t>
      </w:r>
      <w:r w:rsidR="00CC46DA">
        <w:rPr>
          <w:color w:val="595959"/>
          <w:sz w:val="24"/>
          <w:szCs w:val="24"/>
        </w:rPr>
        <w:t>n</w:t>
      </w:r>
      <w:r>
        <w:rPr>
          <w:color w:val="595959"/>
          <w:sz w:val="24"/>
          <w:szCs w:val="24"/>
        </w:rPr>
        <w:t xml:space="preserve"> las cuales fue posible identificar el tipo de discapacidad: motriz, visual, auditiva, y un</w:t>
      </w:r>
      <w:r w:rsidR="0008776B">
        <w:rPr>
          <w:color w:val="595959"/>
          <w:sz w:val="24"/>
          <w:szCs w:val="24"/>
        </w:rPr>
        <w:t>a</w:t>
      </w:r>
      <w:r>
        <w:rPr>
          <w:color w:val="595959"/>
          <w:sz w:val="24"/>
          <w:szCs w:val="24"/>
        </w:rPr>
        <w:t xml:space="preserve"> </w:t>
      </w:r>
      <w:r w:rsidR="0008776B">
        <w:rPr>
          <w:color w:val="595959"/>
          <w:sz w:val="24"/>
          <w:szCs w:val="24"/>
        </w:rPr>
        <w:t>categoría considerada</w:t>
      </w:r>
      <w:r>
        <w:rPr>
          <w:color w:val="595959"/>
          <w:sz w:val="24"/>
          <w:szCs w:val="24"/>
        </w:rPr>
        <w:t xml:space="preserve"> como “</w:t>
      </w:r>
      <w:r w:rsidR="0008776B">
        <w:rPr>
          <w:color w:val="595959"/>
          <w:sz w:val="24"/>
          <w:szCs w:val="24"/>
        </w:rPr>
        <w:t>múltiple</w:t>
      </w:r>
      <w:r w:rsidR="00F62884">
        <w:rPr>
          <w:color w:val="595959"/>
          <w:sz w:val="24"/>
          <w:szCs w:val="24"/>
        </w:rPr>
        <w:t xml:space="preserve"> y otras</w:t>
      </w:r>
      <w:r>
        <w:rPr>
          <w:color w:val="595959"/>
          <w:sz w:val="24"/>
          <w:szCs w:val="24"/>
        </w:rPr>
        <w:t>”; lo anterior con la finalidad de identificar las discapacidades y brindarles la atención especializada antes, durante y después de la consulta, al igual que desarrollar</w:t>
      </w:r>
      <w:r w:rsidR="00F62884">
        <w:rPr>
          <w:color w:val="595959"/>
          <w:sz w:val="24"/>
          <w:szCs w:val="24"/>
        </w:rPr>
        <w:t xml:space="preserve"> </w:t>
      </w:r>
      <w:r>
        <w:rPr>
          <w:color w:val="595959"/>
          <w:sz w:val="24"/>
          <w:szCs w:val="24"/>
        </w:rPr>
        <w:t>las herramientas necesarias para la accesibilidad y calidad del ejercicio consultivo.</w:t>
      </w:r>
    </w:p>
    <w:p w14:paraId="61843DB7" w14:textId="59DB328A" w:rsidR="001A4FA5" w:rsidRDefault="001A4FA5" w:rsidP="004273C9">
      <w:pPr>
        <w:shd w:val="clear" w:color="auto" w:fill="FFFFFF"/>
        <w:tabs>
          <w:tab w:val="left" w:pos="1575"/>
        </w:tabs>
        <w:ind w:right="-377"/>
        <w:jc w:val="both"/>
        <w:rPr>
          <w:color w:val="595959"/>
          <w:sz w:val="24"/>
          <w:szCs w:val="24"/>
        </w:rPr>
      </w:pPr>
    </w:p>
    <w:p w14:paraId="136ABAD0" w14:textId="77777777" w:rsidR="0008776B" w:rsidRDefault="0008776B" w:rsidP="000426F5"/>
    <w:p w14:paraId="4CF5B137" w14:textId="77777777" w:rsidR="0008776B" w:rsidRDefault="0008776B" w:rsidP="000426F5"/>
    <w:p w14:paraId="72493FBB" w14:textId="77777777" w:rsidR="0008776B" w:rsidRDefault="0008776B" w:rsidP="000426F5"/>
    <w:p w14:paraId="60589015" w14:textId="77777777" w:rsidR="0008776B" w:rsidRDefault="0008776B" w:rsidP="000426F5"/>
    <w:p w14:paraId="4AFFD978" w14:textId="77777777" w:rsidR="0008776B" w:rsidRDefault="0008776B" w:rsidP="000426F5"/>
    <w:p w14:paraId="34A685C6" w14:textId="77777777" w:rsidR="0008776B" w:rsidRDefault="0008776B" w:rsidP="000426F5"/>
    <w:p w14:paraId="4BD40F08" w14:textId="77777777" w:rsidR="0008776B" w:rsidRDefault="0008776B" w:rsidP="000426F5"/>
    <w:p w14:paraId="4DAD1EEC" w14:textId="77777777" w:rsidR="0008776B" w:rsidRDefault="0008776B" w:rsidP="000426F5"/>
    <w:p w14:paraId="51F4A14C" w14:textId="77777777" w:rsidR="0008776B" w:rsidRDefault="0008776B" w:rsidP="000426F5"/>
    <w:p w14:paraId="20E388B1" w14:textId="77777777" w:rsidR="0008776B" w:rsidRDefault="0008776B" w:rsidP="000426F5"/>
    <w:p w14:paraId="1166DB89" w14:textId="77777777" w:rsidR="0008776B" w:rsidRDefault="0008776B" w:rsidP="000426F5"/>
    <w:p w14:paraId="66190500" w14:textId="77777777" w:rsidR="0008776B" w:rsidRDefault="0008776B" w:rsidP="000426F5"/>
    <w:p w14:paraId="492EC1A2" w14:textId="1D4D5224" w:rsidR="000426F5" w:rsidRDefault="000426F5" w:rsidP="000426F5">
      <w:pPr>
        <w:rPr>
          <w:color w:val="595959"/>
          <w:sz w:val="24"/>
          <w:szCs w:val="24"/>
        </w:rPr>
      </w:pPr>
      <w:bookmarkStart w:id="6" w:name="_Hlk131196725"/>
      <w:r>
        <w:t>Imagen 42. Ciclo para el desarrollo de la consulta</w:t>
      </w:r>
      <w:r w:rsidR="0008776B">
        <w:t xml:space="preserve"> con pictogramas.</w:t>
      </w:r>
    </w:p>
    <w:bookmarkEnd w:id="6"/>
    <w:p w14:paraId="7B8921AB" w14:textId="0BABA8C9" w:rsidR="001A4FA5" w:rsidRDefault="001A4FA5" w:rsidP="001A4FA5">
      <w:pPr>
        <w:shd w:val="clear" w:color="auto" w:fill="FFFFFF"/>
        <w:tabs>
          <w:tab w:val="left" w:pos="1575"/>
        </w:tabs>
        <w:ind w:right="-377"/>
        <w:rPr>
          <w:color w:val="595959"/>
          <w:sz w:val="24"/>
          <w:szCs w:val="24"/>
        </w:rPr>
      </w:pPr>
      <w:r>
        <w:rPr>
          <w:noProof/>
        </w:rPr>
        <w:drawing>
          <wp:inline distT="0" distB="0" distL="0" distR="0" wp14:anchorId="2657C08D" wp14:editId="01587CDA">
            <wp:extent cx="5749290" cy="3533775"/>
            <wp:effectExtent l="0" t="0" r="3810" b="9525"/>
            <wp:docPr id="11312" name="Imagen 80"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1312" name="image37.png" descr="Interfaz de usuario gráfica, Aplicación&#10;&#10;Descripción generada automáticamente"/>
                    <pic:cNvPicPr preferRelativeResize="0"/>
                  </pic:nvPicPr>
                  <pic:blipFill>
                    <a:blip r:embed="rId99"/>
                    <a:srcRect l="21394" t="15274" r="4431" b="7729"/>
                    <a:stretch>
                      <a:fillRect/>
                    </a:stretch>
                  </pic:blipFill>
                  <pic:spPr>
                    <a:xfrm>
                      <a:off x="0" y="0"/>
                      <a:ext cx="5749451" cy="3533874"/>
                    </a:xfrm>
                    <a:prstGeom prst="rect">
                      <a:avLst/>
                    </a:prstGeom>
                    <a:ln/>
                  </pic:spPr>
                </pic:pic>
              </a:graphicData>
            </a:graphic>
          </wp:inline>
        </w:drawing>
      </w:r>
    </w:p>
    <w:p w14:paraId="5376EA4E" w14:textId="4EE6C6A9" w:rsidR="001A4FA5" w:rsidRDefault="001A4FA5" w:rsidP="001A4FA5">
      <w:pPr>
        <w:shd w:val="clear" w:color="auto" w:fill="FFFFFF"/>
        <w:tabs>
          <w:tab w:val="left" w:pos="1575"/>
        </w:tabs>
        <w:ind w:right="-377"/>
        <w:rPr>
          <w:color w:val="595959"/>
          <w:sz w:val="24"/>
          <w:szCs w:val="24"/>
        </w:rPr>
      </w:pPr>
    </w:p>
    <w:p w14:paraId="52E98E70" w14:textId="77777777" w:rsidR="00F62884" w:rsidRDefault="00F62884" w:rsidP="00F62884">
      <w:pPr>
        <w:jc w:val="both"/>
        <w:rPr>
          <w:color w:val="595959"/>
          <w:sz w:val="24"/>
          <w:szCs w:val="24"/>
        </w:rPr>
      </w:pPr>
    </w:p>
    <w:p w14:paraId="6C35605D" w14:textId="0FCD52AE" w:rsidR="00F62884" w:rsidRPr="007F746C" w:rsidRDefault="00F62884" w:rsidP="00F62884">
      <w:pPr>
        <w:jc w:val="both"/>
        <w:rPr>
          <w:highlight w:val="none"/>
        </w:rPr>
      </w:pPr>
      <w:r>
        <w:rPr>
          <w:color w:val="595959"/>
          <w:sz w:val="24"/>
          <w:szCs w:val="24"/>
        </w:rPr>
        <w:t xml:space="preserve">En la Tabla 17, </w:t>
      </w:r>
      <w:r w:rsidRPr="00BD6949">
        <w:rPr>
          <w:color w:val="595959"/>
          <w:sz w:val="24"/>
          <w:szCs w:val="24"/>
        </w:rPr>
        <w:t xml:space="preserve">se observa </w:t>
      </w:r>
      <w:r>
        <w:rPr>
          <w:color w:val="595959"/>
          <w:sz w:val="24"/>
          <w:szCs w:val="24"/>
        </w:rPr>
        <w:t>el número total de personas que fueron atendidas en</w:t>
      </w:r>
      <w:r w:rsidRPr="00BD6949">
        <w:rPr>
          <w:color w:val="595959"/>
          <w:sz w:val="24"/>
          <w:szCs w:val="24"/>
        </w:rPr>
        <w:t xml:space="preserve"> las </w:t>
      </w:r>
      <w:r w:rsidRPr="00F62884">
        <w:rPr>
          <w:b/>
          <w:bCs/>
          <w:color w:val="595959"/>
          <w:sz w:val="24"/>
          <w:szCs w:val="24"/>
        </w:rPr>
        <w:t xml:space="preserve">4 </w:t>
      </w:r>
      <w:r w:rsidRPr="00BD6949">
        <w:rPr>
          <w:color w:val="595959"/>
          <w:sz w:val="24"/>
          <w:szCs w:val="24"/>
        </w:rPr>
        <w:t xml:space="preserve">mesas de </w:t>
      </w:r>
      <w:r>
        <w:rPr>
          <w:color w:val="595959"/>
          <w:sz w:val="24"/>
          <w:szCs w:val="24"/>
        </w:rPr>
        <w:t>consulta por tipo de discapacidad</w:t>
      </w:r>
      <w:r w:rsidRPr="00BD6949">
        <w:rPr>
          <w:color w:val="595959"/>
          <w:sz w:val="24"/>
          <w:szCs w:val="24"/>
        </w:rPr>
        <w:t xml:space="preserve"> instaladas en cada uno de los foros consultivos para atender los diferentes tipos de discapacidad, </w:t>
      </w:r>
      <w:r w:rsidRPr="007F746C">
        <w:rPr>
          <w:color w:val="595959"/>
          <w:sz w:val="24"/>
          <w:szCs w:val="24"/>
          <w:highlight w:val="none"/>
        </w:rPr>
        <w:t xml:space="preserve">acudieron </w:t>
      </w:r>
      <w:r w:rsidRPr="00F62884">
        <w:rPr>
          <w:b/>
          <w:bCs/>
          <w:color w:val="595959"/>
          <w:sz w:val="24"/>
          <w:szCs w:val="24"/>
          <w:highlight w:val="none"/>
        </w:rPr>
        <w:t>147</w:t>
      </w:r>
      <w:r w:rsidRPr="007F746C">
        <w:rPr>
          <w:color w:val="595959"/>
          <w:sz w:val="24"/>
          <w:szCs w:val="24"/>
          <w:highlight w:val="none"/>
        </w:rPr>
        <w:t xml:space="preserve"> personas con discapacidad motriz, </w:t>
      </w:r>
      <w:r w:rsidRPr="00F62884">
        <w:rPr>
          <w:b/>
          <w:bCs/>
          <w:color w:val="595959"/>
          <w:sz w:val="24"/>
          <w:szCs w:val="24"/>
          <w:highlight w:val="none"/>
        </w:rPr>
        <w:t>74</w:t>
      </w:r>
      <w:r w:rsidRPr="007F746C">
        <w:rPr>
          <w:color w:val="595959"/>
          <w:sz w:val="24"/>
          <w:szCs w:val="24"/>
          <w:highlight w:val="none"/>
        </w:rPr>
        <w:t xml:space="preserve"> con discapacidad visual, </w:t>
      </w:r>
      <w:r w:rsidRPr="00F62884">
        <w:rPr>
          <w:b/>
          <w:bCs/>
          <w:color w:val="595959"/>
          <w:sz w:val="24"/>
          <w:szCs w:val="24"/>
          <w:highlight w:val="none"/>
        </w:rPr>
        <w:t>45</w:t>
      </w:r>
      <w:r w:rsidRPr="007F746C">
        <w:rPr>
          <w:color w:val="595959"/>
          <w:sz w:val="24"/>
          <w:szCs w:val="24"/>
          <w:highlight w:val="none"/>
        </w:rPr>
        <w:t xml:space="preserve"> con discapacidad auditiva, y </w:t>
      </w:r>
      <w:r w:rsidRPr="00F62884">
        <w:rPr>
          <w:b/>
          <w:bCs/>
          <w:color w:val="595959"/>
          <w:sz w:val="24"/>
          <w:szCs w:val="24"/>
          <w:highlight w:val="none"/>
        </w:rPr>
        <w:t>119</w:t>
      </w:r>
      <w:r w:rsidRPr="007F746C">
        <w:rPr>
          <w:color w:val="595959"/>
          <w:sz w:val="24"/>
          <w:szCs w:val="24"/>
          <w:highlight w:val="none"/>
        </w:rPr>
        <w:t xml:space="preserve"> con otro tipo de discapacidad</w:t>
      </w:r>
      <w:r>
        <w:rPr>
          <w:color w:val="595959"/>
          <w:sz w:val="24"/>
          <w:szCs w:val="24"/>
          <w:highlight w:val="none"/>
        </w:rPr>
        <w:t xml:space="preserve">. En ese sentido, participaron </w:t>
      </w:r>
      <w:r w:rsidRPr="007F746C">
        <w:rPr>
          <w:color w:val="595959"/>
          <w:sz w:val="24"/>
          <w:szCs w:val="24"/>
          <w:highlight w:val="none"/>
        </w:rPr>
        <w:t xml:space="preserve">un total de </w:t>
      </w:r>
      <w:r w:rsidRPr="00F62884">
        <w:rPr>
          <w:b/>
          <w:bCs/>
          <w:color w:val="595959"/>
          <w:sz w:val="24"/>
          <w:szCs w:val="24"/>
          <w:highlight w:val="none"/>
        </w:rPr>
        <w:t>385</w:t>
      </w:r>
      <w:r w:rsidRPr="007F746C">
        <w:rPr>
          <w:color w:val="595959"/>
          <w:sz w:val="24"/>
          <w:szCs w:val="24"/>
          <w:highlight w:val="none"/>
        </w:rPr>
        <w:t xml:space="preserve"> personas consultadas de las cuales el </w:t>
      </w:r>
      <w:r w:rsidRPr="00F62884">
        <w:rPr>
          <w:b/>
          <w:bCs/>
          <w:color w:val="595959"/>
          <w:sz w:val="24"/>
          <w:szCs w:val="24"/>
          <w:highlight w:val="none"/>
        </w:rPr>
        <w:t>38%</w:t>
      </w:r>
      <w:r w:rsidRPr="007F746C">
        <w:rPr>
          <w:color w:val="595959"/>
          <w:sz w:val="24"/>
          <w:szCs w:val="24"/>
          <w:highlight w:val="none"/>
        </w:rPr>
        <w:t xml:space="preserve"> de estas tienen con discapacidad motora, </w:t>
      </w:r>
      <w:r w:rsidRPr="00F62884">
        <w:rPr>
          <w:b/>
          <w:bCs/>
          <w:color w:val="595959"/>
          <w:sz w:val="24"/>
          <w:szCs w:val="24"/>
          <w:highlight w:val="none"/>
        </w:rPr>
        <w:t>19%</w:t>
      </w:r>
      <w:r>
        <w:rPr>
          <w:color w:val="595959"/>
          <w:sz w:val="24"/>
          <w:szCs w:val="24"/>
          <w:highlight w:val="none"/>
        </w:rPr>
        <w:t xml:space="preserve"> discapacidad visual, </w:t>
      </w:r>
      <w:r>
        <w:rPr>
          <w:b/>
          <w:bCs/>
          <w:color w:val="595959"/>
          <w:sz w:val="24"/>
          <w:szCs w:val="24"/>
          <w:highlight w:val="none"/>
        </w:rPr>
        <w:t xml:space="preserve">12% </w:t>
      </w:r>
      <w:r>
        <w:rPr>
          <w:color w:val="595959"/>
          <w:sz w:val="24"/>
          <w:szCs w:val="24"/>
          <w:highlight w:val="none"/>
        </w:rPr>
        <w:t xml:space="preserve">discapacidad auditiva, y </w:t>
      </w:r>
      <w:r>
        <w:rPr>
          <w:b/>
          <w:bCs/>
          <w:color w:val="595959"/>
          <w:sz w:val="24"/>
          <w:szCs w:val="24"/>
          <w:highlight w:val="none"/>
        </w:rPr>
        <w:t xml:space="preserve">31% </w:t>
      </w:r>
      <w:r>
        <w:rPr>
          <w:color w:val="595959"/>
          <w:sz w:val="24"/>
          <w:szCs w:val="24"/>
          <w:highlight w:val="none"/>
        </w:rPr>
        <w:t>discapacidad múltiple u otras</w:t>
      </w:r>
      <w:r w:rsidRPr="007F746C">
        <w:rPr>
          <w:color w:val="595959"/>
          <w:sz w:val="24"/>
          <w:szCs w:val="24"/>
          <w:highlight w:val="none"/>
        </w:rPr>
        <w:t>.</w:t>
      </w:r>
    </w:p>
    <w:p w14:paraId="00000590" w14:textId="650A457D" w:rsidR="00D077CB" w:rsidRDefault="00D077CB">
      <w:pPr>
        <w:shd w:val="clear" w:color="auto" w:fill="FFFFFF"/>
        <w:tabs>
          <w:tab w:val="left" w:pos="1575"/>
        </w:tabs>
        <w:ind w:right="-377"/>
        <w:jc w:val="both"/>
        <w:rPr>
          <w:color w:val="808080"/>
          <w:sz w:val="24"/>
          <w:szCs w:val="24"/>
        </w:rPr>
      </w:pPr>
      <w:bookmarkStart w:id="7" w:name="_Hlk131197033"/>
    </w:p>
    <w:p w14:paraId="5618AE57" w14:textId="0BE528F5" w:rsidR="00F62884" w:rsidRDefault="00F62884">
      <w:pPr>
        <w:shd w:val="clear" w:color="auto" w:fill="FFFFFF"/>
        <w:tabs>
          <w:tab w:val="left" w:pos="1575"/>
        </w:tabs>
        <w:ind w:right="-377"/>
        <w:jc w:val="both"/>
        <w:rPr>
          <w:color w:val="808080"/>
          <w:sz w:val="24"/>
          <w:szCs w:val="24"/>
        </w:rPr>
      </w:pPr>
    </w:p>
    <w:p w14:paraId="71610150" w14:textId="317C50C0" w:rsidR="00F62884" w:rsidRDefault="00F62884">
      <w:pPr>
        <w:shd w:val="clear" w:color="auto" w:fill="FFFFFF"/>
        <w:tabs>
          <w:tab w:val="left" w:pos="1575"/>
        </w:tabs>
        <w:ind w:right="-377"/>
        <w:jc w:val="both"/>
        <w:rPr>
          <w:color w:val="808080"/>
          <w:sz w:val="24"/>
          <w:szCs w:val="24"/>
        </w:rPr>
      </w:pPr>
    </w:p>
    <w:p w14:paraId="0932A4CE" w14:textId="76E91826" w:rsidR="00F62884" w:rsidRDefault="00F62884">
      <w:pPr>
        <w:shd w:val="clear" w:color="auto" w:fill="FFFFFF"/>
        <w:tabs>
          <w:tab w:val="left" w:pos="1575"/>
        </w:tabs>
        <w:ind w:right="-377"/>
        <w:jc w:val="both"/>
        <w:rPr>
          <w:color w:val="808080"/>
          <w:sz w:val="24"/>
          <w:szCs w:val="24"/>
        </w:rPr>
      </w:pPr>
    </w:p>
    <w:p w14:paraId="6750552D" w14:textId="0FE0846E" w:rsidR="00F62884" w:rsidRDefault="00F62884">
      <w:pPr>
        <w:shd w:val="clear" w:color="auto" w:fill="FFFFFF"/>
        <w:tabs>
          <w:tab w:val="left" w:pos="1575"/>
        </w:tabs>
        <w:ind w:right="-377"/>
        <w:jc w:val="both"/>
        <w:rPr>
          <w:color w:val="808080"/>
          <w:sz w:val="24"/>
          <w:szCs w:val="24"/>
        </w:rPr>
      </w:pPr>
    </w:p>
    <w:p w14:paraId="334524B6" w14:textId="77777777" w:rsidR="00F62884" w:rsidRDefault="00F62884">
      <w:pPr>
        <w:shd w:val="clear" w:color="auto" w:fill="FFFFFF"/>
        <w:tabs>
          <w:tab w:val="left" w:pos="1575"/>
        </w:tabs>
        <w:ind w:right="-377"/>
        <w:jc w:val="both"/>
        <w:rPr>
          <w:color w:val="808080"/>
          <w:sz w:val="24"/>
          <w:szCs w:val="24"/>
        </w:rPr>
      </w:pPr>
    </w:p>
    <w:p w14:paraId="00000591" w14:textId="449A34A0" w:rsidR="00D077CB" w:rsidRDefault="00811DA5">
      <w:pPr>
        <w:rPr>
          <w:color w:val="808080"/>
          <w:sz w:val="24"/>
          <w:szCs w:val="24"/>
        </w:rPr>
      </w:pPr>
      <w:r>
        <w:t xml:space="preserve">Tabla </w:t>
      </w:r>
      <w:r w:rsidR="00A85330">
        <w:t>1</w:t>
      </w:r>
      <w:r w:rsidR="00F62884">
        <w:t>7</w:t>
      </w:r>
      <w:r>
        <w:t>. Realización de foros consultivos por tipo de discapacidad.</w:t>
      </w:r>
    </w:p>
    <w:bookmarkEnd w:id="7"/>
    <w:tbl>
      <w:tblPr>
        <w:tblStyle w:val="af0"/>
        <w:tblW w:w="8203"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700"/>
        <w:gridCol w:w="2360"/>
        <w:gridCol w:w="933"/>
        <w:gridCol w:w="829"/>
        <w:gridCol w:w="1053"/>
        <w:gridCol w:w="938"/>
        <w:gridCol w:w="1390"/>
      </w:tblGrid>
      <w:tr w:rsidR="00D077CB" w14:paraId="1D3D922E" w14:textId="77777777" w:rsidTr="00D077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92" w14:textId="77777777" w:rsidR="00D077CB" w:rsidRDefault="00D077CB">
            <w:pPr>
              <w:pBdr>
                <w:top w:val="nil"/>
                <w:left w:val="nil"/>
                <w:bottom w:val="nil"/>
                <w:right w:val="nil"/>
                <w:between w:val="nil"/>
              </w:pBdr>
              <w:spacing w:line="276" w:lineRule="auto"/>
              <w:ind w:right="9"/>
              <w:rPr>
                <w:color w:val="595959"/>
                <w:sz w:val="22"/>
                <w:szCs w:val="22"/>
              </w:rPr>
            </w:pPr>
          </w:p>
          <w:p w14:paraId="00000593" w14:textId="77777777" w:rsidR="00D077CB" w:rsidRDefault="00811DA5">
            <w:pPr>
              <w:pBdr>
                <w:top w:val="nil"/>
                <w:left w:val="nil"/>
                <w:bottom w:val="nil"/>
                <w:right w:val="nil"/>
                <w:between w:val="nil"/>
              </w:pBdr>
              <w:spacing w:after="160" w:line="276" w:lineRule="auto"/>
              <w:ind w:right="9"/>
              <w:rPr>
                <w:color w:val="595959"/>
                <w:sz w:val="22"/>
                <w:szCs w:val="22"/>
              </w:rPr>
            </w:pPr>
            <w:r>
              <w:rPr>
                <w:b w:val="0"/>
                <w:color w:val="595959"/>
                <w:sz w:val="22"/>
                <w:szCs w:val="22"/>
              </w:rPr>
              <w:t>Foro</w:t>
            </w:r>
          </w:p>
        </w:tc>
        <w:tc>
          <w:tcPr>
            <w:tcW w:w="2360" w:type="dxa"/>
            <w:shd w:val="clear" w:color="auto" w:fill="auto"/>
          </w:tcPr>
          <w:p w14:paraId="00000594" w14:textId="77777777" w:rsidR="00D077CB" w:rsidRDefault="00D077CB">
            <w:pPr>
              <w:pBdr>
                <w:top w:val="nil"/>
                <w:left w:val="nil"/>
                <w:bottom w:val="nil"/>
                <w:right w:val="nil"/>
                <w:between w:val="nil"/>
              </w:pBdr>
              <w:spacing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595" w14:textId="77777777" w:rsidR="00D077CB" w:rsidRDefault="00811DA5">
            <w:pPr>
              <w:pBdr>
                <w:top w:val="nil"/>
                <w:left w:val="nil"/>
                <w:bottom w:val="nil"/>
                <w:right w:val="nil"/>
                <w:between w:val="nil"/>
              </w:pBdr>
              <w:spacing w:after="160"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Municipio</w:t>
            </w:r>
          </w:p>
        </w:tc>
        <w:tc>
          <w:tcPr>
            <w:tcW w:w="3753" w:type="dxa"/>
            <w:gridSpan w:val="4"/>
            <w:shd w:val="clear" w:color="auto" w:fill="auto"/>
          </w:tcPr>
          <w:p w14:paraId="00000596" w14:textId="77777777" w:rsidR="00D077CB" w:rsidRDefault="00D077CB">
            <w:pPr>
              <w:pBdr>
                <w:top w:val="nil"/>
                <w:left w:val="nil"/>
                <w:bottom w:val="nil"/>
                <w:right w:val="nil"/>
                <w:between w:val="nil"/>
              </w:pBdr>
              <w:spacing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p>
          <w:p w14:paraId="00000597" w14:textId="77777777" w:rsidR="00D077CB" w:rsidRDefault="00811DA5">
            <w:pPr>
              <w:pBdr>
                <w:top w:val="nil"/>
                <w:left w:val="nil"/>
                <w:bottom w:val="nil"/>
                <w:right w:val="nil"/>
                <w:between w:val="nil"/>
              </w:pBdr>
              <w:spacing w:after="160"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Tipo de discapacidad</w:t>
            </w:r>
          </w:p>
        </w:tc>
        <w:tc>
          <w:tcPr>
            <w:tcW w:w="1390" w:type="dxa"/>
            <w:shd w:val="clear" w:color="auto" w:fill="auto"/>
          </w:tcPr>
          <w:p w14:paraId="0000059B" w14:textId="77777777" w:rsidR="00D077CB" w:rsidRDefault="00811DA5">
            <w:pPr>
              <w:pBdr>
                <w:top w:val="nil"/>
                <w:left w:val="nil"/>
                <w:bottom w:val="nil"/>
                <w:right w:val="nil"/>
                <w:between w:val="nil"/>
              </w:pBdr>
              <w:spacing w:after="160" w:line="276" w:lineRule="auto"/>
              <w:ind w:right="9"/>
              <w:cnfStyle w:val="100000000000" w:firstRow="1" w:lastRow="0" w:firstColumn="0" w:lastColumn="0" w:oddVBand="0" w:evenVBand="0" w:oddHBand="0" w:evenHBand="0" w:firstRowFirstColumn="0" w:firstRowLastColumn="0" w:lastRowFirstColumn="0" w:lastRowLastColumn="0"/>
              <w:rPr>
                <w:color w:val="595959"/>
                <w:sz w:val="22"/>
                <w:szCs w:val="22"/>
              </w:rPr>
            </w:pPr>
            <w:r>
              <w:rPr>
                <w:b w:val="0"/>
                <w:color w:val="595959"/>
                <w:sz w:val="22"/>
                <w:szCs w:val="22"/>
              </w:rPr>
              <w:t>Total de personas consultadas</w:t>
            </w:r>
          </w:p>
        </w:tc>
      </w:tr>
      <w:tr w:rsidR="00D077CB" w14:paraId="5E1DAA34"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9C" w14:textId="77777777" w:rsidR="00D077CB" w:rsidRDefault="00D077CB">
            <w:pPr>
              <w:pBdr>
                <w:top w:val="nil"/>
                <w:left w:val="nil"/>
                <w:bottom w:val="nil"/>
                <w:right w:val="nil"/>
                <w:between w:val="nil"/>
              </w:pBdr>
              <w:spacing w:after="160" w:line="259" w:lineRule="auto"/>
              <w:ind w:right="9"/>
              <w:rPr>
                <w:color w:val="595959"/>
                <w:sz w:val="22"/>
                <w:szCs w:val="22"/>
              </w:rPr>
            </w:pPr>
          </w:p>
        </w:tc>
        <w:tc>
          <w:tcPr>
            <w:tcW w:w="2360" w:type="dxa"/>
            <w:shd w:val="clear" w:color="auto" w:fill="auto"/>
          </w:tcPr>
          <w:p w14:paraId="0000059D" w14:textId="77777777" w:rsidR="00D077CB" w:rsidRDefault="00D077CB">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p>
        </w:tc>
        <w:tc>
          <w:tcPr>
            <w:tcW w:w="933" w:type="dxa"/>
            <w:shd w:val="clear" w:color="auto" w:fill="auto"/>
          </w:tcPr>
          <w:p w14:paraId="0000059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Motriz</w:t>
            </w:r>
          </w:p>
        </w:tc>
        <w:tc>
          <w:tcPr>
            <w:tcW w:w="829" w:type="dxa"/>
            <w:shd w:val="clear" w:color="auto" w:fill="auto"/>
          </w:tcPr>
          <w:p w14:paraId="0000059F"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Visual</w:t>
            </w:r>
          </w:p>
        </w:tc>
        <w:tc>
          <w:tcPr>
            <w:tcW w:w="1053" w:type="dxa"/>
            <w:shd w:val="clear" w:color="auto" w:fill="auto"/>
          </w:tcPr>
          <w:p w14:paraId="000005A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Auditiva</w:t>
            </w:r>
          </w:p>
        </w:tc>
        <w:tc>
          <w:tcPr>
            <w:tcW w:w="938" w:type="dxa"/>
            <w:shd w:val="clear" w:color="auto" w:fill="auto"/>
          </w:tcPr>
          <w:p w14:paraId="000005A1"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r>
              <w:rPr>
                <w:b/>
                <w:color w:val="595959"/>
                <w:sz w:val="22"/>
                <w:szCs w:val="22"/>
              </w:rPr>
              <w:t>Otra</w:t>
            </w:r>
          </w:p>
        </w:tc>
        <w:tc>
          <w:tcPr>
            <w:tcW w:w="1390" w:type="dxa"/>
            <w:shd w:val="clear" w:color="auto" w:fill="auto"/>
          </w:tcPr>
          <w:p w14:paraId="000005A2" w14:textId="77777777" w:rsidR="00D077CB" w:rsidRDefault="00D077CB">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b/>
                <w:color w:val="595959"/>
                <w:sz w:val="22"/>
                <w:szCs w:val="22"/>
              </w:rPr>
            </w:pPr>
          </w:p>
        </w:tc>
      </w:tr>
      <w:tr w:rsidR="00D077CB" w14:paraId="33176F46"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A3"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w:t>
            </w:r>
          </w:p>
        </w:tc>
        <w:tc>
          <w:tcPr>
            <w:tcW w:w="2360" w:type="dxa"/>
            <w:shd w:val="clear" w:color="auto" w:fill="auto"/>
          </w:tcPr>
          <w:p w14:paraId="000005A4"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 xml:space="preserve">Zapopan </w:t>
            </w:r>
          </w:p>
        </w:tc>
        <w:tc>
          <w:tcPr>
            <w:tcW w:w="933" w:type="dxa"/>
            <w:shd w:val="clear" w:color="auto" w:fill="auto"/>
          </w:tcPr>
          <w:p w14:paraId="000005A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w:t>
            </w:r>
          </w:p>
        </w:tc>
        <w:tc>
          <w:tcPr>
            <w:tcW w:w="829" w:type="dxa"/>
            <w:shd w:val="clear" w:color="auto" w:fill="auto"/>
          </w:tcPr>
          <w:p w14:paraId="000005A6"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6</w:t>
            </w:r>
          </w:p>
        </w:tc>
        <w:tc>
          <w:tcPr>
            <w:tcW w:w="1053" w:type="dxa"/>
            <w:shd w:val="clear" w:color="auto" w:fill="auto"/>
          </w:tcPr>
          <w:p w14:paraId="000005A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w:t>
            </w:r>
          </w:p>
        </w:tc>
        <w:tc>
          <w:tcPr>
            <w:tcW w:w="938" w:type="dxa"/>
            <w:shd w:val="clear" w:color="auto" w:fill="auto"/>
          </w:tcPr>
          <w:p w14:paraId="000005A8"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A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9</w:t>
            </w:r>
          </w:p>
        </w:tc>
      </w:tr>
      <w:tr w:rsidR="00D077CB" w14:paraId="251496DD"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AA"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2</w:t>
            </w:r>
          </w:p>
        </w:tc>
        <w:tc>
          <w:tcPr>
            <w:tcW w:w="2360" w:type="dxa"/>
            <w:shd w:val="clear" w:color="auto" w:fill="auto"/>
          </w:tcPr>
          <w:p w14:paraId="000005AB"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Colotlán </w:t>
            </w:r>
          </w:p>
        </w:tc>
        <w:tc>
          <w:tcPr>
            <w:tcW w:w="933" w:type="dxa"/>
            <w:shd w:val="clear" w:color="auto" w:fill="auto"/>
          </w:tcPr>
          <w:p w14:paraId="000005AC"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5</w:t>
            </w:r>
          </w:p>
        </w:tc>
        <w:tc>
          <w:tcPr>
            <w:tcW w:w="829" w:type="dxa"/>
            <w:shd w:val="clear" w:color="auto" w:fill="auto"/>
          </w:tcPr>
          <w:p w14:paraId="000005AD"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8</w:t>
            </w:r>
          </w:p>
        </w:tc>
        <w:tc>
          <w:tcPr>
            <w:tcW w:w="1053" w:type="dxa"/>
            <w:shd w:val="clear" w:color="auto" w:fill="auto"/>
          </w:tcPr>
          <w:p w14:paraId="000005A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AF"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B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r>
      <w:tr w:rsidR="00D077CB" w14:paraId="21EC6C3C"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B1"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3</w:t>
            </w:r>
          </w:p>
        </w:tc>
        <w:tc>
          <w:tcPr>
            <w:tcW w:w="2360" w:type="dxa"/>
            <w:shd w:val="clear" w:color="auto" w:fill="auto"/>
          </w:tcPr>
          <w:p w14:paraId="000005B2"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Tepatitlán de Morelos</w:t>
            </w:r>
          </w:p>
        </w:tc>
        <w:tc>
          <w:tcPr>
            <w:tcW w:w="933" w:type="dxa"/>
            <w:shd w:val="clear" w:color="auto" w:fill="auto"/>
          </w:tcPr>
          <w:p w14:paraId="000005B3"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11</w:t>
            </w:r>
          </w:p>
        </w:tc>
        <w:tc>
          <w:tcPr>
            <w:tcW w:w="829" w:type="dxa"/>
            <w:shd w:val="clear" w:color="auto" w:fill="auto"/>
          </w:tcPr>
          <w:p w14:paraId="000005B4"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5B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938" w:type="dxa"/>
            <w:shd w:val="clear" w:color="auto" w:fill="auto"/>
          </w:tcPr>
          <w:p w14:paraId="000005B6"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w:t>
            </w:r>
          </w:p>
        </w:tc>
        <w:tc>
          <w:tcPr>
            <w:tcW w:w="1390" w:type="dxa"/>
            <w:shd w:val="clear" w:color="auto" w:fill="auto"/>
          </w:tcPr>
          <w:p w14:paraId="000005B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22</w:t>
            </w:r>
          </w:p>
        </w:tc>
      </w:tr>
      <w:tr w:rsidR="00D077CB" w14:paraId="06010C5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B8"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4</w:t>
            </w:r>
          </w:p>
        </w:tc>
        <w:tc>
          <w:tcPr>
            <w:tcW w:w="2360" w:type="dxa"/>
            <w:shd w:val="clear" w:color="auto" w:fill="auto"/>
          </w:tcPr>
          <w:p w14:paraId="000005B9"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Tequila</w:t>
            </w:r>
          </w:p>
        </w:tc>
        <w:tc>
          <w:tcPr>
            <w:tcW w:w="933" w:type="dxa"/>
            <w:shd w:val="clear" w:color="auto" w:fill="auto"/>
          </w:tcPr>
          <w:p w14:paraId="000005BA"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829" w:type="dxa"/>
            <w:shd w:val="clear" w:color="auto" w:fill="auto"/>
          </w:tcPr>
          <w:p w14:paraId="000005BB"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1053" w:type="dxa"/>
            <w:shd w:val="clear" w:color="auto" w:fill="auto"/>
          </w:tcPr>
          <w:p w14:paraId="000005BC"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BD"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B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r>
      <w:tr w:rsidR="00D077CB" w14:paraId="7144526E"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BF"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5</w:t>
            </w:r>
          </w:p>
        </w:tc>
        <w:tc>
          <w:tcPr>
            <w:tcW w:w="2360" w:type="dxa"/>
            <w:shd w:val="clear" w:color="auto" w:fill="auto"/>
          </w:tcPr>
          <w:p w14:paraId="000005C0"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Autlán de Navarro</w:t>
            </w:r>
          </w:p>
        </w:tc>
        <w:tc>
          <w:tcPr>
            <w:tcW w:w="933" w:type="dxa"/>
            <w:shd w:val="clear" w:color="auto" w:fill="auto"/>
          </w:tcPr>
          <w:p w14:paraId="000005C1"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829" w:type="dxa"/>
            <w:shd w:val="clear" w:color="auto" w:fill="auto"/>
          </w:tcPr>
          <w:p w14:paraId="000005C2"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1053" w:type="dxa"/>
            <w:shd w:val="clear" w:color="auto" w:fill="auto"/>
          </w:tcPr>
          <w:p w14:paraId="000005C3"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C4"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w:t>
            </w:r>
          </w:p>
        </w:tc>
        <w:tc>
          <w:tcPr>
            <w:tcW w:w="1390" w:type="dxa"/>
            <w:shd w:val="clear" w:color="auto" w:fill="auto"/>
          </w:tcPr>
          <w:p w14:paraId="000005C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6</w:t>
            </w:r>
          </w:p>
        </w:tc>
      </w:tr>
      <w:tr w:rsidR="00D077CB" w14:paraId="651B2F75"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C6"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6</w:t>
            </w:r>
          </w:p>
        </w:tc>
        <w:tc>
          <w:tcPr>
            <w:tcW w:w="2360" w:type="dxa"/>
            <w:shd w:val="clear" w:color="auto" w:fill="auto"/>
          </w:tcPr>
          <w:p w14:paraId="000005C7"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La Barca</w:t>
            </w:r>
          </w:p>
        </w:tc>
        <w:tc>
          <w:tcPr>
            <w:tcW w:w="933" w:type="dxa"/>
            <w:shd w:val="clear" w:color="auto" w:fill="auto"/>
          </w:tcPr>
          <w:p w14:paraId="000005C8"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22</w:t>
            </w:r>
          </w:p>
        </w:tc>
        <w:tc>
          <w:tcPr>
            <w:tcW w:w="829" w:type="dxa"/>
            <w:shd w:val="clear" w:color="auto" w:fill="auto"/>
          </w:tcPr>
          <w:p w14:paraId="000005C9"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8</w:t>
            </w:r>
          </w:p>
        </w:tc>
        <w:tc>
          <w:tcPr>
            <w:tcW w:w="1053" w:type="dxa"/>
            <w:shd w:val="clear" w:color="auto" w:fill="auto"/>
          </w:tcPr>
          <w:p w14:paraId="000005CA"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10</w:t>
            </w:r>
          </w:p>
        </w:tc>
        <w:tc>
          <w:tcPr>
            <w:tcW w:w="938" w:type="dxa"/>
            <w:shd w:val="clear" w:color="auto" w:fill="auto"/>
          </w:tcPr>
          <w:p w14:paraId="000005CB"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9</w:t>
            </w:r>
          </w:p>
        </w:tc>
        <w:tc>
          <w:tcPr>
            <w:tcW w:w="1390" w:type="dxa"/>
            <w:shd w:val="clear" w:color="auto" w:fill="auto"/>
          </w:tcPr>
          <w:p w14:paraId="000005CC"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49</w:t>
            </w:r>
          </w:p>
        </w:tc>
      </w:tr>
      <w:tr w:rsidR="00D077CB" w14:paraId="5EF8921D"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CD"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7</w:t>
            </w:r>
          </w:p>
        </w:tc>
        <w:tc>
          <w:tcPr>
            <w:tcW w:w="2360" w:type="dxa"/>
            <w:shd w:val="clear" w:color="auto" w:fill="auto"/>
          </w:tcPr>
          <w:p w14:paraId="000005CE"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Zacoalco de Torres</w:t>
            </w:r>
          </w:p>
        </w:tc>
        <w:tc>
          <w:tcPr>
            <w:tcW w:w="933" w:type="dxa"/>
            <w:shd w:val="clear" w:color="auto" w:fill="auto"/>
          </w:tcPr>
          <w:p w14:paraId="000005CF"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18</w:t>
            </w:r>
          </w:p>
        </w:tc>
        <w:tc>
          <w:tcPr>
            <w:tcW w:w="829" w:type="dxa"/>
            <w:shd w:val="clear" w:color="auto" w:fill="auto"/>
          </w:tcPr>
          <w:p w14:paraId="000005D0"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1053" w:type="dxa"/>
            <w:shd w:val="clear" w:color="auto" w:fill="auto"/>
          </w:tcPr>
          <w:p w14:paraId="000005D1"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D2"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w:t>
            </w:r>
          </w:p>
        </w:tc>
        <w:tc>
          <w:tcPr>
            <w:tcW w:w="1390" w:type="dxa"/>
            <w:shd w:val="clear" w:color="auto" w:fill="auto"/>
          </w:tcPr>
          <w:p w14:paraId="000005D3"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33</w:t>
            </w:r>
          </w:p>
        </w:tc>
      </w:tr>
      <w:tr w:rsidR="00D077CB" w14:paraId="010A50FC"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D4"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8</w:t>
            </w:r>
          </w:p>
        </w:tc>
        <w:tc>
          <w:tcPr>
            <w:tcW w:w="2360" w:type="dxa"/>
            <w:shd w:val="clear" w:color="auto" w:fill="auto"/>
          </w:tcPr>
          <w:p w14:paraId="000005D5"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Puerto Vallarta</w:t>
            </w:r>
          </w:p>
        </w:tc>
        <w:tc>
          <w:tcPr>
            <w:tcW w:w="933" w:type="dxa"/>
            <w:shd w:val="clear" w:color="auto" w:fill="auto"/>
          </w:tcPr>
          <w:p w14:paraId="000005D6"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c>
          <w:tcPr>
            <w:tcW w:w="829" w:type="dxa"/>
            <w:shd w:val="clear" w:color="auto" w:fill="auto"/>
          </w:tcPr>
          <w:p w14:paraId="000005D7"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5</w:t>
            </w:r>
          </w:p>
        </w:tc>
        <w:tc>
          <w:tcPr>
            <w:tcW w:w="1053" w:type="dxa"/>
            <w:shd w:val="clear" w:color="auto" w:fill="auto"/>
          </w:tcPr>
          <w:p w14:paraId="000005D8"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w:t>
            </w:r>
          </w:p>
        </w:tc>
        <w:tc>
          <w:tcPr>
            <w:tcW w:w="938" w:type="dxa"/>
            <w:shd w:val="clear" w:color="auto" w:fill="auto"/>
          </w:tcPr>
          <w:p w14:paraId="000005D9"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4</w:t>
            </w:r>
          </w:p>
        </w:tc>
        <w:tc>
          <w:tcPr>
            <w:tcW w:w="1390" w:type="dxa"/>
            <w:shd w:val="clear" w:color="auto" w:fill="auto"/>
          </w:tcPr>
          <w:p w14:paraId="000005DA"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23</w:t>
            </w:r>
          </w:p>
        </w:tc>
      </w:tr>
      <w:tr w:rsidR="00D077CB" w14:paraId="03D17CFC"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DB"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9</w:t>
            </w:r>
          </w:p>
        </w:tc>
        <w:tc>
          <w:tcPr>
            <w:tcW w:w="2360" w:type="dxa"/>
            <w:shd w:val="clear" w:color="auto" w:fill="auto"/>
          </w:tcPr>
          <w:p w14:paraId="000005DC"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Zapotlán el Grande</w:t>
            </w:r>
          </w:p>
        </w:tc>
        <w:tc>
          <w:tcPr>
            <w:tcW w:w="933" w:type="dxa"/>
            <w:shd w:val="clear" w:color="auto" w:fill="auto"/>
          </w:tcPr>
          <w:p w14:paraId="000005DD"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6</w:t>
            </w:r>
          </w:p>
        </w:tc>
        <w:tc>
          <w:tcPr>
            <w:tcW w:w="829" w:type="dxa"/>
            <w:shd w:val="clear" w:color="auto" w:fill="auto"/>
          </w:tcPr>
          <w:p w14:paraId="000005DE"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w:t>
            </w:r>
          </w:p>
        </w:tc>
        <w:tc>
          <w:tcPr>
            <w:tcW w:w="1053" w:type="dxa"/>
            <w:shd w:val="clear" w:color="auto" w:fill="auto"/>
          </w:tcPr>
          <w:p w14:paraId="000005DF"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w:t>
            </w:r>
          </w:p>
        </w:tc>
        <w:tc>
          <w:tcPr>
            <w:tcW w:w="938" w:type="dxa"/>
            <w:shd w:val="clear" w:color="auto" w:fill="auto"/>
          </w:tcPr>
          <w:p w14:paraId="000005E0"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10</w:t>
            </w:r>
          </w:p>
        </w:tc>
        <w:tc>
          <w:tcPr>
            <w:tcW w:w="1390" w:type="dxa"/>
            <w:shd w:val="clear" w:color="auto" w:fill="auto"/>
          </w:tcPr>
          <w:p w14:paraId="000005E1"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23</w:t>
            </w:r>
          </w:p>
        </w:tc>
      </w:tr>
      <w:tr w:rsidR="00D077CB" w14:paraId="16B4942F"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E2"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10</w:t>
            </w:r>
          </w:p>
        </w:tc>
        <w:tc>
          <w:tcPr>
            <w:tcW w:w="2360" w:type="dxa"/>
            <w:shd w:val="clear" w:color="auto" w:fill="auto"/>
          </w:tcPr>
          <w:p w14:paraId="000005E3"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Cihuatlán</w:t>
            </w:r>
          </w:p>
        </w:tc>
        <w:tc>
          <w:tcPr>
            <w:tcW w:w="933" w:type="dxa"/>
            <w:shd w:val="clear" w:color="auto" w:fill="auto"/>
          </w:tcPr>
          <w:p w14:paraId="000005E4"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c>
          <w:tcPr>
            <w:tcW w:w="829" w:type="dxa"/>
            <w:shd w:val="clear" w:color="auto" w:fill="auto"/>
          </w:tcPr>
          <w:p w14:paraId="000005E5"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6</w:t>
            </w:r>
          </w:p>
        </w:tc>
        <w:tc>
          <w:tcPr>
            <w:tcW w:w="1053" w:type="dxa"/>
            <w:shd w:val="clear" w:color="auto" w:fill="auto"/>
          </w:tcPr>
          <w:p w14:paraId="000005E6"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0</w:t>
            </w:r>
          </w:p>
        </w:tc>
        <w:tc>
          <w:tcPr>
            <w:tcW w:w="938" w:type="dxa"/>
            <w:shd w:val="clear" w:color="auto" w:fill="auto"/>
          </w:tcPr>
          <w:p w14:paraId="000005E7"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6</w:t>
            </w:r>
          </w:p>
        </w:tc>
        <w:tc>
          <w:tcPr>
            <w:tcW w:w="1390" w:type="dxa"/>
            <w:shd w:val="clear" w:color="auto" w:fill="auto"/>
          </w:tcPr>
          <w:p w14:paraId="000005E8"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25</w:t>
            </w:r>
          </w:p>
        </w:tc>
      </w:tr>
      <w:tr w:rsidR="00D077CB" w14:paraId="28A59CBC"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E9"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11</w:t>
            </w:r>
          </w:p>
        </w:tc>
        <w:tc>
          <w:tcPr>
            <w:tcW w:w="2360" w:type="dxa"/>
            <w:shd w:val="clear" w:color="auto" w:fill="auto"/>
          </w:tcPr>
          <w:p w14:paraId="000005EA"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Tlaquepaque</w:t>
            </w:r>
          </w:p>
        </w:tc>
        <w:tc>
          <w:tcPr>
            <w:tcW w:w="933" w:type="dxa"/>
            <w:shd w:val="clear" w:color="auto" w:fill="auto"/>
          </w:tcPr>
          <w:p w14:paraId="000005EB"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9</w:t>
            </w:r>
          </w:p>
        </w:tc>
        <w:tc>
          <w:tcPr>
            <w:tcW w:w="829" w:type="dxa"/>
            <w:shd w:val="clear" w:color="auto" w:fill="auto"/>
          </w:tcPr>
          <w:p w14:paraId="000005EC"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7</w:t>
            </w:r>
          </w:p>
        </w:tc>
        <w:tc>
          <w:tcPr>
            <w:tcW w:w="1053" w:type="dxa"/>
            <w:shd w:val="clear" w:color="auto" w:fill="auto"/>
          </w:tcPr>
          <w:p w14:paraId="000005ED"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4</w:t>
            </w:r>
          </w:p>
        </w:tc>
        <w:tc>
          <w:tcPr>
            <w:tcW w:w="938" w:type="dxa"/>
            <w:shd w:val="clear" w:color="auto" w:fill="auto"/>
          </w:tcPr>
          <w:p w14:paraId="000005EE"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32</w:t>
            </w:r>
          </w:p>
        </w:tc>
        <w:tc>
          <w:tcPr>
            <w:tcW w:w="1390" w:type="dxa"/>
            <w:shd w:val="clear" w:color="auto" w:fill="auto"/>
          </w:tcPr>
          <w:p w14:paraId="000005EF"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51</w:t>
            </w:r>
          </w:p>
        </w:tc>
      </w:tr>
      <w:tr w:rsidR="00D077CB" w14:paraId="747AA1B4"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F0"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12</w:t>
            </w:r>
          </w:p>
        </w:tc>
        <w:tc>
          <w:tcPr>
            <w:tcW w:w="2360" w:type="dxa"/>
            <w:shd w:val="clear" w:color="auto" w:fill="auto"/>
          </w:tcPr>
          <w:p w14:paraId="000005F1"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 xml:space="preserve">Tonalá </w:t>
            </w:r>
          </w:p>
        </w:tc>
        <w:tc>
          <w:tcPr>
            <w:tcW w:w="933" w:type="dxa"/>
            <w:shd w:val="clear" w:color="auto" w:fill="auto"/>
          </w:tcPr>
          <w:p w14:paraId="000005F2"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12</w:t>
            </w:r>
          </w:p>
        </w:tc>
        <w:tc>
          <w:tcPr>
            <w:tcW w:w="829" w:type="dxa"/>
            <w:shd w:val="clear" w:color="auto" w:fill="auto"/>
          </w:tcPr>
          <w:p w14:paraId="000005F3"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8</w:t>
            </w:r>
          </w:p>
        </w:tc>
        <w:tc>
          <w:tcPr>
            <w:tcW w:w="1053" w:type="dxa"/>
            <w:shd w:val="clear" w:color="auto" w:fill="auto"/>
          </w:tcPr>
          <w:p w14:paraId="000005F4"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10</w:t>
            </w:r>
          </w:p>
        </w:tc>
        <w:tc>
          <w:tcPr>
            <w:tcW w:w="938" w:type="dxa"/>
            <w:shd w:val="clear" w:color="auto" w:fill="auto"/>
          </w:tcPr>
          <w:p w14:paraId="000005F5"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31</w:t>
            </w:r>
          </w:p>
        </w:tc>
        <w:tc>
          <w:tcPr>
            <w:tcW w:w="1390" w:type="dxa"/>
            <w:shd w:val="clear" w:color="auto" w:fill="auto"/>
          </w:tcPr>
          <w:p w14:paraId="000005F6"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61</w:t>
            </w:r>
          </w:p>
        </w:tc>
      </w:tr>
      <w:tr w:rsidR="00D077CB" w14:paraId="1F9A7EC3"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F7"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13</w:t>
            </w:r>
          </w:p>
        </w:tc>
        <w:tc>
          <w:tcPr>
            <w:tcW w:w="2360" w:type="dxa"/>
            <w:shd w:val="clear" w:color="auto" w:fill="auto"/>
          </w:tcPr>
          <w:p w14:paraId="000005F8"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Lagos de Moreno</w:t>
            </w:r>
          </w:p>
        </w:tc>
        <w:tc>
          <w:tcPr>
            <w:tcW w:w="933" w:type="dxa"/>
            <w:shd w:val="clear" w:color="auto" w:fill="auto"/>
          </w:tcPr>
          <w:p w14:paraId="000005F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12</w:t>
            </w:r>
          </w:p>
        </w:tc>
        <w:tc>
          <w:tcPr>
            <w:tcW w:w="829" w:type="dxa"/>
            <w:shd w:val="clear" w:color="auto" w:fill="auto"/>
          </w:tcPr>
          <w:p w14:paraId="000005FA"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5FB"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w:t>
            </w:r>
          </w:p>
        </w:tc>
        <w:tc>
          <w:tcPr>
            <w:tcW w:w="938" w:type="dxa"/>
            <w:shd w:val="clear" w:color="auto" w:fill="auto"/>
          </w:tcPr>
          <w:p w14:paraId="000005FC"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0</w:t>
            </w:r>
          </w:p>
        </w:tc>
        <w:tc>
          <w:tcPr>
            <w:tcW w:w="1390" w:type="dxa"/>
            <w:shd w:val="clear" w:color="auto" w:fill="auto"/>
          </w:tcPr>
          <w:p w14:paraId="000005FD"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17</w:t>
            </w:r>
          </w:p>
        </w:tc>
      </w:tr>
      <w:tr w:rsidR="00D077CB" w14:paraId="04FDC8CC"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5FE"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14</w:t>
            </w:r>
          </w:p>
        </w:tc>
        <w:tc>
          <w:tcPr>
            <w:tcW w:w="2360" w:type="dxa"/>
            <w:shd w:val="clear" w:color="auto" w:fill="auto"/>
          </w:tcPr>
          <w:p w14:paraId="000005FF"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Jocotepec</w:t>
            </w:r>
          </w:p>
        </w:tc>
        <w:tc>
          <w:tcPr>
            <w:tcW w:w="933" w:type="dxa"/>
            <w:shd w:val="clear" w:color="auto" w:fill="auto"/>
          </w:tcPr>
          <w:p w14:paraId="0000060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5</w:t>
            </w:r>
          </w:p>
        </w:tc>
        <w:tc>
          <w:tcPr>
            <w:tcW w:w="829" w:type="dxa"/>
            <w:shd w:val="clear" w:color="auto" w:fill="auto"/>
          </w:tcPr>
          <w:p w14:paraId="00000601"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602"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938" w:type="dxa"/>
            <w:shd w:val="clear" w:color="auto" w:fill="auto"/>
          </w:tcPr>
          <w:p w14:paraId="00000603"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w:t>
            </w:r>
          </w:p>
        </w:tc>
        <w:tc>
          <w:tcPr>
            <w:tcW w:w="1390" w:type="dxa"/>
            <w:shd w:val="clear" w:color="auto" w:fill="auto"/>
          </w:tcPr>
          <w:p w14:paraId="00000604"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13</w:t>
            </w:r>
          </w:p>
        </w:tc>
      </w:tr>
      <w:tr w:rsidR="00D077CB" w14:paraId="170CF84D"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605"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15</w:t>
            </w:r>
          </w:p>
        </w:tc>
        <w:tc>
          <w:tcPr>
            <w:tcW w:w="2360" w:type="dxa"/>
            <w:shd w:val="clear" w:color="auto" w:fill="auto"/>
          </w:tcPr>
          <w:p w14:paraId="00000606" w14:textId="77777777" w:rsidR="00D077CB" w:rsidRDefault="00811DA5">
            <w:pPr>
              <w:pBdr>
                <w:top w:val="nil"/>
                <w:left w:val="nil"/>
                <w:bottom w:val="nil"/>
                <w:right w:val="nil"/>
                <w:between w:val="nil"/>
              </w:pBdr>
              <w:spacing w:after="160" w:line="259" w:lineRule="auto"/>
              <w:ind w:right="9"/>
              <w:jc w:val="left"/>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Guadalajara</w:t>
            </w:r>
          </w:p>
        </w:tc>
        <w:tc>
          <w:tcPr>
            <w:tcW w:w="933" w:type="dxa"/>
            <w:shd w:val="clear" w:color="auto" w:fill="auto"/>
          </w:tcPr>
          <w:p w14:paraId="0000060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9</w:t>
            </w:r>
          </w:p>
        </w:tc>
        <w:tc>
          <w:tcPr>
            <w:tcW w:w="829" w:type="dxa"/>
            <w:shd w:val="clear" w:color="auto" w:fill="auto"/>
          </w:tcPr>
          <w:p w14:paraId="00000608"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4</w:t>
            </w:r>
          </w:p>
        </w:tc>
        <w:tc>
          <w:tcPr>
            <w:tcW w:w="1053" w:type="dxa"/>
            <w:shd w:val="clear" w:color="auto" w:fill="auto"/>
          </w:tcPr>
          <w:p w14:paraId="0000060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4</w:t>
            </w:r>
          </w:p>
        </w:tc>
        <w:tc>
          <w:tcPr>
            <w:tcW w:w="938" w:type="dxa"/>
            <w:shd w:val="clear" w:color="auto" w:fill="auto"/>
          </w:tcPr>
          <w:p w14:paraId="0000060A"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7</w:t>
            </w:r>
          </w:p>
        </w:tc>
        <w:tc>
          <w:tcPr>
            <w:tcW w:w="1390" w:type="dxa"/>
            <w:shd w:val="clear" w:color="auto" w:fill="auto"/>
          </w:tcPr>
          <w:p w14:paraId="0000060B"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color w:val="595959"/>
                <w:sz w:val="22"/>
                <w:szCs w:val="22"/>
              </w:rPr>
            </w:pPr>
            <w:r>
              <w:rPr>
                <w:color w:val="595959"/>
                <w:sz w:val="22"/>
                <w:szCs w:val="22"/>
              </w:rPr>
              <w:t>24</w:t>
            </w:r>
          </w:p>
        </w:tc>
      </w:tr>
      <w:tr w:rsidR="00D077CB" w14:paraId="679E72AB" w14:textId="77777777" w:rsidTr="00D077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60C" w14:textId="77777777" w:rsidR="00D077CB" w:rsidRDefault="00811DA5">
            <w:pPr>
              <w:pBdr>
                <w:top w:val="nil"/>
                <w:left w:val="nil"/>
                <w:bottom w:val="nil"/>
                <w:right w:val="nil"/>
                <w:between w:val="nil"/>
              </w:pBdr>
              <w:spacing w:after="160" w:line="259" w:lineRule="auto"/>
              <w:ind w:right="9"/>
              <w:rPr>
                <w:color w:val="595959"/>
                <w:sz w:val="22"/>
                <w:szCs w:val="22"/>
              </w:rPr>
            </w:pPr>
            <w:r>
              <w:rPr>
                <w:b w:val="0"/>
                <w:color w:val="595959"/>
                <w:sz w:val="22"/>
                <w:szCs w:val="22"/>
              </w:rPr>
              <w:t>16</w:t>
            </w:r>
          </w:p>
        </w:tc>
        <w:tc>
          <w:tcPr>
            <w:tcW w:w="2360" w:type="dxa"/>
            <w:shd w:val="clear" w:color="auto" w:fill="auto"/>
          </w:tcPr>
          <w:p w14:paraId="0000060D" w14:textId="77777777" w:rsidR="00D077CB" w:rsidRDefault="00811DA5">
            <w:pPr>
              <w:pBdr>
                <w:top w:val="nil"/>
                <w:left w:val="nil"/>
                <w:bottom w:val="nil"/>
                <w:right w:val="nil"/>
                <w:between w:val="nil"/>
              </w:pBdr>
              <w:spacing w:after="160" w:line="259" w:lineRule="auto"/>
              <w:ind w:right="9"/>
              <w:jc w:val="left"/>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Tlajomulco de Zúñiga</w:t>
            </w:r>
          </w:p>
        </w:tc>
        <w:tc>
          <w:tcPr>
            <w:tcW w:w="933" w:type="dxa"/>
            <w:shd w:val="clear" w:color="auto" w:fill="auto"/>
          </w:tcPr>
          <w:p w14:paraId="0000060E"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2</w:t>
            </w:r>
          </w:p>
        </w:tc>
        <w:tc>
          <w:tcPr>
            <w:tcW w:w="829" w:type="dxa"/>
            <w:shd w:val="clear" w:color="auto" w:fill="auto"/>
          </w:tcPr>
          <w:p w14:paraId="0000060F"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1053" w:type="dxa"/>
            <w:shd w:val="clear" w:color="auto" w:fill="auto"/>
          </w:tcPr>
          <w:p w14:paraId="00000610"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3</w:t>
            </w:r>
          </w:p>
        </w:tc>
        <w:tc>
          <w:tcPr>
            <w:tcW w:w="938" w:type="dxa"/>
            <w:shd w:val="clear" w:color="auto" w:fill="auto"/>
          </w:tcPr>
          <w:p w14:paraId="00000611"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4</w:t>
            </w:r>
          </w:p>
        </w:tc>
        <w:tc>
          <w:tcPr>
            <w:tcW w:w="1390" w:type="dxa"/>
            <w:shd w:val="clear" w:color="auto" w:fill="auto"/>
          </w:tcPr>
          <w:p w14:paraId="00000612" w14:textId="77777777" w:rsidR="00D077CB" w:rsidRDefault="00811DA5">
            <w:pPr>
              <w:pBdr>
                <w:top w:val="nil"/>
                <w:left w:val="nil"/>
                <w:bottom w:val="nil"/>
                <w:right w:val="nil"/>
                <w:between w:val="nil"/>
              </w:pBdr>
              <w:spacing w:after="160" w:line="259" w:lineRule="auto"/>
              <w:ind w:right="9"/>
              <w:cnfStyle w:val="000000100000" w:firstRow="0" w:lastRow="0" w:firstColumn="0" w:lastColumn="0" w:oddVBand="0" w:evenVBand="0" w:oddHBand="1" w:evenHBand="0" w:firstRowFirstColumn="0" w:firstRowLastColumn="0" w:lastRowFirstColumn="0" w:lastRowLastColumn="0"/>
              <w:rPr>
                <w:color w:val="595959"/>
                <w:sz w:val="22"/>
                <w:szCs w:val="22"/>
              </w:rPr>
            </w:pPr>
            <w:r>
              <w:rPr>
                <w:color w:val="595959"/>
                <w:sz w:val="22"/>
                <w:szCs w:val="22"/>
              </w:rPr>
              <w:t>12</w:t>
            </w:r>
          </w:p>
        </w:tc>
      </w:tr>
      <w:tr w:rsidR="00D077CB" w14:paraId="44A1FC03" w14:textId="77777777" w:rsidTr="00D077CB">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tcPr>
          <w:p w14:paraId="00000613" w14:textId="77777777" w:rsidR="00D077CB" w:rsidRDefault="00D077CB">
            <w:pPr>
              <w:pBdr>
                <w:top w:val="nil"/>
                <w:left w:val="nil"/>
                <w:bottom w:val="nil"/>
                <w:right w:val="nil"/>
                <w:between w:val="nil"/>
              </w:pBdr>
              <w:spacing w:after="160" w:line="259" w:lineRule="auto"/>
              <w:ind w:right="9"/>
              <w:rPr>
                <w:color w:val="595959"/>
                <w:sz w:val="22"/>
                <w:szCs w:val="22"/>
              </w:rPr>
            </w:pPr>
          </w:p>
        </w:tc>
        <w:tc>
          <w:tcPr>
            <w:tcW w:w="2360" w:type="dxa"/>
            <w:shd w:val="clear" w:color="auto" w:fill="auto"/>
          </w:tcPr>
          <w:p w14:paraId="00000614"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Totales</w:t>
            </w:r>
          </w:p>
        </w:tc>
        <w:tc>
          <w:tcPr>
            <w:tcW w:w="933" w:type="dxa"/>
            <w:shd w:val="clear" w:color="auto" w:fill="auto"/>
          </w:tcPr>
          <w:p w14:paraId="00000615"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147</w:t>
            </w:r>
          </w:p>
        </w:tc>
        <w:tc>
          <w:tcPr>
            <w:tcW w:w="829" w:type="dxa"/>
            <w:shd w:val="clear" w:color="auto" w:fill="auto"/>
          </w:tcPr>
          <w:p w14:paraId="00000616"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74</w:t>
            </w:r>
          </w:p>
        </w:tc>
        <w:tc>
          <w:tcPr>
            <w:tcW w:w="1053" w:type="dxa"/>
            <w:shd w:val="clear" w:color="auto" w:fill="auto"/>
          </w:tcPr>
          <w:p w14:paraId="00000617"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45</w:t>
            </w:r>
          </w:p>
        </w:tc>
        <w:tc>
          <w:tcPr>
            <w:tcW w:w="938" w:type="dxa"/>
            <w:shd w:val="clear" w:color="auto" w:fill="auto"/>
          </w:tcPr>
          <w:p w14:paraId="00000618"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119</w:t>
            </w:r>
          </w:p>
        </w:tc>
        <w:tc>
          <w:tcPr>
            <w:tcW w:w="1390" w:type="dxa"/>
            <w:shd w:val="clear" w:color="auto" w:fill="auto"/>
          </w:tcPr>
          <w:p w14:paraId="00000619" w14:textId="77777777" w:rsidR="00D077CB" w:rsidRDefault="00811DA5">
            <w:pPr>
              <w:pBdr>
                <w:top w:val="nil"/>
                <w:left w:val="nil"/>
                <w:bottom w:val="nil"/>
                <w:right w:val="nil"/>
                <w:between w:val="nil"/>
              </w:pBdr>
              <w:spacing w:after="160" w:line="259" w:lineRule="auto"/>
              <w:ind w:right="9"/>
              <w:cnfStyle w:val="000000000000" w:firstRow="0" w:lastRow="0" w:firstColumn="0" w:lastColumn="0" w:oddVBand="0" w:evenVBand="0" w:oddHBand="0" w:evenHBand="0" w:firstRowFirstColumn="0" w:firstRowLastColumn="0" w:lastRowFirstColumn="0" w:lastRowLastColumn="0"/>
              <w:rPr>
                <w:b/>
                <w:color w:val="595959"/>
                <w:sz w:val="22"/>
                <w:szCs w:val="22"/>
              </w:rPr>
            </w:pPr>
            <w:r>
              <w:rPr>
                <w:b/>
                <w:color w:val="595959"/>
                <w:sz w:val="22"/>
                <w:szCs w:val="22"/>
              </w:rPr>
              <w:t>385</w:t>
            </w:r>
          </w:p>
        </w:tc>
      </w:tr>
    </w:tbl>
    <w:p w14:paraId="0000061A" w14:textId="4D98CFFE" w:rsidR="00D077CB" w:rsidRDefault="00D077CB"/>
    <w:p w14:paraId="3E84FF18" w14:textId="16DEEE88" w:rsidR="00652558" w:rsidRDefault="00652558"/>
    <w:p w14:paraId="01719F1E" w14:textId="77777777" w:rsidR="00EF1189" w:rsidRDefault="00EF1189"/>
    <w:p w14:paraId="34C078C9" w14:textId="77777777" w:rsidR="00F62884" w:rsidRDefault="00F62884"/>
    <w:p w14:paraId="0000061B" w14:textId="21D0E09D" w:rsidR="00D077CB" w:rsidRDefault="00811DA5">
      <w:pPr>
        <w:rPr>
          <w:color w:val="595959"/>
          <w:sz w:val="24"/>
          <w:szCs w:val="24"/>
        </w:rPr>
      </w:pPr>
      <w:r w:rsidRPr="00613BA1">
        <w:lastRenderedPageBreak/>
        <w:t>Gráfica 5. Gráfico de participación por tipo de discapacidad</w:t>
      </w:r>
      <w:r>
        <w:t>.</w:t>
      </w:r>
    </w:p>
    <w:p w14:paraId="0000061C" w14:textId="77777777" w:rsidR="00D077CB" w:rsidRDefault="00811DA5">
      <w:pPr>
        <w:pBdr>
          <w:top w:val="nil"/>
          <w:left w:val="nil"/>
          <w:bottom w:val="nil"/>
          <w:right w:val="nil"/>
          <w:between w:val="nil"/>
        </w:pBdr>
        <w:spacing w:line="240" w:lineRule="auto"/>
        <w:ind w:left="644"/>
        <w:rPr>
          <w:rFonts w:ascii="Trebuchet MS" w:eastAsia="Trebuchet MS" w:hAnsi="Trebuchet MS" w:cs="Trebuchet MS"/>
          <w:b/>
          <w:color w:val="000000"/>
          <w:sz w:val="24"/>
          <w:szCs w:val="24"/>
          <w:vertAlign w:val="superscript"/>
        </w:rPr>
      </w:pPr>
      <w:r>
        <w:rPr>
          <w:noProof/>
          <w:color w:val="000000"/>
          <w:sz w:val="22"/>
          <w:szCs w:val="22"/>
        </w:rPr>
        <w:drawing>
          <wp:anchor distT="0" distB="0" distL="114300" distR="114300" simplePos="0" relativeHeight="251670016" behindDoc="1" locked="0" layoutInCell="1" allowOverlap="1" wp14:anchorId="1967B4D5" wp14:editId="7944EFDA">
            <wp:simplePos x="0" y="0"/>
            <wp:positionH relativeFrom="column">
              <wp:posOffset>405765</wp:posOffset>
            </wp:positionH>
            <wp:positionV relativeFrom="paragraph">
              <wp:posOffset>1270</wp:posOffset>
            </wp:positionV>
            <wp:extent cx="5426075" cy="2876550"/>
            <wp:effectExtent l="0" t="0" r="3175" b="0"/>
            <wp:wrapTight wrapText="bothSides">
              <wp:wrapPolygon edited="0">
                <wp:start x="0" y="0"/>
                <wp:lineTo x="0" y="21457"/>
                <wp:lineTo x="21537" y="21457"/>
                <wp:lineTo x="21537" y="0"/>
                <wp:lineTo x="0" y="0"/>
              </wp:wrapPolygon>
            </wp:wrapTight>
            <wp:docPr id="1127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p w14:paraId="42A96E46" w14:textId="77777777" w:rsidR="00652558" w:rsidRDefault="00652558">
      <w:pPr>
        <w:pBdr>
          <w:top w:val="nil"/>
          <w:left w:val="nil"/>
          <w:bottom w:val="nil"/>
          <w:right w:val="nil"/>
          <w:between w:val="nil"/>
        </w:pBdr>
        <w:spacing w:line="240" w:lineRule="auto"/>
        <w:ind w:left="644"/>
        <w:jc w:val="left"/>
        <w:rPr>
          <w:b/>
          <w:sz w:val="28"/>
          <w:szCs w:val="28"/>
        </w:rPr>
      </w:pPr>
      <w:bookmarkStart w:id="8" w:name="_heading=h.1fob9te" w:colFirst="0" w:colLast="0"/>
      <w:bookmarkEnd w:id="8"/>
    </w:p>
    <w:p w14:paraId="0000061E" w14:textId="77777777" w:rsidR="00D077CB" w:rsidRDefault="00811DA5">
      <w:pPr>
        <w:numPr>
          <w:ilvl w:val="2"/>
          <w:numId w:val="11"/>
        </w:numPr>
        <w:pBdr>
          <w:top w:val="nil"/>
          <w:left w:val="nil"/>
          <w:bottom w:val="nil"/>
          <w:right w:val="nil"/>
          <w:between w:val="nil"/>
        </w:pBdr>
        <w:spacing w:line="259" w:lineRule="auto"/>
        <w:jc w:val="both"/>
        <w:rPr>
          <w:sz w:val="24"/>
          <w:szCs w:val="24"/>
        </w:rPr>
      </w:pPr>
      <w:r>
        <w:rPr>
          <w:sz w:val="24"/>
          <w:szCs w:val="24"/>
        </w:rPr>
        <w:t>Participación en la consulta mediante otras vías</w:t>
      </w:r>
    </w:p>
    <w:p w14:paraId="0000061F" w14:textId="77777777" w:rsidR="00D077CB" w:rsidRDefault="00D077CB">
      <w:pPr>
        <w:pBdr>
          <w:top w:val="nil"/>
          <w:left w:val="nil"/>
          <w:bottom w:val="nil"/>
          <w:right w:val="nil"/>
          <w:between w:val="nil"/>
        </w:pBdr>
        <w:spacing w:line="259" w:lineRule="auto"/>
        <w:ind w:left="644" w:right="-377"/>
        <w:jc w:val="both"/>
        <w:rPr>
          <w:color w:val="808080"/>
          <w:sz w:val="24"/>
          <w:szCs w:val="24"/>
        </w:rPr>
      </w:pPr>
    </w:p>
    <w:p w14:paraId="11CFFED0" w14:textId="4FAA66B9" w:rsidR="00580A0D" w:rsidRDefault="00811DA5">
      <w:pPr>
        <w:ind w:left="284" w:right="-377"/>
        <w:jc w:val="both"/>
        <w:rPr>
          <w:color w:val="595959"/>
          <w:sz w:val="24"/>
          <w:szCs w:val="24"/>
        </w:rPr>
      </w:pPr>
      <w:r>
        <w:rPr>
          <w:color w:val="595959"/>
          <w:sz w:val="24"/>
          <w:szCs w:val="24"/>
        </w:rPr>
        <w:t>A fin de que propiciar una mayor participación de las personas en situación de discapacidad, se estableció en la metodología</w:t>
      </w:r>
      <w:r w:rsidR="00CC46DA">
        <w:rPr>
          <w:color w:val="595959"/>
          <w:sz w:val="24"/>
          <w:szCs w:val="24"/>
        </w:rPr>
        <w:t>,</w:t>
      </w:r>
      <w:r>
        <w:rPr>
          <w:color w:val="595959"/>
          <w:sz w:val="24"/>
          <w:szCs w:val="24"/>
        </w:rPr>
        <w:t xml:space="preserve"> la posibilidad de participar en la consulta</w:t>
      </w:r>
      <w:r w:rsidR="00CC46DA">
        <w:rPr>
          <w:color w:val="595959"/>
          <w:sz w:val="24"/>
          <w:szCs w:val="24"/>
        </w:rPr>
        <w:t xml:space="preserve"> por otras vías distintas a la presencial, las cuales se señalan a continuación: la participación</w:t>
      </w:r>
      <w:r>
        <w:rPr>
          <w:color w:val="595959"/>
          <w:sz w:val="24"/>
          <w:szCs w:val="24"/>
        </w:rPr>
        <w:t xml:space="preserve"> mediante</w:t>
      </w:r>
      <w:r w:rsidR="00CC46DA">
        <w:rPr>
          <w:color w:val="595959"/>
          <w:sz w:val="24"/>
          <w:szCs w:val="24"/>
        </w:rPr>
        <w:t xml:space="preserve"> un</w:t>
      </w:r>
      <w:r>
        <w:rPr>
          <w:color w:val="595959"/>
          <w:sz w:val="24"/>
          <w:szCs w:val="24"/>
        </w:rPr>
        <w:t xml:space="preserve"> escrito que podía ser presentado </w:t>
      </w:r>
      <w:r w:rsidR="00CC46DA">
        <w:rPr>
          <w:color w:val="595959"/>
          <w:sz w:val="24"/>
          <w:szCs w:val="24"/>
        </w:rPr>
        <w:t>ante</w:t>
      </w:r>
      <w:r>
        <w:rPr>
          <w:color w:val="595959"/>
          <w:sz w:val="24"/>
          <w:szCs w:val="24"/>
        </w:rPr>
        <w:t xml:space="preserve"> </w:t>
      </w:r>
      <w:r w:rsidR="00F62884">
        <w:rPr>
          <w:color w:val="595959"/>
          <w:sz w:val="24"/>
          <w:szCs w:val="24"/>
        </w:rPr>
        <w:t>la oficialía</w:t>
      </w:r>
      <w:r>
        <w:rPr>
          <w:color w:val="595959"/>
          <w:sz w:val="24"/>
          <w:szCs w:val="24"/>
        </w:rPr>
        <w:t xml:space="preserve"> de partes del instituto, </w:t>
      </w:r>
      <w:r w:rsidR="00580A0D">
        <w:rPr>
          <w:color w:val="595959"/>
          <w:sz w:val="24"/>
          <w:szCs w:val="24"/>
        </w:rPr>
        <w:t xml:space="preserve">por </w:t>
      </w:r>
      <w:r>
        <w:rPr>
          <w:color w:val="595959"/>
          <w:sz w:val="24"/>
          <w:szCs w:val="24"/>
        </w:rPr>
        <w:t xml:space="preserve">vía WhatsApp, </w:t>
      </w:r>
      <w:r w:rsidR="00580A0D">
        <w:rPr>
          <w:color w:val="595959"/>
          <w:sz w:val="24"/>
          <w:szCs w:val="24"/>
        </w:rPr>
        <w:t xml:space="preserve">por medio de </w:t>
      </w:r>
      <w:r>
        <w:rPr>
          <w:color w:val="595959"/>
          <w:sz w:val="24"/>
          <w:szCs w:val="24"/>
        </w:rPr>
        <w:t>correo electrónico o mediante</w:t>
      </w:r>
      <w:r w:rsidR="00580A0D">
        <w:rPr>
          <w:color w:val="595959"/>
          <w:sz w:val="24"/>
          <w:szCs w:val="24"/>
        </w:rPr>
        <w:t xml:space="preserve"> el llenado de</w:t>
      </w:r>
      <w:r>
        <w:rPr>
          <w:color w:val="595959"/>
          <w:sz w:val="24"/>
          <w:szCs w:val="24"/>
        </w:rPr>
        <w:t xml:space="preserve"> formulario “Google </w:t>
      </w:r>
      <w:proofErr w:type="spellStart"/>
      <w:r>
        <w:rPr>
          <w:color w:val="595959"/>
          <w:sz w:val="24"/>
          <w:szCs w:val="24"/>
        </w:rPr>
        <w:t>form</w:t>
      </w:r>
      <w:r w:rsidR="00580A0D">
        <w:rPr>
          <w:color w:val="595959"/>
          <w:sz w:val="24"/>
          <w:szCs w:val="24"/>
        </w:rPr>
        <w:t>s</w:t>
      </w:r>
      <w:proofErr w:type="spellEnd"/>
      <w:r>
        <w:rPr>
          <w:color w:val="595959"/>
          <w:sz w:val="24"/>
          <w:szCs w:val="24"/>
        </w:rPr>
        <w:t>”</w:t>
      </w:r>
      <w:r w:rsidR="00580A0D">
        <w:rPr>
          <w:color w:val="595959"/>
          <w:sz w:val="24"/>
          <w:szCs w:val="24"/>
        </w:rPr>
        <w:t>.</w:t>
      </w:r>
    </w:p>
    <w:p w14:paraId="0A515DC8" w14:textId="77777777" w:rsidR="00580A0D" w:rsidRDefault="00580A0D">
      <w:pPr>
        <w:ind w:left="284" w:right="-377"/>
        <w:jc w:val="both"/>
        <w:rPr>
          <w:color w:val="595959"/>
          <w:sz w:val="24"/>
          <w:szCs w:val="24"/>
        </w:rPr>
      </w:pPr>
    </w:p>
    <w:p w14:paraId="00000620" w14:textId="639CAA72" w:rsidR="00D077CB" w:rsidRDefault="00580A0D">
      <w:pPr>
        <w:ind w:left="284" w:right="-377"/>
        <w:jc w:val="both"/>
        <w:rPr>
          <w:color w:val="595959"/>
          <w:sz w:val="24"/>
          <w:szCs w:val="24"/>
        </w:rPr>
      </w:pPr>
      <w:r>
        <w:rPr>
          <w:color w:val="595959"/>
          <w:sz w:val="24"/>
          <w:szCs w:val="24"/>
        </w:rPr>
        <w:t>Estas posibilidades dieron como resultado un</w:t>
      </w:r>
      <w:r w:rsidR="00811DA5">
        <w:rPr>
          <w:color w:val="595959"/>
          <w:sz w:val="24"/>
          <w:szCs w:val="24"/>
        </w:rPr>
        <w:t xml:space="preserve"> total </w:t>
      </w:r>
      <w:r w:rsidR="00F22124">
        <w:rPr>
          <w:b/>
          <w:color w:val="595959"/>
          <w:sz w:val="24"/>
          <w:szCs w:val="24"/>
        </w:rPr>
        <w:t>1</w:t>
      </w:r>
      <w:r w:rsidR="00D4669C">
        <w:rPr>
          <w:b/>
          <w:color w:val="595959"/>
          <w:sz w:val="24"/>
          <w:szCs w:val="24"/>
        </w:rPr>
        <w:t>70</w:t>
      </w:r>
      <w:r w:rsidR="00F22124">
        <w:rPr>
          <w:b/>
          <w:color w:val="595959"/>
          <w:sz w:val="24"/>
          <w:szCs w:val="24"/>
        </w:rPr>
        <w:t xml:space="preserve"> </w:t>
      </w:r>
      <w:r w:rsidR="00811DA5">
        <w:rPr>
          <w:color w:val="595959"/>
          <w:sz w:val="24"/>
          <w:szCs w:val="24"/>
        </w:rPr>
        <w:t>personas</w:t>
      </w:r>
      <w:r>
        <w:rPr>
          <w:color w:val="595959"/>
          <w:sz w:val="24"/>
          <w:szCs w:val="24"/>
        </w:rPr>
        <w:t xml:space="preserve"> participantes, quienes</w:t>
      </w:r>
      <w:r w:rsidR="00811DA5">
        <w:rPr>
          <w:color w:val="595959"/>
          <w:sz w:val="24"/>
          <w:szCs w:val="24"/>
        </w:rPr>
        <w:t xml:space="preserve"> emitieron su opinión en las siguientes modalidades: </w:t>
      </w:r>
    </w:p>
    <w:p w14:paraId="00000621" w14:textId="77777777" w:rsidR="00D077CB" w:rsidRDefault="00D077CB">
      <w:pPr>
        <w:ind w:left="284" w:right="-377"/>
        <w:jc w:val="both"/>
        <w:rPr>
          <w:rFonts w:ascii="Trebuchet MS" w:eastAsia="Trebuchet MS" w:hAnsi="Trebuchet MS" w:cs="Trebuchet MS"/>
          <w:b/>
          <w:sz w:val="24"/>
          <w:szCs w:val="24"/>
        </w:rPr>
      </w:pPr>
    </w:p>
    <w:p w14:paraId="00000622" w14:textId="158417F5" w:rsidR="00D077CB" w:rsidRDefault="00811DA5">
      <w:pPr>
        <w:rPr>
          <w:color w:val="808080"/>
          <w:sz w:val="24"/>
          <w:szCs w:val="24"/>
        </w:rPr>
      </w:pPr>
      <w:bookmarkStart w:id="9" w:name="_Hlk131197298"/>
      <w:r>
        <w:t xml:space="preserve">Tabla </w:t>
      </w:r>
      <w:r w:rsidR="00A85330">
        <w:t>1</w:t>
      </w:r>
      <w:r w:rsidR="00F62884">
        <w:t>8</w:t>
      </w:r>
      <w:r>
        <w:t>. Participación en la consulta mediante otras vías.</w:t>
      </w:r>
    </w:p>
    <w:tbl>
      <w:tblPr>
        <w:tblStyle w:val="af1"/>
        <w:tblW w:w="6371" w:type="dxa"/>
        <w:jc w:val="center"/>
        <w:tblInd w:w="0" w:type="dxa"/>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3832"/>
        <w:gridCol w:w="2539"/>
      </w:tblGrid>
      <w:tr w:rsidR="00D077CB" w14:paraId="154DDC87" w14:textId="77777777">
        <w:trPr>
          <w:jc w:val="center"/>
        </w:trPr>
        <w:tc>
          <w:tcPr>
            <w:tcW w:w="3832" w:type="dxa"/>
          </w:tcPr>
          <w:p w14:paraId="00000623" w14:textId="77777777" w:rsidR="00D077CB" w:rsidRDefault="00811DA5">
            <w:pPr>
              <w:pBdr>
                <w:top w:val="nil"/>
                <w:left w:val="nil"/>
                <w:bottom w:val="nil"/>
                <w:right w:val="nil"/>
                <w:between w:val="nil"/>
              </w:pBdr>
              <w:spacing w:after="160" w:line="259" w:lineRule="auto"/>
              <w:ind w:right="474"/>
              <w:rPr>
                <w:b/>
                <w:color w:val="595959"/>
                <w:sz w:val="22"/>
                <w:szCs w:val="22"/>
              </w:rPr>
            </w:pPr>
            <w:bookmarkStart w:id="10" w:name="_heading=h.3znysh7" w:colFirst="0" w:colLast="0"/>
            <w:bookmarkEnd w:id="9"/>
            <w:bookmarkEnd w:id="10"/>
            <w:r>
              <w:rPr>
                <w:b/>
                <w:color w:val="595959"/>
                <w:sz w:val="22"/>
                <w:szCs w:val="22"/>
              </w:rPr>
              <w:t>Forma de participar en la consulta</w:t>
            </w:r>
          </w:p>
        </w:tc>
        <w:tc>
          <w:tcPr>
            <w:tcW w:w="2539" w:type="dxa"/>
          </w:tcPr>
          <w:p w14:paraId="00000624" w14:textId="77777777" w:rsidR="00D077CB" w:rsidRDefault="00811DA5">
            <w:pPr>
              <w:pBdr>
                <w:top w:val="nil"/>
                <w:left w:val="nil"/>
                <w:bottom w:val="nil"/>
                <w:right w:val="nil"/>
                <w:between w:val="nil"/>
              </w:pBdr>
              <w:spacing w:after="160" w:line="259" w:lineRule="auto"/>
              <w:ind w:right="-168"/>
              <w:rPr>
                <w:b/>
                <w:color w:val="595959"/>
                <w:sz w:val="22"/>
                <w:szCs w:val="22"/>
              </w:rPr>
            </w:pPr>
            <w:r>
              <w:rPr>
                <w:b/>
                <w:color w:val="595959"/>
                <w:sz w:val="22"/>
                <w:szCs w:val="22"/>
              </w:rPr>
              <w:t>Cantidad</w:t>
            </w:r>
          </w:p>
        </w:tc>
      </w:tr>
      <w:tr w:rsidR="00D077CB" w14:paraId="6711EDEC" w14:textId="77777777">
        <w:trPr>
          <w:jc w:val="center"/>
        </w:trPr>
        <w:tc>
          <w:tcPr>
            <w:tcW w:w="3832" w:type="dxa"/>
          </w:tcPr>
          <w:p w14:paraId="00000625" w14:textId="77777777"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t>WhatsApp</w:t>
            </w:r>
          </w:p>
        </w:tc>
        <w:tc>
          <w:tcPr>
            <w:tcW w:w="2539" w:type="dxa"/>
          </w:tcPr>
          <w:p w14:paraId="00000626"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17</w:t>
            </w:r>
          </w:p>
        </w:tc>
      </w:tr>
      <w:tr w:rsidR="00D077CB" w14:paraId="35E1707E" w14:textId="77777777">
        <w:trPr>
          <w:jc w:val="center"/>
        </w:trPr>
        <w:tc>
          <w:tcPr>
            <w:tcW w:w="3832" w:type="dxa"/>
          </w:tcPr>
          <w:p w14:paraId="00000627" w14:textId="77777777"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lastRenderedPageBreak/>
              <w:t>Correo electrónico</w:t>
            </w:r>
          </w:p>
        </w:tc>
        <w:tc>
          <w:tcPr>
            <w:tcW w:w="2539" w:type="dxa"/>
          </w:tcPr>
          <w:p w14:paraId="00000628"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107</w:t>
            </w:r>
          </w:p>
        </w:tc>
      </w:tr>
      <w:tr w:rsidR="00D077CB" w14:paraId="24A571FC" w14:textId="77777777">
        <w:trPr>
          <w:jc w:val="center"/>
        </w:trPr>
        <w:tc>
          <w:tcPr>
            <w:tcW w:w="3832" w:type="dxa"/>
          </w:tcPr>
          <w:p w14:paraId="00000629" w14:textId="7EF1EEDA"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t xml:space="preserve">Google </w:t>
            </w:r>
            <w:proofErr w:type="spellStart"/>
            <w:r>
              <w:rPr>
                <w:color w:val="595959"/>
                <w:sz w:val="22"/>
                <w:szCs w:val="22"/>
              </w:rPr>
              <w:t>form</w:t>
            </w:r>
            <w:r w:rsidR="00EF1189">
              <w:rPr>
                <w:color w:val="595959"/>
                <w:sz w:val="22"/>
                <w:szCs w:val="22"/>
              </w:rPr>
              <w:t>s</w:t>
            </w:r>
            <w:proofErr w:type="spellEnd"/>
          </w:p>
        </w:tc>
        <w:tc>
          <w:tcPr>
            <w:tcW w:w="2539" w:type="dxa"/>
          </w:tcPr>
          <w:p w14:paraId="0000062A"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44</w:t>
            </w:r>
          </w:p>
        </w:tc>
      </w:tr>
      <w:tr w:rsidR="00D077CB" w14:paraId="7A128CB6" w14:textId="77777777">
        <w:trPr>
          <w:jc w:val="center"/>
        </w:trPr>
        <w:tc>
          <w:tcPr>
            <w:tcW w:w="3832" w:type="dxa"/>
          </w:tcPr>
          <w:p w14:paraId="0000062B" w14:textId="77777777" w:rsidR="00D077CB" w:rsidRDefault="00811DA5">
            <w:pPr>
              <w:pBdr>
                <w:top w:val="nil"/>
                <w:left w:val="nil"/>
                <w:bottom w:val="nil"/>
                <w:right w:val="nil"/>
                <w:between w:val="nil"/>
              </w:pBdr>
              <w:spacing w:after="160" w:line="259" w:lineRule="auto"/>
              <w:ind w:right="474"/>
              <w:jc w:val="left"/>
              <w:rPr>
                <w:color w:val="595959"/>
                <w:sz w:val="22"/>
                <w:szCs w:val="22"/>
              </w:rPr>
            </w:pPr>
            <w:r>
              <w:rPr>
                <w:color w:val="595959"/>
                <w:sz w:val="22"/>
                <w:szCs w:val="22"/>
              </w:rPr>
              <w:t>Zoom</w:t>
            </w:r>
          </w:p>
        </w:tc>
        <w:tc>
          <w:tcPr>
            <w:tcW w:w="2539" w:type="dxa"/>
          </w:tcPr>
          <w:p w14:paraId="0000062C" w14:textId="77777777" w:rsidR="00D077CB" w:rsidRDefault="00811DA5">
            <w:pPr>
              <w:pBdr>
                <w:top w:val="nil"/>
                <w:left w:val="nil"/>
                <w:bottom w:val="nil"/>
                <w:right w:val="nil"/>
                <w:between w:val="nil"/>
              </w:pBdr>
              <w:spacing w:after="160" w:line="259" w:lineRule="auto"/>
              <w:ind w:right="474"/>
              <w:rPr>
                <w:color w:val="595959"/>
                <w:sz w:val="22"/>
                <w:szCs w:val="22"/>
              </w:rPr>
            </w:pPr>
            <w:r>
              <w:rPr>
                <w:color w:val="595959"/>
                <w:sz w:val="22"/>
                <w:szCs w:val="22"/>
              </w:rPr>
              <w:t>2</w:t>
            </w:r>
          </w:p>
        </w:tc>
      </w:tr>
      <w:tr w:rsidR="00D077CB" w14:paraId="34AD1CDA" w14:textId="77777777">
        <w:trPr>
          <w:jc w:val="center"/>
        </w:trPr>
        <w:tc>
          <w:tcPr>
            <w:tcW w:w="3832" w:type="dxa"/>
          </w:tcPr>
          <w:p w14:paraId="0000062D" w14:textId="77777777" w:rsidR="00D077CB" w:rsidRDefault="00811DA5">
            <w:pPr>
              <w:pBdr>
                <w:top w:val="nil"/>
                <w:left w:val="nil"/>
                <w:bottom w:val="nil"/>
                <w:right w:val="nil"/>
                <w:between w:val="nil"/>
              </w:pBdr>
              <w:spacing w:after="160" w:line="259" w:lineRule="auto"/>
              <w:ind w:right="474"/>
              <w:rPr>
                <w:b/>
                <w:color w:val="595959"/>
                <w:sz w:val="22"/>
                <w:szCs w:val="22"/>
              </w:rPr>
            </w:pPr>
            <w:r>
              <w:rPr>
                <w:b/>
                <w:color w:val="595959"/>
                <w:sz w:val="22"/>
                <w:szCs w:val="22"/>
              </w:rPr>
              <w:t>Total</w:t>
            </w:r>
          </w:p>
        </w:tc>
        <w:tc>
          <w:tcPr>
            <w:tcW w:w="2539" w:type="dxa"/>
          </w:tcPr>
          <w:p w14:paraId="0000062E" w14:textId="77777777" w:rsidR="00D077CB" w:rsidRDefault="00811DA5">
            <w:pPr>
              <w:pBdr>
                <w:top w:val="nil"/>
                <w:left w:val="nil"/>
                <w:bottom w:val="nil"/>
                <w:right w:val="nil"/>
                <w:between w:val="nil"/>
              </w:pBdr>
              <w:spacing w:after="160" w:line="259" w:lineRule="auto"/>
              <w:ind w:right="474"/>
              <w:rPr>
                <w:b/>
                <w:color w:val="595959"/>
                <w:sz w:val="22"/>
                <w:szCs w:val="22"/>
              </w:rPr>
            </w:pPr>
            <w:r>
              <w:rPr>
                <w:b/>
                <w:color w:val="595959"/>
                <w:sz w:val="22"/>
                <w:szCs w:val="22"/>
              </w:rPr>
              <w:t>170</w:t>
            </w:r>
          </w:p>
        </w:tc>
      </w:tr>
    </w:tbl>
    <w:p w14:paraId="547BC8AF" w14:textId="28E7E01F" w:rsidR="00AB4EF1" w:rsidRDefault="00AB4EF1">
      <w:pPr>
        <w:rPr>
          <w:b/>
          <w:color w:val="595959"/>
          <w:sz w:val="12"/>
          <w:szCs w:val="12"/>
        </w:rPr>
      </w:pPr>
    </w:p>
    <w:p w14:paraId="628DCD6A" w14:textId="11B71BA0" w:rsidR="0072411D" w:rsidRDefault="0072411D">
      <w:pPr>
        <w:rPr>
          <w:b/>
          <w:color w:val="595959"/>
          <w:sz w:val="12"/>
          <w:szCs w:val="12"/>
        </w:rPr>
      </w:pPr>
    </w:p>
    <w:p w14:paraId="38AB7F73" w14:textId="728238CF" w:rsidR="00704EDA" w:rsidRDefault="00704EDA">
      <w:pPr>
        <w:rPr>
          <w:b/>
          <w:color w:val="595959"/>
          <w:sz w:val="12"/>
          <w:szCs w:val="12"/>
        </w:rPr>
      </w:pPr>
    </w:p>
    <w:p w14:paraId="08CA3FE2" w14:textId="475CCED3" w:rsidR="00704EDA" w:rsidRDefault="00704EDA" w:rsidP="00704EDA">
      <w:pPr>
        <w:jc w:val="both"/>
        <w:rPr>
          <w:b/>
          <w:color w:val="595959"/>
          <w:sz w:val="12"/>
          <w:szCs w:val="12"/>
        </w:rPr>
      </w:pPr>
      <w:r>
        <w:rPr>
          <w:color w:val="595959"/>
          <w:sz w:val="24"/>
          <w:szCs w:val="24"/>
        </w:rPr>
        <w:t xml:space="preserve">En ese sentido, el total de personas consultadas fue de </w:t>
      </w:r>
      <w:r>
        <w:rPr>
          <w:b/>
          <w:bCs/>
          <w:color w:val="595959"/>
          <w:sz w:val="24"/>
          <w:szCs w:val="24"/>
        </w:rPr>
        <w:t xml:space="preserve">555, </w:t>
      </w:r>
      <w:r>
        <w:rPr>
          <w:color w:val="595959"/>
          <w:sz w:val="24"/>
          <w:szCs w:val="24"/>
        </w:rPr>
        <w:t xml:space="preserve">el cual corresponde a la suma de las personas que participaron en los foros consultivos a quienes se les recabó su opinión de forma presencial, sumado a los cuestionarios que se recabaron por otras vías, conforme la imagen siguiente: </w:t>
      </w:r>
    </w:p>
    <w:p w14:paraId="1E29D4B2" w14:textId="598BEF97" w:rsidR="00704EDA" w:rsidRDefault="00704EDA">
      <w:pPr>
        <w:rPr>
          <w:b/>
          <w:color w:val="595959"/>
          <w:sz w:val="12"/>
          <w:szCs w:val="12"/>
        </w:rPr>
      </w:pPr>
    </w:p>
    <w:p w14:paraId="68735D5A" w14:textId="77777777" w:rsidR="00704EDA" w:rsidRDefault="00704EDA">
      <w:pPr>
        <w:rPr>
          <w:b/>
          <w:color w:val="595959"/>
          <w:sz w:val="12"/>
          <w:szCs w:val="12"/>
        </w:rPr>
      </w:pPr>
    </w:p>
    <w:p w14:paraId="46D0CBA2" w14:textId="1CC01600" w:rsidR="00704EDA" w:rsidRDefault="00704EDA">
      <w:bookmarkStart w:id="11" w:name="_Hlk131197558"/>
      <w:r>
        <w:t>Imagen 43</w:t>
      </w:r>
      <w:r w:rsidRPr="00613BA1">
        <w:t xml:space="preserve">. </w:t>
      </w:r>
      <w:proofErr w:type="gramStart"/>
      <w:r>
        <w:t>Total</w:t>
      </w:r>
      <w:proofErr w:type="gramEnd"/>
      <w:r>
        <w:t xml:space="preserve"> de personas consultadas.</w:t>
      </w:r>
    </w:p>
    <w:bookmarkEnd w:id="11"/>
    <w:p w14:paraId="1018BC32" w14:textId="1FF87480" w:rsidR="00704EDA" w:rsidRDefault="00704EDA"/>
    <w:p w14:paraId="199A1E08" w14:textId="77777777" w:rsidR="00704EDA" w:rsidRDefault="00704EDA">
      <w:pPr>
        <w:rPr>
          <w:b/>
          <w:color w:val="595959"/>
          <w:sz w:val="12"/>
          <w:szCs w:val="12"/>
        </w:rPr>
      </w:pPr>
    </w:p>
    <w:p w14:paraId="426B4C17" w14:textId="162150EB" w:rsidR="0072411D" w:rsidRDefault="00F62884">
      <w:pPr>
        <w:rPr>
          <w:b/>
          <w:color w:val="595959"/>
          <w:sz w:val="12"/>
          <w:szCs w:val="12"/>
        </w:rPr>
      </w:pPr>
      <w:r>
        <w:rPr>
          <w:b/>
          <w:noProof/>
          <w:color w:val="595959"/>
          <w:sz w:val="12"/>
          <w:szCs w:val="12"/>
        </w:rPr>
        <w:drawing>
          <wp:inline distT="0" distB="0" distL="0" distR="0" wp14:anchorId="172A0EEE" wp14:editId="1254A6D5">
            <wp:extent cx="5431790" cy="2952750"/>
            <wp:effectExtent l="0" t="38100" r="0" b="95250"/>
            <wp:docPr id="3" name="Diagrama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1" r:lo="rId102" r:qs="rId103" r:cs="rId104"/>
              </a:graphicData>
            </a:graphic>
          </wp:inline>
        </w:drawing>
      </w:r>
    </w:p>
    <w:p w14:paraId="356B9E02" w14:textId="77777777" w:rsidR="00AB4EF1" w:rsidRDefault="00AB4EF1">
      <w:pPr>
        <w:rPr>
          <w:b/>
          <w:color w:val="595959"/>
          <w:sz w:val="12"/>
          <w:szCs w:val="12"/>
        </w:rPr>
      </w:pPr>
    </w:p>
    <w:p w14:paraId="055B78CD" w14:textId="51A2E597" w:rsidR="00704EDA" w:rsidRDefault="00704EDA">
      <w:pPr>
        <w:rPr>
          <w:b/>
          <w:sz w:val="28"/>
          <w:szCs w:val="28"/>
        </w:rPr>
      </w:pPr>
      <w:r>
        <w:rPr>
          <w:b/>
          <w:sz w:val="28"/>
          <w:szCs w:val="28"/>
        </w:rPr>
        <w:br w:type="page"/>
      </w:r>
    </w:p>
    <w:p w14:paraId="0000066A" w14:textId="1AECB153" w:rsidR="00D077CB" w:rsidRDefault="00811DA5">
      <w:pPr>
        <w:numPr>
          <w:ilvl w:val="0"/>
          <w:numId w:val="3"/>
        </w:numPr>
        <w:pBdr>
          <w:top w:val="nil"/>
          <w:left w:val="nil"/>
          <w:bottom w:val="nil"/>
          <w:right w:val="nil"/>
          <w:between w:val="nil"/>
        </w:pBdr>
        <w:spacing w:line="259" w:lineRule="auto"/>
        <w:ind w:hanging="360"/>
        <w:jc w:val="both"/>
        <w:rPr>
          <w:b/>
          <w:sz w:val="28"/>
          <w:szCs w:val="28"/>
        </w:rPr>
      </w:pPr>
      <w:r>
        <w:rPr>
          <w:b/>
          <w:sz w:val="28"/>
          <w:szCs w:val="28"/>
        </w:rPr>
        <w:lastRenderedPageBreak/>
        <w:t>Resultados</w:t>
      </w:r>
    </w:p>
    <w:p w14:paraId="0000066B" w14:textId="77777777" w:rsidR="00D077CB" w:rsidRDefault="00D077CB">
      <w:pPr>
        <w:jc w:val="both"/>
        <w:rPr>
          <w:color w:val="595959"/>
          <w:sz w:val="24"/>
          <w:szCs w:val="24"/>
        </w:rPr>
      </w:pPr>
    </w:p>
    <w:p w14:paraId="0000066C" w14:textId="2B6445A1" w:rsidR="00D077CB" w:rsidRDefault="00704EDA">
      <w:pPr>
        <w:jc w:val="both"/>
        <w:rPr>
          <w:color w:val="595959"/>
          <w:sz w:val="24"/>
          <w:szCs w:val="24"/>
        </w:rPr>
      </w:pPr>
      <w:r>
        <w:rPr>
          <w:color w:val="595959"/>
          <w:sz w:val="24"/>
          <w:szCs w:val="24"/>
        </w:rPr>
        <w:t>Se recibió un</w:t>
      </w:r>
      <w:r w:rsidR="00811DA5">
        <w:rPr>
          <w:color w:val="595959"/>
          <w:sz w:val="24"/>
          <w:szCs w:val="24"/>
        </w:rPr>
        <w:t xml:space="preserve"> total de </w:t>
      </w:r>
      <w:r w:rsidR="00811DA5">
        <w:rPr>
          <w:b/>
          <w:color w:val="595959"/>
          <w:sz w:val="24"/>
          <w:szCs w:val="24"/>
        </w:rPr>
        <w:t>555</w:t>
      </w:r>
      <w:r>
        <w:rPr>
          <w:b/>
          <w:color w:val="595959"/>
          <w:sz w:val="24"/>
          <w:szCs w:val="24"/>
        </w:rPr>
        <w:t xml:space="preserve"> </w:t>
      </w:r>
      <w:r w:rsidRPr="00704EDA">
        <w:rPr>
          <w:bCs/>
          <w:color w:val="595959"/>
          <w:sz w:val="24"/>
          <w:szCs w:val="24"/>
        </w:rPr>
        <w:t>opiniones</w:t>
      </w:r>
      <w:r>
        <w:rPr>
          <w:color w:val="595959"/>
          <w:sz w:val="24"/>
          <w:szCs w:val="24"/>
        </w:rPr>
        <w:t xml:space="preserve"> </w:t>
      </w:r>
      <w:r w:rsidR="00811DA5">
        <w:rPr>
          <w:color w:val="595959"/>
          <w:sz w:val="24"/>
          <w:szCs w:val="24"/>
        </w:rPr>
        <w:t xml:space="preserve">y propuestas en los cuestionarios que les fueron proporcionados durante la celebración de los foros consultivos, así como por las distintas vías en que la ciudadanía podía participar, como el correo electrónico, WhatsApp, plataforma </w:t>
      </w:r>
      <w:proofErr w:type="gramStart"/>
      <w:r w:rsidR="00811DA5">
        <w:rPr>
          <w:color w:val="595959"/>
          <w:sz w:val="24"/>
          <w:szCs w:val="24"/>
        </w:rPr>
        <w:t>Zoom</w:t>
      </w:r>
      <w:proofErr w:type="gramEnd"/>
      <w:r w:rsidR="00811DA5">
        <w:rPr>
          <w:color w:val="595959"/>
          <w:sz w:val="24"/>
          <w:szCs w:val="24"/>
        </w:rPr>
        <w:t xml:space="preserve"> y a través del Google </w:t>
      </w:r>
      <w:proofErr w:type="spellStart"/>
      <w:r w:rsidR="00811DA5">
        <w:rPr>
          <w:color w:val="595959"/>
          <w:sz w:val="24"/>
          <w:szCs w:val="24"/>
        </w:rPr>
        <w:t>Form</w:t>
      </w:r>
      <w:proofErr w:type="spellEnd"/>
      <w:r w:rsidR="00811DA5">
        <w:rPr>
          <w:color w:val="595959"/>
          <w:sz w:val="24"/>
          <w:szCs w:val="24"/>
        </w:rPr>
        <w:t xml:space="preserve"> que se puso a disposición en la página electrónica del Instituto. </w:t>
      </w:r>
    </w:p>
    <w:p w14:paraId="0E9103BD" w14:textId="77777777" w:rsidR="000426F5" w:rsidRDefault="000426F5">
      <w:pPr>
        <w:jc w:val="both"/>
        <w:rPr>
          <w:color w:val="595959"/>
          <w:sz w:val="24"/>
          <w:szCs w:val="24"/>
        </w:rPr>
      </w:pPr>
    </w:p>
    <w:p w14:paraId="25FE9E2E" w14:textId="65F7407A" w:rsidR="000426F5" w:rsidRDefault="000426F5" w:rsidP="000426F5">
      <w:pPr>
        <w:jc w:val="both"/>
        <w:rPr>
          <w:sz w:val="24"/>
          <w:szCs w:val="24"/>
        </w:rPr>
      </w:pPr>
      <w:bookmarkStart w:id="12" w:name="_Hlk131197956"/>
      <w:r>
        <w:rPr>
          <w:color w:val="595959"/>
          <w:sz w:val="24"/>
          <w:szCs w:val="24"/>
        </w:rPr>
        <w:t>Se elaboraron tres modelos de cuestionarios</w:t>
      </w:r>
      <w:bookmarkEnd w:id="12"/>
      <w:r>
        <w:rPr>
          <w:color w:val="595959"/>
          <w:sz w:val="24"/>
          <w:szCs w:val="24"/>
        </w:rPr>
        <w:t xml:space="preserve">, atendiendo al tipo de discapacidad de la persona a consultar, de los cuales, uno se destinó a personal con discapacidad auditiva, motriz o visual (en transcripción braille), así como uno </w:t>
      </w:r>
      <w:r w:rsidR="00DF4B78">
        <w:rPr>
          <w:color w:val="595959"/>
          <w:sz w:val="24"/>
          <w:szCs w:val="24"/>
        </w:rPr>
        <w:t xml:space="preserve">adicional en </w:t>
      </w:r>
      <w:r>
        <w:rPr>
          <w:color w:val="595959"/>
          <w:sz w:val="24"/>
          <w:szCs w:val="24"/>
        </w:rPr>
        <w:t xml:space="preserve">pictogramas, destinado para la consulta de personas con discapacidades (múltiples, intelectuales, psicosociales); mismos que se encuentran insertos al presente informe, dentro del apartado </w:t>
      </w:r>
      <w:r w:rsidR="00DF4B78">
        <w:rPr>
          <w:color w:val="595959"/>
          <w:sz w:val="24"/>
          <w:szCs w:val="24"/>
        </w:rPr>
        <w:t xml:space="preserve">de anexos. </w:t>
      </w:r>
    </w:p>
    <w:p w14:paraId="0000066D" w14:textId="77777777" w:rsidR="00D077CB" w:rsidRDefault="00D077CB">
      <w:pPr>
        <w:jc w:val="both"/>
        <w:rPr>
          <w:color w:val="595959"/>
          <w:sz w:val="24"/>
          <w:szCs w:val="24"/>
        </w:rPr>
      </w:pPr>
    </w:p>
    <w:p w14:paraId="0000066E" w14:textId="1B7941FB" w:rsidR="00D077CB" w:rsidRDefault="00811DA5">
      <w:pPr>
        <w:jc w:val="both"/>
        <w:rPr>
          <w:color w:val="595959"/>
          <w:sz w:val="24"/>
          <w:szCs w:val="24"/>
        </w:rPr>
      </w:pPr>
      <w:r>
        <w:rPr>
          <w:color w:val="595959"/>
          <w:sz w:val="24"/>
          <w:szCs w:val="24"/>
        </w:rPr>
        <w:t xml:space="preserve">El cuestionario aprobado por el Consejo General del </w:t>
      </w:r>
      <w:r w:rsidR="00632361">
        <w:rPr>
          <w:color w:val="595959"/>
          <w:sz w:val="24"/>
          <w:szCs w:val="24"/>
        </w:rPr>
        <w:t>Instituto</w:t>
      </w:r>
      <w:r>
        <w:rPr>
          <w:color w:val="595959"/>
          <w:sz w:val="24"/>
          <w:szCs w:val="24"/>
        </w:rPr>
        <w:t xml:space="preserve"> se divide en tres apartados. En el primero se solicita información general de la persona consultada, esto es, municipio al que pertenece, localidad, nombre completo y edad, además de dos preguntas de opción múltiple en donde se pide indique la calidad de su participación, y tipo de discapacidad. </w:t>
      </w:r>
    </w:p>
    <w:p w14:paraId="0000066F" w14:textId="77777777" w:rsidR="00D077CB" w:rsidRDefault="00D077CB">
      <w:pPr>
        <w:jc w:val="both"/>
        <w:rPr>
          <w:color w:val="595959"/>
          <w:sz w:val="24"/>
          <w:szCs w:val="24"/>
        </w:rPr>
      </w:pPr>
    </w:p>
    <w:p w14:paraId="00000670" w14:textId="77777777" w:rsidR="00D077CB" w:rsidRDefault="00811DA5">
      <w:pPr>
        <w:jc w:val="both"/>
        <w:rPr>
          <w:color w:val="595959"/>
          <w:sz w:val="24"/>
          <w:szCs w:val="24"/>
        </w:rPr>
      </w:pPr>
      <w:r>
        <w:rPr>
          <w:color w:val="595959"/>
          <w:sz w:val="24"/>
          <w:szCs w:val="24"/>
        </w:rPr>
        <w:t xml:space="preserve">En el segundo apartado, se realizan dos preguntas que tienen por objetivo consultar sobre el documento que acredita la situación de discapacidad de una persona y si las personas consultadas conocen qué autoridades expiden el documento para acreditar la situación de discapacidad de una persona. </w:t>
      </w:r>
    </w:p>
    <w:p w14:paraId="00000671" w14:textId="77777777" w:rsidR="00D077CB" w:rsidRDefault="00D077CB">
      <w:pPr>
        <w:jc w:val="both"/>
        <w:rPr>
          <w:color w:val="595959"/>
          <w:sz w:val="24"/>
          <w:szCs w:val="24"/>
        </w:rPr>
      </w:pPr>
    </w:p>
    <w:p w14:paraId="00000672" w14:textId="77777777" w:rsidR="00D077CB" w:rsidRDefault="00811DA5">
      <w:pPr>
        <w:jc w:val="both"/>
        <w:rPr>
          <w:color w:val="595959"/>
          <w:sz w:val="24"/>
          <w:szCs w:val="24"/>
        </w:rPr>
      </w:pPr>
      <w:r>
        <w:rPr>
          <w:color w:val="595959"/>
          <w:sz w:val="24"/>
          <w:szCs w:val="24"/>
        </w:rPr>
        <w:t xml:space="preserve">Finalmente, en el tercer apartado se consulta sobre el registro de las candidaturas, y se pregunta a la persona consultada si está de acuerdo con que los partidos políticos deban registrar por lo menos una fórmula, integrada por una persona propietaria y otra suplente, de personas en situación de discapacidad como candidatas para integrar cada uno de los ayuntamientos en las próximas elecciones y si están de acuerdo en que los partidos políticos deban registrar por lo menos una persona en situación de discapacidad como candidata a ocupar una diputación en las próximas elecciones. </w:t>
      </w:r>
    </w:p>
    <w:p w14:paraId="00000674" w14:textId="77777777" w:rsidR="00D077CB" w:rsidRDefault="00811DA5">
      <w:pPr>
        <w:jc w:val="both"/>
        <w:rPr>
          <w:color w:val="595959"/>
          <w:sz w:val="24"/>
          <w:szCs w:val="24"/>
        </w:rPr>
      </w:pPr>
      <w:r>
        <w:rPr>
          <w:color w:val="595959"/>
          <w:sz w:val="24"/>
          <w:szCs w:val="24"/>
        </w:rPr>
        <w:lastRenderedPageBreak/>
        <w:t xml:space="preserve">Por lo anterior, el resultado de la consulta se desglosa en las gráficas que se presentan a continuación. </w:t>
      </w:r>
    </w:p>
    <w:p w14:paraId="00000675" w14:textId="77777777" w:rsidR="00D077CB" w:rsidRDefault="00D077CB">
      <w:pPr>
        <w:jc w:val="both"/>
        <w:rPr>
          <w:color w:val="595959"/>
          <w:sz w:val="24"/>
          <w:szCs w:val="24"/>
        </w:rPr>
      </w:pPr>
    </w:p>
    <w:p w14:paraId="00000676" w14:textId="23C58BC9" w:rsidR="00D077CB" w:rsidRDefault="00811DA5">
      <w:pPr>
        <w:ind w:left="720"/>
        <w:jc w:val="both"/>
        <w:rPr>
          <w:b/>
          <w:sz w:val="24"/>
          <w:szCs w:val="24"/>
        </w:rPr>
      </w:pPr>
      <w:r>
        <w:rPr>
          <w:b/>
          <w:sz w:val="24"/>
          <w:szCs w:val="24"/>
        </w:rPr>
        <w:t xml:space="preserve">5.1 Información </w:t>
      </w:r>
      <w:r w:rsidR="00544135">
        <w:rPr>
          <w:b/>
          <w:sz w:val="24"/>
          <w:szCs w:val="24"/>
        </w:rPr>
        <w:t>g</w:t>
      </w:r>
      <w:r>
        <w:rPr>
          <w:b/>
          <w:sz w:val="24"/>
          <w:szCs w:val="24"/>
        </w:rPr>
        <w:t>eneral</w:t>
      </w:r>
      <w:r w:rsidR="00544135">
        <w:rPr>
          <w:b/>
          <w:sz w:val="24"/>
          <w:szCs w:val="24"/>
        </w:rPr>
        <w:t xml:space="preserve"> de las personas consultadas</w:t>
      </w:r>
    </w:p>
    <w:p w14:paraId="00000677" w14:textId="77777777" w:rsidR="00D077CB" w:rsidRDefault="00D077CB">
      <w:pPr>
        <w:ind w:left="720"/>
        <w:jc w:val="both"/>
        <w:rPr>
          <w:color w:val="595959"/>
          <w:sz w:val="24"/>
          <w:szCs w:val="24"/>
        </w:rPr>
      </w:pPr>
    </w:p>
    <w:p w14:paraId="00000678" w14:textId="77777777" w:rsidR="00D077CB" w:rsidRDefault="00811DA5">
      <w:pPr>
        <w:jc w:val="both"/>
        <w:rPr>
          <w:color w:val="595959"/>
          <w:sz w:val="24"/>
          <w:szCs w:val="24"/>
        </w:rPr>
      </w:pPr>
      <w:r>
        <w:rPr>
          <w:color w:val="595959"/>
          <w:sz w:val="24"/>
          <w:szCs w:val="24"/>
        </w:rPr>
        <w:t xml:space="preserve">Mediante acuerdos </w:t>
      </w:r>
      <w:r>
        <w:rPr>
          <w:b/>
          <w:color w:val="595959"/>
          <w:sz w:val="24"/>
          <w:szCs w:val="24"/>
        </w:rPr>
        <w:t xml:space="preserve">IEPC-ACG-059/2022 </w:t>
      </w:r>
      <w:r>
        <w:rPr>
          <w:color w:val="595959"/>
          <w:sz w:val="24"/>
          <w:szCs w:val="24"/>
        </w:rPr>
        <w:t xml:space="preserve">e </w:t>
      </w:r>
      <w:r>
        <w:rPr>
          <w:b/>
          <w:color w:val="595959"/>
          <w:sz w:val="24"/>
          <w:szCs w:val="24"/>
        </w:rPr>
        <w:t>IEPC-ACG-062/2022</w:t>
      </w:r>
      <w:r>
        <w:rPr>
          <w:color w:val="595959"/>
          <w:sz w:val="24"/>
          <w:szCs w:val="24"/>
        </w:rPr>
        <w:t xml:space="preserve"> el Consejo General del Instituto aprobó la convocatoria a la Consulta estrecha y de participación activa, en la que se incluyó la participación de los familiares de las personas en situación de discapacidad. </w:t>
      </w:r>
    </w:p>
    <w:p w14:paraId="00000679" w14:textId="77777777" w:rsidR="00D077CB" w:rsidRDefault="00D077CB">
      <w:pPr>
        <w:jc w:val="both"/>
        <w:rPr>
          <w:color w:val="595959"/>
          <w:sz w:val="24"/>
          <w:szCs w:val="24"/>
        </w:rPr>
      </w:pPr>
    </w:p>
    <w:p w14:paraId="0000067A" w14:textId="77777777" w:rsidR="00D077CB" w:rsidRDefault="00811DA5">
      <w:pPr>
        <w:jc w:val="both"/>
        <w:rPr>
          <w:color w:val="595959"/>
          <w:sz w:val="24"/>
          <w:szCs w:val="24"/>
        </w:rPr>
      </w:pPr>
      <w:r>
        <w:rPr>
          <w:color w:val="595959"/>
          <w:sz w:val="24"/>
          <w:szCs w:val="24"/>
        </w:rPr>
        <w:t xml:space="preserve">Por su parte, en el acuerdo </w:t>
      </w:r>
      <w:r>
        <w:rPr>
          <w:b/>
          <w:color w:val="595959"/>
          <w:sz w:val="24"/>
          <w:szCs w:val="24"/>
        </w:rPr>
        <w:t>IEPC-ACG-001/2023</w:t>
      </w:r>
      <w:r>
        <w:rPr>
          <w:color w:val="595959"/>
          <w:sz w:val="24"/>
          <w:szCs w:val="24"/>
        </w:rPr>
        <w:t xml:space="preserve"> da cuenta de que la participación de las personas en situación de discapacidad es preponderante en el ejercicio de consulta, y la participación de sus familiares no debe sustituir ni complementar dicha participación, toda vez que cuentan con capacidad jurídica plena, por tal motivo, la participación de sus familiares en la consulta se concibió como excepcional, es decir, solo en los casos en que se requiera que funjan como auxiliares transmisores de la voluntad y la opinión de las personas que viven la condición. </w:t>
      </w:r>
    </w:p>
    <w:p w14:paraId="1391E4C5" w14:textId="77777777" w:rsidR="00EB3404" w:rsidRPr="00EB3404" w:rsidRDefault="00EB3404">
      <w:pPr>
        <w:jc w:val="both"/>
        <w:rPr>
          <w:color w:val="595959"/>
          <w:sz w:val="24"/>
          <w:szCs w:val="24"/>
        </w:rPr>
      </w:pPr>
    </w:p>
    <w:p w14:paraId="6F059648" w14:textId="1F8FD100" w:rsidR="00EB3404" w:rsidRPr="00DF4B78" w:rsidRDefault="00DF4B78" w:rsidP="00DF4B78">
      <w:pPr>
        <w:pBdr>
          <w:top w:val="nil"/>
          <w:left w:val="nil"/>
          <w:bottom w:val="nil"/>
          <w:right w:val="nil"/>
          <w:between w:val="nil"/>
        </w:pBdr>
        <w:spacing w:line="259" w:lineRule="auto"/>
      </w:pPr>
      <w:bookmarkStart w:id="13" w:name="_Hlk131198494"/>
      <w:r w:rsidRPr="00DF4B78">
        <w:t xml:space="preserve">Tabla 19. </w:t>
      </w:r>
      <w:r w:rsidR="00EB3404" w:rsidRPr="00DF4B78">
        <w:t>Edad de las personas consultadas</w:t>
      </w:r>
    </w:p>
    <w:bookmarkEnd w:id="13"/>
    <w:tbl>
      <w:tblPr>
        <w:tblStyle w:val="Tabladecuadrcula1clara-nfasis31"/>
        <w:tblW w:w="5475" w:type="dxa"/>
        <w:jc w:val="center"/>
        <w:tblLayout w:type="fixed"/>
        <w:tblLook w:val="0400" w:firstRow="0" w:lastRow="0" w:firstColumn="0" w:lastColumn="0" w:noHBand="0" w:noVBand="1"/>
      </w:tblPr>
      <w:tblGrid>
        <w:gridCol w:w="3544"/>
        <w:gridCol w:w="1931"/>
      </w:tblGrid>
      <w:tr w:rsidR="00EB3404" w:rsidRPr="00EB3404" w14:paraId="66C327DC" w14:textId="77777777" w:rsidTr="00DF4B78">
        <w:trPr>
          <w:trHeight w:val="559"/>
          <w:jc w:val="center"/>
        </w:trPr>
        <w:tc>
          <w:tcPr>
            <w:tcW w:w="3544" w:type="dxa"/>
          </w:tcPr>
          <w:p w14:paraId="3048FE41" w14:textId="77777777" w:rsidR="00EB3404" w:rsidRPr="00EB3404" w:rsidRDefault="00EB3404" w:rsidP="00024C91">
            <w:pPr>
              <w:pBdr>
                <w:top w:val="nil"/>
                <w:left w:val="nil"/>
                <w:bottom w:val="nil"/>
                <w:right w:val="nil"/>
                <w:between w:val="nil"/>
              </w:pBdr>
              <w:ind w:right="9"/>
              <w:rPr>
                <w:color w:val="595959"/>
                <w:sz w:val="22"/>
                <w:szCs w:val="22"/>
              </w:rPr>
            </w:pPr>
          </w:p>
          <w:p w14:paraId="7B4EE0D2" w14:textId="77777777" w:rsidR="00EB3404" w:rsidRPr="00EB3404" w:rsidRDefault="00EB3404" w:rsidP="00024C91">
            <w:pPr>
              <w:pBdr>
                <w:top w:val="nil"/>
                <w:left w:val="nil"/>
                <w:bottom w:val="nil"/>
                <w:right w:val="nil"/>
                <w:between w:val="nil"/>
              </w:pBdr>
              <w:spacing w:after="160"/>
              <w:ind w:right="9"/>
              <w:rPr>
                <w:color w:val="595959"/>
                <w:sz w:val="22"/>
                <w:szCs w:val="22"/>
              </w:rPr>
            </w:pPr>
            <w:r w:rsidRPr="00EB3404">
              <w:rPr>
                <w:color w:val="595959"/>
                <w:sz w:val="22"/>
                <w:szCs w:val="22"/>
              </w:rPr>
              <w:t>Rango de Edades</w:t>
            </w:r>
          </w:p>
        </w:tc>
        <w:tc>
          <w:tcPr>
            <w:tcW w:w="1931" w:type="dxa"/>
          </w:tcPr>
          <w:p w14:paraId="1C13D6FF" w14:textId="77777777" w:rsidR="00EB3404" w:rsidRPr="00EB3404" w:rsidRDefault="00EB3404" w:rsidP="00024C91">
            <w:pPr>
              <w:pBdr>
                <w:top w:val="nil"/>
                <w:left w:val="nil"/>
                <w:bottom w:val="nil"/>
                <w:right w:val="nil"/>
                <w:between w:val="nil"/>
              </w:pBdr>
              <w:ind w:right="9"/>
              <w:rPr>
                <w:color w:val="595959"/>
                <w:sz w:val="22"/>
                <w:szCs w:val="22"/>
              </w:rPr>
            </w:pPr>
          </w:p>
          <w:p w14:paraId="402BAE1B" w14:textId="77777777" w:rsidR="00EB3404" w:rsidRPr="00EB3404" w:rsidRDefault="00EB3404" w:rsidP="00024C91">
            <w:pPr>
              <w:pBdr>
                <w:top w:val="nil"/>
                <w:left w:val="nil"/>
                <w:bottom w:val="nil"/>
                <w:right w:val="nil"/>
                <w:between w:val="nil"/>
              </w:pBdr>
              <w:spacing w:after="160"/>
              <w:ind w:right="9"/>
              <w:rPr>
                <w:color w:val="595959"/>
                <w:sz w:val="22"/>
                <w:szCs w:val="22"/>
              </w:rPr>
            </w:pPr>
            <w:r w:rsidRPr="00EB3404">
              <w:rPr>
                <w:color w:val="595959"/>
                <w:sz w:val="22"/>
                <w:szCs w:val="22"/>
              </w:rPr>
              <w:t>No. De Personas</w:t>
            </w:r>
          </w:p>
        </w:tc>
      </w:tr>
      <w:tr w:rsidR="00EB3404" w:rsidRPr="00EB3404" w14:paraId="70FF86E4" w14:textId="77777777" w:rsidTr="00DF4B78">
        <w:trPr>
          <w:jc w:val="center"/>
        </w:trPr>
        <w:tc>
          <w:tcPr>
            <w:tcW w:w="3544" w:type="dxa"/>
          </w:tcPr>
          <w:p w14:paraId="67DD0BE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0-04</w:t>
            </w:r>
          </w:p>
        </w:tc>
        <w:tc>
          <w:tcPr>
            <w:tcW w:w="1931" w:type="dxa"/>
          </w:tcPr>
          <w:p w14:paraId="261E3C64"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w:t>
            </w:r>
          </w:p>
        </w:tc>
      </w:tr>
      <w:tr w:rsidR="00EB3404" w:rsidRPr="00EB3404" w14:paraId="3ED1B460" w14:textId="77777777" w:rsidTr="00DF4B78">
        <w:trPr>
          <w:jc w:val="center"/>
        </w:trPr>
        <w:tc>
          <w:tcPr>
            <w:tcW w:w="3544" w:type="dxa"/>
          </w:tcPr>
          <w:p w14:paraId="15E6CC5F"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05-10</w:t>
            </w:r>
          </w:p>
        </w:tc>
        <w:tc>
          <w:tcPr>
            <w:tcW w:w="1931" w:type="dxa"/>
          </w:tcPr>
          <w:p w14:paraId="523B0F9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w:t>
            </w:r>
          </w:p>
        </w:tc>
      </w:tr>
      <w:tr w:rsidR="00EB3404" w:rsidRPr="00EB3404" w14:paraId="78A444F5" w14:textId="77777777" w:rsidTr="00DF4B78">
        <w:trPr>
          <w:jc w:val="center"/>
        </w:trPr>
        <w:tc>
          <w:tcPr>
            <w:tcW w:w="3544" w:type="dxa"/>
          </w:tcPr>
          <w:p w14:paraId="0E019A4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11-15</w:t>
            </w:r>
          </w:p>
        </w:tc>
        <w:tc>
          <w:tcPr>
            <w:tcW w:w="1931" w:type="dxa"/>
          </w:tcPr>
          <w:p w14:paraId="6E88294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w:t>
            </w:r>
          </w:p>
        </w:tc>
      </w:tr>
      <w:tr w:rsidR="00EB3404" w:rsidRPr="00EB3404" w14:paraId="5634F23B" w14:textId="77777777" w:rsidTr="00DF4B78">
        <w:trPr>
          <w:jc w:val="center"/>
        </w:trPr>
        <w:tc>
          <w:tcPr>
            <w:tcW w:w="3544" w:type="dxa"/>
          </w:tcPr>
          <w:p w14:paraId="50F665D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16-20</w:t>
            </w:r>
          </w:p>
        </w:tc>
        <w:tc>
          <w:tcPr>
            <w:tcW w:w="1931" w:type="dxa"/>
          </w:tcPr>
          <w:p w14:paraId="17ACAB5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19</w:t>
            </w:r>
          </w:p>
        </w:tc>
      </w:tr>
      <w:tr w:rsidR="00EB3404" w:rsidRPr="00EB3404" w14:paraId="451C272D" w14:textId="77777777" w:rsidTr="00DF4B78">
        <w:trPr>
          <w:jc w:val="center"/>
        </w:trPr>
        <w:tc>
          <w:tcPr>
            <w:tcW w:w="3544" w:type="dxa"/>
          </w:tcPr>
          <w:p w14:paraId="483D96ED"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21-25</w:t>
            </w:r>
          </w:p>
        </w:tc>
        <w:tc>
          <w:tcPr>
            <w:tcW w:w="1931" w:type="dxa"/>
          </w:tcPr>
          <w:p w14:paraId="7DD3E599"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36</w:t>
            </w:r>
          </w:p>
        </w:tc>
      </w:tr>
      <w:tr w:rsidR="00EB3404" w:rsidRPr="00EB3404" w14:paraId="531B5E20" w14:textId="77777777" w:rsidTr="00DF4B78">
        <w:trPr>
          <w:jc w:val="center"/>
        </w:trPr>
        <w:tc>
          <w:tcPr>
            <w:tcW w:w="3544" w:type="dxa"/>
          </w:tcPr>
          <w:p w14:paraId="6417C848"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26-30</w:t>
            </w:r>
          </w:p>
        </w:tc>
        <w:tc>
          <w:tcPr>
            <w:tcW w:w="1931" w:type="dxa"/>
          </w:tcPr>
          <w:p w14:paraId="7F6B515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45</w:t>
            </w:r>
          </w:p>
        </w:tc>
      </w:tr>
      <w:tr w:rsidR="00EB3404" w:rsidRPr="00EB3404" w14:paraId="7EC317F8" w14:textId="77777777" w:rsidTr="00DF4B78">
        <w:trPr>
          <w:jc w:val="center"/>
        </w:trPr>
        <w:tc>
          <w:tcPr>
            <w:tcW w:w="3544" w:type="dxa"/>
          </w:tcPr>
          <w:p w14:paraId="5BF6D96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31-35</w:t>
            </w:r>
          </w:p>
        </w:tc>
        <w:tc>
          <w:tcPr>
            <w:tcW w:w="1931" w:type="dxa"/>
          </w:tcPr>
          <w:p w14:paraId="27FF0DD9"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70</w:t>
            </w:r>
          </w:p>
        </w:tc>
      </w:tr>
      <w:tr w:rsidR="00EB3404" w:rsidRPr="00EB3404" w14:paraId="5A761283" w14:textId="77777777" w:rsidTr="00DF4B78">
        <w:trPr>
          <w:jc w:val="center"/>
        </w:trPr>
        <w:tc>
          <w:tcPr>
            <w:tcW w:w="3544" w:type="dxa"/>
          </w:tcPr>
          <w:p w14:paraId="1D7B72A4"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36-40</w:t>
            </w:r>
          </w:p>
        </w:tc>
        <w:tc>
          <w:tcPr>
            <w:tcW w:w="1931" w:type="dxa"/>
          </w:tcPr>
          <w:p w14:paraId="23E9C6A3"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62</w:t>
            </w:r>
          </w:p>
        </w:tc>
      </w:tr>
      <w:tr w:rsidR="00EB3404" w:rsidRPr="00EB3404" w14:paraId="660CC765" w14:textId="77777777" w:rsidTr="00DF4B78">
        <w:trPr>
          <w:jc w:val="center"/>
        </w:trPr>
        <w:tc>
          <w:tcPr>
            <w:tcW w:w="3544" w:type="dxa"/>
          </w:tcPr>
          <w:p w14:paraId="7EB1076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lastRenderedPageBreak/>
              <w:t>41-45</w:t>
            </w:r>
          </w:p>
        </w:tc>
        <w:tc>
          <w:tcPr>
            <w:tcW w:w="1931" w:type="dxa"/>
          </w:tcPr>
          <w:p w14:paraId="6874DB4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56</w:t>
            </w:r>
          </w:p>
        </w:tc>
      </w:tr>
      <w:tr w:rsidR="00EB3404" w:rsidRPr="00EB3404" w14:paraId="20618F69" w14:textId="77777777" w:rsidTr="00DF4B78">
        <w:trPr>
          <w:jc w:val="center"/>
        </w:trPr>
        <w:tc>
          <w:tcPr>
            <w:tcW w:w="3544" w:type="dxa"/>
          </w:tcPr>
          <w:p w14:paraId="134A6C06"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46-50</w:t>
            </w:r>
          </w:p>
        </w:tc>
        <w:tc>
          <w:tcPr>
            <w:tcW w:w="1931" w:type="dxa"/>
          </w:tcPr>
          <w:p w14:paraId="291EDF19"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61</w:t>
            </w:r>
          </w:p>
        </w:tc>
      </w:tr>
      <w:tr w:rsidR="00EB3404" w:rsidRPr="00EB3404" w14:paraId="26A15559" w14:textId="77777777" w:rsidTr="00DF4B78">
        <w:trPr>
          <w:jc w:val="center"/>
        </w:trPr>
        <w:tc>
          <w:tcPr>
            <w:tcW w:w="3544" w:type="dxa"/>
          </w:tcPr>
          <w:p w14:paraId="59C7740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51-55</w:t>
            </w:r>
          </w:p>
        </w:tc>
        <w:tc>
          <w:tcPr>
            <w:tcW w:w="1931" w:type="dxa"/>
          </w:tcPr>
          <w:p w14:paraId="53BA216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60</w:t>
            </w:r>
          </w:p>
        </w:tc>
      </w:tr>
      <w:tr w:rsidR="00EB3404" w:rsidRPr="00EB3404" w14:paraId="6B1DA87F" w14:textId="77777777" w:rsidTr="00DF4B78">
        <w:trPr>
          <w:jc w:val="center"/>
        </w:trPr>
        <w:tc>
          <w:tcPr>
            <w:tcW w:w="3544" w:type="dxa"/>
          </w:tcPr>
          <w:p w14:paraId="16540FC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56-60</w:t>
            </w:r>
          </w:p>
        </w:tc>
        <w:tc>
          <w:tcPr>
            <w:tcW w:w="1931" w:type="dxa"/>
          </w:tcPr>
          <w:p w14:paraId="31ECF91D"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34</w:t>
            </w:r>
          </w:p>
        </w:tc>
      </w:tr>
      <w:tr w:rsidR="00EB3404" w:rsidRPr="00EB3404" w14:paraId="3E201376" w14:textId="77777777" w:rsidTr="00DF4B78">
        <w:trPr>
          <w:jc w:val="center"/>
        </w:trPr>
        <w:tc>
          <w:tcPr>
            <w:tcW w:w="3544" w:type="dxa"/>
          </w:tcPr>
          <w:p w14:paraId="6BD5FD9B"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61-65</w:t>
            </w:r>
          </w:p>
        </w:tc>
        <w:tc>
          <w:tcPr>
            <w:tcW w:w="1931" w:type="dxa"/>
          </w:tcPr>
          <w:p w14:paraId="0B6F0BB0"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36</w:t>
            </w:r>
          </w:p>
        </w:tc>
      </w:tr>
      <w:tr w:rsidR="00EB3404" w:rsidRPr="00EB3404" w14:paraId="6EBACA95" w14:textId="77777777" w:rsidTr="00DF4B78">
        <w:trPr>
          <w:jc w:val="center"/>
        </w:trPr>
        <w:tc>
          <w:tcPr>
            <w:tcW w:w="3544" w:type="dxa"/>
          </w:tcPr>
          <w:p w14:paraId="6F977C5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66-70</w:t>
            </w:r>
          </w:p>
        </w:tc>
        <w:tc>
          <w:tcPr>
            <w:tcW w:w="1931" w:type="dxa"/>
          </w:tcPr>
          <w:p w14:paraId="218B0E92"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22</w:t>
            </w:r>
          </w:p>
        </w:tc>
      </w:tr>
      <w:tr w:rsidR="00EB3404" w:rsidRPr="00EB3404" w14:paraId="137186B5" w14:textId="77777777" w:rsidTr="00DF4B78">
        <w:trPr>
          <w:jc w:val="center"/>
        </w:trPr>
        <w:tc>
          <w:tcPr>
            <w:tcW w:w="3544" w:type="dxa"/>
          </w:tcPr>
          <w:p w14:paraId="0EFAA447"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71-75</w:t>
            </w:r>
          </w:p>
        </w:tc>
        <w:tc>
          <w:tcPr>
            <w:tcW w:w="1931" w:type="dxa"/>
          </w:tcPr>
          <w:p w14:paraId="407CEBD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17</w:t>
            </w:r>
          </w:p>
        </w:tc>
      </w:tr>
      <w:tr w:rsidR="00EB3404" w:rsidRPr="00EB3404" w14:paraId="411FDFFB" w14:textId="77777777" w:rsidTr="00DF4B78">
        <w:trPr>
          <w:jc w:val="center"/>
        </w:trPr>
        <w:tc>
          <w:tcPr>
            <w:tcW w:w="3544" w:type="dxa"/>
          </w:tcPr>
          <w:p w14:paraId="0549862E"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76-80</w:t>
            </w:r>
          </w:p>
        </w:tc>
        <w:tc>
          <w:tcPr>
            <w:tcW w:w="1931" w:type="dxa"/>
          </w:tcPr>
          <w:p w14:paraId="70AD3D9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w:t>
            </w:r>
          </w:p>
        </w:tc>
      </w:tr>
      <w:tr w:rsidR="00EB3404" w:rsidRPr="00EB3404" w14:paraId="270D967E" w14:textId="77777777" w:rsidTr="00DF4B78">
        <w:trPr>
          <w:jc w:val="center"/>
        </w:trPr>
        <w:tc>
          <w:tcPr>
            <w:tcW w:w="3544" w:type="dxa"/>
          </w:tcPr>
          <w:p w14:paraId="7EE0873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+80</w:t>
            </w:r>
          </w:p>
        </w:tc>
        <w:tc>
          <w:tcPr>
            <w:tcW w:w="1931" w:type="dxa"/>
          </w:tcPr>
          <w:p w14:paraId="06AFF318"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4</w:t>
            </w:r>
          </w:p>
        </w:tc>
      </w:tr>
      <w:tr w:rsidR="00EB3404" w:rsidRPr="00EB3404" w14:paraId="6FC3F47F" w14:textId="77777777" w:rsidTr="00DF4B78">
        <w:trPr>
          <w:jc w:val="center"/>
        </w:trPr>
        <w:tc>
          <w:tcPr>
            <w:tcW w:w="3544" w:type="dxa"/>
          </w:tcPr>
          <w:p w14:paraId="4F533125"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No contestó</w:t>
            </w:r>
          </w:p>
        </w:tc>
        <w:tc>
          <w:tcPr>
            <w:tcW w:w="1931" w:type="dxa"/>
          </w:tcPr>
          <w:p w14:paraId="45913C52"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color w:val="595959"/>
                <w:sz w:val="22"/>
                <w:szCs w:val="22"/>
              </w:rPr>
              <w:t>14</w:t>
            </w:r>
          </w:p>
        </w:tc>
      </w:tr>
      <w:tr w:rsidR="00EB3404" w:rsidRPr="00EB3404" w14:paraId="7C4CEECB" w14:textId="77777777" w:rsidTr="00DF4B78">
        <w:trPr>
          <w:jc w:val="center"/>
        </w:trPr>
        <w:tc>
          <w:tcPr>
            <w:tcW w:w="3544" w:type="dxa"/>
          </w:tcPr>
          <w:p w14:paraId="4B879CC1" w14:textId="77777777" w:rsidR="00EB3404" w:rsidRPr="00EB3404" w:rsidRDefault="00EB3404" w:rsidP="00024C91">
            <w:pPr>
              <w:pBdr>
                <w:top w:val="nil"/>
                <w:left w:val="nil"/>
                <w:bottom w:val="nil"/>
                <w:right w:val="nil"/>
                <w:between w:val="nil"/>
              </w:pBdr>
              <w:spacing w:after="160" w:line="259" w:lineRule="auto"/>
              <w:ind w:right="9"/>
              <w:rPr>
                <w:color w:val="595959"/>
                <w:sz w:val="22"/>
                <w:szCs w:val="22"/>
              </w:rPr>
            </w:pPr>
            <w:r w:rsidRPr="00EB3404">
              <w:rPr>
                <w:b/>
                <w:color w:val="595959"/>
                <w:sz w:val="22"/>
                <w:szCs w:val="22"/>
              </w:rPr>
              <w:t>Totales</w:t>
            </w:r>
          </w:p>
        </w:tc>
        <w:tc>
          <w:tcPr>
            <w:tcW w:w="1931" w:type="dxa"/>
          </w:tcPr>
          <w:p w14:paraId="2C957241" w14:textId="77777777" w:rsidR="00EB3404" w:rsidRPr="00EB3404" w:rsidRDefault="00EB3404" w:rsidP="00024C91">
            <w:pPr>
              <w:pBdr>
                <w:top w:val="nil"/>
                <w:left w:val="nil"/>
                <w:bottom w:val="nil"/>
                <w:right w:val="nil"/>
                <w:between w:val="nil"/>
              </w:pBdr>
              <w:spacing w:after="160" w:line="259" w:lineRule="auto"/>
              <w:ind w:right="9"/>
              <w:rPr>
                <w:b/>
                <w:color w:val="595959"/>
                <w:sz w:val="22"/>
                <w:szCs w:val="22"/>
              </w:rPr>
            </w:pPr>
            <w:r w:rsidRPr="00EB3404">
              <w:rPr>
                <w:b/>
                <w:color w:val="595959"/>
                <w:sz w:val="22"/>
                <w:szCs w:val="22"/>
              </w:rPr>
              <w:t>555</w:t>
            </w:r>
          </w:p>
        </w:tc>
      </w:tr>
    </w:tbl>
    <w:p w14:paraId="2E71D104" w14:textId="77777777" w:rsidR="00EB3404" w:rsidRPr="00EB3404" w:rsidRDefault="00EB3404" w:rsidP="00EB3404">
      <w:pPr>
        <w:pBdr>
          <w:top w:val="nil"/>
          <w:left w:val="nil"/>
          <w:bottom w:val="nil"/>
          <w:right w:val="nil"/>
          <w:between w:val="nil"/>
        </w:pBdr>
        <w:spacing w:line="259" w:lineRule="auto"/>
        <w:jc w:val="both"/>
        <w:rPr>
          <w:sz w:val="24"/>
          <w:szCs w:val="24"/>
        </w:rPr>
      </w:pPr>
    </w:p>
    <w:p w14:paraId="5F6C5640" w14:textId="19EEBAAF" w:rsidR="00EB3404" w:rsidRPr="00EB3404" w:rsidRDefault="00EB3404" w:rsidP="00EB3404">
      <w:pPr>
        <w:spacing w:line="259" w:lineRule="auto"/>
        <w:jc w:val="both"/>
        <w:rPr>
          <w:color w:val="595959"/>
          <w:sz w:val="24"/>
          <w:szCs w:val="24"/>
        </w:rPr>
      </w:pPr>
      <w:r w:rsidRPr="00EB3404">
        <w:rPr>
          <w:color w:val="595959"/>
          <w:sz w:val="24"/>
          <w:szCs w:val="24"/>
        </w:rPr>
        <w:t xml:space="preserve">Al </w:t>
      </w:r>
      <w:r w:rsidR="00DF4B78" w:rsidRPr="00EB3404">
        <w:rPr>
          <w:color w:val="595959"/>
          <w:sz w:val="24"/>
          <w:szCs w:val="24"/>
        </w:rPr>
        <w:t>respecto, es</w:t>
      </w:r>
      <w:r w:rsidRPr="00EB3404">
        <w:rPr>
          <w:color w:val="595959"/>
          <w:sz w:val="24"/>
          <w:szCs w:val="24"/>
        </w:rPr>
        <w:t xml:space="preserve"> importante destacar que en el caso de los cuestionarios formulados por personas en un rango de edad menor a los 18 años, los mismos fueron realizados por familiares de menores de edad con alguna discapacidad, cuyas edades (de los menores), fueron asentadas por sus familiares</w:t>
      </w:r>
      <w:r w:rsidR="00DF4B78">
        <w:rPr>
          <w:color w:val="595959"/>
          <w:sz w:val="24"/>
          <w:szCs w:val="24"/>
        </w:rPr>
        <w:t xml:space="preserve"> en los cuestionarios</w:t>
      </w:r>
      <w:r w:rsidRPr="00EB3404">
        <w:rPr>
          <w:color w:val="595959"/>
          <w:sz w:val="24"/>
          <w:szCs w:val="24"/>
        </w:rPr>
        <w:t>.</w:t>
      </w:r>
    </w:p>
    <w:p w14:paraId="63209822" w14:textId="6A9AA79B" w:rsidR="00EB3404" w:rsidRDefault="00EB3404" w:rsidP="00EB3404">
      <w:pPr>
        <w:spacing w:line="259" w:lineRule="auto"/>
        <w:jc w:val="both"/>
        <w:rPr>
          <w:sz w:val="24"/>
          <w:szCs w:val="24"/>
        </w:rPr>
      </w:pPr>
    </w:p>
    <w:p w14:paraId="4A1CCFDB" w14:textId="5A3D0716" w:rsidR="00000BD7" w:rsidRPr="00000BD7" w:rsidRDefault="00000BD7" w:rsidP="00EB3404">
      <w:pPr>
        <w:spacing w:line="259" w:lineRule="auto"/>
        <w:jc w:val="both"/>
        <w:rPr>
          <w:color w:val="595959"/>
          <w:sz w:val="24"/>
          <w:szCs w:val="24"/>
        </w:rPr>
      </w:pPr>
      <w:r w:rsidRPr="00000BD7">
        <w:rPr>
          <w:color w:val="595959"/>
          <w:sz w:val="24"/>
          <w:szCs w:val="24"/>
        </w:rPr>
        <w:t xml:space="preserve">En la Tabla 20 se observa </w:t>
      </w:r>
      <w:r>
        <w:rPr>
          <w:color w:val="595959"/>
          <w:sz w:val="24"/>
          <w:szCs w:val="24"/>
        </w:rPr>
        <w:t xml:space="preserve">la modalidad de participación de las personas consultadas por municipio. </w:t>
      </w:r>
    </w:p>
    <w:p w14:paraId="0D009682" w14:textId="77777777" w:rsidR="00000BD7" w:rsidRPr="00EB3404" w:rsidRDefault="00000BD7" w:rsidP="00EB3404">
      <w:pPr>
        <w:spacing w:line="259" w:lineRule="auto"/>
        <w:jc w:val="both"/>
        <w:rPr>
          <w:sz w:val="24"/>
          <w:szCs w:val="24"/>
        </w:rPr>
      </w:pPr>
    </w:p>
    <w:p w14:paraId="6BB858E7" w14:textId="1F4425E2" w:rsidR="00EB3404" w:rsidRPr="00EB3404" w:rsidRDefault="00DF4B78" w:rsidP="00DF4B78">
      <w:pPr>
        <w:pBdr>
          <w:top w:val="nil"/>
          <w:left w:val="nil"/>
          <w:bottom w:val="nil"/>
          <w:right w:val="nil"/>
          <w:between w:val="nil"/>
        </w:pBdr>
        <w:spacing w:line="259" w:lineRule="auto"/>
      </w:pPr>
      <w:bookmarkStart w:id="14" w:name="_Hlk131198631"/>
      <w:r w:rsidRPr="00DF4B78">
        <w:t xml:space="preserve">Tabla 20. </w:t>
      </w:r>
      <w:r w:rsidR="00EB3404" w:rsidRPr="00DF4B78">
        <w:t>Municipio de las personas consultadas</w:t>
      </w:r>
      <w:r>
        <w:t>.</w:t>
      </w:r>
    </w:p>
    <w:bookmarkEnd w:id="14"/>
    <w:tbl>
      <w:tblPr>
        <w:tblW w:w="9634" w:type="dxa"/>
        <w:jc w:val="center"/>
        <w:tblBorders>
          <w:top w:val="single" w:sz="4" w:space="0" w:color="7F7F7F"/>
          <w:left w:val="single" w:sz="4" w:space="0" w:color="666666"/>
          <w:bottom w:val="single" w:sz="4" w:space="0" w:color="7F7F7F"/>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2547"/>
        <w:gridCol w:w="1276"/>
        <w:gridCol w:w="1275"/>
        <w:gridCol w:w="1276"/>
        <w:gridCol w:w="1134"/>
        <w:gridCol w:w="1276"/>
        <w:gridCol w:w="850"/>
      </w:tblGrid>
      <w:tr w:rsidR="00EB3404" w:rsidRPr="00EB3404" w14:paraId="7E34C7CF" w14:textId="77777777" w:rsidTr="00000BD7">
        <w:trPr>
          <w:jc w:val="center"/>
        </w:trPr>
        <w:tc>
          <w:tcPr>
            <w:tcW w:w="2547" w:type="dxa"/>
            <w:shd w:val="clear" w:color="auto" w:fill="auto"/>
            <w:vAlign w:val="center"/>
          </w:tcPr>
          <w:p w14:paraId="1A3795AC" w14:textId="77777777" w:rsidR="00EB3404" w:rsidRPr="00000BD7" w:rsidRDefault="00EB3404" w:rsidP="00000BD7">
            <w:pPr>
              <w:pBdr>
                <w:top w:val="nil"/>
                <w:left w:val="nil"/>
                <w:bottom w:val="nil"/>
                <w:right w:val="nil"/>
                <w:between w:val="nil"/>
              </w:pBdr>
              <w:spacing w:line="240" w:lineRule="auto"/>
              <w:ind w:right="9"/>
              <w:rPr>
                <w:color w:val="595959"/>
              </w:rPr>
            </w:pPr>
          </w:p>
          <w:p w14:paraId="6175B5C8" w14:textId="77777777" w:rsidR="00EB3404" w:rsidRPr="00000BD7" w:rsidRDefault="00EB3404" w:rsidP="00000BD7">
            <w:pPr>
              <w:pBdr>
                <w:top w:val="nil"/>
                <w:left w:val="nil"/>
                <w:bottom w:val="nil"/>
                <w:right w:val="nil"/>
                <w:between w:val="nil"/>
              </w:pBdr>
              <w:spacing w:after="160" w:line="240" w:lineRule="auto"/>
              <w:ind w:right="9"/>
              <w:rPr>
                <w:color w:val="595959"/>
              </w:rPr>
            </w:pPr>
            <w:r w:rsidRPr="00000BD7">
              <w:rPr>
                <w:color w:val="595959"/>
              </w:rPr>
              <w:t>Municipio</w:t>
            </w:r>
          </w:p>
        </w:tc>
        <w:tc>
          <w:tcPr>
            <w:tcW w:w="1276" w:type="dxa"/>
            <w:shd w:val="clear" w:color="auto" w:fill="auto"/>
            <w:vAlign w:val="center"/>
          </w:tcPr>
          <w:p w14:paraId="5094EAE1" w14:textId="39D85DA9" w:rsidR="00EB3404" w:rsidRPr="00000BD7" w:rsidRDefault="00000BD7" w:rsidP="00000BD7">
            <w:pPr>
              <w:pBdr>
                <w:top w:val="nil"/>
                <w:left w:val="nil"/>
                <w:bottom w:val="nil"/>
                <w:right w:val="nil"/>
                <w:between w:val="nil"/>
              </w:pBdr>
              <w:spacing w:after="160" w:line="240" w:lineRule="auto"/>
              <w:ind w:right="9"/>
              <w:rPr>
                <w:b/>
                <w:bCs/>
                <w:color w:val="595959"/>
              </w:rPr>
            </w:pPr>
            <w:r w:rsidRPr="00000BD7">
              <w:rPr>
                <w:color w:val="595959"/>
              </w:rPr>
              <w:t>Personas consultadas por municipio</w:t>
            </w:r>
            <w:r w:rsidRPr="00000BD7">
              <w:rPr>
                <w:b/>
                <w:bCs/>
                <w:color w:val="595959"/>
              </w:rPr>
              <w:t xml:space="preserve"> </w:t>
            </w:r>
          </w:p>
        </w:tc>
        <w:tc>
          <w:tcPr>
            <w:tcW w:w="1275" w:type="dxa"/>
            <w:shd w:val="clear" w:color="auto" w:fill="auto"/>
            <w:vAlign w:val="center"/>
          </w:tcPr>
          <w:p w14:paraId="7C039B11" w14:textId="77777777"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Foro Consultivo (Presencial)</w:t>
            </w:r>
          </w:p>
        </w:tc>
        <w:tc>
          <w:tcPr>
            <w:tcW w:w="1276" w:type="dxa"/>
            <w:shd w:val="clear" w:color="auto" w:fill="auto"/>
            <w:vAlign w:val="center"/>
          </w:tcPr>
          <w:p w14:paraId="3160D982" w14:textId="77777777"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Correo electrónico</w:t>
            </w:r>
          </w:p>
        </w:tc>
        <w:tc>
          <w:tcPr>
            <w:tcW w:w="1134" w:type="dxa"/>
            <w:shd w:val="clear" w:color="auto" w:fill="auto"/>
            <w:vAlign w:val="center"/>
          </w:tcPr>
          <w:p w14:paraId="6B850D4A" w14:textId="77777777"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 xml:space="preserve">Google </w:t>
            </w:r>
            <w:proofErr w:type="spellStart"/>
            <w:r w:rsidRPr="00000BD7">
              <w:rPr>
                <w:color w:val="595959"/>
              </w:rPr>
              <w:t>Forms</w:t>
            </w:r>
            <w:proofErr w:type="spellEnd"/>
          </w:p>
        </w:tc>
        <w:tc>
          <w:tcPr>
            <w:tcW w:w="1276" w:type="dxa"/>
            <w:shd w:val="clear" w:color="auto" w:fill="auto"/>
            <w:vAlign w:val="center"/>
          </w:tcPr>
          <w:p w14:paraId="6A5BD182" w14:textId="36392BAA" w:rsidR="00EB3404" w:rsidRPr="00000BD7" w:rsidRDefault="00EB3404" w:rsidP="00000BD7">
            <w:pPr>
              <w:pBdr>
                <w:top w:val="nil"/>
                <w:left w:val="nil"/>
                <w:bottom w:val="nil"/>
                <w:right w:val="nil"/>
                <w:between w:val="nil"/>
              </w:pBdr>
              <w:spacing w:line="240" w:lineRule="auto"/>
              <w:ind w:right="9"/>
              <w:rPr>
                <w:color w:val="595959"/>
              </w:rPr>
            </w:pPr>
            <w:r w:rsidRPr="00000BD7">
              <w:rPr>
                <w:color w:val="595959"/>
              </w:rPr>
              <w:t>Whats</w:t>
            </w:r>
            <w:r w:rsidR="00000BD7" w:rsidRPr="00000BD7">
              <w:rPr>
                <w:color w:val="595959"/>
              </w:rPr>
              <w:t>A</w:t>
            </w:r>
            <w:r w:rsidRPr="00000BD7">
              <w:rPr>
                <w:color w:val="595959"/>
              </w:rPr>
              <w:t>pp</w:t>
            </w:r>
          </w:p>
        </w:tc>
        <w:tc>
          <w:tcPr>
            <w:tcW w:w="850" w:type="dxa"/>
            <w:shd w:val="clear" w:color="auto" w:fill="auto"/>
            <w:vAlign w:val="center"/>
          </w:tcPr>
          <w:p w14:paraId="5F814B5B" w14:textId="77777777" w:rsidR="00EB3404" w:rsidRPr="00000BD7" w:rsidRDefault="00EB3404" w:rsidP="00000BD7">
            <w:pPr>
              <w:pBdr>
                <w:top w:val="nil"/>
                <w:left w:val="nil"/>
                <w:bottom w:val="nil"/>
                <w:right w:val="nil"/>
                <w:between w:val="nil"/>
              </w:pBdr>
              <w:spacing w:line="240" w:lineRule="auto"/>
              <w:ind w:right="9"/>
              <w:rPr>
                <w:color w:val="595959"/>
              </w:rPr>
            </w:pPr>
            <w:proofErr w:type="gramStart"/>
            <w:r w:rsidRPr="00000BD7">
              <w:rPr>
                <w:color w:val="595959"/>
              </w:rPr>
              <w:t>Zoom</w:t>
            </w:r>
            <w:proofErr w:type="gramEnd"/>
          </w:p>
        </w:tc>
      </w:tr>
      <w:tr w:rsidR="00EB3404" w:rsidRPr="00EB3404" w14:paraId="72094DDC" w14:textId="77777777" w:rsidTr="00000BD7">
        <w:trPr>
          <w:jc w:val="center"/>
        </w:trPr>
        <w:tc>
          <w:tcPr>
            <w:tcW w:w="2547" w:type="dxa"/>
            <w:shd w:val="clear" w:color="auto" w:fill="auto"/>
          </w:tcPr>
          <w:p w14:paraId="49E243A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Acatlán de Juárez</w:t>
            </w:r>
          </w:p>
        </w:tc>
        <w:tc>
          <w:tcPr>
            <w:tcW w:w="1276" w:type="dxa"/>
            <w:shd w:val="clear" w:color="auto" w:fill="auto"/>
          </w:tcPr>
          <w:p w14:paraId="084AA727"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32FB473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6CE76D0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54EAF4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6A671C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A67FAB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8E9CE42" w14:textId="77777777" w:rsidTr="00000BD7">
        <w:trPr>
          <w:jc w:val="center"/>
        </w:trPr>
        <w:tc>
          <w:tcPr>
            <w:tcW w:w="2547" w:type="dxa"/>
            <w:shd w:val="clear" w:color="auto" w:fill="auto"/>
          </w:tcPr>
          <w:p w14:paraId="69FCF0E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Amacueca</w:t>
            </w:r>
          </w:p>
        </w:tc>
        <w:tc>
          <w:tcPr>
            <w:tcW w:w="1276" w:type="dxa"/>
            <w:shd w:val="clear" w:color="auto" w:fill="auto"/>
          </w:tcPr>
          <w:p w14:paraId="27B28AB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077F415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37FA00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CF683B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6827E6E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DD253E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54D4AB29" w14:textId="77777777" w:rsidTr="00000BD7">
        <w:trPr>
          <w:jc w:val="center"/>
        </w:trPr>
        <w:tc>
          <w:tcPr>
            <w:tcW w:w="2547" w:type="dxa"/>
            <w:shd w:val="clear" w:color="auto" w:fill="auto"/>
          </w:tcPr>
          <w:p w14:paraId="6C9AB82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Ameca</w:t>
            </w:r>
          </w:p>
        </w:tc>
        <w:tc>
          <w:tcPr>
            <w:tcW w:w="1276" w:type="dxa"/>
            <w:shd w:val="clear" w:color="auto" w:fill="auto"/>
          </w:tcPr>
          <w:p w14:paraId="0697ABE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3A9860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98738E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739E832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231B5B5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B8B29E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43C4B52B" w14:textId="77777777" w:rsidTr="00000BD7">
        <w:trPr>
          <w:jc w:val="center"/>
        </w:trPr>
        <w:tc>
          <w:tcPr>
            <w:tcW w:w="2547" w:type="dxa"/>
            <w:shd w:val="clear" w:color="auto" w:fill="auto"/>
          </w:tcPr>
          <w:p w14:paraId="7DB72F1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Atotonilco el Alto</w:t>
            </w:r>
          </w:p>
        </w:tc>
        <w:tc>
          <w:tcPr>
            <w:tcW w:w="1276" w:type="dxa"/>
            <w:shd w:val="clear" w:color="auto" w:fill="auto"/>
          </w:tcPr>
          <w:p w14:paraId="779768F6"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6A2A84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91E1F2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039D1A7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D0C38A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8E5D26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14961CF8" w14:textId="77777777" w:rsidTr="00000BD7">
        <w:trPr>
          <w:jc w:val="center"/>
        </w:trPr>
        <w:tc>
          <w:tcPr>
            <w:tcW w:w="2547" w:type="dxa"/>
            <w:shd w:val="clear" w:color="auto" w:fill="auto"/>
          </w:tcPr>
          <w:p w14:paraId="6C671BF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lastRenderedPageBreak/>
              <w:t>Autlán de Navarro</w:t>
            </w:r>
          </w:p>
        </w:tc>
        <w:tc>
          <w:tcPr>
            <w:tcW w:w="1276" w:type="dxa"/>
            <w:shd w:val="clear" w:color="auto" w:fill="auto"/>
          </w:tcPr>
          <w:p w14:paraId="4AA8E1C5"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4BEA12F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3</w:t>
            </w:r>
          </w:p>
        </w:tc>
        <w:tc>
          <w:tcPr>
            <w:tcW w:w="1276" w:type="dxa"/>
            <w:shd w:val="clear" w:color="auto" w:fill="auto"/>
          </w:tcPr>
          <w:p w14:paraId="6DE663B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A8D844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6219902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9BC36F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50483F9" w14:textId="77777777" w:rsidTr="00000BD7">
        <w:trPr>
          <w:jc w:val="center"/>
        </w:trPr>
        <w:tc>
          <w:tcPr>
            <w:tcW w:w="2547" w:type="dxa"/>
            <w:shd w:val="clear" w:color="auto" w:fill="auto"/>
          </w:tcPr>
          <w:p w14:paraId="5DE20B2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Casimiro Castillo</w:t>
            </w:r>
          </w:p>
        </w:tc>
        <w:tc>
          <w:tcPr>
            <w:tcW w:w="1276" w:type="dxa"/>
            <w:shd w:val="clear" w:color="auto" w:fill="auto"/>
          </w:tcPr>
          <w:p w14:paraId="43D254FF"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77138A3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43AA0FB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6E2987B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A48661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680C4A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39033410" w14:textId="77777777" w:rsidTr="00000BD7">
        <w:trPr>
          <w:jc w:val="center"/>
        </w:trPr>
        <w:tc>
          <w:tcPr>
            <w:tcW w:w="2547" w:type="dxa"/>
            <w:shd w:val="clear" w:color="auto" w:fill="auto"/>
          </w:tcPr>
          <w:p w14:paraId="3947AA5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Cihuatlán</w:t>
            </w:r>
          </w:p>
        </w:tc>
        <w:tc>
          <w:tcPr>
            <w:tcW w:w="1276" w:type="dxa"/>
            <w:shd w:val="clear" w:color="auto" w:fill="auto"/>
          </w:tcPr>
          <w:p w14:paraId="0D5FB9DC"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16</w:t>
            </w:r>
          </w:p>
        </w:tc>
        <w:tc>
          <w:tcPr>
            <w:tcW w:w="1275" w:type="dxa"/>
            <w:shd w:val="clear" w:color="auto" w:fill="auto"/>
          </w:tcPr>
          <w:p w14:paraId="2C69DB0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16</w:t>
            </w:r>
          </w:p>
        </w:tc>
        <w:tc>
          <w:tcPr>
            <w:tcW w:w="1276" w:type="dxa"/>
            <w:shd w:val="clear" w:color="auto" w:fill="auto"/>
          </w:tcPr>
          <w:p w14:paraId="7403840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45ED42D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A29BF1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E93D94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62DDBB7" w14:textId="77777777" w:rsidTr="00000BD7">
        <w:trPr>
          <w:jc w:val="center"/>
        </w:trPr>
        <w:tc>
          <w:tcPr>
            <w:tcW w:w="2547" w:type="dxa"/>
            <w:shd w:val="clear" w:color="auto" w:fill="auto"/>
          </w:tcPr>
          <w:p w14:paraId="4AF1175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Colotlán</w:t>
            </w:r>
          </w:p>
        </w:tc>
        <w:tc>
          <w:tcPr>
            <w:tcW w:w="1276" w:type="dxa"/>
            <w:shd w:val="clear" w:color="auto" w:fill="auto"/>
          </w:tcPr>
          <w:p w14:paraId="1E1A248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13</w:t>
            </w:r>
          </w:p>
        </w:tc>
        <w:tc>
          <w:tcPr>
            <w:tcW w:w="1275" w:type="dxa"/>
            <w:shd w:val="clear" w:color="auto" w:fill="auto"/>
          </w:tcPr>
          <w:p w14:paraId="6BF8FFE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13</w:t>
            </w:r>
          </w:p>
        </w:tc>
        <w:tc>
          <w:tcPr>
            <w:tcW w:w="1276" w:type="dxa"/>
            <w:shd w:val="clear" w:color="auto" w:fill="auto"/>
          </w:tcPr>
          <w:p w14:paraId="4A7F049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5E0A28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5C7BDF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ACF1A3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1CE6AFA" w14:textId="77777777" w:rsidTr="00000BD7">
        <w:trPr>
          <w:jc w:val="center"/>
        </w:trPr>
        <w:tc>
          <w:tcPr>
            <w:tcW w:w="2547" w:type="dxa"/>
            <w:shd w:val="clear" w:color="auto" w:fill="auto"/>
          </w:tcPr>
          <w:p w14:paraId="0852E19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Cuautitlán de García Barragán</w:t>
            </w:r>
          </w:p>
        </w:tc>
        <w:tc>
          <w:tcPr>
            <w:tcW w:w="1276" w:type="dxa"/>
            <w:shd w:val="clear" w:color="auto" w:fill="auto"/>
          </w:tcPr>
          <w:p w14:paraId="6EA5E74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6DA56A5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7DECD78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2154D1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63BD06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3FB7308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747F646" w14:textId="77777777" w:rsidTr="00000BD7">
        <w:trPr>
          <w:jc w:val="center"/>
        </w:trPr>
        <w:tc>
          <w:tcPr>
            <w:tcW w:w="2547" w:type="dxa"/>
            <w:shd w:val="clear" w:color="auto" w:fill="auto"/>
          </w:tcPr>
          <w:p w14:paraId="16EADA9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El Grullo</w:t>
            </w:r>
          </w:p>
        </w:tc>
        <w:tc>
          <w:tcPr>
            <w:tcW w:w="1276" w:type="dxa"/>
            <w:shd w:val="clear" w:color="auto" w:fill="auto"/>
          </w:tcPr>
          <w:p w14:paraId="4AD1216F"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11</w:t>
            </w:r>
          </w:p>
        </w:tc>
        <w:tc>
          <w:tcPr>
            <w:tcW w:w="1275" w:type="dxa"/>
            <w:shd w:val="clear" w:color="auto" w:fill="auto"/>
          </w:tcPr>
          <w:p w14:paraId="53FC70D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682004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451C6F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04BA2E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11</w:t>
            </w:r>
          </w:p>
        </w:tc>
        <w:tc>
          <w:tcPr>
            <w:tcW w:w="850" w:type="dxa"/>
            <w:shd w:val="clear" w:color="auto" w:fill="auto"/>
          </w:tcPr>
          <w:p w14:paraId="10B5BE0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5F473555" w14:textId="77777777" w:rsidTr="00000BD7">
        <w:trPr>
          <w:jc w:val="center"/>
        </w:trPr>
        <w:tc>
          <w:tcPr>
            <w:tcW w:w="2547" w:type="dxa"/>
            <w:shd w:val="clear" w:color="auto" w:fill="auto"/>
          </w:tcPr>
          <w:p w14:paraId="0EBFAC3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El Limón</w:t>
            </w:r>
          </w:p>
        </w:tc>
        <w:tc>
          <w:tcPr>
            <w:tcW w:w="1276" w:type="dxa"/>
            <w:shd w:val="clear" w:color="auto" w:fill="auto"/>
          </w:tcPr>
          <w:p w14:paraId="6A3E196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3</w:t>
            </w:r>
          </w:p>
        </w:tc>
        <w:tc>
          <w:tcPr>
            <w:tcW w:w="1275" w:type="dxa"/>
            <w:shd w:val="clear" w:color="auto" w:fill="auto"/>
          </w:tcPr>
          <w:p w14:paraId="6B60C44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3</w:t>
            </w:r>
          </w:p>
        </w:tc>
        <w:tc>
          <w:tcPr>
            <w:tcW w:w="1276" w:type="dxa"/>
            <w:shd w:val="clear" w:color="auto" w:fill="auto"/>
          </w:tcPr>
          <w:p w14:paraId="7A56C56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6DE0437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F88B22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4A274321"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88043D1" w14:textId="77777777" w:rsidTr="00000BD7">
        <w:trPr>
          <w:jc w:val="center"/>
        </w:trPr>
        <w:tc>
          <w:tcPr>
            <w:tcW w:w="2547" w:type="dxa"/>
            <w:shd w:val="clear" w:color="auto" w:fill="auto"/>
          </w:tcPr>
          <w:p w14:paraId="49D5F0B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El Salto</w:t>
            </w:r>
          </w:p>
        </w:tc>
        <w:tc>
          <w:tcPr>
            <w:tcW w:w="1276" w:type="dxa"/>
            <w:shd w:val="clear" w:color="auto" w:fill="auto"/>
          </w:tcPr>
          <w:p w14:paraId="2F81945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1923EBD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21AD5E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2A8D712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F3B151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8A54CC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1C3812D6" w14:textId="77777777" w:rsidTr="00000BD7">
        <w:trPr>
          <w:jc w:val="center"/>
        </w:trPr>
        <w:tc>
          <w:tcPr>
            <w:tcW w:w="2547" w:type="dxa"/>
            <w:shd w:val="clear" w:color="auto" w:fill="auto"/>
          </w:tcPr>
          <w:p w14:paraId="5BB67F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Etzatlán</w:t>
            </w:r>
          </w:p>
        </w:tc>
        <w:tc>
          <w:tcPr>
            <w:tcW w:w="1276" w:type="dxa"/>
            <w:shd w:val="clear" w:color="auto" w:fill="auto"/>
          </w:tcPr>
          <w:p w14:paraId="034AB05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635A8D5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23EDC0E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730EAE3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53E72B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7C2836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290D15B" w14:textId="77777777" w:rsidTr="00000BD7">
        <w:trPr>
          <w:jc w:val="center"/>
        </w:trPr>
        <w:tc>
          <w:tcPr>
            <w:tcW w:w="2547" w:type="dxa"/>
            <w:shd w:val="clear" w:color="auto" w:fill="auto"/>
          </w:tcPr>
          <w:p w14:paraId="2E375E5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Guadalajara</w:t>
            </w:r>
          </w:p>
        </w:tc>
        <w:tc>
          <w:tcPr>
            <w:tcW w:w="1276" w:type="dxa"/>
            <w:shd w:val="clear" w:color="auto" w:fill="auto"/>
          </w:tcPr>
          <w:p w14:paraId="1D2B8EE5"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118</w:t>
            </w:r>
          </w:p>
        </w:tc>
        <w:tc>
          <w:tcPr>
            <w:tcW w:w="1275" w:type="dxa"/>
            <w:shd w:val="clear" w:color="auto" w:fill="auto"/>
          </w:tcPr>
          <w:p w14:paraId="2B15A5C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26</w:t>
            </w:r>
          </w:p>
        </w:tc>
        <w:tc>
          <w:tcPr>
            <w:tcW w:w="1276" w:type="dxa"/>
            <w:shd w:val="clear" w:color="auto" w:fill="auto"/>
          </w:tcPr>
          <w:p w14:paraId="7884D0A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82</w:t>
            </w:r>
          </w:p>
        </w:tc>
        <w:tc>
          <w:tcPr>
            <w:tcW w:w="1134" w:type="dxa"/>
            <w:shd w:val="clear" w:color="auto" w:fill="auto"/>
          </w:tcPr>
          <w:p w14:paraId="1A4573F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10</w:t>
            </w:r>
          </w:p>
        </w:tc>
        <w:tc>
          <w:tcPr>
            <w:tcW w:w="1276" w:type="dxa"/>
            <w:shd w:val="clear" w:color="auto" w:fill="auto"/>
          </w:tcPr>
          <w:p w14:paraId="757E370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611C3C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F669232" w14:textId="77777777" w:rsidTr="00000BD7">
        <w:trPr>
          <w:jc w:val="center"/>
        </w:trPr>
        <w:tc>
          <w:tcPr>
            <w:tcW w:w="2547" w:type="dxa"/>
            <w:shd w:val="clear" w:color="auto" w:fill="auto"/>
          </w:tcPr>
          <w:p w14:paraId="38BC7A0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Jalostotitlán</w:t>
            </w:r>
          </w:p>
        </w:tc>
        <w:tc>
          <w:tcPr>
            <w:tcW w:w="1276" w:type="dxa"/>
            <w:shd w:val="clear" w:color="auto" w:fill="auto"/>
          </w:tcPr>
          <w:p w14:paraId="31A17293"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19B52EB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56CD2C7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82FCE3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7D06C68E"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7FC26B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7FE98DB" w14:textId="77777777" w:rsidTr="00000BD7">
        <w:trPr>
          <w:jc w:val="center"/>
        </w:trPr>
        <w:tc>
          <w:tcPr>
            <w:tcW w:w="2547" w:type="dxa"/>
            <w:shd w:val="clear" w:color="auto" w:fill="auto"/>
          </w:tcPr>
          <w:p w14:paraId="4D03863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Jocotepec</w:t>
            </w:r>
          </w:p>
        </w:tc>
        <w:tc>
          <w:tcPr>
            <w:tcW w:w="1276" w:type="dxa"/>
            <w:shd w:val="clear" w:color="auto" w:fill="auto"/>
          </w:tcPr>
          <w:p w14:paraId="1B3FF3B9"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13</w:t>
            </w:r>
          </w:p>
        </w:tc>
        <w:tc>
          <w:tcPr>
            <w:tcW w:w="1275" w:type="dxa"/>
            <w:shd w:val="clear" w:color="auto" w:fill="auto"/>
          </w:tcPr>
          <w:p w14:paraId="7F75C59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13</w:t>
            </w:r>
          </w:p>
        </w:tc>
        <w:tc>
          <w:tcPr>
            <w:tcW w:w="1276" w:type="dxa"/>
            <w:shd w:val="clear" w:color="auto" w:fill="auto"/>
          </w:tcPr>
          <w:p w14:paraId="642A135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D34B03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959365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E86E4A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0942BBC" w14:textId="77777777" w:rsidTr="00000BD7">
        <w:trPr>
          <w:jc w:val="center"/>
        </w:trPr>
        <w:tc>
          <w:tcPr>
            <w:tcW w:w="2547" w:type="dxa"/>
            <w:shd w:val="clear" w:color="auto" w:fill="auto"/>
          </w:tcPr>
          <w:p w14:paraId="7D3B00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Juanacatlán</w:t>
            </w:r>
          </w:p>
        </w:tc>
        <w:tc>
          <w:tcPr>
            <w:tcW w:w="1276" w:type="dxa"/>
            <w:shd w:val="clear" w:color="auto" w:fill="auto"/>
          </w:tcPr>
          <w:p w14:paraId="5B939F5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4955974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7398D56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4940D2F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56EA779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BFAD39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8341B33" w14:textId="77777777" w:rsidTr="00000BD7">
        <w:trPr>
          <w:jc w:val="center"/>
        </w:trPr>
        <w:tc>
          <w:tcPr>
            <w:tcW w:w="2547" w:type="dxa"/>
            <w:shd w:val="clear" w:color="auto" w:fill="auto"/>
          </w:tcPr>
          <w:p w14:paraId="2F5EAA1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La Barca</w:t>
            </w:r>
          </w:p>
        </w:tc>
        <w:tc>
          <w:tcPr>
            <w:tcW w:w="1276" w:type="dxa"/>
            <w:shd w:val="clear" w:color="auto" w:fill="auto"/>
          </w:tcPr>
          <w:p w14:paraId="5DAFB8DA"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49</w:t>
            </w:r>
          </w:p>
        </w:tc>
        <w:tc>
          <w:tcPr>
            <w:tcW w:w="1275" w:type="dxa"/>
            <w:shd w:val="clear" w:color="auto" w:fill="auto"/>
          </w:tcPr>
          <w:p w14:paraId="3953592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48</w:t>
            </w:r>
          </w:p>
        </w:tc>
        <w:tc>
          <w:tcPr>
            <w:tcW w:w="1276" w:type="dxa"/>
            <w:shd w:val="clear" w:color="auto" w:fill="auto"/>
          </w:tcPr>
          <w:p w14:paraId="4D8F7AA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461BBA1"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0467CA3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CC622D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4BF74E8C" w14:textId="77777777" w:rsidTr="00000BD7">
        <w:trPr>
          <w:jc w:val="center"/>
        </w:trPr>
        <w:tc>
          <w:tcPr>
            <w:tcW w:w="2547" w:type="dxa"/>
            <w:shd w:val="clear" w:color="auto" w:fill="auto"/>
          </w:tcPr>
          <w:p w14:paraId="0204661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La Huerta</w:t>
            </w:r>
          </w:p>
        </w:tc>
        <w:tc>
          <w:tcPr>
            <w:tcW w:w="1276" w:type="dxa"/>
            <w:shd w:val="clear" w:color="auto" w:fill="auto"/>
          </w:tcPr>
          <w:p w14:paraId="7DCD7637"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4E3D117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7D4125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DCF929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5F3719D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5FE76AC1"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4907E316" w14:textId="77777777" w:rsidTr="00000BD7">
        <w:trPr>
          <w:jc w:val="center"/>
        </w:trPr>
        <w:tc>
          <w:tcPr>
            <w:tcW w:w="2547" w:type="dxa"/>
            <w:shd w:val="clear" w:color="auto" w:fill="auto"/>
          </w:tcPr>
          <w:p w14:paraId="698D21E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Lagos de Moreno</w:t>
            </w:r>
          </w:p>
        </w:tc>
        <w:tc>
          <w:tcPr>
            <w:tcW w:w="1276" w:type="dxa"/>
            <w:shd w:val="clear" w:color="auto" w:fill="auto"/>
          </w:tcPr>
          <w:p w14:paraId="665B95D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19</w:t>
            </w:r>
          </w:p>
        </w:tc>
        <w:tc>
          <w:tcPr>
            <w:tcW w:w="1275" w:type="dxa"/>
            <w:shd w:val="clear" w:color="auto" w:fill="auto"/>
          </w:tcPr>
          <w:p w14:paraId="628FD53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16</w:t>
            </w:r>
          </w:p>
        </w:tc>
        <w:tc>
          <w:tcPr>
            <w:tcW w:w="1276" w:type="dxa"/>
            <w:shd w:val="clear" w:color="auto" w:fill="auto"/>
          </w:tcPr>
          <w:p w14:paraId="42F3415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091FC1A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2555CA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3</w:t>
            </w:r>
          </w:p>
        </w:tc>
        <w:tc>
          <w:tcPr>
            <w:tcW w:w="850" w:type="dxa"/>
            <w:shd w:val="clear" w:color="auto" w:fill="auto"/>
          </w:tcPr>
          <w:p w14:paraId="3FD0D1A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69A0CE3" w14:textId="77777777" w:rsidTr="00000BD7">
        <w:trPr>
          <w:jc w:val="center"/>
        </w:trPr>
        <w:tc>
          <w:tcPr>
            <w:tcW w:w="2547" w:type="dxa"/>
            <w:shd w:val="clear" w:color="auto" w:fill="auto"/>
          </w:tcPr>
          <w:p w14:paraId="4E9FA0A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Puerto Vallarta</w:t>
            </w:r>
          </w:p>
        </w:tc>
        <w:tc>
          <w:tcPr>
            <w:tcW w:w="1276" w:type="dxa"/>
            <w:shd w:val="clear" w:color="auto" w:fill="auto"/>
          </w:tcPr>
          <w:p w14:paraId="5CE3027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26</w:t>
            </w:r>
          </w:p>
        </w:tc>
        <w:tc>
          <w:tcPr>
            <w:tcW w:w="1275" w:type="dxa"/>
            <w:shd w:val="clear" w:color="auto" w:fill="auto"/>
          </w:tcPr>
          <w:p w14:paraId="0BE2098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24</w:t>
            </w:r>
          </w:p>
        </w:tc>
        <w:tc>
          <w:tcPr>
            <w:tcW w:w="1276" w:type="dxa"/>
            <w:shd w:val="clear" w:color="auto" w:fill="auto"/>
          </w:tcPr>
          <w:p w14:paraId="7994AE1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7E7F369"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7871E69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44A770A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C206E93" w14:textId="77777777" w:rsidTr="00000BD7">
        <w:trPr>
          <w:jc w:val="center"/>
        </w:trPr>
        <w:tc>
          <w:tcPr>
            <w:tcW w:w="2547" w:type="dxa"/>
            <w:shd w:val="clear" w:color="auto" w:fill="auto"/>
          </w:tcPr>
          <w:p w14:paraId="3EED463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San Diego de Alejandría</w:t>
            </w:r>
          </w:p>
        </w:tc>
        <w:tc>
          <w:tcPr>
            <w:tcW w:w="1276" w:type="dxa"/>
            <w:shd w:val="clear" w:color="auto" w:fill="auto"/>
          </w:tcPr>
          <w:p w14:paraId="2FAB9F7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6610AEB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290C1F5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11C0E0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C53C55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4C6726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FD7FF4B" w14:textId="77777777" w:rsidTr="00000BD7">
        <w:trPr>
          <w:jc w:val="center"/>
        </w:trPr>
        <w:tc>
          <w:tcPr>
            <w:tcW w:w="2547" w:type="dxa"/>
            <w:shd w:val="clear" w:color="auto" w:fill="auto"/>
          </w:tcPr>
          <w:p w14:paraId="033EF96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San Juan de los Lagos</w:t>
            </w:r>
          </w:p>
        </w:tc>
        <w:tc>
          <w:tcPr>
            <w:tcW w:w="1276" w:type="dxa"/>
            <w:shd w:val="clear" w:color="auto" w:fill="auto"/>
          </w:tcPr>
          <w:p w14:paraId="21F2FC4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1C5D09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CDF3D2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B3A631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9F7D98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850" w:type="dxa"/>
            <w:shd w:val="clear" w:color="auto" w:fill="auto"/>
          </w:tcPr>
          <w:p w14:paraId="44619D2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C4895FF" w14:textId="77777777" w:rsidTr="00000BD7">
        <w:trPr>
          <w:jc w:val="center"/>
        </w:trPr>
        <w:tc>
          <w:tcPr>
            <w:tcW w:w="2547" w:type="dxa"/>
            <w:shd w:val="clear" w:color="auto" w:fill="auto"/>
          </w:tcPr>
          <w:p w14:paraId="4C69DDAD" w14:textId="77777777" w:rsidR="00EB3404" w:rsidRPr="00EB3404" w:rsidRDefault="00EB3404" w:rsidP="00000BD7">
            <w:pPr>
              <w:pBdr>
                <w:top w:val="nil"/>
                <w:left w:val="nil"/>
                <w:bottom w:val="nil"/>
                <w:right w:val="nil"/>
                <w:between w:val="nil"/>
              </w:pBdr>
              <w:tabs>
                <w:tab w:val="left" w:pos="1215"/>
              </w:tabs>
              <w:spacing w:after="160" w:line="240" w:lineRule="auto"/>
              <w:ind w:right="9"/>
              <w:rPr>
                <w:color w:val="595959"/>
                <w:sz w:val="22"/>
                <w:szCs w:val="22"/>
              </w:rPr>
            </w:pPr>
            <w:r w:rsidRPr="00EB3404">
              <w:rPr>
                <w:color w:val="595959"/>
                <w:sz w:val="22"/>
                <w:szCs w:val="22"/>
              </w:rPr>
              <w:t>San Martín Hidalgo</w:t>
            </w:r>
          </w:p>
        </w:tc>
        <w:tc>
          <w:tcPr>
            <w:tcW w:w="1276" w:type="dxa"/>
            <w:shd w:val="clear" w:color="auto" w:fill="auto"/>
          </w:tcPr>
          <w:p w14:paraId="146A1263"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44501FF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50E6B220"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D4C515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33D936A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F13239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A139439" w14:textId="77777777" w:rsidTr="00000BD7">
        <w:trPr>
          <w:jc w:val="center"/>
        </w:trPr>
        <w:tc>
          <w:tcPr>
            <w:tcW w:w="2547" w:type="dxa"/>
            <w:shd w:val="clear" w:color="auto" w:fill="auto"/>
          </w:tcPr>
          <w:p w14:paraId="57AF181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San Pedro Tlaquepaque</w:t>
            </w:r>
          </w:p>
        </w:tc>
        <w:tc>
          <w:tcPr>
            <w:tcW w:w="1276" w:type="dxa"/>
            <w:shd w:val="clear" w:color="auto" w:fill="auto"/>
          </w:tcPr>
          <w:p w14:paraId="733B72D5"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4AB13EB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CC04E6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134" w:type="dxa"/>
            <w:shd w:val="clear" w:color="auto" w:fill="auto"/>
          </w:tcPr>
          <w:p w14:paraId="488C56F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4AF0957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AA2293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6E7AA81" w14:textId="77777777" w:rsidTr="00000BD7">
        <w:trPr>
          <w:jc w:val="center"/>
        </w:trPr>
        <w:tc>
          <w:tcPr>
            <w:tcW w:w="2547" w:type="dxa"/>
            <w:shd w:val="clear" w:color="auto" w:fill="auto"/>
          </w:tcPr>
          <w:p w14:paraId="2C2A0A80"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Tala</w:t>
            </w:r>
          </w:p>
        </w:tc>
        <w:tc>
          <w:tcPr>
            <w:tcW w:w="1276" w:type="dxa"/>
            <w:shd w:val="clear" w:color="auto" w:fill="auto"/>
          </w:tcPr>
          <w:p w14:paraId="63E1A86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7</w:t>
            </w:r>
          </w:p>
        </w:tc>
        <w:tc>
          <w:tcPr>
            <w:tcW w:w="1275" w:type="dxa"/>
            <w:shd w:val="clear" w:color="auto" w:fill="auto"/>
          </w:tcPr>
          <w:p w14:paraId="6305E0A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7387C50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A9E620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7</w:t>
            </w:r>
          </w:p>
        </w:tc>
        <w:tc>
          <w:tcPr>
            <w:tcW w:w="1276" w:type="dxa"/>
            <w:shd w:val="clear" w:color="auto" w:fill="auto"/>
          </w:tcPr>
          <w:p w14:paraId="6923814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2237FBA"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5AE9D3D8" w14:textId="77777777" w:rsidTr="00000BD7">
        <w:trPr>
          <w:jc w:val="center"/>
        </w:trPr>
        <w:tc>
          <w:tcPr>
            <w:tcW w:w="2547" w:type="dxa"/>
            <w:shd w:val="clear" w:color="auto" w:fill="auto"/>
          </w:tcPr>
          <w:p w14:paraId="30850FF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Tapalpa</w:t>
            </w:r>
          </w:p>
        </w:tc>
        <w:tc>
          <w:tcPr>
            <w:tcW w:w="1276" w:type="dxa"/>
            <w:shd w:val="clear" w:color="auto" w:fill="auto"/>
          </w:tcPr>
          <w:p w14:paraId="7BC1A52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4EE8EA9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587D33D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639CE43" w14:textId="77777777" w:rsidR="00EB3404" w:rsidRPr="00EB3404" w:rsidRDefault="00EB3404" w:rsidP="00000BD7">
            <w:pPr>
              <w:spacing w:after="160" w:line="240" w:lineRule="auto"/>
              <w:ind w:right="9"/>
              <w:rPr>
                <w:color w:val="595959"/>
                <w:sz w:val="22"/>
                <w:szCs w:val="22"/>
              </w:rPr>
            </w:pPr>
          </w:p>
        </w:tc>
        <w:tc>
          <w:tcPr>
            <w:tcW w:w="1276" w:type="dxa"/>
            <w:shd w:val="clear" w:color="auto" w:fill="auto"/>
          </w:tcPr>
          <w:p w14:paraId="02AACB6B"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6D4A6AA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CA1A883" w14:textId="77777777" w:rsidTr="00000BD7">
        <w:trPr>
          <w:jc w:val="center"/>
        </w:trPr>
        <w:tc>
          <w:tcPr>
            <w:tcW w:w="2547" w:type="dxa"/>
            <w:shd w:val="clear" w:color="auto" w:fill="auto"/>
          </w:tcPr>
          <w:p w14:paraId="5770F42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proofErr w:type="spellStart"/>
            <w:r w:rsidRPr="00EB3404">
              <w:rPr>
                <w:color w:val="595959"/>
                <w:sz w:val="22"/>
                <w:szCs w:val="22"/>
              </w:rPr>
              <w:t>Techaluta</w:t>
            </w:r>
            <w:proofErr w:type="spellEnd"/>
            <w:r w:rsidRPr="00EB3404">
              <w:rPr>
                <w:color w:val="595959"/>
                <w:sz w:val="22"/>
                <w:szCs w:val="22"/>
              </w:rPr>
              <w:t xml:space="preserve"> de Montenegro</w:t>
            </w:r>
          </w:p>
        </w:tc>
        <w:tc>
          <w:tcPr>
            <w:tcW w:w="1276" w:type="dxa"/>
            <w:shd w:val="clear" w:color="auto" w:fill="auto"/>
          </w:tcPr>
          <w:p w14:paraId="2352C76C"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4</w:t>
            </w:r>
          </w:p>
        </w:tc>
        <w:tc>
          <w:tcPr>
            <w:tcW w:w="1275" w:type="dxa"/>
            <w:shd w:val="clear" w:color="auto" w:fill="auto"/>
          </w:tcPr>
          <w:p w14:paraId="39B9328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4</w:t>
            </w:r>
          </w:p>
        </w:tc>
        <w:tc>
          <w:tcPr>
            <w:tcW w:w="1276" w:type="dxa"/>
            <w:shd w:val="clear" w:color="auto" w:fill="auto"/>
          </w:tcPr>
          <w:p w14:paraId="10D3688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95D47C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A975D2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BDCB1E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7BAAEF94" w14:textId="77777777" w:rsidTr="00000BD7">
        <w:trPr>
          <w:jc w:val="center"/>
        </w:trPr>
        <w:tc>
          <w:tcPr>
            <w:tcW w:w="2547" w:type="dxa"/>
            <w:shd w:val="clear" w:color="auto" w:fill="auto"/>
          </w:tcPr>
          <w:p w14:paraId="50CA68E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lastRenderedPageBreak/>
              <w:t>Tepatitlán de Morelos</w:t>
            </w:r>
          </w:p>
        </w:tc>
        <w:tc>
          <w:tcPr>
            <w:tcW w:w="1276" w:type="dxa"/>
            <w:shd w:val="clear" w:color="auto" w:fill="auto"/>
          </w:tcPr>
          <w:p w14:paraId="0027526B"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23</w:t>
            </w:r>
          </w:p>
        </w:tc>
        <w:tc>
          <w:tcPr>
            <w:tcW w:w="1275" w:type="dxa"/>
            <w:shd w:val="clear" w:color="auto" w:fill="auto"/>
          </w:tcPr>
          <w:p w14:paraId="7F9186F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22</w:t>
            </w:r>
          </w:p>
        </w:tc>
        <w:tc>
          <w:tcPr>
            <w:tcW w:w="1276" w:type="dxa"/>
            <w:shd w:val="clear" w:color="auto" w:fill="auto"/>
          </w:tcPr>
          <w:p w14:paraId="0CF2D4F9"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5AE11B4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08DFCC2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CA6F252"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EE68268" w14:textId="77777777" w:rsidTr="00000BD7">
        <w:trPr>
          <w:jc w:val="center"/>
        </w:trPr>
        <w:tc>
          <w:tcPr>
            <w:tcW w:w="2547" w:type="dxa"/>
            <w:shd w:val="clear" w:color="auto" w:fill="auto"/>
          </w:tcPr>
          <w:p w14:paraId="67B5FF0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Tequila</w:t>
            </w:r>
          </w:p>
        </w:tc>
        <w:tc>
          <w:tcPr>
            <w:tcW w:w="1276" w:type="dxa"/>
            <w:shd w:val="clear" w:color="auto" w:fill="auto"/>
          </w:tcPr>
          <w:p w14:paraId="4C053F3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w:t>
            </w:r>
          </w:p>
        </w:tc>
        <w:tc>
          <w:tcPr>
            <w:tcW w:w="1275" w:type="dxa"/>
            <w:shd w:val="clear" w:color="auto" w:fill="auto"/>
          </w:tcPr>
          <w:p w14:paraId="0056864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w:t>
            </w:r>
          </w:p>
        </w:tc>
        <w:tc>
          <w:tcPr>
            <w:tcW w:w="1276" w:type="dxa"/>
            <w:shd w:val="clear" w:color="auto" w:fill="auto"/>
          </w:tcPr>
          <w:p w14:paraId="126B451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384551C7"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565F14C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18AC8E9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63D921D" w14:textId="77777777" w:rsidTr="00000BD7">
        <w:trPr>
          <w:jc w:val="center"/>
        </w:trPr>
        <w:tc>
          <w:tcPr>
            <w:tcW w:w="2547" w:type="dxa"/>
            <w:shd w:val="clear" w:color="auto" w:fill="auto"/>
          </w:tcPr>
          <w:p w14:paraId="5C25A3E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 xml:space="preserve">Tlajomulco de </w:t>
            </w:r>
            <w:proofErr w:type="spellStart"/>
            <w:r w:rsidRPr="00EB3404">
              <w:rPr>
                <w:color w:val="595959"/>
                <w:sz w:val="22"/>
                <w:szCs w:val="22"/>
              </w:rPr>
              <w:t>Zuñiga</w:t>
            </w:r>
            <w:proofErr w:type="spellEnd"/>
          </w:p>
        </w:tc>
        <w:tc>
          <w:tcPr>
            <w:tcW w:w="1276" w:type="dxa"/>
            <w:shd w:val="clear" w:color="auto" w:fill="auto"/>
          </w:tcPr>
          <w:p w14:paraId="2B0E944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17</w:t>
            </w:r>
          </w:p>
        </w:tc>
        <w:tc>
          <w:tcPr>
            <w:tcW w:w="1275" w:type="dxa"/>
            <w:shd w:val="clear" w:color="auto" w:fill="auto"/>
          </w:tcPr>
          <w:p w14:paraId="695AAE0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13</w:t>
            </w:r>
          </w:p>
        </w:tc>
        <w:tc>
          <w:tcPr>
            <w:tcW w:w="1276" w:type="dxa"/>
            <w:shd w:val="clear" w:color="auto" w:fill="auto"/>
          </w:tcPr>
          <w:p w14:paraId="56D2F44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134" w:type="dxa"/>
            <w:shd w:val="clear" w:color="auto" w:fill="auto"/>
          </w:tcPr>
          <w:p w14:paraId="75F2D27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7F80E45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0EC3BD3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3E0CFF8D" w14:textId="77777777" w:rsidTr="00000BD7">
        <w:trPr>
          <w:jc w:val="center"/>
        </w:trPr>
        <w:tc>
          <w:tcPr>
            <w:tcW w:w="2547" w:type="dxa"/>
            <w:shd w:val="clear" w:color="auto" w:fill="auto"/>
          </w:tcPr>
          <w:p w14:paraId="031B1471"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Tlaquepaque</w:t>
            </w:r>
          </w:p>
        </w:tc>
        <w:tc>
          <w:tcPr>
            <w:tcW w:w="1276" w:type="dxa"/>
            <w:shd w:val="clear" w:color="auto" w:fill="auto"/>
          </w:tcPr>
          <w:p w14:paraId="40EBE57A"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66</w:t>
            </w:r>
          </w:p>
        </w:tc>
        <w:tc>
          <w:tcPr>
            <w:tcW w:w="1275" w:type="dxa"/>
            <w:shd w:val="clear" w:color="auto" w:fill="auto"/>
          </w:tcPr>
          <w:p w14:paraId="34CF5C87"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56</w:t>
            </w:r>
          </w:p>
        </w:tc>
        <w:tc>
          <w:tcPr>
            <w:tcW w:w="1276" w:type="dxa"/>
            <w:shd w:val="clear" w:color="auto" w:fill="auto"/>
          </w:tcPr>
          <w:p w14:paraId="121D8468"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5</w:t>
            </w:r>
          </w:p>
        </w:tc>
        <w:tc>
          <w:tcPr>
            <w:tcW w:w="1134" w:type="dxa"/>
            <w:shd w:val="clear" w:color="auto" w:fill="auto"/>
          </w:tcPr>
          <w:p w14:paraId="116D49B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5</w:t>
            </w:r>
          </w:p>
        </w:tc>
        <w:tc>
          <w:tcPr>
            <w:tcW w:w="1276" w:type="dxa"/>
            <w:shd w:val="clear" w:color="auto" w:fill="auto"/>
          </w:tcPr>
          <w:p w14:paraId="28B1092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ABA098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678CAE8E" w14:textId="77777777" w:rsidTr="00000BD7">
        <w:trPr>
          <w:jc w:val="center"/>
        </w:trPr>
        <w:tc>
          <w:tcPr>
            <w:tcW w:w="2547" w:type="dxa"/>
            <w:shd w:val="clear" w:color="auto" w:fill="auto"/>
          </w:tcPr>
          <w:p w14:paraId="13B486D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Tonalá</w:t>
            </w:r>
          </w:p>
        </w:tc>
        <w:tc>
          <w:tcPr>
            <w:tcW w:w="1276" w:type="dxa"/>
            <w:shd w:val="clear" w:color="auto" w:fill="auto"/>
          </w:tcPr>
          <w:p w14:paraId="0FA58594"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66</w:t>
            </w:r>
          </w:p>
        </w:tc>
        <w:tc>
          <w:tcPr>
            <w:tcW w:w="1275" w:type="dxa"/>
            <w:shd w:val="clear" w:color="auto" w:fill="auto"/>
          </w:tcPr>
          <w:p w14:paraId="5C023D54"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53</w:t>
            </w:r>
          </w:p>
        </w:tc>
        <w:tc>
          <w:tcPr>
            <w:tcW w:w="1276" w:type="dxa"/>
            <w:shd w:val="clear" w:color="auto" w:fill="auto"/>
          </w:tcPr>
          <w:p w14:paraId="5CF7B30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11</w:t>
            </w:r>
          </w:p>
        </w:tc>
        <w:tc>
          <w:tcPr>
            <w:tcW w:w="1134" w:type="dxa"/>
            <w:shd w:val="clear" w:color="auto" w:fill="auto"/>
          </w:tcPr>
          <w:p w14:paraId="259CFD6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12B104D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C12C7EE"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AB2D633" w14:textId="77777777" w:rsidTr="00000BD7">
        <w:trPr>
          <w:jc w:val="center"/>
        </w:trPr>
        <w:tc>
          <w:tcPr>
            <w:tcW w:w="2547" w:type="dxa"/>
            <w:shd w:val="clear" w:color="auto" w:fill="auto"/>
          </w:tcPr>
          <w:p w14:paraId="1B11672A"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Villa Corona</w:t>
            </w:r>
          </w:p>
        </w:tc>
        <w:tc>
          <w:tcPr>
            <w:tcW w:w="1276" w:type="dxa"/>
            <w:shd w:val="clear" w:color="auto" w:fill="auto"/>
          </w:tcPr>
          <w:p w14:paraId="05AF671D"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3513877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4941E34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7FBA352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596D34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2633C254"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6C4F056" w14:textId="77777777" w:rsidTr="00000BD7">
        <w:trPr>
          <w:jc w:val="center"/>
        </w:trPr>
        <w:tc>
          <w:tcPr>
            <w:tcW w:w="2547" w:type="dxa"/>
            <w:shd w:val="clear" w:color="auto" w:fill="auto"/>
          </w:tcPr>
          <w:p w14:paraId="29D0398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Villa Hidalgo</w:t>
            </w:r>
          </w:p>
        </w:tc>
        <w:tc>
          <w:tcPr>
            <w:tcW w:w="1276" w:type="dxa"/>
            <w:shd w:val="clear" w:color="auto" w:fill="auto"/>
          </w:tcPr>
          <w:p w14:paraId="343B78BC"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6893A0D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028DF1B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1A7F716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262EF19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11</w:t>
            </w:r>
          </w:p>
        </w:tc>
        <w:tc>
          <w:tcPr>
            <w:tcW w:w="850" w:type="dxa"/>
            <w:shd w:val="clear" w:color="auto" w:fill="auto"/>
          </w:tcPr>
          <w:p w14:paraId="71F6DE8E"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0F703C47" w14:textId="77777777" w:rsidTr="00000BD7">
        <w:trPr>
          <w:jc w:val="center"/>
        </w:trPr>
        <w:tc>
          <w:tcPr>
            <w:tcW w:w="2547" w:type="dxa"/>
            <w:shd w:val="clear" w:color="auto" w:fill="auto"/>
          </w:tcPr>
          <w:p w14:paraId="6C44EBBB"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Zacoalco de Torres</w:t>
            </w:r>
          </w:p>
        </w:tc>
        <w:tc>
          <w:tcPr>
            <w:tcW w:w="1276" w:type="dxa"/>
            <w:shd w:val="clear" w:color="auto" w:fill="auto"/>
          </w:tcPr>
          <w:p w14:paraId="2B1452A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15</w:t>
            </w:r>
          </w:p>
        </w:tc>
        <w:tc>
          <w:tcPr>
            <w:tcW w:w="1275" w:type="dxa"/>
            <w:shd w:val="clear" w:color="auto" w:fill="auto"/>
          </w:tcPr>
          <w:p w14:paraId="45B2C155"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15</w:t>
            </w:r>
          </w:p>
        </w:tc>
        <w:tc>
          <w:tcPr>
            <w:tcW w:w="1276" w:type="dxa"/>
            <w:shd w:val="clear" w:color="auto" w:fill="auto"/>
          </w:tcPr>
          <w:p w14:paraId="75AFA15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6DCE2B33"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95C293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FA59C75"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2AA84BD7" w14:textId="77777777" w:rsidTr="00000BD7">
        <w:trPr>
          <w:jc w:val="center"/>
        </w:trPr>
        <w:tc>
          <w:tcPr>
            <w:tcW w:w="2547" w:type="dxa"/>
            <w:shd w:val="clear" w:color="auto" w:fill="auto"/>
          </w:tcPr>
          <w:p w14:paraId="5FC5285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Zapopan</w:t>
            </w:r>
          </w:p>
        </w:tc>
        <w:tc>
          <w:tcPr>
            <w:tcW w:w="1276" w:type="dxa"/>
            <w:shd w:val="clear" w:color="auto" w:fill="auto"/>
          </w:tcPr>
          <w:p w14:paraId="29AA56F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26</w:t>
            </w:r>
          </w:p>
        </w:tc>
        <w:tc>
          <w:tcPr>
            <w:tcW w:w="1275" w:type="dxa"/>
            <w:shd w:val="clear" w:color="auto" w:fill="auto"/>
          </w:tcPr>
          <w:p w14:paraId="06D64F9E"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11</w:t>
            </w:r>
          </w:p>
        </w:tc>
        <w:tc>
          <w:tcPr>
            <w:tcW w:w="1276" w:type="dxa"/>
            <w:shd w:val="clear" w:color="auto" w:fill="auto"/>
          </w:tcPr>
          <w:p w14:paraId="66B921BC"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3</w:t>
            </w:r>
          </w:p>
        </w:tc>
        <w:tc>
          <w:tcPr>
            <w:tcW w:w="1134" w:type="dxa"/>
            <w:shd w:val="clear" w:color="auto" w:fill="auto"/>
          </w:tcPr>
          <w:p w14:paraId="6750121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10</w:t>
            </w:r>
          </w:p>
        </w:tc>
        <w:tc>
          <w:tcPr>
            <w:tcW w:w="1276" w:type="dxa"/>
            <w:shd w:val="clear" w:color="auto" w:fill="auto"/>
          </w:tcPr>
          <w:p w14:paraId="05D40D8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3317947D" w14:textId="77777777" w:rsidR="00EB3404" w:rsidRPr="00EB3404" w:rsidRDefault="00EB3404" w:rsidP="00000BD7">
            <w:pPr>
              <w:spacing w:after="160" w:line="240" w:lineRule="auto"/>
              <w:ind w:right="9"/>
              <w:rPr>
                <w:color w:val="595959"/>
                <w:sz w:val="22"/>
                <w:szCs w:val="22"/>
              </w:rPr>
            </w:pPr>
            <w:r w:rsidRPr="00EB3404">
              <w:rPr>
                <w:color w:val="595959"/>
                <w:sz w:val="22"/>
                <w:szCs w:val="22"/>
              </w:rPr>
              <w:t>2</w:t>
            </w:r>
          </w:p>
        </w:tc>
      </w:tr>
      <w:tr w:rsidR="00EB3404" w:rsidRPr="00EB3404" w14:paraId="0B8437F1" w14:textId="77777777" w:rsidTr="00000BD7">
        <w:trPr>
          <w:jc w:val="center"/>
        </w:trPr>
        <w:tc>
          <w:tcPr>
            <w:tcW w:w="2547" w:type="dxa"/>
            <w:shd w:val="clear" w:color="auto" w:fill="auto"/>
          </w:tcPr>
          <w:p w14:paraId="1572351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Zapotiltic</w:t>
            </w:r>
          </w:p>
        </w:tc>
        <w:tc>
          <w:tcPr>
            <w:tcW w:w="1276" w:type="dxa"/>
            <w:shd w:val="clear" w:color="auto" w:fill="auto"/>
          </w:tcPr>
          <w:p w14:paraId="596AD5B2"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w:t>
            </w:r>
          </w:p>
        </w:tc>
        <w:tc>
          <w:tcPr>
            <w:tcW w:w="1275" w:type="dxa"/>
            <w:shd w:val="clear" w:color="auto" w:fill="auto"/>
          </w:tcPr>
          <w:p w14:paraId="7294E58D"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w:t>
            </w:r>
          </w:p>
        </w:tc>
        <w:tc>
          <w:tcPr>
            <w:tcW w:w="1276" w:type="dxa"/>
            <w:shd w:val="clear" w:color="auto" w:fill="auto"/>
          </w:tcPr>
          <w:p w14:paraId="553754E6"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46C0CD00"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6D8563D8"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3154566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1EC2DAF4" w14:textId="77777777" w:rsidTr="00000BD7">
        <w:trPr>
          <w:jc w:val="center"/>
        </w:trPr>
        <w:tc>
          <w:tcPr>
            <w:tcW w:w="2547" w:type="dxa"/>
            <w:shd w:val="clear" w:color="auto" w:fill="auto"/>
          </w:tcPr>
          <w:p w14:paraId="6A62CFB2"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Zapotlán el Grande</w:t>
            </w:r>
          </w:p>
        </w:tc>
        <w:tc>
          <w:tcPr>
            <w:tcW w:w="1276" w:type="dxa"/>
            <w:shd w:val="clear" w:color="auto" w:fill="auto"/>
          </w:tcPr>
          <w:p w14:paraId="6BC6D3E0"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21</w:t>
            </w:r>
          </w:p>
        </w:tc>
        <w:tc>
          <w:tcPr>
            <w:tcW w:w="1275" w:type="dxa"/>
            <w:shd w:val="clear" w:color="auto" w:fill="auto"/>
          </w:tcPr>
          <w:p w14:paraId="45BB2E0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21</w:t>
            </w:r>
          </w:p>
        </w:tc>
        <w:tc>
          <w:tcPr>
            <w:tcW w:w="1276" w:type="dxa"/>
            <w:shd w:val="clear" w:color="auto" w:fill="auto"/>
          </w:tcPr>
          <w:p w14:paraId="38E109D3"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color w:val="595959"/>
                <w:sz w:val="22"/>
                <w:szCs w:val="22"/>
              </w:rPr>
              <w:t>0</w:t>
            </w:r>
          </w:p>
        </w:tc>
        <w:tc>
          <w:tcPr>
            <w:tcW w:w="1134" w:type="dxa"/>
            <w:shd w:val="clear" w:color="auto" w:fill="auto"/>
          </w:tcPr>
          <w:p w14:paraId="2C42AA3C"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1276" w:type="dxa"/>
            <w:shd w:val="clear" w:color="auto" w:fill="auto"/>
          </w:tcPr>
          <w:p w14:paraId="14899DAF"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c>
          <w:tcPr>
            <w:tcW w:w="850" w:type="dxa"/>
            <w:shd w:val="clear" w:color="auto" w:fill="auto"/>
          </w:tcPr>
          <w:p w14:paraId="7E730CE6" w14:textId="77777777" w:rsidR="00EB3404" w:rsidRPr="00EB3404" w:rsidRDefault="00EB3404" w:rsidP="00000BD7">
            <w:pPr>
              <w:spacing w:after="160" w:line="240" w:lineRule="auto"/>
              <w:ind w:right="9"/>
              <w:rPr>
                <w:color w:val="595959"/>
                <w:sz w:val="22"/>
                <w:szCs w:val="22"/>
              </w:rPr>
            </w:pPr>
            <w:r w:rsidRPr="00EB3404">
              <w:rPr>
                <w:color w:val="595959"/>
                <w:sz w:val="22"/>
                <w:szCs w:val="22"/>
              </w:rPr>
              <w:t>0</w:t>
            </w:r>
          </w:p>
        </w:tc>
      </w:tr>
      <w:tr w:rsidR="00EB3404" w:rsidRPr="00EB3404" w14:paraId="3D82A298" w14:textId="77777777" w:rsidTr="00000BD7">
        <w:trPr>
          <w:jc w:val="center"/>
        </w:trPr>
        <w:tc>
          <w:tcPr>
            <w:tcW w:w="2547" w:type="dxa"/>
            <w:shd w:val="clear" w:color="auto" w:fill="auto"/>
          </w:tcPr>
          <w:p w14:paraId="34567ECF" w14:textId="77777777" w:rsidR="00EB3404" w:rsidRPr="00EB3404" w:rsidRDefault="00EB3404" w:rsidP="00000BD7">
            <w:pPr>
              <w:pBdr>
                <w:top w:val="nil"/>
                <w:left w:val="nil"/>
                <w:bottom w:val="nil"/>
                <w:right w:val="nil"/>
                <w:between w:val="nil"/>
              </w:pBdr>
              <w:spacing w:after="160" w:line="240" w:lineRule="auto"/>
              <w:ind w:right="9"/>
              <w:rPr>
                <w:color w:val="595959"/>
                <w:sz w:val="22"/>
                <w:szCs w:val="22"/>
              </w:rPr>
            </w:pPr>
            <w:r w:rsidRPr="00EB3404">
              <w:rPr>
                <w:b/>
                <w:color w:val="595959"/>
                <w:sz w:val="22"/>
                <w:szCs w:val="22"/>
              </w:rPr>
              <w:t>Totales</w:t>
            </w:r>
          </w:p>
        </w:tc>
        <w:tc>
          <w:tcPr>
            <w:tcW w:w="1276" w:type="dxa"/>
            <w:shd w:val="clear" w:color="auto" w:fill="auto"/>
          </w:tcPr>
          <w:p w14:paraId="754B9F91" w14:textId="77777777" w:rsidR="00EB3404" w:rsidRPr="00000BD7" w:rsidRDefault="00EB3404" w:rsidP="00000BD7">
            <w:pPr>
              <w:pBdr>
                <w:top w:val="nil"/>
                <w:left w:val="nil"/>
                <w:bottom w:val="nil"/>
                <w:right w:val="nil"/>
                <w:between w:val="nil"/>
              </w:pBdr>
              <w:spacing w:after="160" w:line="240" w:lineRule="auto"/>
              <w:ind w:right="9"/>
              <w:rPr>
                <w:b/>
                <w:bCs/>
                <w:color w:val="595959"/>
                <w:sz w:val="22"/>
                <w:szCs w:val="22"/>
              </w:rPr>
            </w:pPr>
            <w:r w:rsidRPr="00000BD7">
              <w:rPr>
                <w:b/>
                <w:bCs/>
                <w:color w:val="595959"/>
                <w:sz w:val="22"/>
                <w:szCs w:val="22"/>
              </w:rPr>
              <w:t>555</w:t>
            </w:r>
          </w:p>
        </w:tc>
        <w:tc>
          <w:tcPr>
            <w:tcW w:w="1275" w:type="dxa"/>
            <w:shd w:val="clear" w:color="auto" w:fill="auto"/>
          </w:tcPr>
          <w:p w14:paraId="71356BBE" w14:textId="77777777" w:rsidR="00EB3404" w:rsidRPr="00EB3404" w:rsidRDefault="00EB3404" w:rsidP="00000BD7">
            <w:pPr>
              <w:pBdr>
                <w:top w:val="nil"/>
                <w:left w:val="nil"/>
                <w:bottom w:val="nil"/>
                <w:right w:val="nil"/>
                <w:between w:val="nil"/>
              </w:pBdr>
              <w:spacing w:after="160" w:line="240" w:lineRule="auto"/>
              <w:ind w:right="9"/>
              <w:rPr>
                <w:b/>
                <w:color w:val="595959"/>
                <w:sz w:val="22"/>
                <w:szCs w:val="22"/>
              </w:rPr>
            </w:pPr>
            <w:r w:rsidRPr="00EB3404">
              <w:rPr>
                <w:b/>
                <w:color w:val="595959"/>
                <w:sz w:val="22"/>
                <w:szCs w:val="22"/>
              </w:rPr>
              <w:t>385</w:t>
            </w:r>
          </w:p>
        </w:tc>
        <w:tc>
          <w:tcPr>
            <w:tcW w:w="1276" w:type="dxa"/>
            <w:shd w:val="clear" w:color="auto" w:fill="auto"/>
          </w:tcPr>
          <w:p w14:paraId="297351C9" w14:textId="77777777" w:rsidR="00EB3404" w:rsidRPr="00EB3404" w:rsidRDefault="00EB3404" w:rsidP="00000BD7">
            <w:pPr>
              <w:pBdr>
                <w:top w:val="nil"/>
                <w:left w:val="nil"/>
                <w:bottom w:val="nil"/>
                <w:right w:val="nil"/>
                <w:between w:val="nil"/>
              </w:pBdr>
              <w:spacing w:after="160" w:line="240" w:lineRule="auto"/>
              <w:ind w:right="9"/>
              <w:rPr>
                <w:b/>
                <w:color w:val="595959"/>
                <w:sz w:val="22"/>
                <w:szCs w:val="22"/>
              </w:rPr>
            </w:pPr>
            <w:r w:rsidRPr="00EB3404">
              <w:rPr>
                <w:b/>
                <w:color w:val="595959"/>
                <w:sz w:val="22"/>
                <w:szCs w:val="22"/>
              </w:rPr>
              <w:t>107</w:t>
            </w:r>
          </w:p>
        </w:tc>
        <w:tc>
          <w:tcPr>
            <w:tcW w:w="1134" w:type="dxa"/>
            <w:shd w:val="clear" w:color="auto" w:fill="auto"/>
          </w:tcPr>
          <w:p w14:paraId="481545F0" w14:textId="77777777" w:rsidR="00EB3404" w:rsidRPr="00EB3404" w:rsidRDefault="00EB3404" w:rsidP="00000BD7">
            <w:pPr>
              <w:spacing w:after="160" w:line="240" w:lineRule="auto"/>
              <w:ind w:right="9"/>
              <w:rPr>
                <w:b/>
                <w:color w:val="595959"/>
                <w:sz w:val="22"/>
                <w:szCs w:val="22"/>
              </w:rPr>
            </w:pPr>
            <w:r w:rsidRPr="00EB3404">
              <w:rPr>
                <w:b/>
                <w:color w:val="595959"/>
                <w:sz w:val="22"/>
                <w:szCs w:val="22"/>
              </w:rPr>
              <w:t>44</w:t>
            </w:r>
          </w:p>
        </w:tc>
        <w:tc>
          <w:tcPr>
            <w:tcW w:w="1276" w:type="dxa"/>
            <w:shd w:val="clear" w:color="auto" w:fill="auto"/>
          </w:tcPr>
          <w:p w14:paraId="7328F1AF" w14:textId="77777777" w:rsidR="00EB3404" w:rsidRPr="00EB3404" w:rsidRDefault="00EB3404" w:rsidP="00000BD7">
            <w:pPr>
              <w:spacing w:after="160" w:line="240" w:lineRule="auto"/>
              <w:ind w:right="9"/>
              <w:rPr>
                <w:b/>
                <w:color w:val="595959"/>
                <w:sz w:val="22"/>
                <w:szCs w:val="22"/>
              </w:rPr>
            </w:pPr>
            <w:r w:rsidRPr="00EB3404">
              <w:rPr>
                <w:b/>
                <w:color w:val="595959"/>
                <w:sz w:val="22"/>
                <w:szCs w:val="22"/>
              </w:rPr>
              <w:t>17</w:t>
            </w:r>
          </w:p>
        </w:tc>
        <w:tc>
          <w:tcPr>
            <w:tcW w:w="850" w:type="dxa"/>
            <w:shd w:val="clear" w:color="auto" w:fill="auto"/>
          </w:tcPr>
          <w:p w14:paraId="04CCBD31" w14:textId="77777777" w:rsidR="00EB3404" w:rsidRPr="00EB3404" w:rsidRDefault="00EB3404" w:rsidP="00000BD7">
            <w:pPr>
              <w:spacing w:after="160" w:line="240" w:lineRule="auto"/>
              <w:ind w:right="9"/>
              <w:rPr>
                <w:b/>
                <w:color w:val="595959"/>
                <w:sz w:val="22"/>
                <w:szCs w:val="22"/>
              </w:rPr>
            </w:pPr>
            <w:r w:rsidRPr="00EB3404">
              <w:rPr>
                <w:b/>
                <w:color w:val="595959"/>
                <w:sz w:val="22"/>
                <w:szCs w:val="22"/>
              </w:rPr>
              <w:t>2</w:t>
            </w:r>
          </w:p>
        </w:tc>
      </w:tr>
    </w:tbl>
    <w:p w14:paraId="3AC84583" w14:textId="170AE48A" w:rsidR="0072411D" w:rsidRDefault="0072411D">
      <w:pPr>
        <w:jc w:val="both"/>
        <w:rPr>
          <w:color w:val="595959"/>
          <w:sz w:val="24"/>
          <w:szCs w:val="24"/>
        </w:rPr>
      </w:pPr>
    </w:p>
    <w:p w14:paraId="2A62DE23" w14:textId="74423EEE" w:rsidR="006948E2" w:rsidRDefault="006948E2" w:rsidP="006948E2">
      <w:pPr>
        <w:pBdr>
          <w:top w:val="nil"/>
          <w:left w:val="nil"/>
          <w:bottom w:val="nil"/>
          <w:right w:val="nil"/>
          <w:between w:val="nil"/>
        </w:pBdr>
        <w:spacing w:line="259" w:lineRule="auto"/>
        <w:jc w:val="both"/>
        <w:rPr>
          <w:color w:val="595959"/>
          <w:sz w:val="24"/>
          <w:szCs w:val="24"/>
        </w:rPr>
      </w:pPr>
      <w:r w:rsidRPr="006948E2">
        <w:rPr>
          <w:color w:val="595959"/>
          <w:sz w:val="24"/>
          <w:szCs w:val="24"/>
        </w:rPr>
        <w:t>E</w:t>
      </w:r>
      <w:r w:rsidRPr="00EB3404">
        <w:rPr>
          <w:color w:val="595959"/>
          <w:sz w:val="24"/>
          <w:szCs w:val="24"/>
        </w:rPr>
        <w:t>n el caso de</w:t>
      </w:r>
      <w:r>
        <w:rPr>
          <w:color w:val="595959"/>
          <w:sz w:val="24"/>
          <w:szCs w:val="24"/>
        </w:rPr>
        <w:t xml:space="preserve"> la</w:t>
      </w:r>
      <w:r w:rsidRPr="00EB3404">
        <w:rPr>
          <w:color w:val="595959"/>
          <w:sz w:val="24"/>
          <w:szCs w:val="24"/>
        </w:rPr>
        <w:t xml:space="preserve"> </w:t>
      </w:r>
      <w:r>
        <w:rPr>
          <w:color w:val="595959"/>
          <w:sz w:val="24"/>
          <w:szCs w:val="24"/>
        </w:rPr>
        <w:t>p</w:t>
      </w:r>
      <w:r w:rsidRPr="006948E2">
        <w:rPr>
          <w:color w:val="595959"/>
          <w:sz w:val="24"/>
          <w:szCs w:val="24"/>
        </w:rPr>
        <w:t>articipación de personas</w:t>
      </w:r>
      <w:r w:rsidRPr="00EB3404">
        <w:rPr>
          <w:color w:val="595959"/>
          <w:sz w:val="24"/>
          <w:szCs w:val="24"/>
        </w:rPr>
        <w:t xml:space="preserve"> </w:t>
      </w:r>
      <w:r w:rsidRPr="005263FF">
        <w:rPr>
          <w:color w:val="595959"/>
          <w:sz w:val="24"/>
          <w:szCs w:val="24"/>
        </w:rPr>
        <w:t>que dijeron ser familiares de personas con discapacidad</w:t>
      </w:r>
      <w:r>
        <w:rPr>
          <w:color w:val="595959"/>
          <w:sz w:val="24"/>
          <w:szCs w:val="24"/>
        </w:rPr>
        <w:t xml:space="preserve">, </w:t>
      </w:r>
      <w:r w:rsidRPr="006948E2">
        <w:rPr>
          <w:color w:val="595959"/>
          <w:sz w:val="24"/>
          <w:szCs w:val="24"/>
        </w:rPr>
        <w:t xml:space="preserve">se </w:t>
      </w:r>
      <w:r w:rsidRPr="005263FF">
        <w:rPr>
          <w:color w:val="595959"/>
          <w:sz w:val="24"/>
          <w:szCs w:val="24"/>
        </w:rPr>
        <w:t>muestra</w:t>
      </w:r>
      <w:r>
        <w:rPr>
          <w:color w:val="595959"/>
          <w:sz w:val="24"/>
          <w:szCs w:val="24"/>
        </w:rPr>
        <w:t xml:space="preserve"> la vía y el total de cuestionarios que respondieron:</w:t>
      </w:r>
    </w:p>
    <w:p w14:paraId="7475E0DE" w14:textId="77777777" w:rsidR="008D5451" w:rsidRDefault="008D5451" w:rsidP="006948E2"/>
    <w:p w14:paraId="2DF0A66E" w14:textId="55909014" w:rsidR="006948E2" w:rsidRPr="006948E2" w:rsidRDefault="00000BD7" w:rsidP="006948E2">
      <w:bookmarkStart w:id="15" w:name="_Hlk131198966"/>
      <w:r>
        <w:t xml:space="preserve">Tabla 21. </w:t>
      </w:r>
      <w:r w:rsidR="008D5451" w:rsidRPr="00613BA1">
        <w:t xml:space="preserve">La participación </w:t>
      </w:r>
      <w:r w:rsidR="008D5451">
        <w:t xml:space="preserve">de </w:t>
      </w:r>
      <w:r w:rsidR="006948E2" w:rsidRPr="006948E2">
        <w:t>familiar de persona con discapacidad</w:t>
      </w:r>
    </w:p>
    <w:tbl>
      <w:tblPr>
        <w:tblStyle w:val="Tablaconcuadrculaclara"/>
        <w:tblW w:w="6371" w:type="dxa"/>
        <w:jc w:val="center"/>
        <w:tblLayout w:type="fixed"/>
        <w:tblLook w:val="0400" w:firstRow="0" w:lastRow="0" w:firstColumn="0" w:lastColumn="0" w:noHBand="0" w:noVBand="1"/>
      </w:tblPr>
      <w:tblGrid>
        <w:gridCol w:w="3832"/>
        <w:gridCol w:w="2539"/>
      </w:tblGrid>
      <w:tr w:rsidR="006948E2" w14:paraId="61CD0315" w14:textId="77777777" w:rsidTr="00000BD7">
        <w:trPr>
          <w:jc w:val="center"/>
        </w:trPr>
        <w:tc>
          <w:tcPr>
            <w:tcW w:w="3832" w:type="dxa"/>
          </w:tcPr>
          <w:bookmarkEnd w:id="15"/>
          <w:p w14:paraId="042D88E8" w14:textId="77777777" w:rsidR="006948E2" w:rsidRDefault="006948E2" w:rsidP="00000BD7">
            <w:pPr>
              <w:pBdr>
                <w:top w:val="nil"/>
                <w:left w:val="nil"/>
                <w:bottom w:val="nil"/>
                <w:right w:val="nil"/>
                <w:between w:val="nil"/>
              </w:pBdr>
              <w:spacing w:after="160" w:line="259" w:lineRule="auto"/>
              <w:ind w:right="474"/>
              <w:rPr>
                <w:b/>
                <w:color w:val="595959"/>
                <w:sz w:val="22"/>
                <w:szCs w:val="22"/>
              </w:rPr>
            </w:pPr>
            <w:r>
              <w:rPr>
                <w:b/>
                <w:color w:val="595959"/>
                <w:sz w:val="22"/>
                <w:szCs w:val="22"/>
              </w:rPr>
              <w:t>Forma de participar en la consulta</w:t>
            </w:r>
          </w:p>
        </w:tc>
        <w:tc>
          <w:tcPr>
            <w:tcW w:w="2539" w:type="dxa"/>
          </w:tcPr>
          <w:p w14:paraId="61E9CF92" w14:textId="77777777" w:rsidR="006948E2" w:rsidRDefault="006948E2" w:rsidP="00000BD7">
            <w:pPr>
              <w:pBdr>
                <w:top w:val="nil"/>
                <w:left w:val="nil"/>
                <w:bottom w:val="nil"/>
                <w:right w:val="nil"/>
                <w:between w:val="nil"/>
              </w:pBdr>
              <w:spacing w:after="160" w:line="259" w:lineRule="auto"/>
              <w:ind w:right="-168"/>
              <w:rPr>
                <w:b/>
                <w:color w:val="595959"/>
                <w:sz w:val="22"/>
                <w:szCs w:val="22"/>
              </w:rPr>
            </w:pPr>
            <w:r>
              <w:rPr>
                <w:b/>
                <w:color w:val="595959"/>
                <w:sz w:val="22"/>
                <w:szCs w:val="22"/>
              </w:rPr>
              <w:t>Cantidad</w:t>
            </w:r>
          </w:p>
        </w:tc>
      </w:tr>
      <w:tr w:rsidR="006948E2" w14:paraId="1AD55261" w14:textId="77777777" w:rsidTr="00000BD7">
        <w:trPr>
          <w:jc w:val="center"/>
        </w:trPr>
        <w:tc>
          <w:tcPr>
            <w:tcW w:w="3832" w:type="dxa"/>
          </w:tcPr>
          <w:p w14:paraId="10FC1DD0"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WhatsApp</w:t>
            </w:r>
          </w:p>
        </w:tc>
        <w:tc>
          <w:tcPr>
            <w:tcW w:w="2539" w:type="dxa"/>
          </w:tcPr>
          <w:p w14:paraId="33107E98"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4</w:t>
            </w:r>
          </w:p>
        </w:tc>
      </w:tr>
      <w:tr w:rsidR="006948E2" w14:paraId="2BF27EEE" w14:textId="77777777" w:rsidTr="00000BD7">
        <w:trPr>
          <w:jc w:val="center"/>
        </w:trPr>
        <w:tc>
          <w:tcPr>
            <w:tcW w:w="3832" w:type="dxa"/>
          </w:tcPr>
          <w:p w14:paraId="04C61FD2"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sidRPr="00F46A34">
              <w:rPr>
                <w:color w:val="595959"/>
                <w:sz w:val="22"/>
                <w:szCs w:val="22"/>
              </w:rPr>
              <w:t>Foro Consultivo (Presencial)</w:t>
            </w:r>
          </w:p>
        </w:tc>
        <w:tc>
          <w:tcPr>
            <w:tcW w:w="2539" w:type="dxa"/>
          </w:tcPr>
          <w:p w14:paraId="3FBF60D4"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92</w:t>
            </w:r>
          </w:p>
        </w:tc>
      </w:tr>
      <w:tr w:rsidR="006948E2" w14:paraId="7AD21E14" w14:textId="77777777" w:rsidTr="00000BD7">
        <w:trPr>
          <w:jc w:val="center"/>
        </w:trPr>
        <w:tc>
          <w:tcPr>
            <w:tcW w:w="3832" w:type="dxa"/>
          </w:tcPr>
          <w:p w14:paraId="10FC491B"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Correo electrónico</w:t>
            </w:r>
          </w:p>
        </w:tc>
        <w:tc>
          <w:tcPr>
            <w:tcW w:w="2539" w:type="dxa"/>
          </w:tcPr>
          <w:p w14:paraId="398D3FB7"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97</w:t>
            </w:r>
          </w:p>
        </w:tc>
      </w:tr>
      <w:tr w:rsidR="006948E2" w14:paraId="646F1BC9" w14:textId="77777777" w:rsidTr="00000BD7">
        <w:trPr>
          <w:jc w:val="center"/>
        </w:trPr>
        <w:tc>
          <w:tcPr>
            <w:tcW w:w="3832" w:type="dxa"/>
          </w:tcPr>
          <w:p w14:paraId="69D8D3DC"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 xml:space="preserve">Google </w:t>
            </w:r>
            <w:proofErr w:type="spellStart"/>
            <w:r>
              <w:rPr>
                <w:color w:val="595959"/>
                <w:sz w:val="22"/>
                <w:szCs w:val="22"/>
              </w:rPr>
              <w:t>forms</w:t>
            </w:r>
            <w:proofErr w:type="spellEnd"/>
          </w:p>
        </w:tc>
        <w:tc>
          <w:tcPr>
            <w:tcW w:w="2539" w:type="dxa"/>
          </w:tcPr>
          <w:p w14:paraId="3E447CA8" w14:textId="77777777" w:rsidR="006948E2" w:rsidRDefault="006948E2" w:rsidP="00000BD7">
            <w:pPr>
              <w:pBdr>
                <w:top w:val="nil"/>
                <w:left w:val="nil"/>
                <w:bottom w:val="nil"/>
                <w:right w:val="nil"/>
                <w:between w:val="nil"/>
              </w:pBdr>
              <w:spacing w:after="160" w:line="259" w:lineRule="auto"/>
              <w:ind w:right="474"/>
              <w:rPr>
                <w:color w:val="595959"/>
                <w:sz w:val="22"/>
                <w:szCs w:val="22"/>
              </w:rPr>
            </w:pPr>
            <w:r>
              <w:rPr>
                <w:color w:val="595959"/>
                <w:sz w:val="22"/>
                <w:szCs w:val="22"/>
              </w:rPr>
              <w:t>15</w:t>
            </w:r>
          </w:p>
        </w:tc>
      </w:tr>
      <w:tr w:rsidR="006948E2" w14:paraId="1D5D1A16" w14:textId="77777777" w:rsidTr="00000BD7">
        <w:trPr>
          <w:trHeight w:val="217"/>
          <w:jc w:val="center"/>
        </w:trPr>
        <w:tc>
          <w:tcPr>
            <w:tcW w:w="3832" w:type="dxa"/>
          </w:tcPr>
          <w:p w14:paraId="1589D74C" w14:textId="77777777" w:rsidR="006948E2" w:rsidRDefault="006948E2" w:rsidP="00000BD7">
            <w:pPr>
              <w:pBdr>
                <w:top w:val="nil"/>
                <w:left w:val="nil"/>
                <w:bottom w:val="nil"/>
                <w:right w:val="nil"/>
                <w:between w:val="nil"/>
              </w:pBdr>
              <w:spacing w:after="160" w:line="259" w:lineRule="auto"/>
              <w:ind w:right="474"/>
              <w:rPr>
                <w:b/>
                <w:color w:val="595959"/>
                <w:sz w:val="22"/>
                <w:szCs w:val="22"/>
              </w:rPr>
            </w:pPr>
            <w:r>
              <w:rPr>
                <w:b/>
                <w:color w:val="595959"/>
                <w:sz w:val="22"/>
                <w:szCs w:val="22"/>
              </w:rPr>
              <w:t>Total</w:t>
            </w:r>
          </w:p>
        </w:tc>
        <w:tc>
          <w:tcPr>
            <w:tcW w:w="2539" w:type="dxa"/>
          </w:tcPr>
          <w:p w14:paraId="641539F3" w14:textId="77777777" w:rsidR="006948E2" w:rsidRDefault="006948E2" w:rsidP="00000BD7">
            <w:pPr>
              <w:pBdr>
                <w:top w:val="nil"/>
                <w:left w:val="nil"/>
                <w:bottom w:val="nil"/>
                <w:right w:val="nil"/>
                <w:between w:val="nil"/>
              </w:pBdr>
              <w:spacing w:after="160" w:line="259" w:lineRule="auto"/>
              <w:ind w:right="474"/>
              <w:rPr>
                <w:b/>
                <w:color w:val="595959"/>
                <w:sz w:val="22"/>
                <w:szCs w:val="22"/>
              </w:rPr>
            </w:pPr>
            <w:r>
              <w:rPr>
                <w:b/>
                <w:color w:val="595959"/>
                <w:sz w:val="22"/>
                <w:szCs w:val="22"/>
              </w:rPr>
              <w:t>208</w:t>
            </w:r>
          </w:p>
        </w:tc>
      </w:tr>
    </w:tbl>
    <w:p w14:paraId="17EE41E6" w14:textId="77777777" w:rsidR="006948E2" w:rsidRDefault="006948E2">
      <w:pPr>
        <w:jc w:val="both"/>
        <w:rPr>
          <w:color w:val="595959"/>
          <w:sz w:val="24"/>
          <w:szCs w:val="24"/>
        </w:rPr>
      </w:pPr>
    </w:p>
    <w:p w14:paraId="00CF14B6" w14:textId="575BA901" w:rsidR="00194E64" w:rsidRDefault="00194E64" w:rsidP="00194E64">
      <w:pPr>
        <w:spacing w:line="240" w:lineRule="auto"/>
        <w:jc w:val="both"/>
        <w:rPr>
          <w:color w:val="595959"/>
          <w:sz w:val="24"/>
          <w:szCs w:val="24"/>
        </w:rPr>
      </w:pPr>
      <w:r>
        <w:rPr>
          <w:color w:val="595959"/>
          <w:sz w:val="24"/>
          <w:szCs w:val="24"/>
        </w:rPr>
        <w:t xml:space="preserve">En ese orden, de las </w:t>
      </w:r>
      <w:r>
        <w:rPr>
          <w:b/>
          <w:color w:val="595959"/>
          <w:sz w:val="24"/>
          <w:szCs w:val="24"/>
        </w:rPr>
        <w:t xml:space="preserve">555 </w:t>
      </w:r>
      <w:r>
        <w:rPr>
          <w:color w:val="595959"/>
          <w:sz w:val="24"/>
          <w:szCs w:val="24"/>
        </w:rPr>
        <w:t xml:space="preserve">personas que participaron en la Consulta, </w:t>
      </w:r>
      <w:r>
        <w:rPr>
          <w:b/>
          <w:color w:val="595959"/>
          <w:sz w:val="24"/>
          <w:szCs w:val="24"/>
        </w:rPr>
        <w:t>315</w:t>
      </w:r>
      <w:r>
        <w:rPr>
          <w:color w:val="595959"/>
          <w:sz w:val="24"/>
          <w:szCs w:val="24"/>
        </w:rPr>
        <w:t xml:space="preserve"> personas indicaron que son personas en situación de discapacidad; </w:t>
      </w:r>
      <w:r>
        <w:rPr>
          <w:b/>
          <w:color w:val="595959"/>
          <w:sz w:val="24"/>
          <w:szCs w:val="24"/>
        </w:rPr>
        <w:t>208</w:t>
      </w:r>
      <w:r>
        <w:rPr>
          <w:color w:val="595959"/>
          <w:sz w:val="24"/>
          <w:szCs w:val="24"/>
        </w:rPr>
        <w:t xml:space="preserve"> señalaron que son familiares de personas en situación de discapacidad, </w:t>
      </w:r>
      <w:r w:rsidRPr="00436954">
        <w:rPr>
          <w:color w:val="595959"/>
          <w:sz w:val="24"/>
          <w:szCs w:val="24"/>
        </w:rPr>
        <w:t xml:space="preserve">quienes participaron de manera excepcional fungiendo como transmisores de la voluntad de las personas en situación de </w:t>
      </w:r>
      <w:r w:rsidRPr="00436954">
        <w:rPr>
          <w:color w:val="595959"/>
          <w:sz w:val="24"/>
          <w:szCs w:val="24"/>
        </w:rPr>
        <w:lastRenderedPageBreak/>
        <w:t>discapacidad</w:t>
      </w:r>
      <w:r>
        <w:rPr>
          <w:color w:val="595959"/>
          <w:sz w:val="24"/>
          <w:szCs w:val="24"/>
        </w:rPr>
        <w:t xml:space="preserve">; </w:t>
      </w:r>
      <w:r>
        <w:rPr>
          <w:b/>
          <w:color w:val="595959"/>
          <w:sz w:val="24"/>
          <w:szCs w:val="24"/>
        </w:rPr>
        <w:t xml:space="preserve">4 </w:t>
      </w:r>
      <w:r>
        <w:rPr>
          <w:color w:val="595959"/>
          <w:sz w:val="24"/>
          <w:szCs w:val="24"/>
        </w:rPr>
        <w:t xml:space="preserve">participaron en su calidad de asociación o colectivo de personas en situación de discapacidad; </w:t>
      </w:r>
      <w:r>
        <w:rPr>
          <w:b/>
          <w:color w:val="595959"/>
          <w:sz w:val="24"/>
          <w:szCs w:val="24"/>
        </w:rPr>
        <w:t xml:space="preserve">9 </w:t>
      </w:r>
      <w:r>
        <w:rPr>
          <w:color w:val="595959"/>
          <w:sz w:val="24"/>
          <w:szCs w:val="24"/>
        </w:rPr>
        <w:t xml:space="preserve">en su calidad de asociación o colectivo que representa a personas en situación de discapacidad; y finalmente </w:t>
      </w:r>
      <w:r w:rsidRPr="003D6869">
        <w:rPr>
          <w:b/>
          <w:bCs/>
          <w:color w:val="595959"/>
          <w:sz w:val="24"/>
          <w:szCs w:val="24"/>
        </w:rPr>
        <w:t>19</w:t>
      </w:r>
      <w:r>
        <w:rPr>
          <w:color w:val="595959"/>
          <w:sz w:val="24"/>
          <w:szCs w:val="24"/>
        </w:rPr>
        <w:t xml:space="preserve"> personas indicaron la opción “otro”. </w:t>
      </w:r>
    </w:p>
    <w:p w14:paraId="726F6CBB" w14:textId="37AB3087" w:rsidR="00194E64" w:rsidRDefault="00194E64" w:rsidP="00194E64">
      <w:pPr>
        <w:spacing w:line="240" w:lineRule="auto"/>
        <w:jc w:val="both"/>
        <w:rPr>
          <w:color w:val="595959"/>
          <w:sz w:val="24"/>
          <w:szCs w:val="24"/>
        </w:rPr>
      </w:pPr>
    </w:p>
    <w:p w14:paraId="416B7DAE" w14:textId="2102D4B5" w:rsidR="008D5451" w:rsidRPr="00613BA1" w:rsidRDefault="008D5451" w:rsidP="008D5451">
      <w:pPr>
        <w:pBdr>
          <w:top w:val="nil"/>
          <w:left w:val="nil"/>
          <w:bottom w:val="nil"/>
          <w:right w:val="nil"/>
          <w:between w:val="nil"/>
        </w:pBdr>
        <w:spacing w:line="259" w:lineRule="auto"/>
      </w:pPr>
      <w:r w:rsidRPr="00613BA1">
        <w:rPr>
          <w:b/>
        </w:rPr>
        <w:t xml:space="preserve">Gráfica </w:t>
      </w:r>
      <w:r w:rsidR="00000BD7">
        <w:rPr>
          <w:b/>
        </w:rPr>
        <w:t>6</w:t>
      </w:r>
      <w:r w:rsidRPr="00613BA1">
        <w:rPr>
          <w:b/>
        </w:rPr>
        <w:t>.</w:t>
      </w:r>
      <w:r w:rsidRPr="00613BA1">
        <w:t xml:space="preserve"> La participación de las personas consultadas es en calidad de:</w:t>
      </w:r>
    </w:p>
    <w:p w14:paraId="53C14976" w14:textId="77777777" w:rsidR="008D5451" w:rsidRDefault="008D5451" w:rsidP="008D5451">
      <w:r>
        <w:rPr>
          <w:noProof/>
        </w:rPr>
        <w:drawing>
          <wp:inline distT="0" distB="0" distL="0" distR="0" wp14:anchorId="0370A342" wp14:editId="1333BC53">
            <wp:extent cx="5431790" cy="3053598"/>
            <wp:effectExtent l="0" t="0" r="16510" b="13970"/>
            <wp:docPr id="14" name="Gráfico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392C181F" w14:textId="77777777" w:rsidR="008D5451" w:rsidRDefault="008D5451" w:rsidP="008D5451">
      <w:pPr>
        <w:spacing w:line="240" w:lineRule="auto"/>
        <w:jc w:val="both"/>
        <w:rPr>
          <w:color w:val="595959"/>
          <w:sz w:val="24"/>
          <w:szCs w:val="24"/>
        </w:rPr>
      </w:pPr>
    </w:p>
    <w:p w14:paraId="166F8943" w14:textId="77777777" w:rsidR="004A2106" w:rsidRPr="00AB230E" w:rsidRDefault="004A2106" w:rsidP="004A2106">
      <w:pPr>
        <w:spacing w:line="240" w:lineRule="auto"/>
        <w:jc w:val="both"/>
        <w:rPr>
          <w:color w:val="595959"/>
          <w:sz w:val="24"/>
          <w:szCs w:val="24"/>
        </w:rPr>
      </w:pPr>
      <w:r w:rsidRPr="00AB230E">
        <w:rPr>
          <w:color w:val="595959"/>
          <w:sz w:val="24"/>
          <w:szCs w:val="24"/>
        </w:rPr>
        <w:t>La participación de las personas que fueron contadas en la categoría “Otra”, es porque su participación iba en calidad o de parte del DIF Municipal o Estatal, Institución que atiende a personas con discapacidad, Unidades Regionales de Rehabilitación, Centros de Atención Múltiple, o en calidad de ciudadanos interesados en el tema.</w:t>
      </w:r>
    </w:p>
    <w:p w14:paraId="4FF17A33" w14:textId="77777777" w:rsidR="004A2106" w:rsidRPr="00AB230E" w:rsidRDefault="004A2106" w:rsidP="004A2106">
      <w:pPr>
        <w:spacing w:line="240" w:lineRule="auto"/>
        <w:jc w:val="both"/>
        <w:rPr>
          <w:color w:val="595959"/>
          <w:sz w:val="24"/>
          <w:szCs w:val="24"/>
        </w:rPr>
      </w:pPr>
    </w:p>
    <w:p w14:paraId="7DE9CC77" w14:textId="77777777" w:rsidR="004A2106" w:rsidRPr="004A2106" w:rsidRDefault="004A2106" w:rsidP="004A2106">
      <w:pPr>
        <w:jc w:val="left"/>
        <w:rPr>
          <w:bCs/>
          <w:sz w:val="24"/>
          <w:szCs w:val="24"/>
        </w:rPr>
      </w:pPr>
      <w:r w:rsidRPr="004A2106">
        <w:rPr>
          <w:bCs/>
          <w:sz w:val="24"/>
          <w:szCs w:val="24"/>
        </w:rPr>
        <w:t>5.1.1 Participación de las personas consultadas por tipo de discapacidad</w:t>
      </w:r>
    </w:p>
    <w:p w14:paraId="0D55FE8C" w14:textId="77777777" w:rsidR="004A2106" w:rsidRDefault="004A2106" w:rsidP="004A2106">
      <w:pPr>
        <w:spacing w:line="240" w:lineRule="auto"/>
        <w:jc w:val="both"/>
        <w:rPr>
          <w:color w:val="595959"/>
          <w:sz w:val="24"/>
          <w:szCs w:val="24"/>
        </w:rPr>
      </w:pPr>
    </w:p>
    <w:p w14:paraId="37130A84" w14:textId="77777777" w:rsidR="004A2106" w:rsidRDefault="004A2106" w:rsidP="004A2106">
      <w:pPr>
        <w:shd w:val="clear" w:color="auto" w:fill="FFFFFF"/>
        <w:tabs>
          <w:tab w:val="left" w:pos="1575"/>
        </w:tabs>
        <w:ind w:right="-377"/>
        <w:jc w:val="both"/>
        <w:rPr>
          <w:color w:val="595959"/>
          <w:sz w:val="24"/>
          <w:szCs w:val="24"/>
        </w:rPr>
      </w:pPr>
      <w:r>
        <w:rPr>
          <w:color w:val="595959"/>
          <w:sz w:val="24"/>
          <w:szCs w:val="24"/>
        </w:rPr>
        <w:t xml:space="preserve">En la gráfica siguiente, se muestra el tipo de discapacidad que indicaron las personas consultadas en cualquiera de sus calidades. </w:t>
      </w:r>
    </w:p>
    <w:p w14:paraId="708732A2" w14:textId="77777777" w:rsidR="004A2106" w:rsidRDefault="004A2106" w:rsidP="004A2106">
      <w:pPr>
        <w:shd w:val="clear" w:color="auto" w:fill="FFFFFF"/>
        <w:tabs>
          <w:tab w:val="left" w:pos="1575"/>
        </w:tabs>
        <w:ind w:right="-377"/>
        <w:jc w:val="both"/>
        <w:rPr>
          <w:color w:val="595959"/>
          <w:sz w:val="24"/>
          <w:szCs w:val="24"/>
        </w:rPr>
      </w:pPr>
    </w:p>
    <w:p w14:paraId="715D7451" w14:textId="77777777" w:rsidR="008D5451" w:rsidRPr="00B648AD" w:rsidRDefault="008D5451" w:rsidP="008D5451">
      <w:pPr>
        <w:shd w:val="clear" w:color="auto" w:fill="FFFFFF"/>
        <w:tabs>
          <w:tab w:val="left" w:pos="1575"/>
        </w:tabs>
        <w:ind w:right="-377"/>
        <w:jc w:val="both"/>
        <w:rPr>
          <w:bCs/>
          <w:color w:val="595959"/>
          <w:sz w:val="24"/>
          <w:szCs w:val="24"/>
        </w:rPr>
      </w:pPr>
      <w:r>
        <w:rPr>
          <w:color w:val="595959"/>
          <w:sz w:val="24"/>
          <w:szCs w:val="24"/>
        </w:rPr>
        <w:t xml:space="preserve">En ese sentido, de las </w:t>
      </w:r>
      <w:r>
        <w:rPr>
          <w:b/>
          <w:color w:val="595959"/>
          <w:sz w:val="24"/>
          <w:szCs w:val="24"/>
        </w:rPr>
        <w:t xml:space="preserve">555 </w:t>
      </w:r>
      <w:r>
        <w:rPr>
          <w:color w:val="595959"/>
          <w:sz w:val="24"/>
          <w:szCs w:val="24"/>
        </w:rPr>
        <w:t xml:space="preserve">personas consultadas en todas sus calidades, </w:t>
      </w:r>
      <w:r>
        <w:rPr>
          <w:b/>
          <w:color w:val="595959"/>
          <w:sz w:val="24"/>
          <w:szCs w:val="24"/>
        </w:rPr>
        <w:t xml:space="preserve">185 </w:t>
      </w:r>
      <w:r>
        <w:rPr>
          <w:color w:val="595959"/>
          <w:sz w:val="24"/>
          <w:szCs w:val="24"/>
        </w:rPr>
        <w:t xml:space="preserve">indicaron el tipo de discapacidad motora, </w:t>
      </w:r>
      <w:r>
        <w:rPr>
          <w:b/>
          <w:color w:val="595959"/>
          <w:sz w:val="24"/>
          <w:szCs w:val="24"/>
        </w:rPr>
        <w:t xml:space="preserve">39 </w:t>
      </w:r>
      <w:r>
        <w:rPr>
          <w:color w:val="595959"/>
          <w:sz w:val="24"/>
          <w:szCs w:val="24"/>
        </w:rPr>
        <w:t xml:space="preserve">con discapacidad auditiva, </w:t>
      </w:r>
      <w:r>
        <w:rPr>
          <w:b/>
          <w:color w:val="595959"/>
          <w:sz w:val="24"/>
          <w:szCs w:val="24"/>
        </w:rPr>
        <w:t xml:space="preserve">67 </w:t>
      </w:r>
      <w:r>
        <w:rPr>
          <w:color w:val="595959"/>
          <w:sz w:val="24"/>
          <w:szCs w:val="24"/>
        </w:rPr>
        <w:t xml:space="preserve">con discapacidad visual, </w:t>
      </w:r>
      <w:r>
        <w:rPr>
          <w:b/>
          <w:color w:val="595959"/>
          <w:sz w:val="24"/>
          <w:szCs w:val="24"/>
        </w:rPr>
        <w:t xml:space="preserve">130 </w:t>
      </w:r>
      <w:r>
        <w:rPr>
          <w:color w:val="595959"/>
          <w:sz w:val="24"/>
          <w:szCs w:val="24"/>
        </w:rPr>
        <w:t xml:space="preserve">con </w:t>
      </w:r>
      <w:r>
        <w:rPr>
          <w:color w:val="595959"/>
          <w:sz w:val="24"/>
          <w:szCs w:val="24"/>
        </w:rPr>
        <w:lastRenderedPageBreak/>
        <w:t xml:space="preserve">discapacidad intelectual, </w:t>
      </w:r>
      <w:r>
        <w:rPr>
          <w:b/>
          <w:color w:val="595959"/>
          <w:sz w:val="24"/>
          <w:szCs w:val="24"/>
        </w:rPr>
        <w:t xml:space="preserve">48 </w:t>
      </w:r>
      <w:r>
        <w:rPr>
          <w:color w:val="595959"/>
          <w:sz w:val="24"/>
          <w:szCs w:val="24"/>
        </w:rPr>
        <w:t xml:space="preserve">con discapacidad psicosocial, </w:t>
      </w:r>
      <w:r>
        <w:rPr>
          <w:b/>
          <w:color w:val="595959"/>
          <w:sz w:val="24"/>
          <w:szCs w:val="24"/>
        </w:rPr>
        <w:t xml:space="preserve">71 </w:t>
      </w:r>
      <w:r>
        <w:rPr>
          <w:color w:val="595959"/>
          <w:sz w:val="24"/>
          <w:szCs w:val="24"/>
        </w:rPr>
        <w:t xml:space="preserve">con discapacidad múltiple y </w:t>
      </w:r>
      <w:r>
        <w:rPr>
          <w:b/>
          <w:color w:val="595959"/>
          <w:sz w:val="24"/>
          <w:szCs w:val="24"/>
        </w:rPr>
        <w:t xml:space="preserve">15 </w:t>
      </w:r>
      <w:r w:rsidRPr="00B648AD">
        <w:rPr>
          <w:bCs/>
          <w:color w:val="595959"/>
          <w:sz w:val="24"/>
          <w:szCs w:val="24"/>
        </w:rPr>
        <w:t xml:space="preserve">personas no marcaron ningún apartado. </w:t>
      </w:r>
    </w:p>
    <w:p w14:paraId="11874DFE" w14:textId="77777777" w:rsidR="00000BD7" w:rsidRDefault="00000BD7" w:rsidP="008D5451">
      <w:pPr>
        <w:shd w:val="clear" w:color="auto" w:fill="FFFFFF"/>
        <w:tabs>
          <w:tab w:val="left" w:pos="1575"/>
        </w:tabs>
        <w:ind w:right="-377"/>
        <w:jc w:val="both"/>
        <w:rPr>
          <w:color w:val="595959"/>
          <w:sz w:val="24"/>
          <w:szCs w:val="24"/>
        </w:rPr>
      </w:pPr>
    </w:p>
    <w:p w14:paraId="7E46818E" w14:textId="23301A6D" w:rsidR="008D5451" w:rsidRPr="00613BA1" w:rsidRDefault="008D5451" w:rsidP="008D5451">
      <w:pPr>
        <w:pBdr>
          <w:top w:val="nil"/>
          <w:left w:val="nil"/>
          <w:bottom w:val="nil"/>
          <w:right w:val="nil"/>
          <w:between w:val="nil"/>
        </w:pBdr>
        <w:spacing w:line="259" w:lineRule="auto"/>
      </w:pPr>
      <w:r w:rsidRPr="00613BA1">
        <w:rPr>
          <w:b/>
        </w:rPr>
        <w:t xml:space="preserve">Gráfica </w:t>
      </w:r>
      <w:r w:rsidR="00000BD7">
        <w:rPr>
          <w:b/>
        </w:rPr>
        <w:t>7</w:t>
      </w:r>
      <w:r w:rsidRPr="00613BA1">
        <w:rPr>
          <w:b/>
        </w:rPr>
        <w:t>.</w:t>
      </w:r>
      <w:r w:rsidRPr="00613BA1">
        <w:t xml:space="preserve"> Tipo de discapacidad. </w:t>
      </w:r>
    </w:p>
    <w:p w14:paraId="71E532DF" w14:textId="77777777" w:rsidR="008D5451" w:rsidRDefault="008D5451" w:rsidP="008D5451">
      <w:r>
        <w:rPr>
          <w:noProof/>
        </w:rPr>
        <w:drawing>
          <wp:inline distT="0" distB="0" distL="0" distR="0" wp14:anchorId="42CC691C" wp14:editId="523977AF">
            <wp:extent cx="5431790" cy="2219325"/>
            <wp:effectExtent l="0" t="0" r="16510" b="9525"/>
            <wp:docPr id="15"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00DD92D2" w14:textId="77777777" w:rsidR="008D5451" w:rsidRDefault="008D5451" w:rsidP="008D5451">
      <w:pPr>
        <w:jc w:val="both"/>
        <w:rPr>
          <w:color w:val="595959"/>
          <w:sz w:val="24"/>
          <w:szCs w:val="24"/>
        </w:rPr>
      </w:pPr>
    </w:p>
    <w:p w14:paraId="4F5634DD" w14:textId="77777777" w:rsidR="008D5451" w:rsidRDefault="008D5451" w:rsidP="008D5451">
      <w:pPr>
        <w:shd w:val="clear" w:color="auto" w:fill="FFFFFF"/>
        <w:tabs>
          <w:tab w:val="left" w:pos="1575"/>
        </w:tabs>
        <w:ind w:right="-377"/>
        <w:jc w:val="both"/>
        <w:rPr>
          <w:color w:val="595959"/>
          <w:sz w:val="24"/>
          <w:szCs w:val="24"/>
        </w:rPr>
      </w:pPr>
      <w:r>
        <w:rPr>
          <w:color w:val="595959"/>
          <w:sz w:val="24"/>
          <w:szCs w:val="24"/>
        </w:rPr>
        <w:t xml:space="preserve">De igual forma, se preguntó a las personas consultadas lo siguiente: </w:t>
      </w:r>
      <w:r>
        <w:rPr>
          <w:i/>
          <w:color w:val="595959"/>
          <w:sz w:val="24"/>
          <w:szCs w:val="24"/>
        </w:rPr>
        <w:t xml:space="preserve">Si formas parte de una asociación, organización o colectivo de personas en situación de discapacidad, indica su nombre. </w:t>
      </w:r>
      <w:r>
        <w:rPr>
          <w:color w:val="595959"/>
          <w:sz w:val="24"/>
          <w:szCs w:val="24"/>
        </w:rPr>
        <w:t xml:space="preserve">Al respecto del total de personas consultadas, </w:t>
      </w:r>
      <w:r>
        <w:rPr>
          <w:b/>
          <w:bCs/>
          <w:color w:val="595959"/>
          <w:sz w:val="24"/>
          <w:szCs w:val="24"/>
        </w:rPr>
        <w:t>243</w:t>
      </w:r>
      <w:r>
        <w:rPr>
          <w:b/>
          <w:color w:val="595959"/>
          <w:sz w:val="24"/>
          <w:szCs w:val="24"/>
        </w:rPr>
        <w:t xml:space="preserve"> </w:t>
      </w:r>
      <w:r>
        <w:rPr>
          <w:color w:val="595959"/>
          <w:sz w:val="24"/>
          <w:szCs w:val="24"/>
        </w:rPr>
        <w:t xml:space="preserve">señalaron que pertenecen a alguna asociación o colectivo de personas en situación de discapacidad; </w:t>
      </w:r>
      <w:r>
        <w:rPr>
          <w:b/>
          <w:color w:val="595959"/>
          <w:sz w:val="24"/>
          <w:szCs w:val="24"/>
        </w:rPr>
        <w:t xml:space="preserve">101 </w:t>
      </w:r>
      <w:r>
        <w:rPr>
          <w:color w:val="595959"/>
          <w:sz w:val="24"/>
          <w:szCs w:val="24"/>
        </w:rPr>
        <w:t xml:space="preserve">manifestaron que no forman parte de ninguna y </w:t>
      </w:r>
      <w:r>
        <w:rPr>
          <w:b/>
          <w:color w:val="595959"/>
          <w:sz w:val="24"/>
          <w:szCs w:val="24"/>
        </w:rPr>
        <w:t xml:space="preserve">211 </w:t>
      </w:r>
      <w:r>
        <w:rPr>
          <w:color w:val="595959"/>
          <w:sz w:val="24"/>
          <w:szCs w:val="24"/>
        </w:rPr>
        <w:t>personas no contestaron.</w:t>
      </w:r>
    </w:p>
    <w:p w14:paraId="3936F36E" w14:textId="77777777" w:rsidR="008D5451" w:rsidRDefault="008D5451" w:rsidP="008D5451">
      <w:pPr>
        <w:pBdr>
          <w:top w:val="nil"/>
          <w:left w:val="nil"/>
          <w:bottom w:val="nil"/>
          <w:right w:val="nil"/>
          <w:between w:val="nil"/>
        </w:pBdr>
        <w:spacing w:line="259" w:lineRule="auto"/>
      </w:pPr>
    </w:p>
    <w:p w14:paraId="0C258C8B" w14:textId="53493BA0" w:rsidR="008D5451" w:rsidRPr="00613BA1" w:rsidRDefault="008D5451" w:rsidP="008D5451">
      <w:pPr>
        <w:pBdr>
          <w:top w:val="nil"/>
          <w:left w:val="nil"/>
          <w:bottom w:val="nil"/>
          <w:right w:val="nil"/>
          <w:between w:val="nil"/>
        </w:pBdr>
        <w:spacing w:line="259" w:lineRule="auto"/>
        <w:rPr>
          <w:b/>
        </w:rPr>
      </w:pPr>
      <w:r w:rsidRPr="00613BA1">
        <w:rPr>
          <w:b/>
        </w:rPr>
        <w:t xml:space="preserve">Gráfica </w:t>
      </w:r>
      <w:r w:rsidR="00000BD7">
        <w:rPr>
          <w:b/>
        </w:rPr>
        <w:t>8</w:t>
      </w:r>
      <w:r w:rsidRPr="00613BA1">
        <w:rPr>
          <w:b/>
        </w:rPr>
        <w:t xml:space="preserve">. </w:t>
      </w:r>
    </w:p>
    <w:p w14:paraId="178D7236" w14:textId="77777777" w:rsidR="008D5451" w:rsidRDefault="008D5451" w:rsidP="008D5451">
      <w:pPr>
        <w:pBdr>
          <w:top w:val="nil"/>
          <w:left w:val="nil"/>
          <w:bottom w:val="nil"/>
          <w:right w:val="nil"/>
          <w:between w:val="nil"/>
        </w:pBdr>
        <w:spacing w:line="259" w:lineRule="auto"/>
        <w:rPr>
          <w:sz w:val="24"/>
          <w:szCs w:val="24"/>
        </w:rPr>
      </w:pPr>
      <w:r w:rsidRPr="00613BA1">
        <w:t>Si formas parte de una asociación, organización o colectivo de personas en situación de discapacidad, indica su nombre</w:t>
      </w:r>
      <w:r>
        <w:rPr>
          <w:sz w:val="24"/>
          <w:szCs w:val="24"/>
        </w:rPr>
        <w:t>.</w:t>
      </w:r>
    </w:p>
    <w:p w14:paraId="2863408F" w14:textId="77777777" w:rsidR="008D5451" w:rsidRDefault="008D5451" w:rsidP="008D5451">
      <w:pPr>
        <w:rPr>
          <w:color w:val="595959"/>
          <w:sz w:val="24"/>
          <w:szCs w:val="24"/>
        </w:rPr>
      </w:pPr>
      <w:r>
        <w:rPr>
          <w:noProof/>
        </w:rPr>
        <w:drawing>
          <wp:inline distT="0" distB="0" distL="0" distR="0" wp14:anchorId="2AF312CC" wp14:editId="6166E3C6">
            <wp:extent cx="5431790" cy="1981200"/>
            <wp:effectExtent l="0" t="0" r="16510" b="0"/>
            <wp:docPr id="16" name="Gráfico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6E93DFD" w14:textId="77777777" w:rsidR="008D5451" w:rsidRPr="00177056" w:rsidRDefault="008D5451" w:rsidP="008D5451">
      <w:pPr>
        <w:pBdr>
          <w:top w:val="nil"/>
          <w:left w:val="nil"/>
          <w:bottom w:val="nil"/>
          <w:right w:val="nil"/>
          <w:between w:val="nil"/>
        </w:pBdr>
        <w:spacing w:line="259" w:lineRule="auto"/>
        <w:jc w:val="both"/>
        <w:rPr>
          <w:color w:val="595959"/>
          <w:sz w:val="24"/>
          <w:szCs w:val="24"/>
        </w:rPr>
      </w:pPr>
      <w:r w:rsidRPr="00177056">
        <w:rPr>
          <w:color w:val="595959"/>
          <w:sz w:val="24"/>
          <w:szCs w:val="24"/>
        </w:rPr>
        <w:lastRenderedPageBreak/>
        <w:t>En ese sentido, entre las asociaciones, organizaciones o colectivos en que las personas consultadas manifestaron formar parte, refieren las siguientes:</w:t>
      </w:r>
    </w:p>
    <w:p w14:paraId="7CFBF417" w14:textId="77777777" w:rsidR="008D5451" w:rsidRDefault="008D5451" w:rsidP="008D5451">
      <w:pPr>
        <w:pBdr>
          <w:top w:val="nil"/>
          <w:left w:val="nil"/>
          <w:bottom w:val="nil"/>
          <w:right w:val="nil"/>
          <w:between w:val="nil"/>
        </w:pBdr>
        <w:spacing w:line="259" w:lineRule="auto"/>
        <w:jc w:val="both"/>
        <w:rPr>
          <w:color w:val="595959"/>
          <w:sz w:val="24"/>
          <w:szCs w:val="24"/>
        </w:rPr>
      </w:pPr>
    </w:p>
    <w:p w14:paraId="0F97C062" w14:textId="77777777" w:rsidR="002F5E0F" w:rsidRDefault="002F5E0F" w:rsidP="008D5451">
      <w:pPr>
        <w:pBdr>
          <w:top w:val="nil"/>
          <w:left w:val="nil"/>
          <w:bottom w:val="nil"/>
          <w:right w:val="nil"/>
          <w:between w:val="nil"/>
        </w:pBdr>
        <w:spacing w:line="259" w:lineRule="auto"/>
        <w:jc w:val="both"/>
        <w:rPr>
          <w:color w:val="595959"/>
          <w:sz w:val="24"/>
          <w:szCs w:val="24"/>
        </w:rPr>
      </w:pPr>
    </w:p>
    <w:p w14:paraId="776E235D" w14:textId="0963E8EF" w:rsidR="00E3503C" w:rsidRDefault="00E3503C" w:rsidP="006864C6">
      <w:r w:rsidRPr="006864C6">
        <w:t xml:space="preserve">Tabla </w:t>
      </w:r>
      <w:r w:rsidR="006864C6">
        <w:t>22. Personas pertenecientes a asociación civil o colectivo.</w:t>
      </w:r>
    </w:p>
    <w:tbl>
      <w:tblPr>
        <w:tblStyle w:val="Tabladecuadrcula1clara-nfasis31"/>
        <w:tblW w:w="8141" w:type="dxa"/>
        <w:tblLook w:val="04A0" w:firstRow="1" w:lastRow="0" w:firstColumn="1" w:lastColumn="0" w:noHBand="0" w:noVBand="1"/>
      </w:tblPr>
      <w:tblGrid>
        <w:gridCol w:w="6941"/>
        <w:gridCol w:w="1200"/>
      </w:tblGrid>
      <w:tr w:rsidR="00C20B87" w:rsidRPr="00C20B87" w14:paraId="7BF91496" w14:textId="77777777" w:rsidTr="00C1426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41300C3" w14:textId="5CB9D2A7" w:rsidR="00C20B87" w:rsidRPr="00C20B87" w:rsidRDefault="00B06FD4" w:rsidP="00C20B87">
            <w:pPr>
              <w:rPr>
                <w:rFonts w:asciiTheme="minorHAnsi" w:eastAsia="Times New Roman" w:hAnsiTheme="minorHAnsi" w:cstheme="minorHAnsi"/>
                <w:color w:val="000000"/>
                <w:sz w:val="22"/>
                <w:szCs w:val="22"/>
              </w:rPr>
            </w:pPr>
            <w:r>
              <w:rPr>
                <w:rFonts w:asciiTheme="minorHAnsi" w:eastAsia="Times New Roman" w:hAnsiTheme="minorHAnsi" w:cstheme="minorHAnsi"/>
                <w:color w:val="000000"/>
                <w:sz w:val="22"/>
                <w:szCs w:val="22"/>
              </w:rPr>
              <w:t>Asociación civil o colectivo al que pertenecen las personas consultadas</w:t>
            </w:r>
            <w:r w:rsidR="00C14260" w:rsidRPr="005202AB">
              <w:rPr>
                <w:rFonts w:asciiTheme="minorHAnsi" w:eastAsia="Times New Roman" w:hAnsiTheme="minorHAnsi" w:cstheme="minorHAnsi"/>
                <w:color w:val="000000"/>
                <w:sz w:val="22"/>
                <w:szCs w:val="22"/>
              </w:rPr>
              <w:t xml:space="preserve"> </w:t>
            </w:r>
          </w:p>
        </w:tc>
        <w:tc>
          <w:tcPr>
            <w:tcW w:w="1200" w:type="dxa"/>
            <w:noWrap/>
            <w:hideMark/>
          </w:tcPr>
          <w:p w14:paraId="3810EA4B" w14:textId="77777777" w:rsidR="00C20B87" w:rsidRPr="00C20B87" w:rsidRDefault="00C20B87" w:rsidP="00C20B87">
            <w:pPr>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 xml:space="preserve">Cantidad </w:t>
            </w:r>
          </w:p>
        </w:tc>
      </w:tr>
      <w:tr w:rsidR="00C20B87" w:rsidRPr="00C20B87" w14:paraId="4CE8DC9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D97BA6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Ad</w:t>
            </w:r>
          </w:p>
        </w:tc>
        <w:tc>
          <w:tcPr>
            <w:tcW w:w="1200" w:type="dxa"/>
            <w:noWrap/>
            <w:hideMark/>
          </w:tcPr>
          <w:p w14:paraId="60D7ABD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05B00D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C63FD4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Amigos de Riendas para la Vida y CRIT de Occidente</w:t>
            </w:r>
          </w:p>
        </w:tc>
        <w:tc>
          <w:tcPr>
            <w:tcW w:w="1200" w:type="dxa"/>
            <w:noWrap/>
            <w:hideMark/>
          </w:tcPr>
          <w:p w14:paraId="42F9486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6B7D18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E3D04A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Bastón Blanco Jalisco</w:t>
            </w:r>
          </w:p>
        </w:tc>
        <w:tc>
          <w:tcPr>
            <w:tcW w:w="1200" w:type="dxa"/>
            <w:noWrap/>
            <w:hideMark/>
          </w:tcPr>
          <w:p w14:paraId="35E7BFD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7</w:t>
            </w:r>
          </w:p>
        </w:tc>
      </w:tr>
      <w:tr w:rsidR="00C20B87" w:rsidRPr="00C20B87" w14:paraId="4308CEF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4EF19B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de Lisiados de Jalisco (ALJAC)</w:t>
            </w:r>
          </w:p>
        </w:tc>
        <w:tc>
          <w:tcPr>
            <w:tcW w:w="1200" w:type="dxa"/>
            <w:noWrap/>
            <w:hideMark/>
          </w:tcPr>
          <w:p w14:paraId="03BB49B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CABD2C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3F7FA5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de Personas con Discapacidad de la Región Costa Sur, Unidos por Jalisco A.C.</w:t>
            </w:r>
          </w:p>
        </w:tc>
        <w:tc>
          <w:tcPr>
            <w:tcW w:w="1200" w:type="dxa"/>
            <w:noWrap/>
            <w:hideMark/>
          </w:tcPr>
          <w:p w14:paraId="1B4BF96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23F5A85"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6C2583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Asociación Deportiva, Cultural y Recreativa Silente de Jalisco Ac </w:t>
            </w:r>
          </w:p>
        </w:tc>
        <w:tc>
          <w:tcPr>
            <w:tcW w:w="1200" w:type="dxa"/>
            <w:noWrap/>
            <w:hideMark/>
          </w:tcPr>
          <w:p w14:paraId="18BEFEB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2FFF6F4"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0380938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Jalisciense de Intérpretes Profesionales Traductores y Guías Intérpretes de Lengua de Señas</w:t>
            </w:r>
          </w:p>
        </w:tc>
        <w:tc>
          <w:tcPr>
            <w:tcW w:w="1200" w:type="dxa"/>
            <w:noWrap/>
            <w:hideMark/>
          </w:tcPr>
          <w:p w14:paraId="76A99682"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D6B87D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0B1E70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Asociación Silente desde 1981 a 1997</w:t>
            </w:r>
          </w:p>
        </w:tc>
        <w:tc>
          <w:tcPr>
            <w:tcW w:w="1200" w:type="dxa"/>
            <w:noWrap/>
            <w:hideMark/>
          </w:tcPr>
          <w:p w14:paraId="13F9B39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2C184B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14710B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Auditiva</w:t>
            </w:r>
          </w:p>
        </w:tc>
        <w:tc>
          <w:tcPr>
            <w:tcW w:w="1200" w:type="dxa"/>
            <w:noWrap/>
            <w:hideMark/>
          </w:tcPr>
          <w:p w14:paraId="2E59B6A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4</w:t>
            </w:r>
          </w:p>
        </w:tc>
      </w:tr>
      <w:tr w:rsidR="00C20B87" w:rsidRPr="00C20B87" w14:paraId="5AD2DF4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50CCB4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proofErr w:type="spellStart"/>
            <w:r w:rsidRPr="00C20B87">
              <w:rPr>
                <w:rFonts w:asciiTheme="minorHAnsi" w:eastAsia="Times New Roman" w:hAnsiTheme="minorHAnsi" w:cstheme="minorHAnsi"/>
                <w:b w:val="0"/>
                <w:bCs w:val="0"/>
                <w:color w:val="000000"/>
                <w:sz w:val="22"/>
                <w:szCs w:val="22"/>
              </w:rPr>
              <w:t>Boccia</w:t>
            </w:r>
            <w:proofErr w:type="spellEnd"/>
          </w:p>
        </w:tc>
        <w:tc>
          <w:tcPr>
            <w:tcW w:w="1200" w:type="dxa"/>
            <w:noWrap/>
            <w:hideMark/>
          </w:tcPr>
          <w:p w14:paraId="26DF2D2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72BD79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6CD22B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Catequesis Espíritu Santo </w:t>
            </w:r>
          </w:p>
        </w:tc>
        <w:tc>
          <w:tcPr>
            <w:tcW w:w="1200" w:type="dxa"/>
            <w:noWrap/>
            <w:hideMark/>
          </w:tcPr>
          <w:p w14:paraId="66B920C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F49519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7F9F55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Centra de Atención Múltiple (CAM) Niños Héroes </w:t>
            </w:r>
          </w:p>
        </w:tc>
        <w:tc>
          <w:tcPr>
            <w:tcW w:w="1200" w:type="dxa"/>
            <w:noWrap/>
            <w:hideMark/>
          </w:tcPr>
          <w:p w14:paraId="6B463417"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3EB540C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ACCC63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Apoyo al Desarrollo Infantil (CADI)</w:t>
            </w:r>
          </w:p>
        </w:tc>
        <w:tc>
          <w:tcPr>
            <w:tcW w:w="1200" w:type="dxa"/>
            <w:noWrap/>
            <w:hideMark/>
          </w:tcPr>
          <w:p w14:paraId="5CDDA95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68</w:t>
            </w:r>
          </w:p>
        </w:tc>
      </w:tr>
      <w:tr w:rsidR="00C20B87" w:rsidRPr="00C20B87" w14:paraId="30493C4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A82B62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Atención de Adultos Mayores (CAPAM)</w:t>
            </w:r>
          </w:p>
        </w:tc>
        <w:tc>
          <w:tcPr>
            <w:tcW w:w="1200" w:type="dxa"/>
            <w:noWrap/>
            <w:hideMark/>
          </w:tcPr>
          <w:p w14:paraId="1394032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F795BD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49AD64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Centro de Atención Metropolitana Integral por una Vida Digna con Discapacidad </w:t>
            </w:r>
          </w:p>
        </w:tc>
        <w:tc>
          <w:tcPr>
            <w:tcW w:w="1200" w:type="dxa"/>
            <w:noWrap/>
            <w:hideMark/>
          </w:tcPr>
          <w:p w14:paraId="431B0AC7"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14</w:t>
            </w:r>
          </w:p>
        </w:tc>
      </w:tr>
      <w:tr w:rsidR="00C20B87" w:rsidRPr="00C20B87" w14:paraId="722C8750"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6DC5485B" w14:textId="06B25D8D"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Centro de Atención Metropolitana Integral por una Vida Digna con </w:t>
            </w:r>
            <w:r w:rsidR="00C14260" w:rsidRPr="005202AB">
              <w:rPr>
                <w:rFonts w:asciiTheme="minorHAnsi" w:eastAsia="Times New Roman" w:hAnsiTheme="minorHAnsi" w:cstheme="minorHAnsi"/>
                <w:b w:val="0"/>
                <w:bCs w:val="0"/>
                <w:color w:val="000000"/>
                <w:sz w:val="22"/>
                <w:szCs w:val="22"/>
              </w:rPr>
              <w:t>Discapacidad y</w:t>
            </w:r>
            <w:r w:rsidRPr="00C20B87">
              <w:rPr>
                <w:rFonts w:asciiTheme="minorHAnsi" w:eastAsia="Times New Roman" w:hAnsiTheme="minorHAnsi" w:cstheme="minorHAnsi"/>
                <w:b w:val="0"/>
                <w:bCs w:val="0"/>
                <w:color w:val="000000"/>
                <w:sz w:val="22"/>
                <w:szCs w:val="22"/>
              </w:rPr>
              <w:t xml:space="preserve"> Centro de Apoyo al Desarrollo Infantil (CADI)</w:t>
            </w:r>
          </w:p>
        </w:tc>
        <w:tc>
          <w:tcPr>
            <w:tcW w:w="1200" w:type="dxa"/>
            <w:noWrap/>
            <w:hideMark/>
          </w:tcPr>
          <w:p w14:paraId="4475B1A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w:t>
            </w:r>
          </w:p>
        </w:tc>
      </w:tr>
      <w:tr w:rsidR="00C20B87" w:rsidRPr="00C20B87" w14:paraId="6393CD6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15004B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Atención Múltiple</w:t>
            </w:r>
          </w:p>
        </w:tc>
        <w:tc>
          <w:tcPr>
            <w:tcW w:w="1200" w:type="dxa"/>
            <w:noWrap/>
            <w:hideMark/>
          </w:tcPr>
          <w:p w14:paraId="65D2D07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5</w:t>
            </w:r>
          </w:p>
        </w:tc>
      </w:tr>
      <w:tr w:rsidR="00C20B87" w:rsidRPr="00C20B87" w14:paraId="61F7435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83BCB6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Capacitación para Personas con Discapacidad (CCAPDIS)</w:t>
            </w:r>
          </w:p>
        </w:tc>
        <w:tc>
          <w:tcPr>
            <w:tcW w:w="1200" w:type="dxa"/>
            <w:noWrap/>
            <w:hideMark/>
          </w:tcPr>
          <w:p w14:paraId="68F6DFD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36</w:t>
            </w:r>
          </w:p>
        </w:tc>
      </w:tr>
      <w:tr w:rsidR="00C20B87" w:rsidRPr="00C20B87" w14:paraId="1AEF26B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5DFCFA0"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Centro de Educación Especial Guadalajara A.C.</w:t>
            </w:r>
          </w:p>
        </w:tc>
        <w:tc>
          <w:tcPr>
            <w:tcW w:w="1200" w:type="dxa"/>
            <w:noWrap/>
            <w:hideMark/>
          </w:tcPr>
          <w:p w14:paraId="562D179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ABF234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3AC338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Colectivo Fraternidad Personas con Discapacidad (FRATER) </w:t>
            </w:r>
          </w:p>
        </w:tc>
        <w:tc>
          <w:tcPr>
            <w:tcW w:w="1200" w:type="dxa"/>
            <w:noWrap/>
            <w:hideMark/>
          </w:tcPr>
          <w:p w14:paraId="6041E37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7</w:t>
            </w:r>
          </w:p>
        </w:tc>
      </w:tr>
      <w:tr w:rsidR="00C20B87" w:rsidRPr="00C20B87" w14:paraId="72DFEDA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1B8D0E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Colectivo Mamá </w:t>
            </w:r>
            <w:proofErr w:type="spellStart"/>
            <w:r w:rsidRPr="00C20B87">
              <w:rPr>
                <w:rFonts w:asciiTheme="minorHAnsi" w:eastAsia="Times New Roman" w:hAnsiTheme="minorHAnsi" w:cstheme="minorHAnsi"/>
                <w:b w:val="0"/>
                <w:bCs w:val="0"/>
                <w:color w:val="000000"/>
                <w:sz w:val="22"/>
                <w:szCs w:val="22"/>
              </w:rPr>
              <w:t>Nunutzi</w:t>
            </w:r>
            <w:proofErr w:type="spellEnd"/>
          </w:p>
        </w:tc>
        <w:tc>
          <w:tcPr>
            <w:tcW w:w="1200" w:type="dxa"/>
            <w:noWrap/>
            <w:hideMark/>
          </w:tcPr>
          <w:p w14:paraId="5A3308A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838DA7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3ADB4C1" w14:textId="4E02A031"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Colectivo </w:t>
            </w:r>
            <w:r w:rsidR="00C14260" w:rsidRPr="005202AB">
              <w:rPr>
                <w:rFonts w:asciiTheme="minorHAnsi" w:eastAsia="Times New Roman" w:hAnsiTheme="minorHAnsi" w:cstheme="minorHAnsi"/>
                <w:b w:val="0"/>
                <w:bCs w:val="0"/>
                <w:color w:val="000000"/>
                <w:sz w:val="22"/>
                <w:szCs w:val="22"/>
              </w:rPr>
              <w:t>Pro-Inclusión</w:t>
            </w:r>
            <w:r w:rsidRPr="00C20B87">
              <w:rPr>
                <w:rFonts w:asciiTheme="minorHAnsi" w:eastAsia="Times New Roman" w:hAnsiTheme="minorHAnsi" w:cstheme="minorHAnsi"/>
                <w:b w:val="0"/>
                <w:bCs w:val="0"/>
                <w:color w:val="000000"/>
                <w:sz w:val="22"/>
                <w:szCs w:val="22"/>
              </w:rPr>
              <w:t xml:space="preserve"> Jalisco</w:t>
            </w:r>
          </w:p>
        </w:tc>
        <w:tc>
          <w:tcPr>
            <w:tcW w:w="1200" w:type="dxa"/>
            <w:noWrap/>
            <w:hideMark/>
          </w:tcPr>
          <w:p w14:paraId="09FC1ED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F97384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82169A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Comisión Estatal de Derechos Humanos (CEDHJ)</w:t>
            </w:r>
          </w:p>
        </w:tc>
        <w:tc>
          <w:tcPr>
            <w:tcW w:w="1200" w:type="dxa"/>
            <w:noWrap/>
            <w:hideMark/>
          </w:tcPr>
          <w:p w14:paraId="24DE4F5C"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587B18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574DBD" w14:textId="02F35B1B"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Comunidad Mexicana de </w:t>
            </w:r>
            <w:r w:rsidR="00C14260" w:rsidRPr="005202AB">
              <w:rPr>
                <w:rFonts w:asciiTheme="minorHAnsi" w:eastAsia="Times New Roman" w:hAnsiTheme="minorHAnsi" w:cstheme="minorHAnsi"/>
                <w:b w:val="0"/>
                <w:bCs w:val="0"/>
                <w:color w:val="000000"/>
                <w:sz w:val="22"/>
                <w:szCs w:val="22"/>
              </w:rPr>
              <w:t>Hipoacúsicos</w:t>
            </w:r>
          </w:p>
        </w:tc>
        <w:tc>
          <w:tcPr>
            <w:tcW w:w="1200" w:type="dxa"/>
            <w:noWrap/>
            <w:hideMark/>
          </w:tcPr>
          <w:p w14:paraId="1B4E4A5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095555B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1B3009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Consejo Municipal para Personas Con Discapacidad (COMUDIS)</w:t>
            </w:r>
          </w:p>
        </w:tc>
        <w:tc>
          <w:tcPr>
            <w:tcW w:w="1200" w:type="dxa"/>
            <w:noWrap/>
            <w:hideMark/>
          </w:tcPr>
          <w:p w14:paraId="2B2A1AD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70C1713"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9C7427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Cultura Sorda de Puerto Vallarta</w:t>
            </w:r>
          </w:p>
        </w:tc>
        <w:tc>
          <w:tcPr>
            <w:tcW w:w="1200" w:type="dxa"/>
            <w:noWrap/>
            <w:hideMark/>
          </w:tcPr>
          <w:p w14:paraId="5C4DFDB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7F83B5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5DDFE7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lastRenderedPageBreak/>
              <w:t>Deportivo Benito Juárez</w:t>
            </w:r>
          </w:p>
        </w:tc>
        <w:tc>
          <w:tcPr>
            <w:tcW w:w="1200" w:type="dxa"/>
            <w:noWrap/>
            <w:hideMark/>
          </w:tcPr>
          <w:p w14:paraId="10779E1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1ACE4FE"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90A06F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w:t>
            </w:r>
          </w:p>
        </w:tc>
        <w:tc>
          <w:tcPr>
            <w:tcW w:w="1200" w:type="dxa"/>
            <w:noWrap/>
            <w:hideMark/>
          </w:tcPr>
          <w:p w14:paraId="40B9598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8</w:t>
            </w:r>
          </w:p>
        </w:tc>
      </w:tr>
      <w:tr w:rsidR="00C20B87" w:rsidRPr="00C20B87" w14:paraId="39509A2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0D9A04C"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w:t>
            </w:r>
            <w:proofErr w:type="gramStart"/>
            <w:r w:rsidRPr="00C20B87">
              <w:rPr>
                <w:rFonts w:asciiTheme="minorHAnsi" w:eastAsia="Times New Roman" w:hAnsiTheme="minorHAnsi" w:cstheme="minorHAnsi"/>
                <w:b w:val="0"/>
                <w:bCs w:val="0"/>
                <w:color w:val="000000"/>
                <w:sz w:val="22"/>
                <w:szCs w:val="22"/>
              </w:rPr>
              <w:t>DIF)  Cihuatlán</w:t>
            </w:r>
            <w:proofErr w:type="gramEnd"/>
          </w:p>
        </w:tc>
        <w:tc>
          <w:tcPr>
            <w:tcW w:w="1200" w:type="dxa"/>
            <w:noWrap/>
            <w:hideMark/>
          </w:tcPr>
          <w:p w14:paraId="37E723A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7C5D865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436F4E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Amacueca</w:t>
            </w:r>
          </w:p>
        </w:tc>
        <w:tc>
          <w:tcPr>
            <w:tcW w:w="1200" w:type="dxa"/>
            <w:noWrap/>
            <w:hideMark/>
          </w:tcPr>
          <w:p w14:paraId="2B5F26B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2F2985D0"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AF85AA1"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Autismo</w:t>
            </w:r>
          </w:p>
        </w:tc>
        <w:tc>
          <w:tcPr>
            <w:tcW w:w="1200" w:type="dxa"/>
            <w:noWrap/>
            <w:hideMark/>
          </w:tcPr>
          <w:p w14:paraId="14B998D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9650F5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6FF5341"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Cihuatlán</w:t>
            </w:r>
          </w:p>
        </w:tc>
        <w:tc>
          <w:tcPr>
            <w:tcW w:w="1200" w:type="dxa"/>
            <w:noWrap/>
            <w:hideMark/>
          </w:tcPr>
          <w:p w14:paraId="6C29C48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29B4062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50A3B2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Desarrollo Integral de la Familia (DIF) de San Diego de Alejandría, Jalisco </w:t>
            </w:r>
          </w:p>
        </w:tc>
        <w:tc>
          <w:tcPr>
            <w:tcW w:w="1200" w:type="dxa"/>
            <w:noWrap/>
            <w:hideMark/>
          </w:tcPr>
          <w:p w14:paraId="048CD42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17E92A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A5DF20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en Desarrollo Comunitario</w:t>
            </w:r>
          </w:p>
        </w:tc>
        <w:tc>
          <w:tcPr>
            <w:tcW w:w="1200" w:type="dxa"/>
            <w:noWrap/>
            <w:hideMark/>
          </w:tcPr>
          <w:p w14:paraId="011A857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F0D8FF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FCDC10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Desarrollo Integral de la Familia (DIF) Jocotepec, Centro de Atención Múltiple </w:t>
            </w:r>
            <w:proofErr w:type="spellStart"/>
            <w:r w:rsidRPr="00C20B87">
              <w:rPr>
                <w:rFonts w:asciiTheme="minorHAnsi" w:eastAsia="Times New Roman" w:hAnsiTheme="minorHAnsi" w:cstheme="minorHAnsi"/>
                <w:b w:val="0"/>
                <w:bCs w:val="0"/>
                <w:color w:val="000000"/>
                <w:sz w:val="22"/>
                <w:szCs w:val="22"/>
              </w:rPr>
              <w:t>Gallaudet</w:t>
            </w:r>
            <w:proofErr w:type="spellEnd"/>
          </w:p>
        </w:tc>
        <w:tc>
          <w:tcPr>
            <w:tcW w:w="1200" w:type="dxa"/>
            <w:noWrap/>
            <w:hideMark/>
          </w:tcPr>
          <w:p w14:paraId="3373082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D0C575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65A07D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Municipal</w:t>
            </w:r>
          </w:p>
        </w:tc>
        <w:tc>
          <w:tcPr>
            <w:tcW w:w="1200" w:type="dxa"/>
            <w:noWrap/>
            <w:hideMark/>
          </w:tcPr>
          <w:p w14:paraId="66EAE97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755ED8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D7EC8B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Tepatitlán</w:t>
            </w:r>
          </w:p>
        </w:tc>
        <w:tc>
          <w:tcPr>
            <w:tcW w:w="1200" w:type="dxa"/>
            <w:noWrap/>
            <w:hideMark/>
          </w:tcPr>
          <w:p w14:paraId="43E806B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000BF49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686081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Tonalá</w:t>
            </w:r>
          </w:p>
        </w:tc>
        <w:tc>
          <w:tcPr>
            <w:tcW w:w="1200" w:type="dxa"/>
            <w:noWrap/>
            <w:hideMark/>
          </w:tcPr>
          <w:p w14:paraId="0EF249F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30275C6E"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5B28A8F"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 Inclusión con Felicidad A.C</w:t>
            </w:r>
          </w:p>
        </w:tc>
        <w:tc>
          <w:tcPr>
            <w:tcW w:w="1200" w:type="dxa"/>
            <w:noWrap/>
            <w:hideMark/>
          </w:tcPr>
          <w:p w14:paraId="0D7A840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83C6AA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111ACA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Desarrollo Integral de la Familia (DIF)Tlajomulco, USAER</w:t>
            </w:r>
          </w:p>
        </w:tc>
        <w:tc>
          <w:tcPr>
            <w:tcW w:w="1200" w:type="dxa"/>
            <w:noWrap/>
            <w:hideMark/>
          </w:tcPr>
          <w:p w14:paraId="4E1A0B9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ACF382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0D4D36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Desconocido </w:t>
            </w:r>
          </w:p>
        </w:tc>
        <w:tc>
          <w:tcPr>
            <w:tcW w:w="1200" w:type="dxa"/>
            <w:noWrap/>
            <w:hideMark/>
          </w:tcPr>
          <w:p w14:paraId="1FBFC402"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2AA7B5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AAAD9B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Dirección de Atención y Desarrollo Integral de Personas con Discapacidad</w:t>
            </w:r>
          </w:p>
        </w:tc>
        <w:tc>
          <w:tcPr>
            <w:tcW w:w="1200" w:type="dxa"/>
            <w:noWrap/>
            <w:hideMark/>
          </w:tcPr>
          <w:p w14:paraId="276ED9E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EC92983"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14B6FB5"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El Rinconcito</w:t>
            </w:r>
          </w:p>
        </w:tc>
        <w:tc>
          <w:tcPr>
            <w:tcW w:w="1200" w:type="dxa"/>
            <w:noWrap/>
            <w:hideMark/>
          </w:tcPr>
          <w:p w14:paraId="0609533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207074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64A4E9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En el Municipio no </w:t>
            </w:r>
            <w:proofErr w:type="gramStart"/>
            <w:r w:rsidRPr="00C20B87">
              <w:rPr>
                <w:rFonts w:asciiTheme="minorHAnsi" w:eastAsia="Times New Roman" w:hAnsiTheme="minorHAnsi" w:cstheme="minorHAnsi"/>
                <w:b w:val="0"/>
                <w:bCs w:val="0"/>
                <w:color w:val="000000"/>
                <w:sz w:val="22"/>
                <w:szCs w:val="22"/>
              </w:rPr>
              <w:t>hay  Ninguna</w:t>
            </w:r>
            <w:proofErr w:type="gramEnd"/>
            <w:r w:rsidRPr="00C20B87">
              <w:rPr>
                <w:rFonts w:asciiTheme="minorHAnsi" w:eastAsia="Times New Roman" w:hAnsiTheme="minorHAnsi" w:cstheme="minorHAnsi"/>
                <w:b w:val="0"/>
                <w:bCs w:val="0"/>
                <w:color w:val="000000"/>
                <w:sz w:val="22"/>
                <w:szCs w:val="22"/>
              </w:rPr>
              <w:t xml:space="preserve"> </w:t>
            </w:r>
          </w:p>
        </w:tc>
        <w:tc>
          <w:tcPr>
            <w:tcW w:w="1200" w:type="dxa"/>
            <w:noWrap/>
            <w:hideMark/>
          </w:tcPr>
          <w:p w14:paraId="1BB60C6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8B9CF1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2AE7D7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Esther Guerrero</w:t>
            </w:r>
          </w:p>
        </w:tc>
        <w:tc>
          <w:tcPr>
            <w:tcW w:w="1200" w:type="dxa"/>
            <w:noWrap/>
            <w:hideMark/>
          </w:tcPr>
          <w:p w14:paraId="0B1110A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60E95D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B4B2E3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Familias y Retos Extraordinarios A.C. Yo Cuido México</w:t>
            </w:r>
          </w:p>
        </w:tc>
        <w:tc>
          <w:tcPr>
            <w:tcW w:w="1200" w:type="dxa"/>
            <w:noWrap/>
            <w:hideMark/>
          </w:tcPr>
          <w:p w14:paraId="0E3944BC"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0873942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89860F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Fraternidad Cristiana De Enfermos Y Limitados Físicos</w:t>
            </w:r>
          </w:p>
        </w:tc>
        <w:tc>
          <w:tcPr>
            <w:tcW w:w="1200" w:type="dxa"/>
            <w:noWrap/>
            <w:hideMark/>
          </w:tcPr>
          <w:p w14:paraId="48CD5646"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F735AE8"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5072BA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Fraternidad de Limitados en Discapacidad</w:t>
            </w:r>
          </w:p>
        </w:tc>
        <w:tc>
          <w:tcPr>
            <w:tcW w:w="1200" w:type="dxa"/>
            <w:noWrap/>
            <w:hideMark/>
          </w:tcPr>
          <w:p w14:paraId="0F237CB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3B0669AB"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73507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Fundación para Discapacidad y Autismo, UBR Suspendido.</w:t>
            </w:r>
          </w:p>
        </w:tc>
        <w:tc>
          <w:tcPr>
            <w:tcW w:w="1200" w:type="dxa"/>
            <w:noWrap/>
            <w:hideMark/>
          </w:tcPr>
          <w:p w14:paraId="4DE3E64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005343E"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0010953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Fundación para la Inclusión y Desarrollo de Personas con Discapacidad </w:t>
            </w:r>
            <w:proofErr w:type="gramStart"/>
            <w:r w:rsidRPr="00C20B87">
              <w:rPr>
                <w:rFonts w:asciiTheme="minorHAnsi" w:eastAsia="Times New Roman" w:hAnsiTheme="minorHAnsi" w:cstheme="minorHAnsi"/>
                <w:b w:val="0"/>
                <w:bCs w:val="0"/>
                <w:color w:val="000000"/>
                <w:sz w:val="22"/>
                <w:szCs w:val="22"/>
              </w:rPr>
              <w:t>A.C.( FINDEDIS</w:t>
            </w:r>
            <w:proofErr w:type="gramEnd"/>
            <w:r w:rsidRPr="00C20B87">
              <w:rPr>
                <w:rFonts w:asciiTheme="minorHAnsi" w:eastAsia="Times New Roman" w:hAnsiTheme="minorHAnsi" w:cstheme="minorHAnsi"/>
                <w:b w:val="0"/>
                <w:bCs w:val="0"/>
                <w:color w:val="000000"/>
                <w:sz w:val="22"/>
                <w:szCs w:val="22"/>
              </w:rPr>
              <w:t xml:space="preserve"> A.C.)</w:t>
            </w:r>
          </w:p>
        </w:tc>
        <w:tc>
          <w:tcPr>
            <w:tcW w:w="1200" w:type="dxa"/>
            <w:noWrap/>
            <w:hideMark/>
          </w:tcPr>
          <w:p w14:paraId="173965D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w:t>
            </w:r>
          </w:p>
        </w:tc>
      </w:tr>
      <w:tr w:rsidR="00C20B87" w:rsidRPr="00C20B87" w14:paraId="6062AF7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2B1D9B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Grupo Dios es Amor, Isla Rio Cuale</w:t>
            </w:r>
          </w:p>
        </w:tc>
        <w:tc>
          <w:tcPr>
            <w:tcW w:w="1200" w:type="dxa"/>
            <w:noWrap/>
            <w:hideMark/>
          </w:tcPr>
          <w:p w14:paraId="6BF991F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6F1A91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4F23B2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Guadalajara Discapacitada</w:t>
            </w:r>
          </w:p>
        </w:tc>
        <w:tc>
          <w:tcPr>
            <w:tcW w:w="1200" w:type="dxa"/>
            <w:noWrap/>
            <w:hideMark/>
          </w:tcPr>
          <w:p w14:paraId="1BD50A1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0FA44C48"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FEFC34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ITESO A.C.</w:t>
            </w:r>
          </w:p>
        </w:tc>
        <w:tc>
          <w:tcPr>
            <w:tcW w:w="1200" w:type="dxa"/>
            <w:noWrap/>
            <w:hideMark/>
          </w:tcPr>
          <w:p w14:paraId="7C24177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391C01F" w14:textId="77777777" w:rsidTr="00C14260">
        <w:trPr>
          <w:trHeight w:val="510"/>
        </w:trPr>
        <w:tc>
          <w:tcPr>
            <w:cnfStyle w:val="001000000000" w:firstRow="0" w:lastRow="0" w:firstColumn="1" w:lastColumn="0" w:oddVBand="0" w:evenVBand="0" w:oddHBand="0" w:evenHBand="0" w:firstRowFirstColumn="0" w:firstRowLastColumn="0" w:lastRowFirstColumn="0" w:lastRowLastColumn="0"/>
            <w:tcW w:w="6941" w:type="dxa"/>
            <w:hideMark/>
          </w:tcPr>
          <w:p w14:paraId="2D0F0DF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Juntos Compartiendo Sonrisas, Inclusión Con Felicidad, Desarrollo Integral de la Familia (DIF) Municipal</w:t>
            </w:r>
          </w:p>
        </w:tc>
        <w:tc>
          <w:tcPr>
            <w:tcW w:w="1200" w:type="dxa"/>
            <w:noWrap/>
            <w:hideMark/>
          </w:tcPr>
          <w:p w14:paraId="3596C1B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AF4E29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9846C2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Juntos Inclusión Con Felicidad y Desarrollo Integral de la Familia (DIF)</w:t>
            </w:r>
          </w:p>
        </w:tc>
        <w:tc>
          <w:tcPr>
            <w:tcW w:w="1200" w:type="dxa"/>
            <w:noWrap/>
            <w:hideMark/>
          </w:tcPr>
          <w:p w14:paraId="28352C6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3</w:t>
            </w:r>
          </w:p>
        </w:tc>
      </w:tr>
      <w:tr w:rsidR="00C20B87" w:rsidRPr="00C20B87" w14:paraId="30E08AD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FA510F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La Chispa Interior A.C.</w:t>
            </w:r>
          </w:p>
        </w:tc>
        <w:tc>
          <w:tcPr>
            <w:tcW w:w="1200" w:type="dxa"/>
            <w:noWrap/>
            <w:hideMark/>
          </w:tcPr>
          <w:p w14:paraId="3A88E5B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7795E045"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13B6E9D"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Líderes con Mil Capacidades</w:t>
            </w:r>
          </w:p>
        </w:tc>
        <w:tc>
          <w:tcPr>
            <w:tcW w:w="1200" w:type="dxa"/>
            <w:noWrap/>
            <w:hideMark/>
          </w:tcPr>
          <w:p w14:paraId="500F575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C9647A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BC99E18"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Los Guerreros</w:t>
            </w:r>
          </w:p>
        </w:tc>
        <w:tc>
          <w:tcPr>
            <w:tcW w:w="1200" w:type="dxa"/>
            <w:noWrap/>
            <w:hideMark/>
          </w:tcPr>
          <w:p w14:paraId="10C2CF4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00052B0" w14:textId="77777777" w:rsidTr="00C14260">
        <w:trPr>
          <w:trHeight w:val="765"/>
        </w:trPr>
        <w:tc>
          <w:tcPr>
            <w:cnfStyle w:val="001000000000" w:firstRow="0" w:lastRow="0" w:firstColumn="1" w:lastColumn="0" w:oddVBand="0" w:evenVBand="0" w:oddHBand="0" w:evenHBand="0" w:firstRowFirstColumn="0" w:firstRowLastColumn="0" w:lastRowFirstColumn="0" w:lastRowLastColumn="0"/>
            <w:tcW w:w="6941" w:type="dxa"/>
            <w:hideMark/>
          </w:tcPr>
          <w:p w14:paraId="4C47DDB5"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lastRenderedPageBreak/>
              <w:t xml:space="preserve">Mencionó que pertenece a una institución que les enseña a leer </w:t>
            </w:r>
            <w:proofErr w:type="spellStart"/>
            <w:r w:rsidRPr="00C20B87">
              <w:rPr>
                <w:rFonts w:asciiTheme="minorHAnsi" w:eastAsia="Times New Roman" w:hAnsiTheme="minorHAnsi" w:cstheme="minorHAnsi"/>
                <w:b w:val="0"/>
                <w:bCs w:val="0"/>
                <w:color w:val="000000"/>
                <w:sz w:val="22"/>
                <w:szCs w:val="22"/>
              </w:rPr>
              <w:t>braile</w:t>
            </w:r>
            <w:proofErr w:type="spellEnd"/>
            <w:r w:rsidRPr="00C20B87">
              <w:rPr>
                <w:rFonts w:asciiTheme="minorHAnsi" w:eastAsia="Times New Roman" w:hAnsiTheme="minorHAnsi" w:cstheme="minorHAnsi"/>
                <w:b w:val="0"/>
                <w:bCs w:val="0"/>
                <w:color w:val="000000"/>
                <w:sz w:val="22"/>
                <w:szCs w:val="22"/>
              </w:rPr>
              <w:t xml:space="preserve"> y utilizar herramientas tecnológicas para personas con discapacidad visual, pero no recuerda el nombre. </w:t>
            </w:r>
          </w:p>
        </w:tc>
        <w:tc>
          <w:tcPr>
            <w:tcW w:w="1200" w:type="dxa"/>
            <w:noWrap/>
            <w:hideMark/>
          </w:tcPr>
          <w:p w14:paraId="7C11553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BEEB99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710D11"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Mi hija pertenece a un grupo nacional de mujeres con discapacidad (desconozco el nombre)</w:t>
            </w:r>
          </w:p>
        </w:tc>
        <w:tc>
          <w:tcPr>
            <w:tcW w:w="1200" w:type="dxa"/>
            <w:noWrap/>
            <w:hideMark/>
          </w:tcPr>
          <w:p w14:paraId="770F2AE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37D36A86"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0519FB5"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Organización de Invidentes Unidos de Jalisco A.C.</w:t>
            </w:r>
          </w:p>
        </w:tc>
        <w:tc>
          <w:tcPr>
            <w:tcW w:w="1200" w:type="dxa"/>
            <w:noWrap/>
            <w:hideMark/>
          </w:tcPr>
          <w:p w14:paraId="4668A6CA"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5E29E6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4AA7A0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Otras Huellas</w:t>
            </w:r>
          </w:p>
        </w:tc>
        <w:tc>
          <w:tcPr>
            <w:tcW w:w="1200" w:type="dxa"/>
            <w:noWrap/>
            <w:hideMark/>
          </w:tcPr>
          <w:p w14:paraId="5B187F9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3E8FD67"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71E41FF2"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Partido Político</w:t>
            </w:r>
          </w:p>
        </w:tc>
        <w:tc>
          <w:tcPr>
            <w:tcW w:w="1200" w:type="dxa"/>
            <w:noWrap/>
            <w:hideMark/>
          </w:tcPr>
          <w:p w14:paraId="57AA862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421760CC"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C4E289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Pertenezco a Auxiliar en UBR</w:t>
            </w:r>
          </w:p>
        </w:tc>
        <w:tc>
          <w:tcPr>
            <w:tcW w:w="1200" w:type="dxa"/>
            <w:noWrap/>
            <w:hideMark/>
          </w:tcPr>
          <w:p w14:paraId="3D781055"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DFD3D2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5E95CBC"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Presidencia Municipal</w:t>
            </w:r>
          </w:p>
        </w:tc>
        <w:tc>
          <w:tcPr>
            <w:tcW w:w="1200" w:type="dxa"/>
            <w:noWrap/>
            <w:hideMark/>
          </w:tcPr>
          <w:p w14:paraId="34975DF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5C24404"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6720BCC4"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Programa de Atención a la Discapacidad de Tlaquepaque</w:t>
            </w:r>
          </w:p>
        </w:tc>
        <w:tc>
          <w:tcPr>
            <w:tcW w:w="1200" w:type="dxa"/>
            <w:noWrap/>
            <w:hideMark/>
          </w:tcPr>
          <w:p w14:paraId="6DF687BD"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02976BF"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8B805B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Red de Sordos Señantes - Modelo Lingüísticos</w:t>
            </w:r>
          </w:p>
        </w:tc>
        <w:tc>
          <w:tcPr>
            <w:tcW w:w="1200" w:type="dxa"/>
            <w:noWrap/>
            <w:hideMark/>
          </w:tcPr>
          <w:p w14:paraId="36C073DB"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59B8535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1BD3D3A"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Red Nacional de Ciegos México</w:t>
            </w:r>
          </w:p>
        </w:tc>
        <w:tc>
          <w:tcPr>
            <w:tcW w:w="1200" w:type="dxa"/>
            <w:noWrap/>
            <w:hideMark/>
          </w:tcPr>
          <w:p w14:paraId="73E2AA9E"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631070F2"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F62898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Reflejo Autismo Ac</w:t>
            </w:r>
          </w:p>
        </w:tc>
        <w:tc>
          <w:tcPr>
            <w:tcW w:w="1200" w:type="dxa"/>
            <w:noWrap/>
            <w:hideMark/>
          </w:tcPr>
          <w:p w14:paraId="5242ADC0"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BC299DE"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8C9D7B9"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Retos y Fortalezas de Personas con Discapacidad</w:t>
            </w:r>
          </w:p>
        </w:tc>
        <w:tc>
          <w:tcPr>
            <w:tcW w:w="1200" w:type="dxa"/>
            <w:noWrap/>
            <w:hideMark/>
          </w:tcPr>
          <w:p w14:paraId="42658596"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w:t>
            </w:r>
          </w:p>
        </w:tc>
      </w:tr>
      <w:tr w:rsidR="00C20B87" w:rsidRPr="00C20B87" w14:paraId="2A97EF3D"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395B357"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Si</w:t>
            </w:r>
          </w:p>
        </w:tc>
        <w:tc>
          <w:tcPr>
            <w:tcW w:w="1200" w:type="dxa"/>
            <w:noWrap/>
            <w:hideMark/>
          </w:tcPr>
          <w:p w14:paraId="210DD458"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9EC65EA"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21C1C4A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proofErr w:type="spellStart"/>
            <w:r w:rsidRPr="00C20B87">
              <w:rPr>
                <w:rFonts w:asciiTheme="minorHAnsi" w:eastAsia="Times New Roman" w:hAnsiTheme="minorHAnsi" w:cstheme="minorHAnsi"/>
                <w:b w:val="0"/>
                <w:bCs w:val="0"/>
                <w:color w:val="000000"/>
                <w:sz w:val="22"/>
                <w:szCs w:val="22"/>
              </w:rPr>
              <w:t>Teacher</w:t>
            </w:r>
            <w:proofErr w:type="spellEnd"/>
            <w:r w:rsidRPr="00C20B87">
              <w:rPr>
                <w:rFonts w:asciiTheme="minorHAnsi" w:eastAsia="Times New Roman" w:hAnsiTheme="minorHAnsi" w:cstheme="minorHAnsi"/>
                <w:b w:val="0"/>
                <w:bCs w:val="0"/>
                <w:color w:val="000000"/>
                <w:sz w:val="22"/>
                <w:szCs w:val="22"/>
              </w:rPr>
              <w:t xml:space="preserve"> Collins México A.C.</w:t>
            </w:r>
          </w:p>
        </w:tc>
        <w:tc>
          <w:tcPr>
            <w:tcW w:w="1200" w:type="dxa"/>
            <w:noWrap/>
            <w:hideMark/>
          </w:tcPr>
          <w:p w14:paraId="21A17403"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575D527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0D0E9F26"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Unidad Básica de Rehabilitación, Desarrollo Integral de la Familia (DIF)</w:t>
            </w:r>
          </w:p>
        </w:tc>
        <w:tc>
          <w:tcPr>
            <w:tcW w:w="1200" w:type="dxa"/>
            <w:noWrap/>
            <w:hideMark/>
          </w:tcPr>
          <w:p w14:paraId="04FC1FD1"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266718C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323097C3"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Unión Nacional de Ciegos y de Baja Visión </w:t>
            </w:r>
          </w:p>
        </w:tc>
        <w:tc>
          <w:tcPr>
            <w:tcW w:w="1200" w:type="dxa"/>
            <w:noWrap/>
            <w:hideMark/>
          </w:tcPr>
          <w:p w14:paraId="0D3ADE19"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1D225F01"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5C2E973B"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Vida Independiente Lagos</w:t>
            </w:r>
          </w:p>
        </w:tc>
        <w:tc>
          <w:tcPr>
            <w:tcW w:w="1200" w:type="dxa"/>
            <w:noWrap/>
            <w:hideMark/>
          </w:tcPr>
          <w:p w14:paraId="026CA5D4"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6</w:t>
            </w:r>
          </w:p>
        </w:tc>
      </w:tr>
      <w:tr w:rsidR="00C20B87" w:rsidRPr="00C20B87" w14:paraId="5AD456F8"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4AA36A8E" w14:textId="77777777" w:rsidR="00C20B87" w:rsidRPr="00C20B87" w:rsidRDefault="00C20B87" w:rsidP="00C20B87">
            <w:pPr>
              <w:jc w:val="left"/>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Vivir En Vibraciones A.C. Y Colectivo Sordo Ceguera </w:t>
            </w:r>
          </w:p>
        </w:tc>
        <w:tc>
          <w:tcPr>
            <w:tcW w:w="1200" w:type="dxa"/>
            <w:noWrap/>
            <w:hideMark/>
          </w:tcPr>
          <w:p w14:paraId="7A3B951C"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1</w:t>
            </w:r>
          </w:p>
        </w:tc>
      </w:tr>
      <w:tr w:rsidR="00C20B87" w:rsidRPr="00C20B87" w14:paraId="422B5019" w14:textId="77777777" w:rsidTr="00C14260">
        <w:trPr>
          <w:trHeight w:val="300"/>
        </w:trPr>
        <w:tc>
          <w:tcPr>
            <w:cnfStyle w:val="001000000000" w:firstRow="0" w:lastRow="0" w:firstColumn="1" w:lastColumn="0" w:oddVBand="0" w:evenVBand="0" w:oddHBand="0" w:evenHBand="0" w:firstRowFirstColumn="0" w:firstRowLastColumn="0" w:lastRowFirstColumn="0" w:lastRowLastColumn="0"/>
            <w:tcW w:w="6941" w:type="dxa"/>
            <w:noWrap/>
            <w:hideMark/>
          </w:tcPr>
          <w:p w14:paraId="1F19556B" w14:textId="77777777" w:rsidR="00C20B87" w:rsidRPr="00C20B87" w:rsidRDefault="00C20B87" w:rsidP="00C20B87">
            <w:pPr>
              <w:rPr>
                <w:rFonts w:asciiTheme="minorHAnsi" w:eastAsia="Times New Roman" w:hAnsiTheme="minorHAnsi" w:cstheme="minorHAnsi"/>
                <w:b w:val="0"/>
                <w:bCs w:val="0"/>
                <w:color w:val="000000"/>
                <w:sz w:val="22"/>
                <w:szCs w:val="22"/>
              </w:rPr>
            </w:pPr>
            <w:r w:rsidRPr="00C20B87">
              <w:rPr>
                <w:rFonts w:asciiTheme="minorHAnsi" w:eastAsia="Times New Roman" w:hAnsiTheme="minorHAnsi" w:cstheme="minorHAnsi"/>
                <w:b w:val="0"/>
                <w:bCs w:val="0"/>
                <w:color w:val="000000"/>
                <w:sz w:val="22"/>
                <w:szCs w:val="22"/>
              </w:rPr>
              <w:t xml:space="preserve">TOTAL </w:t>
            </w:r>
          </w:p>
        </w:tc>
        <w:tc>
          <w:tcPr>
            <w:tcW w:w="1200" w:type="dxa"/>
            <w:noWrap/>
            <w:hideMark/>
          </w:tcPr>
          <w:p w14:paraId="29EE9DDF" w14:textId="77777777" w:rsidR="00C20B87" w:rsidRPr="00C20B87" w:rsidRDefault="00C20B87" w:rsidP="00C20B87">
            <w:pPr>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stheme="minorHAnsi"/>
                <w:color w:val="000000"/>
                <w:sz w:val="22"/>
                <w:szCs w:val="22"/>
              </w:rPr>
            </w:pPr>
            <w:r w:rsidRPr="00C20B87">
              <w:rPr>
                <w:rFonts w:asciiTheme="minorHAnsi" w:eastAsia="Times New Roman" w:hAnsiTheme="minorHAnsi" w:cstheme="minorHAnsi"/>
                <w:color w:val="000000"/>
                <w:sz w:val="22"/>
                <w:szCs w:val="22"/>
              </w:rPr>
              <w:t>243</w:t>
            </w:r>
          </w:p>
        </w:tc>
      </w:tr>
    </w:tbl>
    <w:p w14:paraId="43412427" w14:textId="77777777" w:rsidR="002F5E0F" w:rsidRDefault="002F5E0F" w:rsidP="008D5451">
      <w:pPr>
        <w:pBdr>
          <w:top w:val="nil"/>
          <w:left w:val="nil"/>
          <w:bottom w:val="nil"/>
          <w:right w:val="nil"/>
          <w:between w:val="nil"/>
        </w:pBdr>
        <w:spacing w:line="259" w:lineRule="auto"/>
        <w:jc w:val="both"/>
        <w:rPr>
          <w:color w:val="595959"/>
          <w:sz w:val="24"/>
          <w:szCs w:val="24"/>
        </w:rPr>
      </w:pPr>
    </w:p>
    <w:p w14:paraId="0DD87A0B" w14:textId="460EA806" w:rsidR="00E51023" w:rsidRPr="006E384D" w:rsidRDefault="00E51023" w:rsidP="00E51023">
      <w:pPr>
        <w:ind w:left="720"/>
        <w:jc w:val="both"/>
        <w:rPr>
          <w:b/>
          <w:sz w:val="24"/>
          <w:szCs w:val="24"/>
        </w:rPr>
      </w:pPr>
      <w:r w:rsidRPr="006E384D">
        <w:rPr>
          <w:b/>
          <w:sz w:val="24"/>
          <w:szCs w:val="24"/>
        </w:rPr>
        <w:t xml:space="preserve">5.2 Temas y preguntas </w:t>
      </w:r>
    </w:p>
    <w:p w14:paraId="44CEB1C4" w14:textId="77777777" w:rsidR="00E51023" w:rsidRPr="00177056" w:rsidRDefault="00E51023" w:rsidP="00E51023">
      <w:pPr>
        <w:ind w:left="720"/>
        <w:jc w:val="both"/>
        <w:rPr>
          <w:b/>
          <w:sz w:val="24"/>
          <w:szCs w:val="28"/>
        </w:rPr>
      </w:pPr>
    </w:p>
    <w:p w14:paraId="488687C4" w14:textId="77777777" w:rsidR="00E51023" w:rsidRPr="006E384D" w:rsidRDefault="00E51023" w:rsidP="00E51023">
      <w:pPr>
        <w:ind w:left="720"/>
        <w:jc w:val="both"/>
        <w:rPr>
          <w:sz w:val="24"/>
          <w:szCs w:val="24"/>
        </w:rPr>
      </w:pPr>
      <w:r w:rsidRPr="006E384D">
        <w:rPr>
          <w:sz w:val="24"/>
          <w:szCs w:val="24"/>
        </w:rPr>
        <w:t xml:space="preserve">5.2.1. Acreditación de la situación de discapacidad. </w:t>
      </w:r>
    </w:p>
    <w:p w14:paraId="6C1342B1" w14:textId="77777777" w:rsidR="00E51023" w:rsidRDefault="00E51023" w:rsidP="00E51023">
      <w:pPr>
        <w:ind w:left="720"/>
        <w:jc w:val="both"/>
        <w:rPr>
          <w:b/>
          <w:sz w:val="24"/>
          <w:szCs w:val="28"/>
        </w:rPr>
      </w:pPr>
    </w:p>
    <w:p w14:paraId="0C5A3318" w14:textId="77777777" w:rsidR="00081FE1" w:rsidRPr="00AB230E" w:rsidRDefault="00081FE1" w:rsidP="00081FE1">
      <w:pPr>
        <w:pBdr>
          <w:top w:val="nil"/>
          <w:left w:val="nil"/>
          <w:bottom w:val="nil"/>
          <w:right w:val="nil"/>
          <w:between w:val="nil"/>
        </w:pBdr>
        <w:spacing w:line="259" w:lineRule="auto"/>
        <w:jc w:val="both"/>
        <w:rPr>
          <w:color w:val="595959"/>
          <w:sz w:val="24"/>
          <w:szCs w:val="24"/>
        </w:rPr>
      </w:pPr>
      <w:r w:rsidRPr="00AB230E">
        <w:rPr>
          <w:color w:val="595959"/>
          <w:sz w:val="24"/>
          <w:szCs w:val="24"/>
        </w:rPr>
        <w:t xml:space="preserve">Uno de los principales propósitos de los foros consultivos, era el de conocer la percepción sobre dos temas en específico: a) Conocer la forma de acreditación de las personas con discapacidad para evitar simulaciones, y b) Conocer el interés respecto de la participación política y electoral de las personas con discapacidad como </w:t>
      </w:r>
      <w:proofErr w:type="gramStart"/>
      <w:r w:rsidRPr="00AB230E">
        <w:rPr>
          <w:color w:val="595959"/>
          <w:sz w:val="24"/>
          <w:szCs w:val="24"/>
        </w:rPr>
        <w:t>candidatas y candidatos</w:t>
      </w:r>
      <w:proofErr w:type="gramEnd"/>
      <w:r w:rsidRPr="00AB230E">
        <w:rPr>
          <w:color w:val="595959"/>
          <w:sz w:val="24"/>
          <w:szCs w:val="24"/>
        </w:rPr>
        <w:t>, mismos que comprendían de dos preguntas cada uno de la siguiente manera:</w:t>
      </w:r>
    </w:p>
    <w:p w14:paraId="7B66D105" w14:textId="77777777" w:rsidR="00081FE1" w:rsidRPr="00AB230E" w:rsidRDefault="00081FE1" w:rsidP="00081FE1">
      <w:pPr>
        <w:pBdr>
          <w:top w:val="nil"/>
          <w:left w:val="nil"/>
          <w:bottom w:val="nil"/>
          <w:right w:val="nil"/>
          <w:between w:val="nil"/>
        </w:pBdr>
        <w:spacing w:line="259" w:lineRule="auto"/>
        <w:jc w:val="both"/>
        <w:rPr>
          <w:color w:val="595959"/>
          <w:sz w:val="24"/>
          <w:szCs w:val="24"/>
        </w:rPr>
      </w:pPr>
    </w:p>
    <w:p w14:paraId="326D9A96" w14:textId="77777777" w:rsidR="00081FE1" w:rsidRPr="00AB230E" w:rsidRDefault="00081FE1" w:rsidP="00081FE1">
      <w:pPr>
        <w:pStyle w:val="Prrafodelista"/>
        <w:numPr>
          <w:ilvl w:val="0"/>
          <w:numId w:val="23"/>
        </w:numPr>
        <w:pBdr>
          <w:top w:val="nil"/>
          <w:left w:val="nil"/>
          <w:bottom w:val="nil"/>
          <w:right w:val="nil"/>
          <w:between w:val="nil"/>
        </w:pBdr>
        <w:spacing w:line="259" w:lineRule="auto"/>
        <w:jc w:val="both"/>
        <w:rPr>
          <w:color w:val="595959"/>
          <w:sz w:val="24"/>
          <w:szCs w:val="24"/>
        </w:rPr>
      </w:pPr>
      <w:r w:rsidRPr="00AB230E">
        <w:rPr>
          <w:color w:val="595959"/>
          <w:sz w:val="24"/>
          <w:szCs w:val="24"/>
        </w:rPr>
        <w:t xml:space="preserve"> Acreditación:</w:t>
      </w:r>
    </w:p>
    <w:p w14:paraId="31D04A61"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t>¿Sabes qué documento acredita la situación de discapacidad de una persona?</w:t>
      </w:r>
    </w:p>
    <w:p w14:paraId="1EC23592"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lastRenderedPageBreak/>
        <w:t>¿Conoces qué autoridades expiden el documento para acreditar la situación de discapacidad de una persona?</w:t>
      </w:r>
    </w:p>
    <w:p w14:paraId="1B8DDCB6" w14:textId="77777777" w:rsidR="00081FE1" w:rsidRPr="00AB230E" w:rsidRDefault="00081FE1" w:rsidP="00081FE1">
      <w:pPr>
        <w:pStyle w:val="Prrafodelista"/>
        <w:pBdr>
          <w:top w:val="nil"/>
          <w:left w:val="nil"/>
          <w:bottom w:val="nil"/>
          <w:right w:val="nil"/>
          <w:between w:val="nil"/>
        </w:pBdr>
        <w:spacing w:line="259" w:lineRule="auto"/>
        <w:jc w:val="both"/>
        <w:rPr>
          <w:color w:val="595959"/>
          <w:sz w:val="24"/>
          <w:szCs w:val="24"/>
        </w:rPr>
      </w:pPr>
    </w:p>
    <w:p w14:paraId="2C58EE36" w14:textId="77777777" w:rsidR="00081FE1" w:rsidRPr="00AB230E" w:rsidRDefault="00081FE1" w:rsidP="00081FE1">
      <w:pPr>
        <w:pStyle w:val="Prrafodelista"/>
        <w:numPr>
          <w:ilvl w:val="0"/>
          <w:numId w:val="23"/>
        </w:numPr>
        <w:pBdr>
          <w:top w:val="nil"/>
          <w:left w:val="nil"/>
          <w:bottom w:val="nil"/>
          <w:right w:val="nil"/>
          <w:between w:val="nil"/>
        </w:pBdr>
        <w:spacing w:line="259" w:lineRule="auto"/>
        <w:jc w:val="both"/>
        <w:rPr>
          <w:color w:val="595959"/>
          <w:sz w:val="24"/>
          <w:szCs w:val="24"/>
          <w:lang w:val="en-US"/>
        </w:rPr>
      </w:pPr>
      <w:r w:rsidRPr="00AB230E">
        <w:rPr>
          <w:color w:val="595959"/>
          <w:sz w:val="24"/>
          <w:szCs w:val="24"/>
        </w:rPr>
        <w:t xml:space="preserve"> </w:t>
      </w:r>
      <w:r w:rsidRPr="0044641C">
        <w:rPr>
          <w:color w:val="595959"/>
          <w:sz w:val="24"/>
          <w:szCs w:val="24"/>
        </w:rPr>
        <w:t>Participación</w:t>
      </w:r>
      <w:r w:rsidRPr="00AB230E">
        <w:rPr>
          <w:color w:val="595959"/>
          <w:sz w:val="24"/>
          <w:szCs w:val="24"/>
          <w:lang w:val="en-US"/>
        </w:rPr>
        <w:t>:</w:t>
      </w:r>
    </w:p>
    <w:p w14:paraId="6AB75B04" w14:textId="77777777" w:rsidR="00081FE1" w:rsidRPr="00AB230E" w:rsidRDefault="00081FE1" w:rsidP="00081FE1">
      <w:pPr>
        <w:pStyle w:val="Prrafodelista"/>
        <w:numPr>
          <w:ilvl w:val="0"/>
          <w:numId w:val="24"/>
        </w:numPr>
        <w:pBdr>
          <w:top w:val="nil"/>
          <w:left w:val="nil"/>
          <w:bottom w:val="nil"/>
          <w:right w:val="nil"/>
          <w:between w:val="nil"/>
        </w:pBdr>
        <w:spacing w:line="259" w:lineRule="auto"/>
        <w:jc w:val="both"/>
        <w:rPr>
          <w:vanish/>
          <w:color w:val="595959"/>
          <w:sz w:val="24"/>
          <w:szCs w:val="24"/>
          <w:lang w:val="en-US"/>
        </w:rPr>
      </w:pPr>
    </w:p>
    <w:p w14:paraId="172B9AA6"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t>¿Estás de acuerdo con que los partidos políticos deban registrar por lo menos una fórmula de personas en situación de discapacidad como candidatas para integrar cada uno de los Ayuntamientos en las próximas elecciones?</w:t>
      </w:r>
    </w:p>
    <w:p w14:paraId="7ED87EE2" w14:textId="77777777" w:rsidR="00081FE1" w:rsidRPr="00AB230E" w:rsidRDefault="00081FE1" w:rsidP="00081FE1">
      <w:pPr>
        <w:pStyle w:val="Prrafodelista"/>
        <w:numPr>
          <w:ilvl w:val="1"/>
          <w:numId w:val="24"/>
        </w:numPr>
        <w:pBdr>
          <w:top w:val="nil"/>
          <w:left w:val="nil"/>
          <w:bottom w:val="nil"/>
          <w:right w:val="nil"/>
          <w:between w:val="nil"/>
        </w:pBdr>
        <w:spacing w:line="259" w:lineRule="auto"/>
        <w:jc w:val="both"/>
        <w:rPr>
          <w:color w:val="595959"/>
          <w:sz w:val="24"/>
          <w:szCs w:val="24"/>
        </w:rPr>
      </w:pPr>
      <w:r w:rsidRPr="00AB230E">
        <w:rPr>
          <w:color w:val="595959"/>
          <w:sz w:val="24"/>
          <w:szCs w:val="24"/>
        </w:rPr>
        <w:t>¿Estás de acuerdo con que los partidos políticos deban registrar por lo menos una persona en situación de discapacidad como candidata a ocupar una diputación en las próximas elecciones?</w:t>
      </w:r>
    </w:p>
    <w:p w14:paraId="5288A73A" w14:textId="77777777" w:rsidR="00081FE1" w:rsidRPr="00177056" w:rsidRDefault="00081FE1" w:rsidP="00081FE1">
      <w:pPr>
        <w:ind w:left="720"/>
        <w:jc w:val="both"/>
        <w:rPr>
          <w:b/>
          <w:sz w:val="24"/>
          <w:szCs w:val="28"/>
        </w:rPr>
      </w:pPr>
    </w:p>
    <w:p w14:paraId="39F26DFF" w14:textId="176C931F" w:rsidR="00E51023" w:rsidRDefault="00081FE1" w:rsidP="0044641C">
      <w:pPr>
        <w:jc w:val="both"/>
        <w:rPr>
          <w:color w:val="595959"/>
          <w:sz w:val="24"/>
          <w:szCs w:val="24"/>
        </w:rPr>
      </w:pPr>
      <w:r w:rsidRPr="00AB230E">
        <w:rPr>
          <w:color w:val="595959"/>
          <w:sz w:val="24"/>
          <w:szCs w:val="24"/>
        </w:rPr>
        <w:t>En lo que respecta a la pregunta</w:t>
      </w:r>
      <w:r w:rsidR="0044641C">
        <w:rPr>
          <w:color w:val="595959"/>
          <w:sz w:val="24"/>
          <w:szCs w:val="24"/>
        </w:rPr>
        <w:t xml:space="preserve"> 1. </w:t>
      </w:r>
      <w:r w:rsidR="00E51023">
        <w:rPr>
          <w:i/>
          <w:color w:val="595959"/>
          <w:sz w:val="24"/>
          <w:szCs w:val="24"/>
        </w:rPr>
        <w:t xml:space="preserve">¿sabes qué documento acredita la situación de discapacidad de una persona?; </w:t>
      </w:r>
      <w:r w:rsidR="00E51023">
        <w:rPr>
          <w:color w:val="595959"/>
          <w:sz w:val="24"/>
          <w:szCs w:val="24"/>
        </w:rPr>
        <w:t xml:space="preserve">de las </w:t>
      </w:r>
      <w:r w:rsidR="00E51023">
        <w:rPr>
          <w:b/>
          <w:color w:val="595959"/>
          <w:sz w:val="24"/>
          <w:szCs w:val="24"/>
        </w:rPr>
        <w:t>555</w:t>
      </w:r>
      <w:r w:rsidR="00E51023">
        <w:rPr>
          <w:color w:val="595959"/>
          <w:sz w:val="24"/>
          <w:szCs w:val="24"/>
        </w:rPr>
        <w:t xml:space="preserve"> personas consultadas, </w:t>
      </w:r>
      <w:r w:rsidR="00E51023" w:rsidRPr="00EC187F">
        <w:rPr>
          <w:b/>
          <w:bCs/>
          <w:color w:val="595959"/>
          <w:sz w:val="24"/>
          <w:szCs w:val="24"/>
        </w:rPr>
        <w:t>373</w:t>
      </w:r>
      <w:r w:rsidR="00E51023">
        <w:rPr>
          <w:b/>
          <w:color w:val="595959"/>
          <w:sz w:val="24"/>
          <w:szCs w:val="24"/>
        </w:rPr>
        <w:t xml:space="preserve"> </w:t>
      </w:r>
      <w:r w:rsidR="00E51023">
        <w:rPr>
          <w:color w:val="595959"/>
          <w:sz w:val="24"/>
          <w:szCs w:val="24"/>
        </w:rPr>
        <w:t>señalaron saber que el documento que acredita la situación de discapacidad de un persona es el certificado de discapacidad emitido por el Centro de Rehabilitación Integral (CRI) del Sistema para el Desarrollo Integral de la Familia (DIF);</w:t>
      </w:r>
      <w:r w:rsidR="00E51023">
        <w:rPr>
          <w:b/>
          <w:color w:val="595959"/>
          <w:sz w:val="24"/>
          <w:szCs w:val="24"/>
        </w:rPr>
        <w:t xml:space="preserve"> 68</w:t>
      </w:r>
      <w:r w:rsidR="00E51023">
        <w:rPr>
          <w:color w:val="595959"/>
          <w:sz w:val="24"/>
          <w:szCs w:val="24"/>
        </w:rPr>
        <w:t xml:space="preserve"> manifestaron que es el certificado de discapacidad emitido por la Secretaría de Salud del Gobierno del Estado de Jalisco; </w:t>
      </w:r>
      <w:r w:rsidR="00E51023" w:rsidRPr="00EC187F">
        <w:rPr>
          <w:b/>
          <w:bCs/>
          <w:color w:val="595959"/>
          <w:sz w:val="24"/>
          <w:szCs w:val="24"/>
        </w:rPr>
        <w:t>59</w:t>
      </w:r>
      <w:r w:rsidR="00E51023">
        <w:rPr>
          <w:color w:val="595959"/>
          <w:sz w:val="24"/>
          <w:szCs w:val="24"/>
        </w:rPr>
        <w:t xml:space="preserve"> indicaron que es la Credencial Nacional para Personas con Discapacidad emitida por el DIF; </w:t>
      </w:r>
      <w:r w:rsidR="00E51023">
        <w:rPr>
          <w:b/>
          <w:color w:val="595959"/>
          <w:sz w:val="24"/>
          <w:szCs w:val="24"/>
        </w:rPr>
        <w:t>55</w:t>
      </w:r>
      <w:r w:rsidR="00E51023">
        <w:rPr>
          <w:color w:val="595959"/>
          <w:sz w:val="24"/>
          <w:szCs w:val="24"/>
        </w:rPr>
        <w:t xml:space="preserve"> indicaron la opción “Otro” </w:t>
      </w:r>
      <w:r w:rsidR="00E51023" w:rsidRPr="008C3E28">
        <w:rPr>
          <w:color w:val="595959"/>
          <w:sz w:val="24"/>
          <w:szCs w:val="24"/>
        </w:rPr>
        <w:t xml:space="preserve">entre las cuales 5 personas señalaron algunas de las tres opciones prestablecidas agregando cada una de estas en la opción correspondientes, dando un total de </w:t>
      </w:r>
      <w:r w:rsidR="00E51023" w:rsidRPr="008C3E28">
        <w:rPr>
          <w:b/>
          <w:color w:val="595959"/>
          <w:sz w:val="24"/>
          <w:szCs w:val="24"/>
        </w:rPr>
        <w:t>375</w:t>
      </w:r>
      <w:r w:rsidR="00E51023" w:rsidRPr="008C3E28">
        <w:rPr>
          <w:color w:val="595959"/>
          <w:sz w:val="24"/>
          <w:szCs w:val="24"/>
        </w:rPr>
        <w:t xml:space="preserve"> en el primero de los casos, </w:t>
      </w:r>
      <w:r w:rsidR="00E51023" w:rsidRPr="008C3E28">
        <w:rPr>
          <w:b/>
          <w:color w:val="595959"/>
          <w:sz w:val="24"/>
          <w:szCs w:val="24"/>
        </w:rPr>
        <w:t>70</w:t>
      </w:r>
      <w:r w:rsidR="00E51023" w:rsidRPr="008C3E28">
        <w:rPr>
          <w:color w:val="595959"/>
          <w:sz w:val="24"/>
          <w:szCs w:val="24"/>
        </w:rPr>
        <w:t xml:space="preserve"> en el segundo, y </w:t>
      </w:r>
      <w:r w:rsidR="00E51023" w:rsidRPr="008C3E28">
        <w:rPr>
          <w:b/>
          <w:color w:val="595959"/>
          <w:sz w:val="24"/>
          <w:szCs w:val="24"/>
        </w:rPr>
        <w:t>60</w:t>
      </w:r>
      <w:r w:rsidR="00E51023" w:rsidRPr="008C3E28">
        <w:rPr>
          <w:color w:val="595959"/>
          <w:sz w:val="24"/>
          <w:szCs w:val="24"/>
        </w:rPr>
        <w:t xml:space="preserve"> para el tercero de estos . Es importante señalar que de esas 50 personas restantes 25 no hicieron referencia a algún otro documento.</w:t>
      </w:r>
    </w:p>
    <w:p w14:paraId="0F02227D" w14:textId="77777777" w:rsidR="004264DC" w:rsidRDefault="004264DC" w:rsidP="0044641C">
      <w:pPr>
        <w:jc w:val="both"/>
        <w:rPr>
          <w:color w:val="595959"/>
          <w:sz w:val="24"/>
          <w:szCs w:val="24"/>
        </w:rPr>
      </w:pPr>
    </w:p>
    <w:p w14:paraId="1D8FB97E" w14:textId="77777777" w:rsidR="00EB6383" w:rsidRDefault="00EB6383" w:rsidP="0044641C">
      <w:pPr>
        <w:jc w:val="both"/>
        <w:rPr>
          <w:color w:val="595959"/>
          <w:sz w:val="24"/>
          <w:szCs w:val="24"/>
        </w:rPr>
      </w:pPr>
    </w:p>
    <w:p w14:paraId="00A18DD4" w14:textId="77777777" w:rsidR="00EB6383" w:rsidRDefault="00EB6383" w:rsidP="0044641C">
      <w:pPr>
        <w:jc w:val="both"/>
        <w:rPr>
          <w:color w:val="595959"/>
          <w:sz w:val="24"/>
          <w:szCs w:val="24"/>
        </w:rPr>
      </w:pPr>
    </w:p>
    <w:p w14:paraId="09FCAC7A" w14:textId="77777777" w:rsidR="00EB6383" w:rsidRDefault="00EB6383" w:rsidP="0044641C">
      <w:pPr>
        <w:jc w:val="both"/>
        <w:rPr>
          <w:color w:val="595959"/>
          <w:sz w:val="24"/>
          <w:szCs w:val="24"/>
        </w:rPr>
      </w:pPr>
    </w:p>
    <w:p w14:paraId="46A5CC6B" w14:textId="77777777" w:rsidR="00EB6383" w:rsidRDefault="00EB6383" w:rsidP="0044641C">
      <w:pPr>
        <w:jc w:val="both"/>
        <w:rPr>
          <w:color w:val="595959"/>
          <w:sz w:val="24"/>
          <w:szCs w:val="24"/>
        </w:rPr>
      </w:pPr>
    </w:p>
    <w:p w14:paraId="50746F60" w14:textId="77777777" w:rsidR="00EB6383" w:rsidRDefault="00EB6383" w:rsidP="0044641C">
      <w:pPr>
        <w:jc w:val="both"/>
        <w:rPr>
          <w:color w:val="595959"/>
          <w:sz w:val="24"/>
          <w:szCs w:val="24"/>
        </w:rPr>
      </w:pPr>
    </w:p>
    <w:p w14:paraId="74C2C993" w14:textId="77777777" w:rsidR="00EB6383" w:rsidRDefault="00EB6383" w:rsidP="0044641C">
      <w:pPr>
        <w:jc w:val="both"/>
        <w:rPr>
          <w:color w:val="595959"/>
          <w:sz w:val="24"/>
          <w:szCs w:val="24"/>
        </w:rPr>
      </w:pPr>
    </w:p>
    <w:p w14:paraId="2472A67B" w14:textId="77777777" w:rsidR="00E51023" w:rsidRDefault="00E51023" w:rsidP="00E51023">
      <w:pPr>
        <w:pBdr>
          <w:top w:val="nil"/>
          <w:left w:val="nil"/>
          <w:bottom w:val="nil"/>
          <w:right w:val="nil"/>
          <w:between w:val="nil"/>
        </w:pBdr>
        <w:spacing w:line="259" w:lineRule="auto"/>
        <w:jc w:val="both"/>
        <w:rPr>
          <w:b/>
          <w:color w:val="595959"/>
          <w:sz w:val="24"/>
          <w:szCs w:val="24"/>
        </w:rPr>
      </w:pPr>
    </w:p>
    <w:p w14:paraId="155702AF" w14:textId="77777777" w:rsidR="00EB6383" w:rsidRDefault="00EB6383" w:rsidP="00E51023">
      <w:pPr>
        <w:pBdr>
          <w:top w:val="nil"/>
          <w:left w:val="nil"/>
          <w:bottom w:val="nil"/>
          <w:right w:val="nil"/>
          <w:between w:val="nil"/>
        </w:pBdr>
        <w:spacing w:line="259" w:lineRule="auto"/>
        <w:jc w:val="both"/>
        <w:rPr>
          <w:b/>
          <w:color w:val="595959"/>
          <w:sz w:val="24"/>
          <w:szCs w:val="24"/>
        </w:rPr>
      </w:pPr>
    </w:p>
    <w:p w14:paraId="5D69842A" w14:textId="160650A2" w:rsidR="00E51023" w:rsidRPr="008C3E28" w:rsidRDefault="00E51023" w:rsidP="00E51023">
      <w:r w:rsidRPr="008C3E28">
        <w:rPr>
          <w:b/>
        </w:rPr>
        <w:t xml:space="preserve">Gráfica </w:t>
      </w:r>
      <w:r w:rsidR="008000B1">
        <w:rPr>
          <w:b/>
        </w:rPr>
        <w:t>9</w:t>
      </w:r>
      <w:r w:rsidRPr="008C3E28">
        <w:rPr>
          <w:b/>
        </w:rPr>
        <w:t>.</w:t>
      </w:r>
      <w:r w:rsidRPr="008C3E28">
        <w:t xml:space="preserve"> Pregunta 1.1 ¿Sabes qué documento acredita la situación de discapacidad de una persona?</w:t>
      </w:r>
    </w:p>
    <w:p w14:paraId="3400240A" w14:textId="77777777" w:rsidR="00E51023" w:rsidRDefault="00E51023" w:rsidP="004264DC">
      <w:pPr>
        <w:pBdr>
          <w:top w:val="nil"/>
          <w:left w:val="nil"/>
          <w:bottom w:val="nil"/>
          <w:right w:val="nil"/>
          <w:between w:val="nil"/>
        </w:pBdr>
        <w:spacing w:line="259" w:lineRule="auto"/>
        <w:ind w:left="-567"/>
        <w:jc w:val="left"/>
        <w:rPr>
          <w:b/>
          <w:color w:val="595959"/>
          <w:sz w:val="24"/>
          <w:szCs w:val="24"/>
        </w:rPr>
      </w:pPr>
      <w:r>
        <w:rPr>
          <w:noProof/>
        </w:rPr>
        <w:lastRenderedPageBreak/>
        <w:drawing>
          <wp:inline distT="0" distB="0" distL="0" distR="0" wp14:anchorId="0FC28AF0" wp14:editId="782D24D4">
            <wp:extent cx="6019800" cy="3459480"/>
            <wp:effectExtent l="0" t="0" r="0" b="7620"/>
            <wp:docPr id="21" name="Gráfico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47352E0" w14:textId="77777777" w:rsidR="00E51023" w:rsidRDefault="00E51023" w:rsidP="00E51023">
      <w:pPr>
        <w:pBdr>
          <w:top w:val="nil"/>
          <w:left w:val="nil"/>
          <w:bottom w:val="nil"/>
          <w:right w:val="nil"/>
          <w:between w:val="nil"/>
        </w:pBdr>
        <w:spacing w:line="259" w:lineRule="auto"/>
        <w:jc w:val="both"/>
        <w:rPr>
          <w:b/>
          <w:color w:val="595959"/>
          <w:sz w:val="24"/>
          <w:szCs w:val="24"/>
        </w:rPr>
      </w:pPr>
    </w:p>
    <w:p w14:paraId="573F1A8A" w14:textId="58DE4CDB" w:rsidR="00E51023" w:rsidRDefault="00A1560E" w:rsidP="00E51023">
      <w:pPr>
        <w:pBdr>
          <w:top w:val="nil"/>
          <w:left w:val="nil"/>
          <w:bottom w:val="nil"/>
          <w:right w:val="nil"/>
          <w:between w:val="nil"/>
        </w:pBdr>
        <w:spacing w:line="259" w:lineRule="auto"/>
        <w:jc w:val="both"/>
        <w:rPr>
          <w:color w:val="595959"/>
          <w:sz w:val="24"/>
          <w:szCs w:val="24"/>
        </w:rPr>
      </w:pPr>
      <w:r>
        <w:rPr>
          <w:color w:val="595959"/>
          <w:sz w:val="24"/>
          <w:szCs w:val="24"/>
        </w:rPr>
        <w:t xml:space="preserve">En este apartado, se les preguntó a las personas consultadas sobre </w:t>
      </w:r>
      <w:r w:rsidR="00F11E67">
        <w:rPr>
          <w:color w:val="595959"/>
          <w:sz w:val="24"/>
          <w:szCs w:val="24"/>
        </w:rPr>
        <w:t xml:space="preserve">si consideraban </w:t>
      </w:r>
      <w:r w:rsidR="00E51023" w:rsidRPr="008C3E28">
        <w:rPr>
          <w:sz w:val="24"/>
          <w:szCs w:val="24"/>
        </w:rPr>
        <w:t>"otro"</w:t>
      </w:r>
      <w:r w:rsidR="00F11E67">
        <w:rPr>
          <w:sz w:val="24"/>
          <w:szCs w:val="24"/>
        </w:rPr>
        <w:t xml:space="preserve"> </w:t>
      </w:r>
      <w:r w:rsidR="00F11E67" w:rsidRPr="00F11E67">
        <w:rPr>
          <w:color w:val="595959"/>
          <w:sz w:val="24"/>
          <w:szCs w:val="24"/>
        </w:rPr>
        <w:t>documento que acredite la situación de discapacidad de una persona</w:t>
      </w:r>
      <w:r w:rsidR="00E51023" w:rsidRPr="008C3E28">
        <w:rPr>
          <w:color w:val="595959"/>
          <w:sz w:val="24"/>
          <w:szCs w:val="24"/>
        </w:rPr>
        <w:t xml:space="preserve">, </w:t>
      </w:r>
      <w:r w:rsidR="00D261EC">
        <w:rPr>
          <w:color w:val="595959"/>
          <w:sz w:val="24"/>
          <w:szCs w:val="24"/>
        </w:rPr>
        <w:t xml:space="preserve">de las </w:t>
      </w:r>
      <w:r w:rsidR="00E51023" w:rsidRPr="00F11E67">
        <w:rPr>
          <w:b/>
          <w:bCs/>
          <w:color w:val="595959"/>
          <w:sz w:val="24"/>
          <w:szCs w:val="24"/>
        </w:rPr>
        <w:t xml:space="preserve">25 </w:t>
      </w:r>
      <w:r w:rsidR="00E51023" w:rsidRPr="008C3E28">
        <w:rPr>
          <w:color w:val="595959"/>
          <w:sz w:val="24"/>
          <w:szCs w:val="24"/>
        </w:rPr>
        <w:t>respuestas obtenidas, las personas encuestadas hicieron referencia a diversas constancias que no se encuentran consideradas dentro de las tres opciones de referencia, mismas que se identifican a continuación:</w:t>
      </w:r>
    </w:p>
    <w:p w14:paraId="2AE9FEB2" w14:textId="77777777" w:rsidR="00E51023" w:rsidRDefault="00E51023" w:rsidP="00E51023">
      <w:pPr>
        <w:pBdr>
          <w:top w:val="nil"/>
          <w:left w:val="nil"/>
          <w:bottom w:val="nil"/>
          <w:right w:val="nil"/>
          <w:between w:val="nil"/>
        </w:pBdr>
        <w:spacing w:line="259" w:lineRule="auto"/>
        <w:jc w:val="both"/>
        <w:rPr>
          <w:color w:val="595959"/>
          <w:sz w:val="24"/>
          <w:szCs w:val="24"/>
        </w:rPr>
      </w:pPr>
    </w:p>
    <w:p w14:paraId="34CDB9B7" w14:textId="77777777" w:rsidR="00BB6DAD" w:rsidRDefault="00BB6DAD" w:rsidP="00E51023">
      <w:pPr>
        <w:pBdr>
          <w:top w:val="nil"/>
          <w:left w:val="nil"/>
          <w:bottom w:val="nil"/>
          <w:right w:val="nil"/>
          <w:between w:val="nil"/>
        </w:pBdr>
        <w:spacing w:line="259" w:lineRule="auto"/>
        <w:jc w:val="both"/>
        <w:rPr>
          <w:color w:val="595959"/>
          <w:sz w:val="24"/>
          <w:szCs w:val="24"/>
        </w:rPr>
      </w:pPr>
    </w:p>
    <w:p w14:paraId="487C6085"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2E27AFBE"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3311BF7B"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4A547110" w14:textId="77777777" w:rsidR="00E317B1" w:rsidRDefault="00E317B1" w:rsidP="00E51023">
      <w:pPr>
        <w:pBdr>
          <w:top w:val="nil"/>
          <w:left w:val="nil"/>
          <w:bottom w:val="nil"/>
          <w:right w:val="nil"/>
          <w:between w:val="nil"/>
        </w:pBdr>
        <w:spacing w:line="259" w:lineRule="auto"/>
        <w:jc w:val="both"/>
        <w:rPr>
          <w:color w:val="595959"/>
          <w:sz w:val="24"/>
          <w:szCs w:val="24"/>
        </w:rPr>
      </w:pPr>
    </w:p>
    <w:p w14:paraId="4E5CCB70" w14:textId="77777777" w:rsidR="00BB6DAD" w:rsidRPr="008C3E28" w:rsidRDefault="00BB6DAD" w:rsidP="00E51023">
      <w:pPr>
        <w:pBdr>
          <w:top w:val="nil"/>
          <w:left w:val="nil"/>
          <w:bottom w:val="nil"/>
          <w:right w:val="nil"/>
          <w:between w:val="nil"/>
        </w:pBdr>
        <w:spacing w:line="259" w:lineRule="auto"/>
        <w:jc w:val="both"/>
        <w:rPr>
          <w:color w:val="595959"/>
          <w:sz w:val="24"/>
          <w:szCs w:val="24"/>
        </w:rPr>
      </w:pPr>
    </w:p>
    <w:p w14:paraId="6DDCAEFB" w14:textId="2021E661" w:rsidR="00E51023" w:rsidRDefault="00E51023" w:rsidP="00E51023">
      <w:pPr>
        <w:pBdr>
          <w:top w:val="nil"/>
          <w:left w:val="nil"/>
          <w:bottom w:val="nil"/>
          <w:right w:val="nil"/>
          <w:between w:val="nil"/>
        </w:pBdr>
        <w:spacing w:line="259" w:lineRule="auto"/>
        <w:rPr>
          <w:color w:val="595959"/>
          <w:sz w:val="24"/>
          <w:szCs w:val="24"/>
        </w:rPr>
      </w:pPr>
      <w:r w:rsidRPr="008C3E28">
        <w:rPr>
          <w:b/>
        </w:rPr>
        <w:t xml:space="preserve">Tabla </w:t>
      </w:r>
      <w:r w:rsidR="00E317B1">
        <w:rPr>
          <w:b/>
        </w:rPr>
        <w:t>23</w:t>
      </w:r>
      <w:r w:rsidRPr="008C3E28">
        <w:rPr>
          <w:b/>
        </w:rPr>
        <w:t>.</w:t>
      </w:r>
      <w:r w:rsidRPr="008C3E28">
        <w:t xml:space="preserve"> Pregunta 1.1 (Otro)</w:t>
      </w:r>
    </w:p>
    <w:tbl>
      <w:tblPr>
        <w:tblStyle w:val="Tablaconcuadrcula1clara-nfasis3"/>
        <w:tblW w:w="0" w:type="auto"/>
        <w:jc w:val="center"/>
        <w:tblLook w:val="04A0" w:firstRow="1" w:lastRow="0" w:firstColumn="1" w:lastColumn="0" w:noHBand="0" w:noVBand="1"/>
      </w:tblPr>
      <w:tblGrid>
        <w:gridCol w:w="5293"/>
        <w:gridCol w:w="1511"/>
      </w:tblGrid>
      <w:tr w:rsidR="00E51023" w:rsidRPr="00A91A2B" w14:paraId="0221923C" w14:textId="77777777" w:rsidTr="00D261EC">
        <w:trPr>
          <w:cnfStyle w:val="100000000000" w:firstRow="1" w:lastRow="0" w:firstColumn="0" w:lastColumn="0" w:oddVBand="0" w:evenVBand="0" w:oddHBand="0"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5293" w:type="dxa"/>
            <w:hideMark/>
          </w:tcPr>
          <w:p w14:paraId="4631B57D" w14:textId="77777777" w:rsidR="00E51023" w:rsidRPr="00A91A2B" w:rsidRDefault="00E51023" w:rsidP="007F746C">
            <w:pPr>
              <w:pBdr>
                <w:top w:val="nil"/>
                <w:left w:val="nil"/>
                <w:bottom w:val="nil"/>
                <w:right w:val="nil"/>
                <w:between w:val="nil"/>
              </w:pBdr>
              <w:spacing w:line="259" w:lineRule="auto"/>
              <w:rPr>
                <w:b w:val="0"/>
                <w:bCs w:val="0"/>
                <w:color w:val="595959"/>
                <w:sz w:val="22"/>
                <w:szCs w:val="24"/>
              </w:rPr>
            </w:pPr>
            <w:r w:rsidRPr="00A91A2B">
              <w:rPr>
                <w:color w:val="595959"/>
                <w:sz w:val="22"/>
                <w:szCs w:val="24"/>
              </w:rPr>
              <w:t xml:space="preserve">Si indicó </w:t>
            </w:r>
            <w:r>
              <w:rPr>
                <w:color w:val="595959"/>
                <w:sz w:val="22"/>
                <w:szCs w:val="24"/>
              </w:rPr>
              <w:t>“</w:t>
            </w:r>
            <w:r w:rsidRPr="00A91A2B">
              <w:rPr>
                <w:color w:val="595959"/>
                <w:sz w:val="22"/>
                <w:szCs w:val="24"/>
              </w:rPr>
              <w:t>Otro</w:t>
            </w:r>
            <w:r>
              <w:rPr>
                <w:color w:val="595959"/>
                <w:sz w:val="22"/>
                <w:szCs w:val="24"/>
              </w:rPr>
              <w:t>”</w:t>
            </w:r>
            <w:r w:rsidRPr="00A91A2B">
              <w:rPr>
                <w:color w:val="595959"/>
                <w:sz w:val="22"/>
                <w:szCs w:val="24"/>
              </w:rPr>
              <w:t>, favor de especificar:</w:t>
            </w:r>
          </w:p>
        </w:tc>
        <w:tc>
          <w:tcPr>
            <w:tcW w:w="1511" w:type="dxa"/>
          </w:tcPr>
          <w:p w14:paraId="7C0C623C" w14:textId="77777777" w:rsidR="00E51023" w:rsidRPr="00A91A2B" w:rsidRDefault="00E51023" w:rsidP="007F746C">
            <w:pPr>
              <w:pBdr>
                <w:top w:val="nil"/>
                <w:left w:val="nil"/>
                <w:bottom w:val="nil"/>
                <w:right w:val="nil"/>
                <w:between w:val="nil"/>
              </w:pBdr>
              <w:spacing w:line="259" w:lineRule="auto"/>
              <w:cnfStyle w:val="100000000000" w:firstRow="1" w:lastRow="0" w:firstColumn="0" w:lastColumn="0" w:oddVBand="0" w:evenVBand="0" w:oddHBand="0" w:evenHBand="0" w:firstRowFirstColumn="0" w:firstRowLastColumn="0" w:lastRowFirstColumn="0" w:lastRowLastColumn="0"/>
              <w:rPr>
                <w:b w:val="0"/>
                <w:bCs w:val="0"/>
                <w:color w:val="595959"/>
                <w:sz w:val="22"/>
                <w:szCs w:val="24"/>
              </w:rPr>
            </w:pPr>
            <w:r>
              <w:rPr>
                <w:color w:val="595959"/>
                <w:sz w:val="22"/>
                <w:szCs w:val="24"/>
              </w:rPr>
              <w:t>No. De menciones</w:t>
            </w:r>
          </w:p>
        </w:tc>
      </w:tr>
      <w:tr w:rsidR="00E51023" w:rsidRPr="00A91A2B" w14:paraId="462DFEC5"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5CF3B3C7"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Certificado de SAGARPA</w:t>
            </w:r>
          </w:p>
        </w:tc>
        <w:tc>
          <w:tcPr>
            <w:tcW w:w="1511" w:type="dxa"/>
          </w:tcPr>
          <w:p w14:paraId="0C44CB0A"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24ADC891"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6D93B7FC"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 xml:space="preserve">Certificado médico por la fundación </w:t>
            </w:r>
            <w:proofErr w:type="spellStart"/>
            <w:r w:rsidRPr="00A91A2B">
              <w:rPr>
                <w:color w:val="595959"/>
                <w:sz w:val="22"/>
                <w:szCs w:val="24"/>
              </w:rPr>
              <w:t>prorista</w:t>
            </w:r>
            <w:proofErr w:type="spellEnd"/>
          </w:p>
        </w:tc>
        <w:tc>
          <w:tcPr>
            <w:tcW w:w="1511" w:type="dxa"/>
          </w:tcPr>
          <w:p w14:paraId="57063861"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3ADDE77D"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39F428A9"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lastRenderedPageBreak/>
              <w:t>Constancia de COMUDIS</w:t>
            </w:r>
          </w:p>
        </w:tc>
        <w:tc>
          <w:tcPr>
            <w:tcW w:w="1511" w:type="dxa"/>
          </w:tcPr>
          <w:p w14:paraId="66C8A7E5"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2</w:t>
            </w:r>
          </w:p>
        </w:tc>
      </w:tr>
      <w:tr w:rsidR="00E51023" w:rsidRPr="00A91A2B" w14:paraId="14C5A927"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6E068471"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Constancia Médica</w:t>
            </w:r>
          </w:p>
        </w:tc>
        <w:tc>
          <w:tcPr>
            <w:tcW w:w="1511" w:type="dxa"/>
          </w:tcPr>
          <w:p w14:paraId="0B13E1AF"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7</w:t>
            </w:r>
          </w:p>
        </w:tc>
      </w:tr>
      <w:tr w:rsidR="00E51023" w:rsidRPr="00A91A2B" w14:paraId="4806F37F" w14:textId="77777777" w:rsidTr="00D261EC">
        <w:trPr>
          <w:trHeight w:val="141"/>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7DF707F1"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Credencial de edad avanzada</w:t>
            </w:r>
            <w:r>
              <w:rPr>
                <w:color w:val="595959"/>
                <w:sz w:val="22"/>
                <w:szCs w:val="24"/>
              </w:rPr>
              <w:t>…</w:t>
            </w:r>
          </w:p>
        </w:tc>
        <w:tc>
          <w:tcPr>
            <w:tcW w:w="1511" w:type="dxa"/>
          </w:tcPr>
          <w:p w14:paraId="08F8B366"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405F81DD"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4DB825C1"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Dictamen de Invalidez ST-4 IMSS</w:t>
            </w:r>
          </w:p>
        </w:tc>
        <w:tc>
          <w:tcPr>
            <w:tcW w:w="1511" w:type="dxa"/>
          </w:tcPr>
          <w:p w14:paraId="2C8D360E"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5</w:t>
            </w:r>
          </w:p>
        </w:tc>
      </w:tr>
      <w:tr w:rsidR="00E51023" w:rsidRPr="00A91A2B" w14:paraId="39B03F79"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2B05DFC4"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Pr>
                <w:color w:val="595959"/>
                <w:sz w:val="22"/>
                <w:szCs w:val="24"/>
              </w:rPr>
              <w:t>M</w:t>
            </w:r>
            <w:r w:rsidRPr="00A91A2B">
              <w:rPr>
                <w:color w:val="595959"/>
                <w:sz w:val="22"/>
                <w:szCs w:val="24"/>
              </w:rPr>
              <w:t>arcó todas las opciones</w:t>
            </w:r>
          </w:p>
        </w:tc>
        <w:tc>
          <w:tcPr>
            <w:tcW w:w="1511" w:type="dxa"/>
          </w:tcPr>
          <w:p w14:paraId="1B662BEF"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7</w:t>
            </w:r>
          </w:p>
        </w:tc>
      </w:tr>
      <w:tr w:rsidR="00E51023" w:rsidRPr="00A91A2B" w14:paraId="1EBEE059"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hideMark/>
          </w:tcPr>
          <w:p w14:paraId="397FE205" w14:textId="77777777" w:rsidR="00E51023" w:rsidRPr="00A91A2B" w:rsidRDefault="00E51023" w:rsidP="007F746C">
            <w:pPr>
              <w:pBdr>
                <w:top w:val="nil"/>
                <w:left w:val="nil"/>
                <w:bottom w:val="nil"/>
                <w:right w:val="nil"/>
                <w:between w:val="nil"/>
              </w:pBdr>
              <w:spacing w:line="259" w:lineRule="auto"/>
              <w:jc w:val="both"/>
              <w:rPr>
                <w:color w:val="595959"/>
                <w:sz w:val="22"/>
                <w:szCs w:val="24"/>
              </w:rPr>
            </w:pPr>
            <w:r w:rsidRPr="00A91A2B">
              <w:rPr>
                <w:color w:val="595959"/>
                <w:sz w:val="22"/>
                <w:szCs w:val="24"/>
              </w:rPr>
              <w:t>Si las conoce, pero no ha solicitado</w:t>
            </w:r>
            <w:r>
              <w:rPr>
                <w:color w:val="595959"/>
                <w:sz w:val="22"/>
                <w:szCs w:val="24"/>
              </w:rPr>
              <w:t>…</w:t>
            </w:r>
          </w:p>
        </w:tc>
        <w:tc>
          <w:tcPr>
            <w:tcW w:w="1511" w:type="dxa"/>
          </w:tcPr>
          <w:p w14:paraId="7A0EA438" w14:textId="77777777" w:rsidR="00E51023" w:rsidRPr="00A91A2B"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color w:val="595959"/>
                <w:sz w:val="22"/>
                <w:szCs w:val="24"/>
              </w:rPr>
            </w:pPr>
            <w:r>
              <w:rPr>
                <w:color w:val="595959"/>
                <w:sz w:val="22"/>
                <w:szCs w:val="24"/>
              </w:rPr>
              <w:t>1</w:t>
            </w:r>
          </w:p>
        </w:tc>
      </w:tr>
      <w:tr w:rsidR="00E51023" w:rsidRPr="00A91A2B" w14:paraId="643044D7" w14:textId="77777777" w:rsidTr="00D261EC">
        <w:trPr>
          <w:trHeight w:val="264"/>
          <w:jc w:val="center"/>
        </w:trPr>
        <w:tc>
          <w:tcPr>
            <w:cnfStyle w:val="001000000000" w:firstRow="0" w:lastRow="0" w:firstColumn="1" w:lastColumn="0" w:oddVBand="0" w:evenVBand="0" w:oddHBand="0" w:evenHBand="0" w:firstRowFirstColumn="0" w:firstRowLastColumn="0" w:lastRowFirstColumn="0" w:lastRowLastColumn="0"/>
            <w:tcW w:w="5293" w:type="dxa"/>
            <w:noWrap/>
          </w:tcPr>
          <w:p w14:paraId="1BB16E4E" w14:textId="77777777" w:rsidR="00E51023" w:rsidRPr="009F4FEC" w:rsidRDefault="00E51023" w:rsidP="007F746C">
            <w:pPr>
              <w:pBdr>
                <w:top w:val="nil"/>
                <w:left w:val="nil"/>
                <w:bottom w:val="nil"/>
                <w:right w:val="nil"/>
                <w:between w:val="nil"/>
              </w:pBdr>
              <w:spacing w:line="259" w:lineRule="auto"/>
              <w:jc w:val="both"/>
              <w:rPr>
                <w:b w:val="0"/>
                <w:color w:val="595959"/>
                <w:sz w:val="22"/>
                <w:szCs w:val="24"/>
              </w:rPr>
            </w:pPr>
            <w:r w:rsidRPr="009F4FEC">
              <w:rPr>
                <w:color w:val="595959"/>
                <w:sz w:val="22"/>
                <w:szCs w:val="24"/>
              </w:rPr>
              <w:t>Totales</w:t>
            </w:r>
          </w:p>
        </w:tc>
        <w:tc>
          <w:tcPr>
            <w:tcW w:w="1511" w:type="dxa"/>
          </w:tcPr>
          <w:p w14:paraId="00E1741E" w14:textId="77777777" w:rsidR="00E51023" w:rsidRPr="009F4FEC" w:rsidRDefault="00E51023" w:rsidP="007F746C">
            <w:pPr>
              <w:pBdr>
                <w:top w:val="nil"/>
                <w:left w:val="nil"/>
                <w:bottom w:val="nil"/>
                <w:right w:val="nil"/>
                <w:between w:val="nil"/>
              </w:pBdr>
              <w:spacing w:line="259" w:lineRule="auto"/>
              <w:cnfStyle w:val="000000000000" w:firstRow="0" w:lastRow="0" w:firstColumn="0" w:lastColumn="0" w:oddVBand="0" w:evenVBand="0" w:oddHBand="0" w:evenHBand="0" w:firstRowFirstColumn="0" w:firstRowLastColumn="0" w:lastRowFirstColumn="0" w:lastRowLastColumn="0"/>
              <w:rPr>
                <w:b/>
                <w:color w:val="595959"/>
                <w:sz w:val="22"/>
                <w:szCs w:val="24"/>
              </w:rPr>
            </w:pPr>
            <w:r w:rsidRPr="009F4FEC">
              <w:rPr>
                <w:b/>
                <w:color w:val="595959"/>
                <w:sz w:val="22"/>
                <w:szCs w:val="24"/>
              </w:rPr>
              <w:t>25</w:t>
            </w:r>
          </w:p>
        </w:tc>
      </w:tr>
    </w:tbl>
    <w:p w14:paraId="2ACDD0D0" w14:textId="77777777" w:rsidR="00E51023" w:rsidRDefault="00E51023" w:rsidP="00E51023">
      <w:pPr>
        <w:pBdr>
          <w:top w:val="nil"/>
          <w:left w:val="nil"/>
          <w:bottom w:val="nil"/>
          <w:right w:val="nil"/>
          <w:between w:val="nil"/>
        </w:pBdr>
        <w:spacing w:line="259" w:lineRule="auto"/>
        <w:jc w:val="both"/>
        <w:rPr>
          <w:b/>
          <w:color w:val="595959"/>
          <w:sz w:val="24"/>
          <w:szCs w:val="24"/>
        </w:rPr>
      </w:pPr>
    </w:p>
    <w:p w14:paraId="59AF573E" w14:textId="77777777" w:rsidR="00F91C4E" w:rsidRDefault="00F91C4E" w:rsidP="00E51023">
      <w:pPr>
        <w:pBdr>
          <w:top w:val="nil"/>
          <w:left w:val="nil"/>
          <w:bottom w:val="nil"/>
          <w:right w:val="nil"/>
          <w:between w:val="nil"/>
        </w:pBdr>
        <w:spacing w:line="259" w:lineRule="auto"/>
        <w:jc w:val="both"/>
        <w:rPr>
          <w:color w:val="595959"/>
          <w:sz w:val="24"/>
          <w:szCs w:val="24"/>
        </w:rPr>
      </w:pPr>
      <w:r>
        <w:rPr>
          <w:color w:val="595959"/>
          <w:sz w:val="24"/>
          <w:szCs w:val="24"/>
        </w:rPr>
        <w:t>1.2</w:t>
      </w:r>
      <w:r w:rsidR="00E51023">
        <w:rPr>
          <w:color w:val="595959"/>
          <w:sz w:val="24"/>
          <w:szCs w:val="24"/>
        </w:rPr>
        <w:t xml:space="preserve"> </w:t>
      </w:r>
      <w:r w:rsidR="00E51023">
        <w:rPr>
          <w:i/>
          <w:color w:val="595959"/>
          <w:sz w:val="24"/>
          <w:szCs w:val="24"/>
        </w:rPr>
        <w:t>¿Conoces qué autoridades expiden el documento para acreditar la situación de discapacidad de una persona?</w:t>
      </w:r>
      <w:r w:rsidR="00E51023">
        <w:rPr>
          <w:color w:val="595959"/>
          <w:sz w:val="24"/>
          <w:szCs w:val="24"/>
        </w:rPr>
        <w:t xml:space="preserve"> </w:t>
      </w:r>
    </w:p>
    <w:p w14:paraId="0632989F" w14:textId="77777777" w:rsidR="00F91C4E" w:rsidRDefault="00F91C4E" w:rsidP="00E51023">
      <w:pPr>
        <w:pBdr>
          <w:top w:val="nil"/>
          <w:left w:val="nil"/>
          <w:bottom w:val="nil"/>
          <w:right w:val="nil"/>
          <w:between w:val="nil"/>
        </w:pBdr>
        <w:spacing w:line="259" w:lineRule="auto"/>
        <w:jc w:val="both"/>
        <w:rPr>
          <w:color w:val="595959"/>
          <w:sz w:val="24"/>
          <w:szCs w:val="24"/>
        </w:rPr>
      </w:pPr>
    </w:p>
    <w:p w14:paraId="066767C6" w14:textId="73922F5D" w:rsidR="00E91570" w:rsidRDefault="00E51023" w:rsidP="00E51023">
      <w:pPr>
        <w:pBdr>
          <w:top w:val="nil"/>
          <w:left w:val="nil"/>
          <w:bottom w:val="nil"/>
          <w:right w:val="nil"/>
          <w:between w:val="nil"/>
        </w:pBdr>
        <w:spacing w:line="259" w:lineRule="auto"/>
        <w:jc w:val="both"/>
        <w:rPr>
          <w:color w:val="595959"/>
          <w:sz w:val="24"/>
          <w:szCs w:val="24"/>
        </w:rPr>
      </w:pPr>
      <w:r>
        <w:rPr>
          <w:color w:val="595959"/>
          <w:sz w:val="24"/>
          <w:szCs w:val="24"/>
        </w:rPr>
        <w:t xml:space="preserve">Del total de personas consultadas, </w:t>
      </w:r>
      <w:r>
        <w:rPr>
          <w:b/>
          <w:color w:val="595959"/>
          <w:sz w:val="24"/>
          <w:szCs w:val="24"/>
        </w:rPr>
        <w:t>411</w:t>
      </w:r>
      <w:r>
        <w:rPr>
          <w:color w:val="595959"/>
          <w:sz w:val="24"/>
          <w:szCs w:val="24"/>
        </w:rPr>
        <w:t xml:space="preserve"> señalaron conocer que el Centro de Rehabilitación Integral (CRI) del Sistema para el Desarrollo Integral de la Familia (DIF) expide el documento que acredita la situación de discapacidad; </w:t>
      </w:r>
      <w:r>
        <w:rPr>
          <w:b/>
          <w:color w:val="595959"/>
          <w:sz w:val="24"/>
          <w:szCs w:val="24"/>
        </w:rPr>
        <w:t xml:space="preserve">75 </w:t>
      </w:r>
      <w:r>
        <w:rPr>
          <w:color w:val="595959"/>
          <w:sz w:val="24"/>
          <w:szCs w:val="24"/>
        </w:rPr>
        <w:t xml:space="preserve">manifestaron que la Secretaría de Salud del </w:t>
      </w:r>
      <w:r w:rsidR="00E91570">
        <w:rPr>
          <w:color w:val="595959"/>
          <w:sz w:val="24"/>
          <w:szCs w:val="24"/>
        </w:rPr>
        <w:t>G</w:t>
      </w:r>
      <w:r>
        <w:rPr>
          <w:color w:val="595959"/>
          <w:sz w:val="24"/>
          <w:szCs w:val="24"/>
        </w:rPr>
        <w:t xml:space="preserve">obierno del </w:t>
      </w:r>
      <w:r w:rsidR="00E91570">
        <w:rPr>
          <w:color w:val="595959"/>
          <w:sz w:val="24"/>
          <w:szCs w:val="24"/>
        </w:rPr>
        <w:t>E</w:t>
      </w:r>
      <w:r>
        <w:rPr>
          <w:color w:val="595959"/>
          <w:sz w:val="24"/>
          <w:szCs w:val="24"/>
        </w:rPr>
        <w:t xml:space="preserve">stado, </w:t>
      </w:r>
      <w:r>
        <w:rPr>
          <w:b/>
          <w:color w:val="595959"/>
          <w:sz w:val="24"/>
          <w:szCs w:val="24"/>
        </w:rPr>
        <w:t>69</w:t>
      </w:r>
      <w:r>
        <w:rPr>
          <w:color w:val="595959"/>
          <w:sz w:val="24"/>
          <w:szCs w:val="24"/>
        </w:rPr>
        <w:t xml:space="preserve"> personas marcaron la opción de otro</w:t>
      </w:r>
      <w:r w:rsidR="00E91570">
        <w:rPr>
          <w:color w:val="595959"/>
          <w:sz w:val="24"/>
          <w:szCs w:val="24"/>
        </w:rPr>
        <w:t>.</w:t>
      </w:r>
    </w:p>
    <w:p w14:paraId="396581D3" w14:textId="77777777" w:rsidR="007D7C5D" w:rsidRDefault="007D7C5D" w:rsidP="00E51023">
      <w:pPr>
        <w:rPr>
          <w:b/>
        </w:rPr>
      </w:pPr>
    </w:p>
    <w:p w14:paraId="339BE000" w14:textId="267AACF5" w:rsidR="00E51023" w:rsidRPr="00613BA1" w:rsidRDefault="00E51023" w:rsidP="00E51023">
      <w:r w:rsidRPr="00613BA1">
        <w:rPr>
          <w:b/>
        </w:rPr>
        <w:t xml:space="preserve">Gráfica </w:t>
      </w:r>
      <w:r w:rsidR="008000B1">
        <w:rPr>
          <w:b/>
        </w:rPr>
        <w:t>10</w:t>
      </w:r>
      <w:r w:rsidRPr="00613BA1">
        <w:rPr>
          <w:b/>
        </w:rPr>
        <w:t xml:space="preserve">. </w:t>
      </w:r>
      <w:r w:rsidRPr="00613BA1">
        <w:t xml:space="preserve">Pregunta 1.2 ¿Conoces qué autoridades expiden el documento para acreditar la situación de discapacidad de una persona? </w:t>
      </w:r>
    </w:p>
    <w:p w14:paraId="7DED32CB" w14:textId="77777777" w:rsidR="00E51023" w:rsidRDefault="00E51023" w:rsidP="00E51023">
      <w:pPr>
        <w:pBdr>
          <w:top w:val="nil"/>
          <w:left w:val="nil"/>
          <w:bottom w:val="nil"/>
          <w:right w:val="nil"/>
          <w:between w:val="nil"/>
        </w:pBdr>
        <w:spacing w:line="259" w:lineRule="auto"/>
        <w:jc w:val="both"/>
        <w:rPr>
          <w:b/>
          <w:color w:val="595959"/>
          <w:sz w:val="24"/>
          <w:szCs w:val="24"/>
        </w:rPr>
      </w:pPr>
      <w:r>
        <w:rPr>
          <w:noProof/>
        </w:rPr>
        <w:drawing>
          <wp:inline distT="0" distB="0" distL="0" distR="0" wp14:anchorId="2B2EE1BE" wp14:editId="3AC2A6E5">
            <wp:extent cx="5431790" cy="2286000"/>
            <wp:effectExtent l="0" t="0" r="16510" b="0"/>
            <wp:docPr id="22" name="Gráfico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990BD3A" w14:textId="06325C04" w:rsidR="008D5451" w:rsidRPr="00EA2679" w:rsidRDefault="008D5451" w:rsidP="008D5451">
      <w:pPr>
        <w:pBdr>
          <w:top w:val="nil"/>
          <w:left w:val="nil"/>
          <w:bottom w:val="nil"/>
          <w:right w:val="nil"/>
          <w:between w:val="nil"/>
        </w:pBdr>
        <w:spacing w:line="259" w:lineRule="auto"/>
        <w:ind w:left="708"/>
        <w:jc w:val="both"/>
        <w:rPr>
          <w:sz w:val="24"/>
          <w:szCs w:val="24"/>
        </w:rPr>
      </w:pPr>
      <w:r w:rsidRPr="00EA2679">
        <w:rPr>
          <w:sz w:val="24"/>
          <w:szCs w:val="24"/>
        </w:rPr>
        <w:t xml:space="preserve">5.2.2 Para el registro de las candidaturas </w:t>
      </w:r>
    </w:p>
    <w:p w14:paraId="60B815C9" w14:textId="77777777" w:rsidR="008D5451" w:rsidRPr="00EA2679" w:rsidRDefault="008D5451" w:rsidP="008D5451">
      <w:pPr>
        <w:pBdr>
          <w:top w:val="nil"/>
          <w:left w:val="nil"/>
          <w:bottom w:val="nil"/>
          <w:right w:val="nil"/>
          <w:between w:val="nil"/>
        </w:pBdr>
        <w:spacing w:line="259" w:lineRule="auto"/>
        <w:jc w:val="both"/>
        <w:rPr>
          <w:color w:val="595959"/>
          <w:sz w:val="22"/>
          <w:szCs w:val="22"/>
        </w:rPr>
      </w:pPr>
    </w:p>
    <w:p w14:paraId="79708889" w14:textId="77777777" w:rsidR="00180845" w:rsidRDefault="008D5451" w:rsidP="008D5451">
      <w:pPr>
        <w:pBdr>
          <w:top w:val="nil"/>
          <w:left w:val="nil"/>
          <w:bottom w:val="nil"/>
          <w:right w:val="nil"/>
          <w:between w:val="nil"/>
        </w:pBdr>
        <w:spacing w:line="259" w:lineRule="auto"/>
        <w:jc w:val="both"/>
        <w:rPr>
          <w:i/>
          <w:color w:val="595959"/>
          <w:sz w:val="24"/>
          <w:szCs w:val="24"/>
        </w:rPr>
      </w:pPr>
      <w:r>
        <w:rPr>
          <w:color w:val="595959"/>
          <w:sz w:val="24"/>
          <w:szCs w:val="24"/>
        </w:rPr>
        <w:t xml:space="preserve">En este apartado se preguntó a las personas consultadas si </w:t>
      </w:r>
      <w:r>
        <w:rPr>
          <w:i/>
          <w:color w:val="595959"/>
          <w:sz w:val="24"/>
          <w:szCs w:val="24"/>
        </w:rPr>
        <w:t>¿Estás de acuerdo con que los partidos políticos deban registrar por lo menos una fórmula</w:t>
      </w:r>
      <w:r>
        <w:rPr>
          <w:color w:val="595959"/>
          <w:sz w:val="24"/>
          <w:szCs w:val="24"/>
        </w:rPr>
        <w:t xml:space="preserve"> (una fórmula se integra por una persona propietaria y una suplente) </w:t>
      </w:r>
      <w:r>
        <w:rPr>
          <w:i/>
          <w:color w:val="595959"/>
          <w:sz w:val="24"/>
          <w:szCs w:val="24"/>
        </w:rPr>
        <w:t xml:space="preserve">de personas en situación de discapacidad </w:t>
      </w:r>
      <w:r>
        <w:rPr>
          <w:i/>
          <w:color w:val="595959"/>
          <w:sz w:val="24"/>
          <w:szCs w:val="24"/>
        </w:rPr>
        <w:lastRenderedPageBreak/>
        <w:t xml:space="preserve">como candidatas para integrar cada uno de los Ayuntamientos en las próximas elecciones? </w:t>
      </w:r>
    </w:p>
    <w:p w14:paraId="5694708C" w14:textId="77777777" w:rsidR="00180845" w:rsidRDefault="00180845" w:rsidP="008D5451">
      <w:pPr>
        <w:pBdr>
          <w:top w:val="nil"/>
          <w:left w:val="nil"/>
          <w:bottom w:val="nil"/>
          <w:right w:val="nil"/>
          <w:between w:val="nil"/>
        </w:pBdr>
        <w:spacing w:line="259" w:lineRule="auto"/>
        <w:jc w:val="both"/>
        <w:rPr>
          <w:i/>
          <w:color w:val="595959"/>
          <w:sz w:val="24"/>
          <w:szCs w:val="24"/>
        </w:rPr>
      </w:pPr>
    </w:p>
    <w:p w14:paraId="1128B74F" w14:textId="5D0878BB" w:rsidR="008D5451" w:rsidRDefault="008D5451" w:rsidP="008D5451">
      <w:pPr>
        <w:pBdr>
          <w:top w:val="nil"/>
          <w:left w:val="nil"/>
          <w:bottom w:val="nil"/>
          <w:right w:val="nil"/>
          <w:between w:val="nil"/>
        </w:pBdr>
        <w:spacing w:line="259" w:lineRule="auto"/>
        <w:jc w:val="both"/>
        <w:rPr>
          <w:color w:val="595959"/>
          <w:sz w:val="24"/>
          <w:szCs w:val="24"/>
        </w:rPr>
      </w:pPr>
      <w:r>
        <w:rPr>
          <w:color w:val="595959"/>
          <w:sz w:val="24"/>
          <w:szCs w:val="24"/>
        </w:rPr>
        <w:t xml:space="preserve">De las </w:t>
      </w:r>
      <w:r>
        <w:rPr>
          <w:b/>
          <w:color w:val="595959"/>
          <w:sz w:val="24"/>
          <w:szCs w:val="24"/>
        </w:rPr>
        <w:t xml:space="preserve">555 </w:t>
      </w:r>
      <w:r>
        <w:rPr>
          <w:color w:val="595959"/>
          <w:sz w:val="24"/>
          <w:szCs w:val="24"/>
        </w:rPr>
        <w:t xml:space="preserve">personas consultadas, </w:t>
      </w:r>
      <w:r>
        <w:rPr>
          <w:b/>
          <w:color w:val="595959"/>
          <w:sz w:val="24"/>
          <w:szCs w:val="24"/>
        </w:rPr>
        <w:t xml:space="preserve">539 </w:t>
      </w:r>
      <w:r>
        <w:rPr>
          <w:color w:val="595959"/>
          <w:sz w:val="24"/>
          <w:szCs w:val="24"/>
        </w:rPr>
        <w:t>señalaron que SÍ</w:t>
      </w:r>
      <w:r w:rsidR="00180845">
        <w:rPr>
          <w:color w:val="595959"/>
          <w:sz w:val="24"/>
          <w:szCs w:val="24"/>
        </w:rPr>
        <w:t xml:space="preserve"> está de acuerdo </w:t>
      </w:r>
      <w:r w:rsidR="00180845" w:rsidRPr="00180845">
        <w:rPr>
          <w:color w:val="595959"/>
          <w:sz w:val="24"/>
          <w:szCs w:val="24"/>
        </w:rPr>
        <w:t>con que los partidos políticos deban registrar por lo menos una fórmula</w:t>
      </w:r>
      <w:r w:rsidR="00180845" w:rsidRPr="00180845">
        <w:t xml:space="preserve"> </w:t>
      </w:r>
      <w:r w:rsidR="00180845" w:rsidRPr="00180845">
        <w:rPr>
          <w:color w:val="595959"/>
          <w:sz w:val="24"/>
          <w:szCs w:val="24"/>
        </w:rPr>
        <w:t>de personas en situación de discapacidad como candidatas para integrar cada uno de los Ayuntamientos en las próximas elecciones</w:t>
      </w:r>
      <w:r>
        <w:rPr>
          <w:color w:val="595959"/>
          <w:sz w:val="24"/>
          <w:szCs w:val="24"/>
        </w:rPr>
        <w:t xml:space="preserve">; </w:t>
      </w:r>
      <w:r>
        <w:rPr>
          <w:b/>
          <w:color w:val="595959"/>
          <w:sz w:val="24"/>
          <w:szCs w:val="24"/>
        </w:rPr>
        <w:t xml:space="preserve">11 </w:t>
      </w:r>
      <w:r>
        <w:rPr>
          <w:color w:val="595959"/>
          <w:sz w:val="24"/>
          <w:szCs w:val="24"/>
        </w:rPr>
        <w:t xml:space="preserve">indicaron que NO; y </w:t>
      </w:r>
      <w:r>
        <w:rPr>
          <w:b/>
          <w:color w:val="595959"/>
          <w:sz w:val="24"/>
          <w:szCs w:val="24"/>
        </w:rPr>
        <w:t xml:space="preserve">5 </w:t>
      </w:r>
      <w:r>
        <w:rPr>
          <w:color w:val="595959"/>
          <w:sz w:val="24"/>
          <w:szCs w:val="24"/>
        </w:rPr>
        <w:t xml:space="preserve">personas no respondieron. </w:t>
      </w:r>
    </w:p>
    <w:p w14:paraId="620D0BC4" w14:textId="77777777" w:rsidR="008D5451" w:rsidRDefault="008D5451" w:rsidP="008D5451">
      <w:pPr>
        <w:pBdr>
          <w:top w:val="nil"/>
          <w:left w:val="nil"/>
          <w:bottom w:val="nil"/>
          <w:right w:val="nil"/>
          <w:between w:val="nil"/>
        </w:pBdr>
        <w:spacing w:line="259" w:lineRule="auto"/>
        <w:jc w:val="both"/>
        <w:rPr>
          <w:i/>
          <w:color w:val="595959"/>
          <w:sz w:val="24"/>
          <w:szCs w:val="24"/>
        </w:rPr>
      </w:pPr>
    </w:p>
    <w:p w14:paraId="6FA8FCBD" w14:textId="21FEA3D2" w:rsidR="008D5451" w:rsidRPr="008000B1" w:rsidRDefault="008D5451" w:rsidP="008000B1">
      <w:r w:rsidRPr="00613BA1">
        <w:rPr>
          <w:b/>
        </w:rPr>
        <w:t xml:space="preserve">Gráfica </w:t>
      </w:r>
      <w:r w:rsidR="008000B1">
        <w:rPr>
          <w:b/>
        </w:rPr>
        <w:t>11</w:t>
      </w:r>
      <w:r w:rsidRPr="00613BA1">
        <w:rPr>
          <w:b/>
        </w:rPr>
        <w:t xml:space="preserve">. </w:t>
      </w:r>
      <w:r w:rsidRPr="00613BA1">
        <w:t xml:space="preserve">Pregunta 2.1 ¿Estás de acuerdo con que los partidos políticos deban registrar por lo menos una fórmula de personas en situación de discapacidad como candidatas para integrar cada uno de los Ayuntamientos en las próximas elecciones? </w:t>
      </w:r>
    </w:p>
    <w:p w14:paraId="40F4CDEE" w14:textId="77777777" w:rsidR="008D5451" w:rsidRDefault="008D5451" w:rsidP="008D5451">
      <w:pPr>
        <w:pBdr>
          <w:top w:val="nil"/>
          <w:left w:val="nil"/>
          <w:bottom w:val="nil"/>
          <w:right w:val="nil"/>
          <w:between w:val="nil"/>
        </w:pBdr>
        <w:spacing w:line="259" w:lineRule="auto"/>
        <w:jc w:val="both"/>
        <w:rPr>
          <w:color w:val="595959"/>
          <w:sz w:val="24"/>
          <w:szCs w:val="24"/>
        </w:rPr>
      </w:pPr>
      <w:r>
        <w:rPr>
          <w:noProof/>
        </w:rPr>
        <w:drawing>
          <wp:inline distT="0" distB="0" distL="0" distR="0" wp14:anchorId="75397801" wp14:editId="38BDC4B6">
            <wp:extent cx="5431790" cy="3120188"/>
            <wp:effectExtent l="0" t="0" r="16510" b="4445"/>
            <wp:docPr id="19"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5C5D15F9" w14:textId="77777777" w:rsidR="008D5451" w:rsidRDefault="008D5451" w:rsidP="008D5451">
      <w:pPr>
        <w:jc w:val="both"/>
        <w:rPr>
          <w:color w:val="595959"/>
          <w:sz w:val="24"/>
          <w:szCs w:val="24"/>
        </w:rPr>
      </w:pPr>
    </w:p>
    <w:p w14:paraId="7A20D9FB" w14:textId="334D7C7F" w:rsidR="008D5451" w:rsidRDefault="009D230E" w:rsidP="008D5451">
      <w:pPr>
        <w:jc w:val="both"/>
        <w:rPr>
          <w:color w:val="595959"/>
          <w:sz w:val="24"/>
          <w:szCs w:val="24"/>
        </w:rPr>
      </w:pPr>
      <w:r>
        <w:rPr>
          <w:color w:val="595959"/>
          <w:sz w:val="24"/>
          <w:szCs w:val="24"/>
        </w:rPr>
        <w:t xml:space="preserve">De igual forma, en este apartado se preguntó a las personas </w:t>
      </w:r>
      <w:r w:rsidR="008D5451" w:rsidRPr="00E11F35">
        <w:rPr>
          <w:color w:val="595959"/>
          <w:sz w:val="24"/>
          <w:szCs w:val="24"/>
        </w:rPr>
        <w:t xml:space="preserve">¿Por qué </w:t>
      </w:r>
      <w:r w:rsidR="008F7C5D">
        <w:rPr>
          <w:color w:val="595959"/>
          <w:sz w:val="24"/>
          <w:szCs w:val="24"/>
        </w:rPr>
        <w:t xml:space="preserve">están, o no de acuerdo </w:t>
      </w:r>
      <w:r w:rsidR="00457F2D">
        <w:rPr>
          <w:color w:val="595959"/>
          <w:sz w:val="24"/>
          <w:szCs w:val="24"/>
        </w:rPr>
        <w:t xml:space="preserve">con que los </w:t>
      </w:r>
      <w:r w:rsidR="00457F2D" w:rsidRPr="00457F2D">
        <w:rPr>
          <w:color w:val="595959"/>
          <w:sz w:val="24"/>
          <w:szCs w:val="24"/>
        </w:rPr>
        <w:t>partidos políticos deban registrar por lo menos una fórmula de personas en situación de discapacidad como candidatas para integrar cada uno de los Ayuntamientos en las próximas eleccione</w:t>
      </w:r>
      <w:r w:rsidR="00457F2D">
        <w:rPr>
          <w:color w:val="595959"/>
          <w:sz w:val="24"/>
          <w:szCs w:val="24"/>
        </w:rPr>
        <w:t>s</w:t>
      </w:r>
      <w:r w:rsidR="00E834CD">
        <w:rPr>
          <w:color w:val="595959"/>
          <w:sz w:val="24"/>
          <w:szCs w:val="24"/>
        </w:rPr>
        <w:t>?</w:t>
      </w:r>
      <w:r w:rsidR="00457F2D">
        <w:rPr>
          <w:color w:val="595959"/>
          <w:sz w:val="24"/>
          <w:szCs w:val="24"/>
        </w:rPr>
        <w:t>, respuestas que se reflejan en las tablas siguientes</w:t>
      </w:r>
      <w:r w:rsidR="008D5451" w:rsidRPr="00E11F35">
        <w:rPr>
          <w:color w:val="595959"/>
          <w:sz w:val="24"/>
          <w:szCs w:val="24"/>
        </w:rPr>
        <w:t>:</w:t>
      </w:r>
    </w:p>
    <w:p w14:paraId="1E865F1C" w14:textId="77777777" w:rsidR="00457F2D" w:rsidRDefault="00457F2D" w:rsidP="008D5451">
      <w:pPr>
        <w:jc w:val="both"/>
        <w:rPr>
          <w:color w:val="595959"/>
          <w:sz w:val="24"/>
          <w:szCs w:val="24"/>
        </w:rPr>
      </w:pPr>
    </w:p>
    <w:p w14:paraId="59575AEF" w14:textId="627BA124" w:rsidR="008D5451" w:rsidRDefault="00E834CD" w:rsidP="00E834CD">
      <w:pPr>
        <w:pBdr>
          <w:top w:val="nil"/>
          <w:left w:val="nil"/>
          <w:bottom w:val="nil"/>
          <w:right w:val="nil"/>
          <w:between w:val="nil"/>
        </w:pBdr>
        <w:spacing w:line="259" w:lineRule="auto"/>
        <w:rPr>
          <w:color w:val="595959"/>
          <w:sz w:val="24"/>
          <w:szCs w:val="24"/>
        </w:rPr>
      </w:pPr>
      <w:r w:rsidRPr="008C3E28">
        <w:rPr>
          <w:b/>
        </w:rPr>
        <w:lastRenderedPageBreak/>
        <w:t xml:space="preserve">Tabla </w:t>
      </w:r>
      <w:r>
        <w:rPr>
          <w:b/>
        </w:rPr>
        <w:t>24</w:t>
      </w:r>
      <w:r w:rsidRPr="008C3E28">
        <w:rPr>
          <w:b/>
        </w:rPr>
        <w:t>.</w:t>
      </w:r>
      <w:r w:rsidRPr="008C3E28">
        <w:t xml:space="preserve"> </w:t>
      </w:r>
      <w:r w:rsidRPr="00E834CD">
        <w:t>¿Por qué están de acuerdo con que los partidos políticos deban registrar por lo menos una fórmula de personas en situación de discapacidad como candidatas para integrar cada uno de los Ayuntamientos en las próximas elecciones</w:t>
      </w:r>
    </w:p>
    <w:tbl>
      <w:tblPr>
        <w:tblStyle w:val="Tablaconcuadrculaclara"/>
        <w:tblW w:w="8359" w:type="dxa"/>
        <w:tblLook w:val="04A0" w:firstRow="1" w:lastRow="0" w:firstColumn="1" w:lastColumn="0" w:noHBand="0" w:noVBand="1"/>
      </w:tblPr>
      <w:tblGrid>
        <w:gridCol w:w="6516"/>
        <w:gridCol w:w="1843"/>
      </w:tblGrid>
      <w:tr w:rsidR="0033505A" w:rsidRPr="0033505A" w14:paraId="559C309A" w14:textId="77777777" w:rsidTr="0033505A">
        <w:trPr>
          <w:trHeight w:val="300"/>
        </w:trPr>
        <w:tc>
          <w:tcPr>
            <w:tcW w:w="6516" w:type="dxa"/>
            <w:tcBorders>
              <w:bottom w:val="single" w:sz="12" w:space="0" w:color="D9D9D9" w:themeColor="background1" w:themeShade="D9"/>
            </w:tcBorders>
            <w:hideMark/>
          </w:tcPr>
          <w:p w14:paraId="1804056D" w14:textId="77777777" w:rsidR="0033505A" w:rsidRPr="0033505A" w:rsidRDefault="0033505A" w:rsidP="0033505A">
            <w:pPr>
              <w:rPr>
                <w:b/>
                <w:bCs/>
                <w:sz w:val="22"/>
                <w:szCs w:val="22"/>
              </w:rPr>
            </w:pPr>
            <w:r w:rsidRPr="0033505A">
              <w:rPr>
                <w:b/>
                <w:bCs/>
                <w:sz w:val="22"/>
                <w:szCs w:val="22"/>
              </w:rPr>
              <w:t>Pregunta 2.1 Respondieron que "SI"</w:t>
            </w:r>
          </w:p>
        </w:tc>
        <w:tc>
          <w:tcPr>
            <w:tcW w:w="1843" w:type="dxa"/>
            <w:tcBorders>
              <w:bottom w:val="single" w:sz="12" w:space="0" w:color="D9D9D9" w:themeColor="background1" w:themeShade="D9"/>
            </w:tcBorders>
            <w:vAlign w:val="center"/>
            <w:hideMark/>
          </w:tcPr>
          <w:p w14:paraId="6D50F38C" w14:textId="77777777" w:rsidR="0033505A" w:rsidRPr="0033505A" w:rsidRDefault="0033505A" w:rsidP="0033505A">
            <w:pPr>
              <w:rPr>
                <w:b/>
                <w:bCs/>
                <w:sz w:val="22"/>
                <w:szCs w:val="22"/>
              </w:rPr>
            </w:pPr>
            <w:proofErr w:type="spellStart"/>
            <w:r w:rsidRPr="0033505A">
              <w:rPr>
                <w:b/>
                <w:bCs/>
                <w:sz w:val="22"/>
                <w:szCs w:val="22"/>
              </w:rPr>
              <w:t>N°</w:t>
            </w:r>
            <w:proofErr w:type="spellEnd"/>
            <w:r w:rsidRPr="0033505A">
              <w:rPr>
                <w:b/>
                <w:bCs/>
                <w:sz w:val="22"/>
                <w:szCs w:val="22"/>
              </w:rPr>
              <w:t xml:space="preserve"> de menciones</w:t>
            </w:r>
          </w:p>
        </w:tc>
      </w:tr>
      <w:tr w:rsidR="0033505A" w:rsidRPr="0033505A" w14:paraId="251EDA74" w14:textId="77777777" w:rsidTr="0033505A">
        <w:trPr>
          <w:trHeight w:val="300"/>
        </w:trPr>
        <w:tc>
          <w:tcPr>
            <w:tcW w:w="6516" w:type="dxa"/>
            <w:tcBorders>
              <w:top w:val="single" w:sz="12" w:space="0" w:color="D9D9D9" w:themeColor="background1" w:themeShade="D9"/>
            </w:tcBorders>
            <w:hideMark/>
          </w:tcPr>
          <w:p w14:paraId="64016FC4"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No es claro, ni determinante</w:t>
            </w:r>
          </w:p>
        </w:tc>
        <w:tc>
          <w:tcPr>
            <w:tcW w:w="1843" w:type="dxa"/>
            <w:tcBorders>
              <w:top w:val="single" w:sz="12" w:space="0" w:color="D9D9D9" w:themeColor="background1" w:themeShade="D9"/>
            </w:tcBorders>
            <w:vAlign w:val="center"/>
            <w:hideMark/>
          </w:tcPr>
          <w:p w14:paraId="26299AA8"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145</w:t>
            </w:r>
          </w:p>
        </w:tc>
      </w:tr>
      <w:tr w:rsidR="0033505A" w:rsidRPr="0033505A" w14:paraId="1AFC1DA3" w14:textId="77777777" w:rsidTr="0033505A">
        <w:trPr>
          <w:trHeight w:val="603"/>
        </w:trPr>
        <w:tc>
          <w:tcPr>
            <w:tcW w:w="6516" w:type="dxa"/>
            <w:hideMark/>
          </w:tcPr>
          <w:p w14:paraId="2BAF4931"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En sentido de que: Tienen derecho a participar, garantizar su derecho, reconocimiento a sus derechos, derecho a igualdad de condiciones</w:t>
            </w:r>
          </w:p>
        </w:tc>
        <w:tc>
          <w:tcPr>
            <w:tcW w:w="1843" w:type="dxa"/>
            <w:vAlign w:val="center"/>
            <w:hideMark/>
          </w:tcPr>
          <w:p w14:paraId="7E97A75A"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101</w:t>
            </w:r>
          </w:p>
        </w:tc>
      </w:tr>
      <w:tr w:rsidR="0033505A" w:rsidRPr="0033505A" w14:paraId="1F8D9B19" w14:textId="77777777" w:rsidTr="0033505A">
        <w:trPr>
          <w:trHeight w:val="300"/>
        </w:trPr>
        <w:tc>
          <w:tcPr>
            <w:tcW w:w="6516" w:type="dxa"/>
            <w:hideMark/>
          </w:tcPr>
          <w:p w14:paraId="5509A618"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Sin respuesta</w:t>
            </w:r>
          </w:p>
        </w:tc>
        <w:tc>
          <w:tcPr>
            <w:tcW w:w="1843" w:type="dxa"/>
            <w:vAlign w:val="center"/>
            <w:hideMark/>
          </w:tcPr>
          <w:p w14:paraId="6E35C32E"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83</w:t>
            </w:r>
          </w:p>
        </w:tc>
      </w:tr>
      <w:tr w:rsidR="0033505A" w:rsidRPr="0033505A" w14:paraId="5253E840" w14:textId="77777777" w:rsidTr="0033505A">
        <w:trPr>
          <w:trHeight w:val="300"/>
        </w:trPr>
        <w:tc>
          <w:tcPr>
            <w:tcW w:w="6516" w:type="dxa"/>
            <w:hideMark/>
          </w:tcPr>
          <w:p w14:paraId="1683CA67"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Considerar inclusión e igualdad en la postulación.</w:t>
            </w:r>
          </w:p>
        </w:tc>
        <w:tc>
          <w:tcPr>
            <w:tcW w:w="1843" w:type="dxa"/>
            <w:vAlign w:val="center"/>
            <w:hideMark/>
          </w:tcPr>
          <w:p w14:paraId="58F88D5C"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62</w:t>
            </w:r>
          </w:p>
        </w:tc>
      </w:tr>
      <w:tr w:rsidR="0033505A" w:rsidRPr="0033505A" w14:paraId="34D0016D" w14:textId="77777777" w:rsidTr="0033505A">
        <w:trPr>
          <w:trHeight w:val="497"/>
        </w:trPr>
        <w:tc>
          <w:tcPr>
            <w:tcW w:w="6516" w:type="dxa"/>
            <w:hideMark/>
          </w:tcPr>
          <w:p w14:paraId="7801B351" w14:textId="3474EA61"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Por capacidad: Tienen capacidad, habilidades al nivel de una persona sin discapacidad, capaces de desempeñar el puesto</w:t>
            </w:r>
            <w:r w:rsidR="00927007">
              <w:rPr>
                <w:rFonts w:ascii="Calibri Light" w:eastAsia="Times New Roman" w:hAnsi="Calibri Light" w:cs="Calibri Light"/>
                <w:color w:val="000000"/>
                <w:sz w:val="22"/>
                <w:szCs w:val="22"/>
              </w:rPr>
              <w:t>.</w:t>
            </w:r>
          </w:p>
        </w:tc>
        <w:tc>
          <w:tcPr>
            <w:tcW w:w="1843" w:type="dxa"/>
            <w:vAlign w:val="center"/>
            <w:hideMark/>
          </w:tcPr>
          <w:p w14:paraId="744922FC"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42</w:t>
            </w:r>
          </w:p>
        </w:tc>
      </w:tr>
      <w:tr w:rsidR="0033505A" w:rsidRPr="0033505A" w14:paraId="0A53CD99" w14:textId="77777777" w:rsidTr="0033505A">
        <w:trPr>
          <w:trHeight w:val="1147"/>
        </w:trPr>
        <w:tc>
          <w:tcPr>
            <w:tcW w:w="6516" w:type="dxa"/>
            <w:hideMark/>
          </w:tcPr>
          <w:p w14:paraId="2AD39162" w14:textId="045053C6"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En sentido de representación: quieren que los represente y apoye, represente a la comunidad, que los represente para que hable en su favor, vea por sus derechos de acuerdo con su condición y necesidades, más de un representante</w:t>
            </w:r>
            <w:r w:rsidR="00927007">
              <w:rPr>
                <w:rFonts w:ascii="Calibri Light" w:eastAsia="Times New Roman" w:hAnsi="Calibri Light" w:cs="Calibri Light"/>
                <w:color w:val="000000"/>
                <w:sz w:val="22"/>
                <w:szCs w:val="22"/>
              </w:rPr>
              <w:t>.</w:t>
            </w:r>
          </w:p>
        </w:tc>
        <w:tc>
          <w:tcPr>
            <w:tcW w:w="1843" w:type="dxa"/>
            <w:vAlign w:val="center"/>
            <w:hideMark/>
          </w:tcPr>
          <w:p w14:paraId="117D2DD4"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39</w:t>
            </w:r>
          </w:p>
        </w:tc>
      </w:tr>
      <w:tr w:rsidR="0033505A" w:rsidRPr="0033505A" w14:paraId="6CD47884" w14:textId="77777777" w:rsidTr="0033505A">
        <w:trPr>
          <w:trHeight w:val="300"/>
        </w:trPr>
        <w:tc>
          <w:tcPr>
            <w:tcW w:w="6516" w:type="dxa"/>
            <w:hideMark/>
          </w:tcPr>
          <w:p w14:paraId="4C03272B"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Para ser tomados en cuenta, y no ser ignorados</w:t>
            </w:r>
          </w:p>
        </w:tc>
        <w:tc>
          <w:tcPr>
            <w:tcW w:w="1843" w:type="dxa"/>
            <w:vAlign w:val="center"/>
            <w:hideMark/>
          </w:tcPr>
          <w:p w14:paraId="30028C7E"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22</w:t>
            </w:r>
          </w:p>
        </w:tc>
      </w:tr>
      <w:tr w:rsidR="0033505A" w:rsidRPr="0033505A" w14:paraId="067AB565" w14:textId="77777777" w:rsidTr="0033505A">
        <w:trPr>
          <w:trHeight w:val="600"/>
        </w:trPr>
        <w:tc>
          <w:tcPr>
            <w:tcW w:w="6516" w:type="dxa"/>
            <w:hideMark/>
          </w:tcPr>
          <w:p w14:paraId="2E204961"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Eliminar la discriminación; todos deben tener igualdad de oportunidades.</w:t>
            </w:r>
          </w:p>
        </w:tc>
        <w:tc>
          <w:tcPr>
            <w:tcW w:w="1843" w:type="dxa"/>
            <w:vAlign w:val="center"/>
            <w:hideMark/>
          </w:tcPr>
          <w:p w14:paraId="27ABD798"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17</w:t>
            </w:r>
          </w:p>
        </w:tc>
      </w:tr>
      <w:tr w:rsidR="0033505A" w:rsidRPr="0033505A" w14:paraId="6853BDD8" w14:textId="77777777" w:rsidTr="0033505A">
        <w:trPr>
          <w:trHeight w:val="600"/>
        </w:trPr>
        <w:tc>
          <w:tcPr>
            <w:tcW w:w="6516" w:type="dxa"/>
            <w:hideMark/>
          </w:tcPr>
          <w:p w14:paraId="2C8D88A2" w14:textId="1C117EED"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 xml:space="preserve">Ayude a </w:t>
            </w:r>
            <w:proofErr w:type="spellStart"/>
            <w:r w:rsidRPr="0033505A">
              <w:rPr>
                <w:rFonts w:ascii="Calibri Light" w:eastAsia="Times New Roman" w:hAnsi="Calibri Light" w:cs="Calibri Light"/>
                <w:color w:val="000000"/>
                <w:sz w:val="22"/>
                <w:szCs w:val="22"/>
              </w:rPr>
              <w:t>PcD</w:t>
            </w:r>
            <w:proofErr w:type="spellEnd"/>
            <w:r w:rsidRPr="0033505A">
              <w:rPr>
                <w:rFonts w:ascii="Calibri Light" w:eastAsia="Times New Roman" w:hAnsi="Calibri Light" w:cs="Calibri Light"/>
                <w:color w:val="000000"/>
                <w:sz w:val="22"/>
                <w:szCs w:val="22"/>
              </w:rPr>
              <w:t>, a crear políticas de inclusión, ayude a obtener beneficios</w:t>
            </w:r>
            <w:r w:rsidR="00F150D6">
              <w:rPr>
                <w:rFonts w:ascii="Calibri Light" w:eastAsia="Times New Roman" w:hAnsi="Calibri Light" w:cs="Calibri Light"/>
                <w:color w:val="000000"/>
                <w:sz w:val="22"/>
                <w:szCs w:val="22"/>
              </w:rPr>
              <w:t xml:space="preserve"> y</w:t>
            </w:r>
            <w:r w:rsidRPr="0033505A">
              <w:rPr>
                <w:rFonts w:ascii="Calibri Light" w:eastAsia="Times New Roman" w:hAnsi="Calibri Light" w:cs="Calibri Light"/>
                <w:color w:val="000000"/>
                <w:sz w:val="22"/>
                <w:szCs w:val="22"/>
              </w:rPr>
              <w:t xml:space="preserve"> oportunidades</w:t>
            </w:r>
            <w:r w:rsidR="00F150D6">
              <w:rPr>
                <w:rFonts w:ascii="Calibri Light" w:eastAsia="Times New Roman" w:hAnsi="Calibri Light" w:cs="Calibri Light"/>
                <w:color w:val="000000"/>
                <w:sz w:val="22"/>
                <w:szCs w:val="22"/>
              </w:rPr>
              <w:t>.</w:t>
            </w:r>
          </w:p>
        </w:tc>
        <w:tc>
          <w:tcPr>
            <w:tcW w:w="1843" w:type="dxa"/>
            <w:vAlign w:val="center"/>
            <w:hideMark/>
          </w:tcPr>
          <w:p w14:paraId="4CBF7762"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11</w:t>
            </w:r>
          </w:p>
        </w:tc>
      </w:tr>
      <w:tr w:rsidR="0033505A" w:rsidRPr="0033505A" w14:paraId="642FC809" w14:textId="77777777" w:rsidTr="0033505A">
        <w:trPr>
          <w:trHeight w:val="539"/>
        </w:trPr>
        <w:tc>
          <w:tcPr>
            <w:tcW w:w="6516" w:type="dxa"/>
            <w:hideMark/>
          </w:tcPr>
          <w:p w14:paraId="6FA7001A" w14:textId="663F0716"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 xml:space="preserve">Visualiza la perspectiva de </w:t>
            </w:r>
            <w:proofErr w:type="spellStart"/>
            <w:r w:rsidRPr="0033505A">
              <w:rPr>
                <w:rFonts w:ascii="Calibri Light" w:eastAsia="Times New Roman" w:hAnsi="Calibri Light" w:cs="Calibri Light"/>
                <w:color w:val="000000"/>
                <w:sz w:val="22"/>
                <w:szCs w:val="22"/>
              </w:rPr>
              <w:t>PcD</w:t>
            </w:r>
            <w:proofErr w:type="spellEnd"/>
            <w:r w:rsidRPr="0033505A">
              <w:rPr>
                <w:rFonts w:ascii="Calibri Light" w:eastAsia="Times New Roman" w:hAnsi="Calibri Light" w:cs="Calibri Light"/>
                <w:color w:val="000000"/>
                <w:sz w:val="22"/>
                <w:szCs w:val="22"/>
              </w:rPr>
              <w:t>, conocen su problemática, plantearían propuestas acordes a sus necesidades en beneficio de su condición</w:t>
            </w:r>
            <w:r w:rsidR="00F150D6">
              <w:rPr>
                <w:rFonts w:ascii="Calibri Light" w:eastAsia="Times New Roman" w:hAnsi="Calibri Light" w:cs="Calibri Light"/>
                <w:color w:val="000000"/>
                <w:sz w:val="22"/>
                <w:szCs w:val="22"/>
              </w:rPr>
              <w:t>.</w:t>
            </w:r>
          </w:p>
        </w:tc>
        <w:tc>
          <w:tcPr>
            <w:tcW w:w="1843" w:type="dxa"/>
            <w:vAlign w:val="center"/>
            <w:hideMark/>
          </w:tcPr>
          <w:p w14:paraId="74BBD037"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10</w:t>
            </w:r>
          </w:p>
        </w:tc>
      </w:tr>
      <w:tr w:rsidR="0033505A" w:rsidRPr="0033505A" w14:paraId="28C2B3C9" w14:textId="77777777" w:rsidTr="0033505A">
        <w:trPr>
          <w:trHeight w:val="622"/>
        </w:trPr>
        <w:tc>
          <w:tcPr>
            <w:tcW w:w="6516" w:type="dxa"/>
            <w:hideMark/>
          </w:tcPr>
          <w:p w14:paraId="1819FD6E" w14:textId="1AFFD1A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Integrarlos a la vida política, participen e impulsen políticas públicas, política inclusiva, están dentro de la política</w:t>
            </w:r>
            <w:r w:rsidR="00F150D6">
              <w:rPr>
                <w:rFonts w:ascii="Calibri Light" w:eastAsia="Times New Roman" w:hAnsi="Calibri Light" w:cs="Calibri Light"/>
                <w:color w:val="000000"/>
                <w:sz w:val="22"/>
                <w:szCs w:val="22"/>
              </w:rPr>
              <w:t>.</w:t>
            </w:r>
          </w:p>
        </w:tc>
        <w:tc>
          <w:tcPr>
            <w:tcW w:w="1843" w:type="dxa"/>
            <w:vAlign w:val="center"/>
            <w:hideMark/>
          </w:tcPr>
          <w:p w14:paraId="381C179D"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5</w:t>
            </w:r>
          </w:p>
        </w:tc>
      </w:tr>
      <w:tr w:rsidR="0033505A" w:rsidRPr="0033505A" w14:paraId="3A301114" w14:textId="77777777" w:rsidTr="0033505A">
        <w:trPr>
          <w:trHeight w:val="300"/>
        </w:trPr>
        <w:tc>
          <w:tcPr>
            <w:tcW w:w="6516" w:type="dxa"/>
            <w:hideMark/>
          </w:tcPr>
          <w:p w14:paraId="5077E003" w14:textId="631AB46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Equidad y respeto</w:t>
            </w:r>
            <w:r w:rsidR="00F150D6">
              <w:rPr>
                <w:rFonts w:ascii="Calibri Light" w:eastAsia="Times New Roman" w:hAnsi="Calibri Light" w:cs="Calibri Light"/>
                <w:color w:val="000000"/>
                <w:sz w:val="22"/>
                <w:szCs w:val="22"/>
              </w:rPr>
              <w:t>.</w:t>
            </w:r>
          </w:p>
        </w:tc>
        <w:tc>
          <w:tcPr>
            <w:tcW w:w="1843" w:type="dxa"/>
            <w:vAlign w:val="center"/>
            <w:hideMark/>
          </w:tcPr>
          <w:p w14:paraId="21D9C38F"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4</w:t>
            </w:r>
          </w:p>
        </w:tc>
      </w:tr>
      <w:tr w:rsidR="0033505A" w:rsidRPr="0033505A" w14:paraId="0E1C5071" w14:textId="77777777" w:rsidTr="0033505A">
        <w:trPr>
          <w:trHeight w:val="239"/>
        </w:trPr>
        <w:tc>
          <w:tcPr>
            <w:tcW w:w="6516" w:type="dxa"/>
            <w:hideMark/>
          </w:tcPr>
          <w:p w14:paraId="610BF4B8" w14:textId="1287D13A"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Si, mientras no sea una discapacidad intelectual o que lo límite al cargo</w:t>
            </w:r>
            <w:r w:rsidR="00F150D6">
              <w:rPr>
                <w:rFonts w:ascii="Calibri Light" w:eastAsia="Times New Roman" w:hAnsi="Calibri Light" w:cs="Calibri Light"/>
                <w:color w:val="000000"/>
                <w:sz w:val="22"/>
                <w:szCs w:val="22"/>
              </w:rPr>
              <w:t>.</w:t>
            </w:r>
          </w:p>
        </w:tc>
        <w:tc>
          <w:tcPr>
            <w:tcW w:w="1843" w:type="dxa"/>
            <w:vAlign w:val="center"/>
            <w:hideMark/>
          </w:tcPr>
          <w:p w14:paraId="22B8297C"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3</w:t>
            </w:r>
          </w:p>
        </w:tc>
      </w:tr>
      <w:tr w:rsidR="0033505A" w:rsidRPr="0033505A" w14:paraId="6EA6CDC7" w14:textId="77777777" w:rsidTr="0033505A">
        <w:trPr>
          <w:trHeight w:val="243"/>
        </w:trPr>
        <w:tc>
          <w:tcPr>
            <w:tcW w:w="6516" w:type="dxa"/>
            <w:hideMark/>
          </w:tcPr>
          <w:p w14:paraId="6F46C315" w14:textId="7F725092"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Una persona que vive las limitaciones de la discapacidad, y conoce sobre las necesidades reales</w:t>
            </w:r>
            <w:r w:rsidR="00F150D6">
              <w:rPr>
                <w:rFonts w:ascii="Calibri Light" w:eastAsia="Times New Roman" w:hAnsi="Calibri Light" w:cs="Calibri Light"/>
                <w:color w:val="000000"/>
                <w:sz w:val="22"/>
                <w:szCs w:val="22"/>
              </w:rPr>
              <w:t>.</w:t>
            </w:r>
          </w:p>
        </w:tc>
        <w:tc>
          <w:tcPr>
            <w:tcW w:w="1843" w:type="dxa"/>
            <w:vAlign w:val="center"/>
            <w:hideMark/>
          </w:tcPr>
          <w:p w14:paraId="08B6FA23"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w:t>
            </w:r>
          </w:p>
        </w:tc>
      </w:tr>
      <w:tr w:rsidR="0033505A" w:rsidRPr="0033505A" w14:paraId="6F463240" w14:textId="77777777" w:rsidTr="0033505A">
        <w:trPr>
          <w:trHeight w:val="407"/>
        </w:trPr>
        <w:tc>
          <w:tcPr>
            <w:tcW w:w="6516" w:type="dxa"/>
            <w:hideMark/>
          </w:tcPr>
          <w:p w14:paraId="10314CEC" w14:textId="5F89DB36"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Si la primera persona tiene que renunciar el suplente cubriría el puesto</w:t>
            </w:r>
            <w:r w:rsidR="00F150D6">
              <w:rPr>
                <w:rFonts w:ascii="Calibri Light" w:eastAsia="Times New Roman" w:hAnsi="Calibri Light" w:cs="Calibri Light"/>
                <w:color w:val="000000"/>
                <w:sz w:val="22"/>
                <w:szCs w:val="22"/>
              </w:rPr>
              <w:t>.</w:t>
            </w:r>
          </w:p>
        </w:tc>
        <w:tc>
          <w:tcPr>
            <w:tcW w:w="1843" w:type="dxa"/>
            <w:vAlign w:val="center"/>
            <w:hideMark/>
          </w:tcPr>
          <w:p w14:paraId="4E60B680" w14:textId="77777777" w:rsidR="0033505A" w:rsidRPr="0033505A" w:rsidRDefault="0033505A" w:rsidP="0033505A">
            <w:pPr>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1</w:t>
            </w:r>
          </w:p>
        </w:tc>
      </w:tr>
      <w:tr w:rsidR="0033505A" w:rsidRPr="0033505A" w14:paraId="0A9DA37D" w14:textId="77777777" w:rsidTr="0033505A">
        <w:trPr>
          <w:trHeight w:val="600"/>
        </w:trPr>
        <w:tc>
          <w:tcPr>
            <w:tcW w:w="6516" w:type="dxa"/>
            <w:hideMark/>
          </w:tcPr>
          <w:p w14:paraId="7302B4B6"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La primera posición de la planilla para asegurar el ingreso a la regiduría, presidencia y síndico.</w:t>
            </w:r>
          </w:p>
        </w:tc>
        <w:tc>
          <w:tcPr>
            <w:tcW w:w="1843" w:type="dxa"/>
            <w:vAlign w:val="center"/>
            <w:hideMark/>
          </w:tcPr>
          <w:p w14:paraId="49DBA6DF"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w:t>
            </w:r>
          </w:p>
        </w:tc>
      </w:tr>
      <w:tr w:rsidR="0033505A" w:rsidRPr="0033505A" w14:paraId="43D6F6DF" w14:textId="77777777" w:rsidTr="0033505A">
        <w:trPr>
          <w:trHeight w:val="374"/>
        </w:trPr>
        <w:tc>
          <w:tcPr>
            <w:tcW w:w="6516" w:type="dxa"/>
            <w:hideMark/>
          </w:tcPr>
          <w:p w14:paraId="5C95AA28"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1 o 2 o varios, para que haya más apoyo a las personas con discapacidad</w:t>
            </w:r>
          </w:p>
        </w:tc>
        <w:tc>
          <w:tcPr>
            <w:tcW w:w="1843" w:type="dxa"/>
            <w:vAlign w:val="center"/>
            <w:hideMark/>
          </w:tcPr>
          <w:p w14:paraId="74AD9FC3"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5854F59B" w14:textId="77777777" w:rsidTr="0033505A">
        <w:trPr>
          <w:trHeight w:val="765"/>
        </w:trPr>
        <w:tc>
          <w:tcPr>
            <w:tcW w:w="6516" w:type="dxa"/>
            <w:hideMark/>
          </w:tcPr>
          <w:p w14:paraId="28C9ACBE"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Fórmula pueden participar dos personas con discapacidad y en el momento que el titular pudiera enfermar o morir su suplente tome el lugar del titular.</w:t>
            </w:r>
          </w:p>
        </w:tc>
        <w:tc>
          <w:tcPr>
            <w:tcW w:w="1843" w:type="dxa"/>
            <w:vAlign w:val="center"/>
            <w:hideMark/>
          </w:tcPr>
          <w:p w14:paraId="5BF4C5CB"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1286507A" w14:textId="77777777" w:rsidTr="0033505A">
        <w:trPr>
          <w:trHeight w:val="306"/>
        </w:trPr>
        <w:tc>
          <w:tcPr>
            <w:tcW w:w="6516" w:type="dxa"/>
            <w:hideMark/>
          </w:tcPr>
          <w:p w14:paraId="4E5F149F"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Especificando que se realice en los 2 primeros lugares del listado</w:t>
            </w:r>
          </w:p>
        </w:tc>
        <w:tc>
          <w:tcPr>
            <w:tcW w:w="1843" w:type="dxa"/>
            <w:vAlign w:val="center"/>
            <w:hideMark/>
          </w:tcPr>
          <w:p w14:paraId="30A70562"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49F29CD7" w14:textId="77777777" w:rsidTr="0033505A">
        <w:trPr>
          <w:trHeight w:val="600"/>
        </w:trPr>
        <w:tc>
          <w:tcPr>
            <w:tcW w:w="6516" w:type="dxa"/>
            <w:hideMark/>
          </w:tcPr>
          <w:p w14:paraId="45CA23EC"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lastRenderedPageBreak/>
              <w:t>Se registren más de una fórmula para poder realizar los trabajos en campo y administrativos.</w:t>
            </w:r>
          </w:p>
        </w:tc>
        <w:tc>
          <w:tcPr>
            <w:tcW w:w="1843" w:type="dxa"/>
            <w:vAlign w:val="center"/>
            <w:hideMark/>
          </w:tcPr>
          <w:p w14:paraId="76D0F923"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29A142C8" w14:textId="77777777" w:rsidTr="0033505A">
        <w:trPr>
          <w:trHeight w:val="375"/>
        </w:trPr>
        <w:tc>
          <w:tcPr>
            <w:tcW w:w="6516" w:type="dxa"/>
            <w:hideMark/>
          </w:tcPr>
          <w:p w14:paraId="7B77B7F2"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Porque si la primera persona en situación con discapacidad se retira, queda la segunda persona en su lugar</w:t>
            </w:r>
          </w:p>
        </w:tc>
        <w:tc>
          <w:tcPr>
            <w:tcW w:w="1843" w:type="dxa"/>
            <w:vAlign w:val="center"/>
            <w:hideMark/>
          </w:tcPr>
          <w:p w14:paraId="3AD8C8EF" w14:textId="77777777" w:rsidR="0033505A" w:rsidRPr="0033505A" w:rsidRDefault="0033505A" w:rsidP="0033505A">
            <w:pPr>
              <w:rPr>
                <w:rFonts w:ascii="Arial" w:eastAsia="Times New Roman" w:hAnsi="Arial" w:cs="Arial"/>
                <w:color w:val="000000"/>
                <w:sz w:val="22"/>
                <w:szCs w:val="22"/>
              </w:rPr>
            </w:pPr>
            <w:r w:rsidRPr="0033505A">
              <w:rPr>
                <w:rFonts w:ascii="Arial" w:eastAsia="Times New Roman" w:hAnsi="Arial" w:cs="Arial"/>
                <w:color w:val="000000"/>
                <w:sz w:val="22"/>
                <w:szCs w:val="22"/>
              </w:rPr>
              <w:t>1</w:t>
            </w:r>
          </w:p>
        </w:tc>
      </w:tr>
      <w:tr w:rsidR="0033505A" w:rsidRPr="0033505A" w14:paraId="0DD43DF0" w14:textId="77777777" w:rsidTr="0033505A">
        <w:trPr>
          <w:trHeight w:val="600"/>
        </w:trPr>
        <w:tc>
          <w:tcPr>
            <w:tcW w:w="6516" w:type="dxa"/>
            <w:hideMark/>
          </w:tcPr>
          <w:p w14:paraId="2A8BB0D9" w14:textId="77777777" w:rsidR="0033505A" w:rsidRPr="0033505A" w:rsidRDefault="0033505A" w:rsidP="0033505A">
            <w:pPr>
              <w:jc w:val="both"/>
              <w:rPr>
                <w:rFonts w:ascii="Calibri Light" w:eastAsia="Times New Roman" w:hAnsi="Calibri Light" w:cs="Calibri Light"/>
                <w:color w:val="000000"/>
                <w:sz w:val="22"/>
                <w:szCs w:val="22"/>
              </w:rPr>
            </w:pPr>
            <w:r w:rsidRPr="0033505A">
              <w:rPr>
                <w:rFonts w:ascii="Calibri Light" w:eastAsia="Times New Roman" w:hAnsi="Calibri Light" w:cs="Calibri Light"/>
                <w:color w:val="000000"/>
                <w:sz w:val="22"/>
                <w:szCs w:val="22"/>
              </w:rPr>
              <w:t>Que sea más de una fórmula para mejorar la atención a la comunidad con discapacidad</w:t>
            </w:r>
          </w:p>
        </w:tc>
        <w:tc>
          <w:tcPr>
            <w:tcW w:w="1843" w:type="dxa"/>
            <w:vAlign w:val="center"/>
            <w:hideMark/>
          </w:tcPr>
          <w:p w14:paraId="4C0C4588" w14:textId="77777777" w:rsidR="0033505A" w:rsidRPr="0033505A" w:rsidRDefault="0033505A" w:rsidP="0033505A">
            <w:pPr>
              <w:rPr>
                <w:rFonts w:eastAsia="Times New Roman"/>
                <w:color w:val="000000"/>
                <w:sz w:val="22"/>
                <w:szCs w:val="22"/>
              </w:rPr>
            </w:pPr>
            <w:r w:rsidRPr="0033505A">
              <w:rPr>
                <w:rFonts w:eastAsia="Times New Roman"/>
                <w:color w:val="000000"/>
                <w:sz w:val="22"/>
                <w:szCs w:val="22"/>
              </w:rPr>
              <w:t>1</w:t>
            </w:r>
          </w:p>
        </w:tc>
      </w:tr>
      <w:tr w:rsidR="0033505A" w:rsidRPr="0033505A" w14:paraId="4CE11A1A" w14:textId="77777777" w:rsidTr="0033505A">
        <w:trPr>
          <w:trHeight w:val="315"/>
        </w:trPr>
        <w:tc>
          <w:tcPr>
            <w:tcW w:w="6516" w:type="dxa"/>
            <w:hideMark/>
          </w:tcPr>
          <w:p w14:paraId="2258D743" w14:textId="77777777" w:rsidR="0033505A" w:rsidRPr="0033505A" w:rsidRDefault="0033505A" w:rsidP="0033505A">
            <w:pPr>
              <w:rPr>
                <w:rFonts w:ascii="Calibri Light" w:eastAsia="Times New Roman" w:hAnsi="Calibri Light" w:cs="Calibri Light"/>
                <w:b/>
                <w:bCs/>
                <w:color w:val="000000"/>
                <w:sz w:val="22"/>
                <w:szCs w:val="22"/>
              </w:rPr>
            </w:pPr>
            <w:r w:rsidRPr="0033505A">
              <w:rPr>
                <w:rFonts w:ascii="Calibri Light" w:eastAsia="Times New Roman" w:hAnsi="Calibri Light" w:cs="Calibri Light"/>
                <w:b/>
                <w:bCs/>
                <w:color w:val="000000"/>
                <w:sz w:val="22"/>
                <w:szCs w:val="22"/>
              </w:rPr>
              <w:t>TOTAL</w:t>
            </w:r>
          </w:p>
        </w:tc>
        <w:tc>
          <w:tcPr>
            <w:tcW w:w="1843" w:type="dxa"/>
            <w:vAlign w:val="center"/>
            <w:hideMark/>
          </w:tcPr>
          <w:p w14:paraId="4546EC39" w14:textId="77777777" w:rsidR="0033505A" w:rsidRPr="0033505A" w:rsidRDefault="0033505A" w:rsidP="0033505A">
            <w:pPr>
              <w:rPr>
                <w:rFonts w:eastAsia="Times New Roman"/>
                <w:b/>
                <w:bCs/>
                <w:color w:val="000000"/>
                <w:sz w:val="22"/>
                <w:szCs w:val="22"/>
              </w:rPr>
            </w:pPr>
            <w:r w:rsidRPr="0033505A">
              <w:rPr>
                <w:rFonts w:eastAsia="Times New Roman"/>
                <w:b/>
                <w:bCs/>
                <w:color w:val="000000"/>
                <w:sz w:val="22"/>
                <w:szCs w:val="22"/>
              </w:rPr>
              <w:t>553</w:t>
            </w:r>
          </w:p>
        </w:tc>
      </w:tr>
    </w:tbl>
    <w:p w14:paraId="1D87EC58" w14:textId="77777777" w:rsidR="008D5451" w:rsidRDefault="008D5451" w:rsidP="008D5451">
      <w:pPr>
        <w:jc w:val="both"/>
        <w:rPr>
          <w:color w:val="595959"/>
          <w:sz w:val="24"/>
          <w:szCs w:val="24"/>
        </w:rPr>
      </w:pPr>
    </w:p>
    <w:p w14:paraId="58C0F0DC" w14:textId="5EEA2CEB" w:rsidR="00E834CD" w:rsidRDefault="00E834CD" w:rsidP="00E834CD">
      <w:pPr>
        <w:pBdr>
          <w:top w:val="nil"/>
          <w:left w:val="nil"/>
          <w:bottom w:val="nil"/>
          <w:right w:val="nil"/>
          <w:between w:val="nil"/>
        </w:pBdr>
        <w:spacing w:line="259" w:lineRule="auto"/>
        <w:rPr>
          <w:color w:val="595959"/>
          <w:sz w:val="24"/>
          <w:szCs w:val="24"/>
        </w:rPr>
      </w:pPr>
      <w:r w:rsidRPr="008C3E28">
        <w:rPr>
          <w:b/>
        </w:rPr>
        <w:t xml:space="preserve">Tabla </w:t>
      </w:r>
      <w:r>
        <w:rPr>
          <w:b/>
        </w:rPr>
        <w:t>25</w:t>
      </w:r>
      <w:r w:rsidRPr="008C3E28">
        <w:rPr>
          <w:b/>
        </w:rPr>
        <w:t>.</w:t>
      </w:r>
      <w:r w:rsidRPr="008C3E28">
        <w:t xml:space="preserve"> </w:t>
      </w:r>
      <w:r w:rsidRPr="00E834CD">
        <w:t>¿Por qué</w:t>
      </w:r>
      <w:r>
        <w:t xml:space="preserve"> </w:t>
      </w:r>
      <w:r>
        <w:rPr>
          <w:b/>
          <w:bCs/>
        </w:rPr>
        <w:t>NO</w:t>
      </w:r>
      <w:r w:rsidRPr="00E834CD">
        <w:t xml:space="preserve"> están de acuerdo con que los partidos políticos deban registrar por lo menos una fórmula de personas en situación de discapacidad como candidatas para integrar cada uno de los Ayuntamientos en las próximas elecciones</w:t>
      </w:r>
    </w:p>
    <w:tbl>
      <w:tblPr>
        <w:tblStyle w:val="Tablaconcuadrcula1clara"/>
        <w:tblW w:w="9136" w:type="dxa"/>
        <w:tblLook w:val="04A0" w:firstRow="1" w:lastRow="0" w:firstColumn="1" w:lastColumn="0" w:noHBand="0" w:noVBand="1"/>
      </w:tblPr>
      <w:tblGrid>
        <w:gridCol w:w="7005"/>
        <w:gridCol w:w="2131"/>
      </w:tblGrid>
      <w:tr w:rsidR="008D5451" w:rsidRPr="00E834CD" w14:paraId="070AFBF2" w14:textId="77777777" w:rsidTr="007F746C">
        <w:trPr>
          <w:cnfStyle w:val="100000000000" w:firstRow="1" w:lastRow="0" w:firstColumn="0" w:lastColumn="0" w:oddVBand="0" w:evenVBand="0" w:oddHBand="0"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7005" w:type="dxa"/>
            <w:hideMark/>
          </w:tcPr>
          <w:p w14:paraId="6C619996" w14:textId="77777777" w:rsidR="008D5451" w:rsidRPr="00E834CD" w:rsidRDefault="008D5451" w:rsidP="007F746C">
            <w:pPr>
              <w:jc w:val="left"/>
              <w:rPr>
                <w:rFonts w:asciiTheme="majorHAnsi" w:eastAsia="Times New Roman" w:hAnsiTheme="majorHAnsi" w:cstheme="majorHAnsi"/>
                <w:color w:val="000000"/>
                <w:sz w:val="22"/>
                <w:szCs w:val="22"/>
                <w:highlight w:val="none"/>
              </w:rPr>
            </w:pPr>
            <w:r w:rsidRPr="00E834CD">
              <w:rPr>
                <w:sz w:val="22"/>
                <w:szCs w:val="22"/>
              </w:rPr>
              <w:t>Pregunta 2.1 Respondieron que "NO"</w:t>
            </w:r>
          </w:p>
        </w:tc>
        <w:tc>
          <w:tcPr>
            <w:tcW w:w="2131" w:type="dxa"/>
            <w:vAlign w:val="center"/>
            <w:hideMark/>
          </w:tcPr>
          <w:p w14:paraId="774E0461" w14:textId="77777777" w:rsidR="008D5451" w:rsidRPr="00E834CD" w:rsidRDefault="008D5451" w:rsidP="007F746C">
            <w:pP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proofErr w:type="spellStart"/>
            <w:r w:rsidRPr="00E834CD">
              <w:rPr>
                <w:sz w:val="22"/>
                <w:szCs w:val="22"/>
              </w:rPr>
              <w:t>N°</w:t>
            </w:r>
            <w:proofErr w:type="spellEnd"/>
            <w:r w:rsidRPr="00E834CD">
              <w:rPr>
                <w:sz w:val="22"/>
                <w:szCs w:val="22"/>
              </w:rPr>
              <w:t xml:space="preserve"> de menciones</w:t>
            </w:r>
          </w:p>
        </w:tc>
      </w:tr>
      <w:tr w:rsidR="008D5451" w:rsidRPr="00E834CD" w14:paraId="6BD79CA4" w14:textId="77777777" w:rsidTr="007F746C">
        <w:trPr>
          <w:trHeight w:val="182"/>
        </w:trPr>
        <w:tc>
          <w:tcPr>
            <w:cnfStyle w:val="001000000000" w:firstRow="0" w:lastRow="0" w:firstColumn="1" w:lastColumn="0" w:oddVBand="0" w:evenVBand="0" w:oddHBand="0" w:evenHBand="0" w:firstRowFirstColumn="0" w:firstRowLastColumn="0" w:lastRowFirstColumn="0" w:lastRowLastColumn="0"/>
            <w:tcW w:w="7005" w:type="dxa"/>
            <w:hideMark/>
          </w:tcPr>
          <w:p w14:paraId="4B702C62" w14:textId="77777777" w:rsidR="008D5451" w:rsidRPr="00E834CD" w:rsidRDefault="008D5451" w:rsidP="007F746C">
            <w:pPr>
              <w:jc w:val="left"/>
              <w:rPr>
                <w:rFonts w:asciiTheme="majorHAnsi" w:eastAsia="Times New Roman" w:hAnsiTheme="majorHAnsi" w:cstheme="majorHAnsi"/>
                <w:b w:val="0"/>
                <w:bCs w:val="0"/>
                <w:color w:val="000000"/>
                <w:sz w:val="22"/>
                <w:szCs w:val="22"/>
              </w:rPr>
            </w:pPr>
            <w:r w:rsidRPr="00E834CD">
              <w:rPr>
                <w:rFonts w:asciiTheme="majorHAnsi" w:eastAsia="Times New Roman" w:hAnsiTheme="majorHAnsi" w:cstheme="majorHAnsi"/>
                <w:b w:val="0"/>
                <w:bCs w:val="0"/>
                <w:color w:val="000000"/>
                <w:sz w:val="22"/>
                <w:szCs w:val="22"/>
              </w:rPr>
              <w:t>No, porque deben ser 4 personas con discapacidad, una persona por cada discapacidad.</w:t>
            </w:r>
          </w:p>
        </w:tc>
        <w:tc>
          <w:tcPr>
            <w:tcW w:w="2131" w:type="dxa"/>
            <w:vAlign w:val="center"/>
            <w:hideMark/>
          </w:tcPr>
          <w:p w14:paraId="296391A8"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r w:rsidRPr="00E834CD">
              <w:rPr>
                <w:rFonts w:asciiTheme="majorHAnsi" w:eastAsia="Times New Roman" w:hAnsiTheme="majorHAnsi" w:cstheme="majorHAnsi"/>
                <w:color w:val="000000"/>
                <w:sz w:val="22"/>
                <w:szCs w:val="22"/>
              </w:rPr>
              <w:t>1</w:t>
            </w:r>
          </w:p>
        </w:tc>
      </w:tr>
      <w:tr w:rsidR="008D5451" w:rsidRPr="00E834CD" w14:paraId="2C4DD819" w14:textId="77777777" w:rsidTr="007F746C">
        <w:trPr>
          <w:trHeight w:val="888"/>
        </w:trPr>
        <w:tc>
          <w:tcPr>
            <w:cnfStyle w:val="001000000000" w:firstRow="0" w:lastRow="0" w:firstColumn="1" w:lastColumn="0" w:oddVBand="0" w:evenVBand="0" w:oddHBand="0" w:evenHBand="0" w:firstRowFirstColumn="0" w:firstRowLastColumn="0" w:lastRowFirstColumn="0" w:lastRowLastColumn="0"/>
            <w:tcW w:w="7005" w:type="dxa"/>
            <w:vMerge w:val="restart"/>
            <w:hideMark/>
          </w:tcPr>
          <w:p w14:paraId="49A12BC6" w14:textId="77777777" w:rsidR="008D5451" w:rsidRPr="00E834CD" w:rsidRDefault="008D5451" w:rsidP="007F746C">
            <w:pPr>
              <w:jc w:val="left"/>
              <w:rPr>
                <w:rFonts w:asciiTheme="majorHAnsi" w:eastAsia="Times New Roman" w:hAnsiTheme="majorHAnsi" w:cstheme="majorHAnsi"/>
                <w:b w:val="0"/>
                <w:bCs w:val="0"/>
                <w:color w:val="000000"/>
                <w:sz w:val="22"/>
                <w:szCs w:val="22"/>
              </w:rPr>
            </w:pPr>
            <w:r w:rsidRPr="00E834CD">
              <w:rPr>
                <w:rFonts w:asciiTheme="majorHAnsi" w:eastAsia="Times New Roman" w:hAnsiTheme="majorHAnsi" w:cstheme="majorHAnsi"/>
                <w:b w:val="0"/>
                <w:bCs w:val="0"/>
                <w:color w:val="000000"/>
                <w:sz w:val="22"/>
                <w:szCs w:val="22"/>
              </w:rPr>
              <w:t>Tiene que ser el 15.15% de la candidatura, en algunos casos si pudiera ser una, pero en otros casos podría ser dos. En el caso de representación proporcional por el porcentaje de personas con discapacidad en el Estado de Jalisco y en el caso de regidurías debería de ser por el porcentaje de personas con discapacidad en el municipio. Cuando del partido político que gane se haga la división de acuerdo con la proporción en el congreso.</w:t>
            </w:r>
          </w:p>
        </w:tc>
        <w:tc>
          <w:tcPr>
            <w:tcW w:w="2131" w:type="dxa"/>
            <w:vMerge w:val="restart"/>
            <w:vAlign w:val="center"/>
            <w:hideMark/>
          </w:tcPr>
          <w:p w14:paraId="47192FDC"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r w:rsidRPr="00E834CD">
              <w:rPr>
                <w:rFonts w:asciiTheme="majorHAnsi" w:eastAsia="Times New Roman" w:hAnsiTheme="majorHAnsi" w:cstheme="majorHAnsi"/>
                <w:color w:val="000000"/>
                <w:sz w:val="22"/>
                <w:szCs w:val="22"/>
              </w:rPr>
              <w:t>1</w:t>
            </w:r>
          </w:p>
        </w:tc>
      </w:tr>
      <w:tr w:rsidR="008D5451" w:rsidRPr="00E834CD" w14:paraId="11C31925" w14:textId="77777777" w:rsidTr="007F746C">
        <w:trPr>
          <w:trHeight w:val="631"/>
        </w:trPr>
        <w:tc>
          <w:tcPr>
            <w:cnfStyle w:val="001000000000" w:firstRow="0" w:lastRow="0" w:firstColumn="1" w:lastColumn="0" w:oddVBand="0" w:evenVBand="0" w:oddHBand="0" w:evenHBand="0" w:firstRowFirstColumn="0" w:firstRowLastColumn="0" w:lastRowFirstColumn="0" w:lastRowLastColumn="0"/>
            <w:tcW w:w="7005" w:type="dxa"/>
            <w:vMerge/>
            <w:hideMark/>
          </w:tcPr>
          <w:p w14:paraId="4168145E" w14:textId="77777777" w:rsidR="008D5451" w:rsidRPr="00E834CD" w:rsidRDefault="008D5451" w:rsidP="007F746C">
            <w:pPr>
              <w:jc w:val="left"/>
              <w:rPr>
                <w:rFonts w:asciiTheme="majorHAnsi" w:eastAsia="Times New Roman" w:hAnsiTheme="majorHAnsi" w:cstheme="majorHAnsi"/>
                <w:color w:val="000000"/>
                <w:sz w:val="22"/>
                <w:szCs w:val="22"/>
              </w:rPr>
            </w:pPr>
          </w:p>
        </w:tc>
        <w:tc>
          <w:tcPr>
            <w:tcW w:w="2131" w:type="dxa"/>
            <w:vMerge/>
            <w:vAlign w:val="center"/>
            <w:hideMark/>
          </w:tcPr>
          <w:p w14:paraId="50E23975"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p>
        </w:tc>
      </w:tr>
      <w:tr w:rsidR="008D5451" w:rsidRPr="00E834CD" w14:paraId="45E8F52F" w14:textId="77777777" w:rsidTr="007F746C">
        <w:trPr>
          <w:trHeight w:val="424"/>
        </w:trPr>
        <w:tc>
          <w:tcPr>
            <w:cnfStyle w:val="001000000000" w:firstRow="0" w:lastRow="0" w:firstColumn="1" w:lastColumn="0" w:oddVBand="0" w:evenVBand="0" w:oddHBand="0" w:evenHBand="0" w:firstRowFirstColumn="0" w:firstRowLastColumn="0" w:lastRowFirstColumn="0" w:lastRowLastColumn="0"/>
            <w:tcW w:w="7005" w:type="dxa"/>
            <w:vMerge/>
            <w:hideMark/>
          </w:tcPr>
          <w:p w14:paraId="04A8598A" w14:textId="77777777" w:rsidR="008D5451" w:rsidRPr="00E834CD" w:rsidRDefault="008D5451" w:rsidP="007F746C">
            <w:pPr>
              <w:jc w:val="left"/>
              <w:rPr>
                <w:rFonts w:asciiTheme="majorHAnsi" w:eastAsia="Times New Roman" w:hAnsiTheme="majorHAnsi" w:cstheme="majorHAnsi"/>
                <w:color w:val="000000"/>
                <w:sz w:val="22"/>
                <w:szCs w:val="22"/>
              </w:rPr>
            </w:pPr>
          </w:p>
        </w:tc>
        <w:tc>
          <w:tcPr>
            <w:tcW w:w="2131" w:type="dxa"/>
            <w:vMerge/>
            <w:vAlign w:val="center"/>
            <w:hideMark/>
          </w:tcPr>
          <w:p w14:paraId="497FC658" w14:textId="77777777" w:rsidR="008D5451" w:rsidRPr="00E834CD"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2"/>
                <w:szCs w:val="22"/>
              </w:rPr>
            </w:pPr>
          </w:p>
        </w:tc>
      </w:tr>
    </w:tbl>
    <w:p w14:paraId="1512F667" w14:textId="77777777" w:rsidR="008D5451" w:rsidRDefault="008D5451" w:rsidP="008D5451">
      <w:pPr>
        <w:jc w:val="both"/>
        <w:rPr>
          <w:color w:val="595959"/>
          <w:sz w:val="24"/>
          <w:szCs w:val="24"/>
        </w:rPr>
      </w:pPr>
    </w:p>
    <w:p w14:paraId="216D42C0" w14:textId="5AFCE50A" w:rsidR="009D230E" w:rsidRDefault="003C7195" w:rsidP="009D230E">
      <w:pPr>
        <w:jc w:val="both"/>
        <w:rPr>
          <w:i/>
          <w:color w:val="595959"/>
          <w:sz w:val="24"/>
          <w:szCs w:val="24"/>
        </w:rPr>
      </w:pPr>
      <w:r>
        <w:rPr>
          <w:i/>
          <w:color w:val="595959"/>
          <w:sz w:val="24"/>
          <w:szCs w:val="24"/>
        </w:rPr>
        <w:t xml:space="preserve">2.2 </w:t>
      </w:r>
      <w:r w:rsidR="009D230E">
        <w:rPr>
          <w:i/>
          <w:color w:val="595959"/>
          <w:sz w:val="24"/>
          <w:szCs w:val="24"/>
        </w:rPr>
        <w:t>¿Estás de acuerdo con que los partidos políticos deban registrar por lo menos una persona en situación de discapacidad como candidata a ocupar una diputación en las próximas elecciones?</w:t>
      </w:r>
    </w:p>
    <w:p w14:paraId="77A68A9A" w14:textId="77777777" w:rsidR="009D230E" w:rsidRDefault="009D230E" w:rsidP="009D230E">
      <w:pPr>
        <w:jc w:val="both"/>
        <w:rPr>
          <w:i/>
          <w:color w:val="595959"/>
          <w:sz w:val="24"/>
          <w:szCs w:val="24"/>
        </w:rPr>
      </w:pPr>
    </w:p>
    <w:p w14:paraId="4B202164" w14:textId="4E5C1EF5" w:rsidR="009D230E" w:rsidRDefault="009D230E" w:rsidP="009D230E">
      <w:pPr>
        <w:jc w:val="both"/>
        <w:rPr>
          <w:color w:val="595959"/>
          <w:sz w:val="24"/>
          <w:szCs w:val="24"/>
        </w:rPr>
      </w:pPr>
      <w:r>
        <w:rPr>
          <w:i/>
          <w:color w:val="595959"/>
          <w:sz w:val="24"/>
          <w:szCs w:val="24"/>
        </w:rPr>
        <w:t xml:space="preserve"> </w:t>
      </w:r>
      <w:r>
        <w:rPr>
          <w:color w:val="595959"/>
          <w:sz w:val="24"/>
          <w:szCs w:val="24"/>
        </w:rPr>
        <w:t xml:space="preserve">De las </w:t>
      </w:r>
      <w:r>
        <w:rPr>
          <w:b/>
          <w:color w:val="595959"/>
          <w:sz w:val="24"/>
          <w:szCs w:val="24"/>
        </w:rPr>
        <w:t xml:space="preserve">555 </w:t>
      </w:r>
      <w:r>
        <w:rPr>
          <w:color w:val="595959"/>
          <w:sz w:val="24"/>
          <w:szCs w:val="24"/>
        </w:rPr>
        <w:t xml:space="preserve">personas consultadas, </w:t>
      </w:r>
      <w:r>
        <w:rPr>
          <w:b/>
          <w:color w:val="595959"/>
          <w:sz w:val="24"/>
          <w:szCs w:val="24"/>
        </w:rPr>
        <w:t xml:space="preserve">534 </w:t>
      </w:r>
      <w:r>
        <w:rPr>
          <w:color w:val="595959"/>
          <w:sz w:val="24"/>
          <w:szCs w:val="24"/>
        </w:rPr>
        <w:t xml:space="preserve">señalaron que </w:t>
      </w:r>
      <w:r w:rsidR="00C70766">
        <w:rPr>
          <w:b/>
          <w:bCs/>
          <w:color w:val="595959"/>
          <w:sz w:val="24"/>
          <w:szCs w:val="24"/>
        </w:rPr>
        <w:t xml:space="preserve">sí </w:t>
      </w:r>
      <w:r w:rsidR="00C70766">
        <w:rPr>
          <w:color w:val="595959"/>
          <w:sz w:val="24"/>
          <w:szCs w:val="24"/>
        </w:rPr>
        <w:t xml:space="preserve">están de </w:t>
      </w:r>
      <w:r w:rsidR="00C70766" w:rsidRPr="00C70766">
        <w:rPr>
          <w:iCs/>
          <w:color w:val="595959"/>
          <w:sz w:val="24"/>
          <w:szCs w:val="24"/>
        </w:rPr>
        <w:t>acuerdo con que los partidos políticos deban registrar por lo menos una persona en situación de discapacidad como candidata a ocupar una diputación en las próximas elecciones</w:t>
      </w:r>
      <w:r>
        <w:rPr>
          <w:color w:val="595959"/>
          <w:sz w:val="24"/>
          <w:szCs w:val="24"/>
        </w:rPr>
        <w:t xml:space="preserve">; </w:t>
      </w:r>
      <w:r>
        <w:rPr>
          <w:b/>
          <w:color w:val="595959"/>
          <w:sz w:val="24"/>
          <w:szCs w:val="24"/>
        </w:rPr>
        <w:t xml:space="preserve">19 </w:t>
      </w:r>
      <w:r>
        <w:rPr>
          <w:color w:val="595959"/>
          <w:sz w:val="24"/>
          <w:szCs w:val="24"/>
        </w:rPr>
        <w:t xml:space="preserve">indicaron que </w:t>
      </w:r>
      <w:r w:rsidR="00C70766">
        <w:rPr>
          <w:b/>
          <w:bCs/>
          <w:color w:val="595959"/>
          <w:sz w:val="24"/>
          <w:szCs w:val="24"/>
        </w:rPr>
        <w:t>no</w:t>
      </w:r>
      <w:r>
        <w:rPr>
          <w:color w:val="595959"/>
          <w:sz w:val="24"/>
          <w:szCs w:val="24"/>
        </w:rPr>
        <w:t xml:space="preserve">; y </w:t>
      </w:r>
      <w:r w:rsidRPr="00BD32DB">
        <w:rPr>
          <w:b/>
          <w:bCs/>
          <w:color w:val="595959"/>
          <w:sz w:val="24"/>
          <w:szCs w:val="24"/>
        </w:rPr>
        <w:t>2</w:t>
      </w:r>
      <w:r>
        <w:rPr>
          <w:b/>
          <w:color w:val="595959"/>
          <w:sz w:val="24"/>
          <w:szCs w:val="24"/>
        </w:rPr>
        <w:t xml:space="preserve"> </w:t>
      </w:r>
      <w:r>
        <w:rPr>
          <w:color w:val="595959"/>
          <w:sz w:val="24"/>
          <w:szCs w:val="24"/>
        </w:rPr>
        <w:t xml:space="preserve">personas no respondieron. </w:t>
      </w:r>
    </w:p>
    <w:p w14:paraId="12B3A872" w14:textId="77777777" w:rsidR="004D19BC" w:rsidRDefault="004D19BC" w:rsidP="009D230E">
      <w:pPr>
        <w:jc w:val="both"/>
        <w:rPr>
          <w:color w:val="595959"/>
          <w:sz w:val="24"/>
          <w:szCs w:val="24"/>
        </w:rPr>
      </w:pPr>
    </w:p>
    <w:p w14:paraId="45E0BE14" w14:textId="6C044CAC" w:rsidR="008D5451" w:rsidRPr="00613BA1" w:rsidRDefault="008D5451" w:rsidP="00143983">
      <w:pPr>
        <w:jc w:val="both"/>
      </w:pPr>
      <w:r w:rsidRPr="00613BA1">
        <w:rPr>
          <w:b/>
        </w:rPr>
        <w:t xml:space="preserve">Gráfica </w:t>
      </w:r>
      <w:r w:rsidR="008000B1">
        <w:rPr>
          <w:b/>
        </w:rPr>
        <w:t>12</w:t>
      </w:r>
      <w:r w:rsidRPr="00613BA1">
        <w:rPr>
          <w:b/>
        </w:rPr>
        <w:t>.</w:t>
      </w:r>
      <w:r w:rsidRPr="00613BA1">
        <w:t xml:space="preserve"> Pregunta 2.2 ¿Estás de acuerdo con que los partidos políticos deban registrar por lo menos una persona en situación de discapacidad como candidata a ocupar una diputación en las próximas elecciones? </w:t>
      </w:r>
    </w:p>
    <w:p w14:paraId="59E8DAAF" w14:textId="77777777" w:rsidR="008D5451" w:rsidRDefault="008D5451" w:rsidP="008D5451">
      <w:pPr>
        <w:rPr>
          <w:sz w:val="22"/>
          <w:szCs w:val="22"/>
        </w:rPr>
      </w:pPr>
      <w:r>
        <w:rPr>
          <w:noProof/>
        </w:rPr>
        <w:lastRenderedPageBreak/>
        <w:drawing>
          <wp:inline distT="0" distB="0" distL="0" distR="0" wp14:anchorId="63305EBE" wp14:editId="2B98D153">
            <wp:extent cx="5431790" cy="2743200"/>
            <wp:effectExtent l="0" t="0" r="16510" b="0"/>
            <wp:docPr id="20" name="Gráfico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26EBB05A" w14:textId="77777777" w:rsidR="004D19BC" w:rsidRDefault="004D19BC" w:rsidP="008D5451">
      <w:pPr>
        <w:jc w:val="both"/>
        <w:rPr>
          <w:color w:val="595959"/>
          <w:sz w:val="24"/>
          <w:szCs w:val="24"/>
        </w:rPr>
      </w:pPr>
    </w:p>
    <w:p w14:paraId="2B04AE0C" w14:textId="6517600A" w:rsidR="008D5451" w:rsidRDefault="00077710" w:rsidP="00077710">
      <w:pPr>
        <w:jc w:val="both"/>
        <w:rPr>
          <w:color w:val="595959"/>
          <w:sz w:val="24"/>
          <w:szCs w:val="24"/>
        </w:rPr>
      </w:pPr>
      <w:r>
        <w:rPr>
          <w:color w:val="595959"/>
          <w:sz w:val="24"/>
          <w:szCs w:val="24"/>
        </w:rPr>
        <w:t xml:space="preserve">De igual forma, en este apartado se preguntó a las personas </w:t>
      </w:r>
      <w:r w:rsidRPr="00E11F35">
        <w:rPr>
          <w:color w:val="595959"/>
          <w:sz w:val="24"/>
          <w:szCs w:val="24"/>
        </w:rPr>
        <w:t xml:space="preserve">¿Por qué </w:t>
      </w:r>
      <w:r>
        <w:rPr>
          <w:color w:val="595959"/>
          <w:sz w:val="24"/>
          <w:szCs w:val="24"/>
        </w:rPr>
        <w:t>están, o no</w:t>
      </w:r>
      <w:r w:rsidR="00372092">
        <w:rPr>
          <w:color w:val="595959"/>
          <w:sz w:val="24"/>
          <w:szCs w:val="24"/>
        </w:rPr>
        <w:t>,</w:t>
      </w:r>
      <w:r w:rsidRPr="00077710">
        <w:t xml:space="preserve"> </w:t>
      </w:r>
      <w:r w:rsidRPr="00077710">
        <w:rPr>
          <w:color w:val="595959"/>
          <w:sz w:val="24"/>
          <w:szCs w:val="24"/>
        </w:rPr>
        <w:t>de acuerdo con que los partidos políticos deban registrar por lo menos una persona en situación de discapacidad como candidata a ocupar una diputación en las próximas elecciones</w:t>
      </w:r>
      <w:r w:rsidR="00372092">
        <w:rPr>
          <w:color w:val="595959"/>
          <w:sz w:val="24"/>
          <w:szCs w:val="24"/>
        </w:rPr>
        <w:t>?</w:t>
      </w:r>
    </w:p>
    <w:p w14:paraId="310AC41C" w14:textId="77777777" w:rsidR="00077710" w:rsidRDefault="00077710" w:rsidP="008D5451">
      <w:pPr>
        <w:rPr>
          <w:sz w:val="22"/>
          <w:szCs w:val="22"/>
        </w:rPr>
      </w:pPr>
    </w:p>
    <w:p w14:paraId="02ABF079" w14:textId="55E71FB5" w:rsidR="00C70766" w:rsidRPr="00372092" w:rsidRDefault="00C70766" w:rsidP="00372092">
      <w:pPr>
        <w:pBdr>
          <w:top w:val="nil"/>
          <w:left w:val="nil"/>
          <w:bottom w:val="nil"/>
          <w:right w:val="nil"/>
          <w:between w:val="nil"/>
        </w:pBdr>
        <w:spacing w:line="259" w:lineRule="auto"/>
        <w:jc w:val="both"/>
        <w:rPr>
          <w:color w:val="595959"/>
          <w:sz w:val="24"/>
          <w:szCs w:val="24"/>
        </w:rPr>
      </w:pPr>
      <w:r w:rsidRPr="008C3E28">
        <w:rPr>
          <w:b/>
        </w:rPr>
        <w:t xml:space="preserve">Tabla </w:t>
      </w:r>
      <w:r>
        <w:rPr>
          <w:b/>
        </w:rPr>
        <w:t>26</w:t>
      </w:r>
      <w:r w:rsidRPr="008C3E28">
        <w:rPr>
          <w:b/>
        </w:rPr>
        <w:t>.</w:t>
      </w:r>
      <w:r w:rsidRPr="008C3E28">
        <w:t xml:space="preserve"> </w:t>
      </w:r>
      <w:r w:rsidR="00372092" w:rsidRPr="00372092">
        <w:t>¿Por qué está de acuerdo con que los partidos políticos deban registrar por lo menos una persona en situación de discapacidad como candidata a ocupar una diputación en las próximas elecciones?</w:t>
      </w:r>
    </w:p>
    <w:tbl>
      <w:tblPr>
        <w:tblStyle w:val="Tablaconcuadrcula1clara"/>
        <w:tblW w:w="8642" w:type="dxa"/>
        <w:tblLook w:val="04A0" w:firstRow="1" w:lastRow="0" w:firstColumn="1" w:lastColumn="0" w:noHBand="0" w:noVBand="1"/>
      </w:tblPr>
      <w:tblGrid>
        <w:gridCol w:w="6941"/>
        <w:gridCol w:w="1701"/>
      </w:tblGrid>
      <w:tr w:rsidR="008D5451" w:rsidRPr="005D28B1" w14:paraId="2E134570" w14:textId="77777777" w:rsidTr="007F746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41" w:type="dxa"/>
            <w:hideMark/>
          </w:tcPr>
          <w:p w14:paraId="6D95C964" w14:textId="77777777" w:rsidR="008D5451" w:rsidRPr="005D28B1" w:rsidRDefault="008D5451" w:rsidP="007F746C">
            <w:pPr>
              <w:jc w:val="left"/>
            </w:pPr>
            <w:r w:rsidRPr="00613BA1">
              <w:t xml:space="preserve">Pregunta 2.2 </w:t>
            </w:r>
            <w:r w:rsidRPr="005D28B1">
              <w:t>Respondieron que "SI"</w:t>
            </w:r>
          </w:p>
        </w:tc>
        <w:tc>
          <w:tcPr>
            <w:tcW w:w="1701" w:type="dxa"/>
            <w:hideMark/>
          </w:tcPr>
          <w:p w14:paraId="265BE2A9" w14:textId="77777777" w:rsidR="008D5451" w:rsidRPr="005D28B1" w:rsidRDefault="008D5451" w:rsidP="007F746C">
            <w:pPr>
              <w:cnfStyle w:val="100000000000" w:firstRow="1" w:lastRow="0" w:firstColumn="0" w:lastColumn="0" w:oddVBand="0" w:evenVBand="0" w:oddHBand="0" w:evenHBand="0" w:firstRowFirstColumn="0" w:firstRowLastColumn="0" w:lastRowFirstColumn="0" w:lastRowLastColumn="0"/>
            </w:pPr>
            <w:proofErr w:type="spellStart"/>
            <w:r w:rsidRPr="00CC4353">
              <w:t>N°</w:t>
            </w:r>
            <w:proofErr w:type="spellEnd"/>
            <w:r w:rsidRPr="00CC4353">
              <w:t xml:space="preserve"> de menciones</w:t>
            </w:r>
          </w:p>
        </w:tc>
      </w:tr>
      <w:tr w:rsidR="008D5451" w:rsidRPr="005D28B1" w14:paraId="0380FAE9" w14:textId="77777777" w:rsidTr="007F746C">
        <w:trPr>
          <w:trHeight w:val="606"/>
        </w:trPr>
        <w:tc>
          <w:tcPr>
            <w:cnfStyle w:val="001000000000" w:firstRow="0" w:lastRow="0" w:firstColumn="1" w:lastColumn="0" w:oddVBand="0" w:evenVBand="0" w:oddHBand="0" w:evenHBand="0" w:firstRowFirstColumn="0" w:firstRowLastColumn="0" w:lastRowFirstColumn="0" w:lastRowLastColumn="0"/>
            <w:tcW w:w="6941" w:type="dxa"/>
            <w:hideMark/>
          </w:tcPr>
          <w:p w14:paraId="345B9D93"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En sentido de que: es un derecho, garantizar su derecho, </w:t>
            </w:r>
            <w:r w:rsidRPr="0075154B">
              <w:rPr>
                <w:rFonts w:asciiTheme="majorHAnsi" w:eastAsia="Times New Roman" w:hAnsiTheme="majorHAnsi" w:cstheme="majorHAnsi"/>
                <w:b w:val="0"/>
                <w:bCs w:val="0"/>
                <w:color w:val="000000"/>
              </w:rPr>
              <w:t>tienen derecho</w:t>
            </w:r>
            <w:r w:rsidRPr="005D28B1">
              <w:rPr>
                <w:rFonts w:asciiTheme="majorHAnsi" w:eastAsia="Times New Roman" w:hAnsiTheme="majorHAnsi" w:cstheme="majorHAnsi"/>
                <w:b w:val="0"/>
                <w:bCs w:val="0"/>
                <w:color w:val="000000"/>
              </w:rPr>
              <w:t>, derecho a igualdad de condiciones</w:t>
            </w:r>
          </w:p>
        </w:tc>
        <w:tc>
          <w:tcPr>
            <w:tcW w:w="1701" w:type="dxa"/>
            <w:hideMark/>
          </w:tcPr>
          <w:p w14:paraId="39B8D99C"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100</w:t>
            </w:r>
          </w:p>
        </w:tc>
      </w:tr>
      <w:tr w:rsidR="008D5451" w:rsidRPr="005D28B1" w14:paraId="1DCFB966" w14:textId="77777777" w:rsidTr="007F746C">
        <w:trPr>
          <w:trHeight w:val="848"/>
        </w:trPr>
        <w:tc>
          <w:tcPr>
            <w:cnfStyle w:val="001000000000" w:firstRow="0" w:lastRow="0" w:firstColumn="1" w:lastColumn="0" w:oddVBand="0" w:evenVBand="0" w:oddHBand="0" w:evenHBand="0" w:firstRowFirstColumn="0" w:firstRowLastColumn="0" w:lastRowFirstColumn="0" w:lastRowLastColumn="0"/>
            <w:tcW w:w="6941" w:type="dxa"/>
            <w:hideMark/>
          </w:tcPr>
          <w:p w14:paraId="062669D5"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En sentido de representación: quieren que los represente y apoye, represente a la comunidad, que los represente para que hable en su favor, vea por sus derechos </w:t>
            </w:r>
            <w:r w:rsidRPr="0075154B">
              <w:rPr>
                <w:rFonts w:asciiTheme="majorHAnsi" w:eastAsia="Times New Roman" w:hAnsiTheme="majorHAnsi" w:cstheme="majorHAnsi"/>
                <w:b w:val="0"/>
                <w:bCs w:val="0"/>
                <w:color w:val="000000"/>
              </w:rPr>
              <w:t>de acuerdo con</w:t>
            </w:r>
            <w:r w:rsidRPr="005D28B1">
              <w:rPr>
                <w:rFonts w:asciiTheme="majorHAnsi" w:eastAsia="Times New Roman" w:hAnsiTheme="majorHAnsi" w:cstheme="majorHAnsi"/>
                <w:b w:val="0"/>
                <w:bCs w:val="0"/>
                <w:color w:val="000000"/>
              </w:rPr>
              <w:t xml:space="preserve"> su condición y necesidades, </w:t>
            </w:r>
            <w:r w:rsidRPr="0075154B">
              <w:rPr>
                <w:rFonts w:asciiTheme="majorHAnsi" w:eastAsia="Times New Roman" w:hAnsiTheme="majorHAnsi" w:cstheme="majorHAnsi"/>
                <w:b w:val="0"/>
                <w:bCs w:val="0"/>
                <w:color w:val="000000"/>
              </w:rPr>
              <w:t>más</w:t>
            </w:r>
            <w:r w:rsidRPr="005D28B1">
              <w:rPr>
                <w:rFonts w:asciiTheme="majorHAnsi" w:eastAsia="Times New Roman" w:hAnsiTheme="majorHAnsi" w:cstheme="majorHAnsi"/>
                <w:b w:val="0"/>
                <w:bCs w:val="0"/>
                <w:color w:val="000000"/>
              </w:rPr>
              <w:t xml:space="preserve"> de un representante, etc.</w:t>
            </w:r>
          </w:p>
        </w:tc>
        <w:tc>
          <w:tcPr>
            <w:tcW w:w="1701" w:type="dxa"/>
            <w:hideMark/>
          </w:tcPr>
          <w:p w14:paraId="0AB6B1CD"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27</w:t>
            </w:r>
          </w:p>
        </w:tc>
      </w:tr>
      <w:tr w:rsidR="008D5451" w:rsidRPr="005D28B1" w14:paraId="1BCC9191" w14:textId="77777777" w:rsidTr="007F746C">
        <w:trPr>
          <w:trHeight w:val="265"/>
        </w:trPr>
        <w:tc>
          <w:tcPr>
            <w:cnfStyle w:val="001000000000" w:firstRow="0" w:lastRow="0" w:firstColumn="1" w:lastColumn="0" w:oddVBand="0" w:evenVBand="0" w:oddHBand="0" w:evenHBand="0" w:firstRowFirstColumn="0" w:firstRowLastColumn="0" w:lastRowFirstColumn="0" w:lastRowLastColumn="0"/>
            <w:tcW w:w="6941" w:type="dxa"/>
            <w:hideMark/>
          </w:tcPr>
          <w:p w14:paraId="4508532C" w14:textId="77777777" w:rsidR="008D5451" w:rsidRPr="005D28B1" w:rsidRDefault="008D5451" w:rsidP="007F746C">
            <w:pPr>
              <w:jc w:val="left"/>
              <w:rPr>
                <w:rFonts w:asciiTheme="majorHAnsi" w:eastAsia="Times New Roman" w:hAnsiTheme="majorHAnsi" w:cstheme="majorHAnsi"/>
                <w:b w:val="0"/>
                <w:bCs w:val="0"/>
                <w:color w:val="000000"/>
              </w:rPr>
            </w:pPr>
            <w:r w:rsidRPr="0075154B">
              <w:rPr>
                <w:rFonts w:asciiTheme="majorHAnsi" w:eastAsia="Times New Roman" w:hAnsiTheme="majorHAnsi" w:cstheme="majorHAnsi"/>
                <w:b w:val="0"/>
                <w:bCs w:val="0"/>
                <w:color w:val="000000"/>
              </w:rPr>
              <w:t>De acuerdo con el</w:t>
            </w:r>
            <w:r w:rsidRPr="005D28B1">
              <w:rPr>
                <w:rFonts w:asciiTheme="majorHAnsi" w:eastAsia="Times New Roman" w:hAnsiTheme="majorHAnsi" w:cstheme="majorHAnsi"/>
                <w:b w:val="0"/>
                <w:bCs w:val="0"/>
                <w:color w:val="000000"/>
              </w:rPr>
              <w:t xml:space="preserve"> porcentaje de </w:t>
            </w:r>
            <w:proofErr w:type="spellStart"/>
            <w:r w:rsidRPr="005D28B1">
              <w:rPr>
                <w:rFonts w:asciiTheme="majorHAnsi" w:eastAsia="Times New Roman" w:hAnsiTheme="majorHAnsi" w:cstheme="majorHAnsi"/>
                <w:b w:val="0"/>
                <w:bCs w:val="0"/>
                <w:color w:val="000000"/>
              </w:rPr>
              <w:t>PcD</w:t>
            </w:r>
            <w:proofErr w:type="spellEnd"/>
          </w:p>
        </w:tc>
        <w:tc>
          <w:tcPr>
            <w:tcW w:w="1701" w:type="dxa"/>
            <w:hideMark/>
          </w:tcPr>
          <w:p w14:paraId="6B6BA602"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w:t>
            </w:r>
          </w:p>
        </w:tc>
      </w:tr>
      <w:tr w:rsidR="008D5451" w:rsidRPr="005D28B1" w14:paraId="54A9DCAF" w14:textId="77777777" w:rsidTr="007F746C">
        <w:trPr>
          <w:trHeight w:val="283"/>
        </w:trPr>
        <w:tc>
          <w:tcPr>
            <w:cnfStyle w:val="001000000000" w:firstRow="0" w:lastRow="0" w:firstColumn="1" w:lastColumn="0" w:oddVBand="0" w:evenVBand="0" w:oddHBand="0" w:evenHBand="0" w:firstRowFirstColumn="0" w:firstRowLastColumn="0" w:lastRowFirstColumn="0" w:lastRowLastColumn="0"/>
            <w:tcW w:w="6941" w:type="dxa"/>
            <w:hideMark/>
          </w:tcPr>
          <w:p w14:paraId="11F91E74"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Representación de </w:t>
            </w:r>
            <w:proofErr w:type="spellStart"/>
            <w:r w:rsidRPr="005D28B1">
              <w:rPr>
                <w:rFonts w:asciiTheme="majorHAnsi" w:eastAsia="Times New Roman" w:hAnsiTheme="majorHAnsi" w:cstheme="majorHAnsi"/>
                <w:b w:val="0"/>
                <w:bCs w:val="0"/>
                <w:color w:val="000000"/>
              </w:rPr>
              <w:t>PcD</w:t>
            </w:r>
            <w:proofErr w:type="spellEnd"/>
            <w:r w:rsidRPr="005D28B1">
              <w:rPr>
                <w:rFonts w:asciiTheme="majorHAnsi" w:eastAsia="Times New Roman" w:hAnsiTheme="majorHAnsi" w:cstheme="majorHAnsi"/>
                <w:b w:val="0"/>
                <w:bCs w:val="0"/>
                <w:color w:val="000000"/>
              </w:rPr>
              <w:t xml:space="preserve"> y de acuerdo </w:t>
            </w:r>
            <w:r w:rsidRPr="0075154B">
              <w:rPr>
                <w:rFonts w:asciiTheme="majorHAnsi" w:eastAsia="Times New Roman" w:hAnsiTheme="majorHAnsi" w:cstheme="majorHAnsi"/>
                <w:b w:val="0"/>
                <w:bCs w:val="0"/>
                <w:color w:val="000000"/>
              </w:rPr>
              <w:t>con el</w:t>
            </w:r>
            <w:r w:rsidRPr="005D28B1">
              <w:rPr>
                <w:rFonts w:asciiTheme="majorHAnsi" w:eastAsia="Times New Roman" w:hAnsiTheme="majorHAnsi" w:cstheme="majorHAnsi"/>
                <w:b w:val="0"/>
                <w:bCs w:val="0"/>
                <w:color w:val="000000"/>
              </w:rPr>
              <w:t xml:space="preserve"> porcentaje del 16% de representación de </w:t>
            </w:r>
            <w:proofErr w:type="spellStart"/>
            <w:r w:rsidRPr="005D28B1">
              <w:rPr>
                <w:rFonts w:asciiTheme="majorHAnsi" w:eastAsia="Times New Roman" w:hAnsiTheme="majorHAnsi" w:cstheme="majorHAnsi"/>
                <w:b w:val="0"/>
                <w:bCs w:val="0"/>
                <w:color w:val="000000"/>
              </w:rPr>
              <w:t>PcD</w:t>
            </w:r>
            <w:proofErr w:type="spellEnd"/>
          </w:p>
        </w:tc>
        <w:tc>
          <w:tcPr>
            <w:tcW w:w="1701" w:type="dxa"/>
            <w:hideMark/>
          </w:tcPr>
          <w:p w14:paraId="1D11F327"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3E003BFE" w14:textId="77777777" w:rsidTr="007F746C">
        <w:trPr>
          <w:trHeight w:val="259"/>
        </w:trPr>
        <w:tc>
          <w:tcPr>
            <w:cnfStyle w:val="001000000000" w:firstRow="0" w:lastRow="0" w:firstColumn="1" w:lastColumn="0" w:oddVBand="0" w:evenVBand="0" w:oddHBand="0" w:evenHBand="0" w:firstRowFirstColumn="0" w:firstRowLastColumn="0" w:lastRowFirstColumn="0" w:lastRowLastColumn="0"/>
            <w:tcW w:w="6941" w:type="dxa"/>
            <w:hideMark/>
          </w:tcPr>
          <w:p w14:paraId="13840449"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Ayude a </w:t>
            </w:r>
            <w:proofErr w:type="spellStart"/>
            <w:r w:rsidRPr="005D28B1">
              <w:rPr>
                <w:rFonts w:asciiTheme="majorHAnsi" w:eastAsia="Times New Roman" w:hAnsiTheme="majorHAnsi" w:cstheme="majorHAnsi"/>
                <w:b w:val="0"/>
                <w:bCs w:val="0"/>
                <w:color w:val="000000"/>
              </w:rPr>
              <w:t>PcD</w:t>
            </w:r>
            <w:proofErr w:type="spellEnd"/>
            <w:r w:rsidRPr="005D28B1">
              <w:rPr>
                <w:rFonts w:asciiTheme="majorHAnsi" w:eastAsia="Times New Roman" w:hAnsiTheme="majorHAnsi" w:cstheme="majorHAnsi"/>
                <w:b w:val="0"/>
                <w:bCs w:val="0"/>
                <w:color w:val="000000"/>
              </w:rPr>
              <w:t>, ayude a crear políticas de inclusión, ayude a obtener beneficios, etc.</w:t>
            </w:r>
          </w:p>
        </w:tc>
        <w:tc>
          <w:tcPr>
            <w:tcW w:w="1701" w:type="dxa"/>
            <w:hideMark/>
          </w:tcPr>
          <w:p w14:paraId="4AA52EC6"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26</w:t>
            </w:r>
          </w:p>
        </w:tc>
      </w:tr>
      <w:tr w:rsidR="008D5451" w:rsidRPr="005D28B1" w14:paraId="44243F0E"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2A0A65DA"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Inclusión e igualdad</w:t>
            </w:r>
          </w:p>
        </w:tc>
        <w:tc>
          <w:tcPr>
            <w:tcW w:w="1701" w:type="dxa"/>
            <w:hideMark/>
          </w:tcPr>
          <w:p w14:paraId="6BF22938"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49</w:t>
            </w:r>
          </w:p>
        </w:tc>
      </w:tr>
      <w:tr w:rsidR="008D5451" w:rsidRPr="005D28B1" w14:paraId="534698D6"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3D93E3B6"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Para ser tomados en cuenta</w:t>
            </w:r>
          </w:p>
        </w:tc>
        <w:tc>
          <w:tcPr>
            <w:tcW w:w="1701" w:type="dxa"/>
            <w:hideMark/>
          </w:tcPr>
          <w:p w14:paraId="6D939EF9"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15</w:t>
            </w:r>
          </w:p>
        </w:tc>
      </w:tr>
      <w:tr w:rsidR="008D5451" w:rsidRPr="005D28B1" w14:paraId="7C2F8E16" w14:textId="77777777" w:rsidTr="007F746C">
        <w:trPr>
          <w:trHeight w:val="422"/>
        </w:trPr>
        <w:tc>
          <w:tcPr>
            <w:cnfStyle w:val="001000000000" w:firstRow="0" w:lastRow="0" w:firstColumn="1" w:lastColumn="0" w:oddVBand="0" w:evenVBand="0" w:oddHBand="0" w:evenHBand="0" w:firstRowFirstColumn="0" w:firstRowLastColumn="0" w:lastRowFirstColumn="0" w:lastRowLastColumn="0"/>
            <w:tcW w:w="6941" w:type="dxa"/>
            <w:hideMark/>
          </w:tcPr>
          <w:p w14:paraId="5662369D"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Integrarlos a la vida política, participen e impulsen </w:t>
            </w:r>
            <w:r w:rsidRPr="0075154B">
              <w:rPr>
                <w:rFonts w:asciiTheme="majorHAnsi" w:eastAsia="Times New Roman" w:hAnsiTheme="majorHAnsi" w:cstheme="majorHAnsi"/>
                <w:b w:val="0"/>
                <w:bCs w:val="0"/>
                <w:color w:val="000000"/>
              </w:rPr>
              <w:t>políticas públicas</w:t>
            </w:r>
            <w:r w:rsidRPr="005D28B1">
              <w:rPr>
                <w:rFonts w:asciiTheme="majorHAnsi" w:eastAsia="Times New Roman" w:hAnsiTheme="majorHAnsi" w:cstheme="majorHAnsi"/>
                <w:b w:val="0"/>
                <w:bCs w:val="0"/>
                <w:color w:val="000000"/>
              </w:rPr>
              <w:t xml:space="preserve">, </w:t>
            </w:r>
            <w:r w:rsidRPr="0075154B">
              <w:rPr>
                <w:rFonts w:asciiTheme="majorHAnsi" w:eastAsia="Times New Roman" w:hAnsiTheme="majorHAnsi" w:cstheme="majorHAnsi"/>
                <w:b w:val="0"/>
                <w:bCs w:val="0"/>
                <w:color w:val="000000"/>
              </w:rPr>
              <w:t>están</w:t>
            </w:r>
            <w:r w:rsidRPr="005D28B1">
              <w:rPr>
                <w:rFonts w:asciiTheme="majorHAnsi" w:eastAsia="Times New Roman" w:hAnsiTheme="majorHAnsi" w:cstheme="majorHAnsi"/>
                <w:b w:val="0"/>
                <w:bCs w:val="0"/>
                <w:color w:val="000000"/>
              </w:rPr>
              <w:t xml:space="preserve"> dentro de la política</w:t>
            </w:r>
          </w:p>
        </w:tc>
        <w:tc>
          <w:tcPr>
            <w:tcW w:w="1701" w:type="dxa"/>
            <w:hideMark/>
          </w:tcPr>
          <w:p w14:paraId="10D5FBF5"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6</w:t>
            </w:r>
          </w:p>
        </w:tc>
      </w:tr>
      <w:tr w:rsidR="008D5451" w:rsidRPr="005D28B1" w14:paraId="421A73EC"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476AE903"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lastRenderedPageBreak/>
              <w:t>No es claro, ni determinante</w:t>
            </w:r>
          </w:p>
        </w:tc>
        <w:tc>
          <w:tcPr>
            <w:tcW w:w="1701" w:type="dxa"/>
            <w:hideMark/>
          </w:tcPr>
          <w:p w14:paraId="6B79FE37"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136</w:t>
            </w:r>
          </w:p>
        </w:tc>
      </w:tr>
      <w:tr w:rsidR="008D5451" w:rsidRPr="005D28B1" w14:paraId="0F90604D"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0BDE0CF7"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Sin respuesta</w:t>
            </w:r>
          </w:p>
        </w:tc>
        <w:tc>
          <w:tcPr>
            <w:tcW w:w="1701" w:type="dxa"/>
            <w:hideMark/>
          </w:tcPr>
          <w:p w14:paraId="60A4063E"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87</w:t>
            </w:r>
          </w:p>
        </w:tc>
      </w:tr>
      <w:tr w:rsidR="008D5451" w:rsidRPr="005D28B1" w14:paraId="0870C523" w14:textId="77777777" w:rsidTr="007F746C">
        <w:trPr>
          <w:trHeight w:val="280"/>
        </w:trPr>
        <w:tc>
          <w:tcPr>
            <w:cnfStyle w:val="001000000000" w:firstRow="0" w:lastRow="0" w:firstColumn="1" w:lastColumn="0" w:oddVBand="0" w:evenVBand="0" w:oddHBand="0" w:evenHBand="0" w:firstRowFirstColumn="0" w:firstRowLastColumn="0" w:lastRowFirstColumn="0" w:lastRowLastColumn="0"/>
            <w:tcW w:w="6941" w:type="dxa"/>
            <w:hideMark/>
          </w:tcPr>
          <w:p w14:paraId="30CB3367"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Para que puedan legislar en favor de </w:t>
            </w:r>
            <w:proofErr w:type="spellStart"/>
            <w:r w:rsidRPr="0075154B">
              <w:rPr>
                <w:rFonts w:asciiTheme="majorHAnsi" w:eastAsia="Times New Roman" w:hAnsiTheme="majorHAnsi" w:cstheme="majorHAnsi"/>
                <w:b w:val="0"/>
                <w:bCs w:val="0"/>
                <w:color w:val="000000"/>
              </w:rPr>
              <w:t>PcD</w:t>
            </w:r>
            <w:proofErr w:type="spellEnd"/>
            <w:r w:rsidRPr="0075154B">
              <w:rPr>
                <w:rFonts w:asciiTheme="majorHAnsi" w:eastAsia="Times New Roman" w:hAnsiTheme="majorHAnsi" w:cstheme="majorHAnsi"/>
                <w:b w:val="0"/>
                <w:bCs w:val="0"/>
                <w:color w:val="000000"/>
              </w:rPr>
              <w:t>; impulsar</w:t>
            </w:r>
            <w:r w:rsidRPr="005D28B1">
              <w:rPr>
                <w:rFonts w:asciiTheme="majorHAnsi" w:eastAsia="Times New Roman" w:hAnsiTheme="majorHAnsi" w:cstheme="majorHAnsi"/>
                <w:b w:val="0"/>
                <w:bCs w:val="0"/>
                <w:color w:val="000000"/>
              </w:rPr>
              <w:t xml:space="preserve"> y aprobar leyes a su favor </w:t>
            </w:r>
          </w:p>
        </w:tc>
        <w:tc>
          <w:tcPr>
            <w:tcW w:w="1701" w:type="dxa"/>
            <w:hideMark/>
          </w:tcPr>
          <w:p w14:paraId="7E7FD08E"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17</w:t>
            </w:r>
          </w:p>
        </w:tc>
      </w:tr>
      <w:tr w:rsidR="008D5451" w:rsidRPr="005D28B1" w14:paraId="23C813D7" w14:textId="77777777" w:rsidTr="007F746C">
        <w:trPr>
          <w:trHeight w:val="554"/>
        </w:trPr>
        <w:tc>
          <w:tcPr>
            <w:cnfStyle w:val="001000000000" w:firstRow="0" w:lastRow="0" w:firstColumn="1" w:lastColumn="0" w:oddVBand="0" w:evenVBand="0" w:oddHBand="0" w:evenHBand="0" w:firstRowFirstColumn="0" w:firstRowLastColumn="0" w:lastRowFirstColumn="0" w:lastRowLastColumn="0"/>
            <w:tcW w:w="6941" w:type="dxa"/>
            <w:hideMark/>
          </w:tcPr>
          <w:p w14:paraId="69477268"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Tienen la perspectiva de </w:t>
            </w:r>
            <w:proofErr w:type="spellStart"/>
            <w:r w:rsidRPr="005D28B1">
              <w:rPr>
                <w:rFonts w:asciiTheme="majorHAnsi" w:eastAsia="Times New Roman" w:hAnsiTheme="majorHAnsi" w:cstheme="majorHAnsi"/>
                <w:b w:val="0"/>
                <w:bCs w:val="0"/>
                <w:color w:val="000000"/>
              </w:rPr>
              <w:t>PcD</w:t>
            </w:r>
            <w:proofErr w:type="spellEnd"/>
            <w:r w:rsidRPr="005D28B1">
              <w:rPr>
                <w:rFonts w:asciiTheme="majorHAnsi" w:eastAsia="Times New Roman" w:hAnsiTheme="majorHAnsi" w:cstheme="majorHAnsi"/>
                <w:b w:val="0"/>
                <w:bCs w:val="0"/>
                <w:color w:val="000000"/>
              </w:rPr>
              <w:t xml:space="preserve">, conocen su problemática, </w:t>
            </w:r>
            <w:r w:rsidRPr="0075154B">
              <w:rPr>
                <w:rFonts w:asciiTheme="majorHAnsi" w:eastAsia="Times New Roman" w:hAnsiTheme="majorHAnsi" w:cstheme="majorHAnsi"/>
                <w:b w:val="0"/>
                <w:bCs w:val="0"/>
                <w:color w:val="000000"/>
              </w:rPr>
              <w:t>plantearían</w:t>
            </w:r>
            <w:r w:rsidRPr="005D28B1">
              <w:rPr>
                <w:rFonts w:asciiTheme="majorHAnsi" w:eastAsia="Times New Roman" w:hAnsiTheme="majorHAnsi" w:cstheme="majorHAnsi"/>
                <w:b w:val="0"/>
                <w:bCs w:val="0"/>
                <w:color w:val="000000"/>
              </w:rPr>
              <w:t xml:space="preserve"> propuestas acordes a sus necesidades en beneficio de su condición</w:t>
            </w:r>
          </w:p>
        </w:tc>
        <w:tc>
          <w:tcPr>
            <w:tcW w:w="1701" w:type="dxa"/>
            <w:hideMark/>
          </w:tcPr>
          <w:p w14:paraId="74FCDD70"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30</w:t>
            </w:r>
          </w:p>
        </w:tc>
      </w:tr>
      <w:tr w:rsidR="008D5451" w:rsidRPr="005D28B1" w14:paraId="0A024438" w14:textId="77777777" w:rsidTr="007F746C">
        <w:trPr>
          <w:trHeight w:val="278"/>
        </w:trPr>
        <w:tc>
          <w:tcPr>
            <w:cnfStyle w:val="001000000000" w:firstRow="0" w:lastRow="0" w:firstColumn="1" w:lastColumn="0" w:oddVBand="0" w:evenVBand="0" w:oddHBand="0" w:evenHBand="0" w:firstRowFirstColumn="0" w:firstRowLastColumn="0" w:lastRowFirstColumn="0" w:lastRowLastColumn="0"/>
            <w:tcW w:w="6941" w:type="dxa"/>
            <w:hideMark/>
          </w:tcPr>
          <w:p w14:paraId="4DADE636"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Eliminar la discriminación; todos deben tener las mismas oportunidades</w:t>
            </w:r>
          </w:p>
        </w:tc>
        <w:tc>
          <w:tcPr>
            <w:tcW w:w="1701" w:type="dxa"/>
            <w:hideMark/>
          </w:tcPr>
          <w:p w14:paraId="23658DEB"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8</w:t>
            </w:r>
          </w:p>
        </w:tc>
      </w:tr>
      <w:tr w:rsidR="008D5451" w:rsidRPr="005D28B1" w14:paraId="7CDBCE6E" w14:textId="77777777" w:rsidTr="007F746C">
        <w:trPr>
          <w:trHeight w:val="410"/>
        </w:trPr>
        <w:tc>
          <w:tcPr>
            <w:cnfStyle w:val="001000000000" w:firstRow="0" w:lastRow="0" w:firstColumn="1" w:lastColumn="0" w:oddVBand="0" w:evenVBand="0" w:oddHBand="0" w:evenHBand="0" w:firstRowFirstColumn="0" w:firstRowLastColumn="0" w:lastRowFirstColumn="0" w:lastRowLastColumn="0"/>
            <w:tcW w:w="6941" w:type="dxa"/>
            <w:hideMark/>
          </w:tcPr>
          <w:p w14:paraId="13FFD5A3"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Por capacidad: Tienen capacidad, si su capacidad lo permite, que no sea discapacidad intelectual o alguna que lo límite, etc.</w:t>
            </w:r>
          </w:p>
        </w:tc>
        <w:tc>
          <w:tcPr>
            <w:tcW w:w="1701" w:type="dxa"/>
            <w:hideMark/>
          </w:tcPr>
          <w:p w14:paraId="58B39805"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26</w:t>
            </w:r>
          </w:p>
        </w:tc>
      </w:tr>
      <w:tr w:rsidR="008D5451" w:rsidRPr="005D28B1" w14:paraId="21ECFB09"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178B5144"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Ponerlos en los primeros lugares de la lista</w:t>
            </w:r>
          </w:p>
        </w:tc>
        <w:tc>
          <w:tcPr>
            <w:tcW w:w="1701" w:type="dxa"/>
            <w:hideMark/>
          </w:tcPr>
          <w:p w14:paraId="56B9688E"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5</w:t>
            </w:r>
          </w:p>
        </w:tc>
      </w:tr>
      <w:tr w:rsidR="008D5451" w:rsidRPr="005D28B1" w14:paraId="1E0F9262"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1B674DE1"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Estar en las primeras 5 fórmula</w:t>
            </w:r>
          </w:p>
        </w:tc>
        <w:tc>
          <w:tcPr>
            <w:tcW w:w="1701" w:type="dxa"/>
            <w:hideMark/>
          </w:tcPr>
          <w:p w14:paraId="652380C2"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174BC831" w14:textId="77777777" w:rsidTr="007F746C">
        <w:trPr>
          <w:trHeight w:val="284"/>
        </w:trPr>
        <w:tc>
          <w:tcPr>
            <w:cnfStyle w:val="001000000000" w:firstRow="0" w:lastRow="0" w:firstColumn="1" w:lastColumn="0" w:oddVBand="0" w:evenVBand="0" w:oddHBand="0" w:evenHBand="0" w:firstRowFirstColumn="0" w:firstRowLastColumn="0" w:lastRowFirstColumn="0" w:lastRowLastColumn="0"/>
            <w:tcW w:w="6941" w:type="dxa"/>
            <w:hideMark/>
          </w:tcPr>
          <w:p w14:paraId="566F6F66"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1 o 2 para que haya </w:t>
            </w:r>
            <w:r w:rsidRPr="0075154B">
              <w:rPr>
                <w:rFonts w:asciiTheme="majorHAnsi" w:eastAsia="Times New Roman" w:hAnsiTheme="majorHAnsi" w:cstheme="majorHAnsi"/>
                <w:b w:val="0"/>
                <w:bCs w:val="0"/>
                <w:color w:val="000000"/>
              </w:rPr>
              <w:t>más</w:t>
            </w:r>
            <w:r w:rsidRPr="005D28B1">
              <w:rPr>
                <w:rFonts w:asciiTheme="majorHAnsi" w:eastAsia="Times New Roman" w:hAnsiTheme="majorHAnsi" w:cstheme="majorHAnsi"/>
                <w:b w:val="0"/>
                <w:bCs w:val="0"/>
                <w:color w:val="000000"/>
              </w:rPr>
              <w:t xml:space="preserve"> beneficios y apoyos a todas las personas con discapacidad</w:t>
            </w:r>
          </w:p>
        </w:tc>
        <w:tc>
          <w:tcPr>
            <w:tcW w:w="1701" w:type="dxa"/>
            <w:hideMark/>
          </w:tcPr>
          <w:p w14:paraId="0C1185EF"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3298BA9F" w14:textId="77777777" w:rsidTr="007F746C">
        <w:trPr>
          <w:trHeight w:val="415"/>
        </w:trPr>
        <w:tc>
          <w:tcPr>
            <w:cnfStyle w:val="001000000000" w:firstRow="0" w:lastRow="0" w:firstColumn="1" w:lastColumn="0" w:oddVBand="0" w:evenVBand="0" w:oddHBand="0" w:evenHBand="0" w:firstRowFirstColumn="0" w:firstRowLastColumn="0" w:lastRowFirstColumn="0" w:lastRowLastColumn="0"/>
            <w:tcW w:w="6941" w:type="dxa"/>
            <w:hideMark/>
          </w:tcPr>
          <w:p w14:paraId="514BB347"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Al menos una fórmula por </w:t>
            </w:r>
            <w:r w:rsidRPr="0075154B">
              <w:rPr>
                <w:rFonts w:asciiTheme="majorHAnsi" w:eastAsia="Times New Roman" w:hAnsiTheme="majorHAnsi" w:cstheme="majorHAnsi"/>
                <w:b w:val="0"/>
                <w:bCs w:val="0"/>
                <w:color w:val="000000"/>
              </w:rPr>
              <w:t>mayoría</w:t>
            </w:r>
            <w:r w:rsidRPr="005D28B1">
              <w:rPr>
                <w:rFonts w:asciiTheme="majorHAnsi" w:eastAsia="Times New Roman" w:hAnsiTheme="majorHAnsi" w:cstheme="majorHAnsi"/>
                <w:b w:val="0"/>
                <w:bCs w:val="0"/>
                <w:color w:val="000000"/>
              </w:rPr>
              <w:t xml:space="preserve"> relativa y una persona en una posición por representación proporcional.</w:t>
            </w:r>
          </w:p>
        </w:tc>
        <w:tc>
          <w:tcPr>
            <w:tcW w:w="1701" w:type="dxa"/>
            <w:hideMark/>
          </w:tcPr>
          <w:p w14:paraId="60297C77"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195B11BD"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283C33FD"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Una fórmula en los primeros 3 lugares</w:t>
            </w:r>
          </w:p>
        </w:tc>
        <w:tc>
          <w:tcPr>
            <w:tcW w:w="1701" w:type="dxa"/>
            <w:hideMark/>
          </w:tcPr>
          <w:p w14:paraId="28A33CAA"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5A996C13" w14:textId="77777777" w:rsidTr="007F746C">
        <w:trPr>
          <w:trHeight w:val="313"/>
        </w:trPr>
        <w:tc>
          <w:tcPr>
            <w:cnfStyle w:val="001000000000" w:firstRow="0" w:lastRow="0" w:firstColumn="1" w:lastColumn="0" w:oddVBand="0" w:evenVBand="0" w:oddHBand="0" w:evenHBand="0" w:firstRowFirstColumn="0" w:firstRowLastColumn="0" w:lastRowFirstColumn="0" w:lastRowLastColumn="0"/>
            <w:tcW w:w="6941" w:type="dxa"/>
            <w:hideMark/>
          </w:tcPr>
          <w:p w14:paraId="55C43A2E"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 xml:space="preserve">Por lo menos dos personas en situación de discapacidad </w:t>
            </w:r>
          </w:p>
        </w:tc>
        <w:tc>
          <w:tcPr>
            <w:tcW w:w="1701" w:type="dxa"/>
            <w:hideMark/>
          </w:tcPr>
          <w:p w14:paraId="63F8CB3A"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13E3919E"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4AD40658" w14:textId="77777777" w:rsidR="008D5451" w:rsidRPr="005D28B1" w:rsidRDefault="008D5451" w:rsidP="007F746C">
            <w:pPr>
              <w:jc w:val="left"/>
              <w:rPr>
                <w:rFonts w:asciiTheme="majorHAnsi" w:eastAsia="Times New Roman" w:hAnsiTheme="majorHAnsi" w:cstheme="majorHAnsi"/>
                <w:b w:val="0"/>
                <w:bCs w:val="0"/>
                <w:color w:val="000000"/>
              </w:rPr>
            </w:pPr>
            <w:r w:rsidRPr="005D28B1">
              <w:rPr>
                <w:rFonts w:asciiTheme="majorHAnsi" w:eastAsia="Times New Roman" w:hAnsiTheme="majorHAnsi" w:cstheme="majorHAnsi"/>
                <w:b w:val="0"/>
                <w:bCs w:val="0"/>
                <w:color w:val="000000"/>
              </w:rPr>
              <w:t>En los 2 primeros lugares</w:t>
            </w:r>
          </w:p>
        </w:tc>
        <w:tc>
          <w:tcPr>
            <w:tcW w:w="1701" w:type="dxa"/>
            <w:hideMark/>
          </w:tcPr>
          <w:p w14:paraId="430437F5"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rPr>
            </w:pPr>
            <w:r w:rsidRPr="005D28B1">
              <w:rPr>
                <w:rFonts w:asciiTheme="majorHAnsi" w:eastAsia="Times New Roman" w:hAnsiTheme="majorHAnsi" w:cstheme="majorHAnsi"/>
                <w:color w:val="000000"/>
              </w:rPr>
              <w:t>1</w:t>
            </w:r>
          </w:p>
        </w:tc>
      </w:tr>
      <w:tr w:rsidR="008D5451" w:rsidRPr="005D28B1" w14:paraId="5FDBD66E" w14:textId="77777777" w:rsidTr="007F746C">
        <w:trPr>
          <w:trHeight w:val="315"/>
        </w:trPr>
        <w:tc>
          <w:tcPr>
            <w:cnfStyle w:val="001000000000" w:firstRow="0" w:lastRow="0" w:firstColumn="1" w:lastColumn="0" w:oddVBand="0" w:evenVBand="0" w:oddHBand="0" w:evenHBand="0" w:firstRowFirstColumn="0" w:firstRowLastColumn="0" w:lastRowFirstColumn="0" w:lastRowLastColumn="0"/>
            <w:tcW w:w="6941" w:type="dxa"/>
            <w:hideMark/>
          </w:tcPr>
          <w:p w14:paraId="1C56052F" w14:textId="77777777" w:rsidR="008D5451" w:rsidRPr="005D28B1" w:rsidRDefault="008D5451" w:rsidP="007F746C">
            <w:pPr>
              <w:jc w:val="right"/>
              <w:rPr>
                <w:rFonts w:asciiTheme="majorHAnsi" w:eastAsia="Times New Roman" w:hAnsiTheme="majorHAnsi" w:cstheme="majorHAnsi"/>
                <w:color w:val="000000"/>
              </w:rPr>
            </w:pPr>
            <w:r w:rsidRPr="005D28B1">
              <w:rPr>
                <w:rFonts w:asciiTheme="majorHAnsi" w:eastAsia="Times New Roman" w:hAnsiTheme="majorHAnsi" w:cstheme="majorHAnsi"/>
                <w:color w:val="000000"/>
              </w:rPr>
              <w:t>SUMA:</w:t>
            </w:r>
          </w:p>
        </w:tc>
        <w:tc>
          <w:tcPr>
            <w:tcW w:w="1701" w:type="dxa"/>
            <w:hideMark/>
          </w:tcPr>
          <w:p w14:paraId="2B11AB0D" w14:textId="77777777" w:rsidR="008D5451" w:rsidRPr="005D28B1"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rPr>
            </w:pPr>
            <w:r w:rsidRPr="005D28B1">
              <w:rPr>
                <w:rFonts w:asciiTheme="majorHAnsi" w:eastAsia="Times New Roman" w:hAnsiTheme="majorHAnsi" w:cstheme="majorHAnsi"/>
                <w:b/>
                <w:bCs/>
                <w:color w:val="000000"/>
              </w:rPr>
              <w:t>541</w:t>
            </w:r>
          </w:p>
        </w:tc>
      </w:tr>
    </w:tbl>
    <w:p w14:paraId="0FBE2975" w14:textId="77777777" w:rsidR="008D5451" w:rsidRDefault="008D5451" w:rsidP="008D5451">
      <w:pPr>
        <w:rPr>
          <w:sz w:val="22"/>
          <w:szCs w:val="22"/>
        </w:rPr>
      </w:pPr>
    </w:p>
    <w:p w14:paraId="1C4A0CC8" w14:textId="7B03D990" w:rsidR="005539E1" w:rsidRPr="00372092" w:rsidRDefault="005539E1" w:rsidP="005539E1">
      <w:pPr>
        <w:pBdr>
          <w:top w:val="nil"/>
          <w:left w:val="nil"/>
          <w:bottom w:val="nil"/>
          <w:right w:val="nil"/>
          <w:between w:val="nil"/>
        </w:pBdr>
        <w:spacing w:line="259" w:lineRule="auto"/>
        <w:jc w:val="both"/>
        <w:rPr>
          <w:color w:val="595959"/>
          <w:sz w:val="24"/>
          <w:szCs w:val="24"/>
        </w:rPr>
      </w:pPr>
      <w:r w:rsidRPr="008C3E28">
        <w:rPr>
          <w:b/>
        </w:rPr>
        <w:t xml:space="preserve">Tabla </w:t>
      </w:r>
      <w:r>
        <w:rPr>
          <w:b/>
        </w:rPr>
        <w:t>27</w:t>
      </w:r>
      <w:r w:rsidRPr="008C3E28">
        <w:rPr>
          <w:b/>
        </w:rPr>
        <w:t>.</w:t>
      </w:r>
      <w:r w:rsidRPr="008C3E28">
        <w:t xml:space="preserve"> </w:t>
      </w:r>
      <w:r w:rsidRPr="00372092">
        <w:t>¿Por qué</w:t>
      </w:r>
      <w:r>
        <w:t xml:space="preserve"> </w:t>
      </w:r>
      <w:r>
        <w:rPr>
          <w:b/>
          <w:bCs/>
        </w:rPr>
        <w:t>NO</w:t>
      </w:r>
      <w:r w:rsidRPr="00372092">
        <w:t xml:space="preserve"> está de acuerdo con que los partidos políticos deban registrar por lo menos una persona en situación de discapacidad como candidata a ocupar una diputación en las próximas elecciones?</w:t>
      </w:r>
    </w:p>
    <w:tbl>
      <w:tblPr>
        <w:tblStyle w:val="Tablaconcuadrcula1clara"/>
        <w:tblW w:w="8642" w:type="dxa"/>
        <w:tblLook w:val="04A0" w:firstRow="1" w:lastRow="0" w:firstColumn="1" w:lastColumn="0" w:noHBand="0" w:noVBand="1"/>
      </w:tblPr>
      <w:tblGrid>
        <w:gridCol w:w="6941"/>
        <w:gridCol w:w="1701"/>
      </w:tblGrid>
      <w:tr w:rsidR="008D5451" w:rsidRPr="000C7F3E" w14:paraId="082D15B4" w14:textId="77777777" w:rsidTr="007F746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941" w:type="dxa"/>
            <w:hideMark/>
          </w:tcPr>
          <w:p w14:paraId="4B20FC3B" w14:textId="77777777" w:rsidR="008D5451" w:rsidRPr="000C7F3E" w:rsidRDefault="008D5451" w:rsidP="007F746C">
            <w:pPr>
              <w:jc w:val="left"/>
            </w:pPr>
            <w:r w:rsidRPr="00613BA1">
              <w:t xml:space="preserve">Pregunta 2.2 </w:t>
            </w:r>
            <w:r>
              <w:t>Respondieron</w:t>
            </w:r>
            <w:r w:rsidRPr="000C7F3E">
              <w:t xml:space="preserve"> que "NO"</w:t>
            </w:r>
          </w:p>
        </w:tc>
        <w:tc>
          <w:tcPr>
            <w:tcW w:w="1701" w:type="dxa"/>
            <w:vAlign w:val="center"/>
            <w:hideMark/>
          </w:tcPr>
          <w:p w14:paraId="4B795134" w14:textId="77777777" w:rsidR="008D5451" w:rsidRPr="000C7F3E" w:rsidRDefault="008D5451" w:rsidP="007F746C">
            <w:pPr>
              <w:cnfStyle w:val="100000000000" w:firstRow="1" w:lastRow="0" w:firstColumn="0" w:lastColumn="0" w:oddVBand="0" w:evenVBand="0" w:oddHBand="0" w:evenHBand="0" w:firstRowFirstColumn="0" w:firstRowLastColumn="0" w:lastRowFirstColumn="0" w:lastRowLastColumn="0"/>
            </w:pPr>
            <w:proofErr w:type="spellStart"/>
            <w:r w:rsidRPr="00CC4353">
              <w:t>N°</w:t>
            </w:r>
            <w:proofErr w:type="spellEnd"/>
            <w:r w:rsidRPr="00CC4353">
              <w:t xml:space="preserve"> de menciones</w:t>
            </w:r>
          </w:p>
        </w:tc>
      </w:tr>
      <w:tr w:rsidR="008D5451" w:rsidRPr="000C7F3E" w14:paraId="44D64700" w14:textId="77777777" w:rsidTr="007F746C">
        <w:trPr>
          <w:trHeight w:val="788"/>
        </w:trPr>
        <w:tc>
          <w:tcPr>
            <w:cnfStyle w:val="001000000000" w:firstRow="0" w:lastRow="0" w:firstColumn="1" w:lastColumn="0" w:oddVBand="0" w:evenVBand="0" w:oddHBand="0" w:evenHBand="0" w:firstRowFirstColumn="0" w:firstRowLastColumn="0" w:lastRowFirstColumn="0" w:lastRowLastColumn="0"/>
            <w:tcW w:w="6941" w:type="dxa"/>
            <w:hideMark/>
          </w:tcPr>
          <w:p w14:paraId="44A65DC0"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Deben implementar una fórmula por mayoría relativa y otra persona en la lista plurinominal en los 3 primeros lugares para garantizar el derecho a ocupar cargos de representación</w:t>
            </w:r>
            <w:r>
              <w:rPr>
                <w:rFonts w:asciiTheme="majorHAnsi" w:hAnsiTheme="majorHAnsi" w:cstheme="majorHAnsi"/>
                <w:b w:val="0"/>
                <w:bCs w:val="0"/>
                <w:color w:val="000000"/>
              </w:rPr>
              <w:t>.</w:t>
            </w:r>
          </w:p>
        </w:tc>
        <w:tc>
          <w:tcPr>
            <w:tcW w:w="1701" w:type="dxa"/>
            <w:vAlign w:val="center"/>
            <w:hideMark/>
          </w:tcPr>
          <w:p w14:paraId="3D6773E7"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4C147BC5" w14:textId="77777777" w:rsidTr="007F746C">
        <w:trPr>
          <w:trHeight w:val="552"/>
        </w:trPr>
        <w:tc>
          <w:tcPr>
            <w:cnfStyle w:val="001000000000" w:firstRow="0" w:lastRow="0" w:firstColumn="1" w:lastColumn="0" w:oddVBand="0" w:evenVBand="0" w:oddHBand="0" w:evenHBand="0" w:firstRowFirstColumn="0" w:firstRowLastColumn="0" w:lastRowFirstColumn="0" w:lastRowLastColumn="0"/>
            <w:tcW w:w="6941" w:type="dxa"/>
            <w:hideMark/>
          </w:tcPr>
          <w:p w14:paraId="6B6E9BEC"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No, porque deben ser 4 personas con discapacidad, una persona por cada discapacidad.</w:t>
            </w:r>
          </w:p>
        </w:tc>
        <w:tc>
          <w:tcPr>
            <w:tcW w:w="1701" w:type="dxa"/>
            <w:vAlign w:val="center"/>
            <w:hideMark/>
          </w:tcPr>
          <w:p w14:paraId="0D608D2C"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10BDAA63" w14:textId="77777777" w:rsidTr="007F746C">
        <w:trPr>
          <w:trHeight w:val="405"/>
        </w:trPr>
        <w:tc>
          <w:tcPr>
            <w:cnfStyle w:val="001000000000" w:firstRow="0" w:lastRow="0" w:firstColumn="1" w:lastColumn="0" w:oddVBand="0" w:evenVBand="0" w:oddHBand="0" w:evenHBand="0" w:firstRowFirstColumn="0" w:firstRowLastColumn="0" w:lastRowFirstColumn="0" w:lastRowLastColumn="0"/>
            <w:tcW w:w="6941" w:type="dxa"/>
            <w:hideMark/>
          </w:tcPr>
          <w:p w14:paraId="48DD038A"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Registrar una formula con su suplente y poder tener una participación de dos personas y de participación proporcional, siempre debe ser el segundo lugar.</w:t>
            </w:r>
          </w:p>
        </w:tc>
        <w:tc>
          <w:tcPr>
            <w:tcW w:w="1701" w:type="dxa"/>
            <w:vAlign w:val="center"/>
            <w:hideMark/>
          </w:tcPr>
          <w:p w14:paraId="61DDB034"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595AC5DA" w14:textId="77777777" w:rsidTr="007F746C">
        <w:trPr>
          <w:trHeight w:val="271"/>
        </w:trPr>
        <w:tc>
          <w:tcPr>
            <w:cnfStyle w:val="001000000000" w:firstRow="0" w:lastRow="0" w:firstColumn="1" w:lastColumn="0" w:oddVBand="0" w:evenVBand="0" w:oddHBand="0" w:evenHBand="0" w:firstRowFirstColumn="0" w:firstRowLastColumn="0" w:lastRowFirstColumn="0" w:lastRowLastColumn="0"/>
            <w:tcW w:w="6941" w:type="dxa"/>
            <w:hideMark/>
          </w:tcPr>
          <w:p w14:paraId="573E563B"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Una fórmula de mayoría y otra en la lista de pluri en los primeros tres lugares</w:t>
            </w:r>
            <w:r>
              <w:rPr>
                <w:rFonts w:asciiTheme="majorHAnsi" w:hAnsiTheme="majorHAnsi" w:cstheme="majorHAnsi"/>
                <w:b w:val="0"/>
                <w:bCs w:val="0"/>
                <w:color w:val="000000"/>
              </w:rPr>
              <w:t>.</w:t>
            </w:r>
          </w:p>
        </w:tc>
        <w:tc>
          <w:tcPr>
            <w:tcW w:w="1701" w:type="dxa"/>
            <w:vAlign w:val="center"/>
            <w:hideMark/>
          </w:tcPr>
          <w:p w14:paraId="0D7EED1A"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12C26B26" w14:textId="77777777" w:rsidTr="007F746C">
        <w:trPr>
          <w:trHeight w:val="120"/>
        </w:trPr>
        <w:tc>
          <w:tcPr>
            <w:cnfStyle w:val="001000000000" w:firstRow="0" w:lastRow="0" w:firstColumn="1" w:lastColumn="0" w:oddVBand="0" w:evenVBand="0" w:oddHBand="0" w:evenHBand="0" w:firstRowFirstColumn="0" w:firstRowLastColumn="0" w:lastRowFirstColumn="0" w:lastRowLastColumn="0"/>
            <w:tcW w:w="6941" w:type="dxa"/>
            <w:hideMark/>
          </w:tcPr>
          <w:p w14:paraId="0A651A02"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Tendría que ser el 10%</w:t>
            </w:r>
          </w:p>
        </w:tc>
        <w:tc>
          <w:tcPr>
            <w:tcW w:w="1701" w:type="dxa"/>
            <w:vAlign w:val="center"/>
            <w:hideMark/>
          </w:tcPr>
          <w:p w14:paraId="63A38216"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7969D160"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47954C86"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Intelectual no</w:t>
            </w:r>
            <w:r>
              <w:rPr>
                <w:rFonts w:asciiTheme="majorHAnsi" w:hAnsiTheme="majorHAnsi" w:cstheme="majorHAnsi"/>
                <w:b w:val="0"/>
                <w:bCs w:val="0"/>
                <w:color w:val="000000"/>
              </w:rPr>
              <w:t>.</w:t>
            </w:r>
          </w:p>
        </w:tc>
        <w:tc>
          <w:tcPr>
            <w:tcW w:w="1701" w:type="dxa"/>
            <w:vAlign w:val="center"/>
            <w:hideMark/>
          </w:tcPr>
          <w:p w14:paraId="45A5819A"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0D978B30"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6B92474F"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Porque se pueden aprovechar de ellos</w:t>
            </w:r>
            <w:r>
              <w:rPr>
                <w:rFonts w:asciiTheme="majorHAnsi" w:hAnsiTheme="majorHAnsi" w:cstheme="majorHAnsi"/>
                <w:b w:val="0"/>
                <w:bCs w:val="0"/>
                <w:color w:val="000000"/>
              </w:rPr>
              <w:t>.</w:t>
            </w:r>
          </w:p>
        </w:tc>
        <w:tc>
          <w:tcPr>
            <w:tcW w:w="1701" w:type="dxa"/>
            <w:vAlign w:val="center"/>
            <w:hideMark/>
          </w:tcPr>
          <w:p w14:paraId="65C69037"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62083268" w14:textId="77777777" w:rsidTr="007F746C">
        <w:trPr>
          <w:trHeight w:val="1130"/>
        </w:trPr>
        <w:tc>
          <w:tcPr>
            <w:cnfStyle w:val="001000000000" w:firstRow="0" w:lastRow="0" w:firstColumn="1" w:lastColumn="0" w:oddVBand="0" w:evenVBand="0" w:oddHBand="0" w:evenHBand="0" w:firstRowFirstColumn="0" w:firstRowLastColumn="0" w:lastRowFirstColumn="0" w:lastRowLastColumn="0"/>
            <w:tcW w:w="6941" w:type="dxa"/>
            <w:hideMark/>
          </w:tcPr>
          <w:p w14:paraId="09C377EC" w14:textId="77777777" w:rsidR="008D5451" w:rsidRPr="000C7F3E" w:rsidRDefault="008D5451" w:rsidP="007F746C">
            <w:pPr>
              <w:jc w:val="both"/>
              <w:rPr>
                <w:rFonts w:asciiTheme="majorHAnsi" w:hAnsiTheme="majorHAnsi" w:cstheme="majorHAnsi"/>
                <w:b w:val="0"/>
                <w:bCs w:val="0"/>
                <w:color w:val="000000"/>
              </w:rPr>
            </w:pPr>
            <w:r w:rsidRPr="000C7F3E">
              <w:rPr>
                <w:rFonts w:asciiTheme="majorHAnsi" w:hAnsiTheme="majorHAnsi" w:cstheme="majorHAnsi"/>
                <w:b w:val="0"/>
                <w:bCs w:val="0"/>
                <w:color w:val="000000"/>
              </w:rPr>
              <w:t>Atendiendo el derecho a la equidad el 20% de las candidaturas para mujeres y el 20% para hombres, diputacione</w:t>
            </w:r>
            <w:r w:rsidRPr="000C7F3E">
              <w:rPr>
                <w:rFonts w:asciiTheme="majorHAnsi" w:hAnsiTheme="majorHAnsi" w:cstheme="majorHAnsi"/>
                <w:color w:val="000000"/>
              </w:rPr>
              <w:t>s</w:t>
            </w:r>
            <w:r w:rsidRPr="000C7F3E">
              <w:rPr>
                <w:rFonts w:asciiTheme="majorHAnsi" w:hAnsiTheme="majorHAnsi" w:cstheme="majorHAnsi"/>
                <w:b w:val="0"/>
                <w:bCs w:val="0"/>
                <w:color w:val="000000"/>
              </w:rPr>
              <w:t xml:space="preserve"> de mayoría fórmula de las personas con discapacidad, independientemente en el número en que fueron registrados en la lista, y así garantizamos una representación con discapacidad</w:t>
            </w:r>
            <w:r>
              <w:rPr>
                <w:rFonts w:asciiTheme="majorHAnsi" w:hAnsiTheme="majorHAnsi" w:cstheme="majorHAnsi"/>
                <w:b w:val="0"/>
                <w:bCs w:val="0"/>
                <w:color w:val="000000"/>
              </w:rPr>
              <w:t>.</w:t>
            </w:r>
          </w:p>
        </w:tc>
        <w:tc>
          <w:tcPr>
            <w:tcW w:w="1701" w:type="dxa"/>
            <w:vAlign w:val="center"/>
            <w:hideMark/>
          </w:tcPr>
          <w:p w14:paraId="2ADC5727"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0C7F3E" w14:paraId="3A5314CF"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6F82A54E"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Sin respuesta</w:t>
            </w:r>
            <w:r>
              <w:rPr>
                <w:rFonts w:asciiTheme="majorHAnsi" w:hAnsiTheme="majorHAnsi" w:cstheme="majorHAnsi"/>
                <w:b w:val="0"/>
                <w:bCs w:val="0"/>
                <w:color w:val="000000"/>
              </w:rPr>
              <w:t>.</w:t>
            </w:r>
          </w:p>
        </w:tc>
        <w:tc>
          <w:tcPr>
            <w:tcW w:w="1701" w:type="dxa"/>
            <w:vAlign w:val="center"/>
            <w:hideMark/>
          </w:tcPr>
          <w:p w14:paraId="020CA643"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5</w:t>
            </w:r>
          </w:p>
        </w:tc>
      </w:tr>
      <w:tr w:rsidR="008D5451" w:rsidRPr="000C7F3E" w14:paraId="7382CF4F"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hideMark/>
          </w:tcPr>
          <w:p w14:paraId="20521315" w14:textId="77777777" w:rsidR="008D5451" w:rsidRPr="000C7F3E" w:rsidRDefault="008D5451" w:rsidP="007F746C">
            <w:pPr>
              <w:jc w:val="left"/>
              <w:rPr>
                <w:rFonts w:asciiTheme="majorHAnsi" w:hAnsiTheme="majorHAnsi" w:cstheme="majorHAnsi"/>
                <w:b w:val="0"/>
                <w:bCs w:val="0"/>
                <w:color w:val="000000"/>
              </w:rPr>
            </w:pPr>
            <w:r w:rsidRPr="000C7F3E">
              <w:rPr>
                <w:rFonts w:asciiTheme="majorHAnsi" w:hAnsiTheme="majorHAnsi" w:cstheme="majorHAnsi"/>
                <w:b w:val="0"/>
                <w:bCs w:val="0"/>
                <w:color w:val="000000"/>
              </w:rPr>
              <w:t xml:space="preserve">De acuerdo con el porcentaje de </w:t>
            </w:r>
            <w:proofErr w:type="spellStart"/>
            <w:r w:rsidRPr="000C7F3E">
              <w:rPr>
                <w:rFonts w:asciiTheme="majorHAnsi" w:hAnsiTheme="majorHAnsi" w:cstheme="majorHAnsi"/>
                <w:b w:val="0"/>
                <w:bCs w:val="0"/>
                <w:color w:val="000000"/>
              </w:rPr>
              <w:t>PcD</w:t>
            </w:r>
            <w:proofErr w:type="spellEnd"/>
            <w:r>
              <w:rPr>
                <w:rFonts w:asciiTheme="majorHAnsi" w:hAnsiTheme="majorHAnsi" w:cstheme="majorHAnsi"/>
                <w:b w:val="0"/>
                <w:bCs w:val="0"/>
                <w:color w:val="000000"/>
              </w:rPr>
              <w:t>.</w:t>
            </w:r>
          </w:p>
        </w:tc>
        <w:tc>
          <w:tcPr>
            <w:tcW w:w="1701" w:type="dxa"/>
            <w:vAlign w:val="center"/>
            <w:hideMark/>
          </w:tcPr>
          <w:p w14:paraId="07B2DADC" w14:textId="77777777" w:rsidR="008D5451" w:rsidRPr="000C7F3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rPr>
            </w:pPr>
            <w:r w:rsidRPr="000C7F3E">
              <w:rPr>
                <w:rFonts w:asciiTheme="majorHAnsi" w:hAnsiTheme="majorHAnsi" w:cstheme="majorHAnsi"/>
                <w:color w:val="000000"/>
              </w:rPr>
              <w:t>1</w:t>
            </w:r>
          </w:p>
        </w:tc>
      </w:tr>
      <w:tr w:rsidR="008D5451" w:rsidRPr="00393EFE" w14:paraId="2BC0184A" w14:textId="77777777" w:rsidTr="007F746C">
        <w:trPr>
          <w:trHeight w:val="300"/>
        </w:trPr>
        <w:tc>
          <w:tcPr>
            <w:cnfStyle w:val="001000000000" w:firstRow="0" w:lastRow="0" w:firstColumn="1" w:lastColumn="0" w:oddVBand="0" w:evenVBand="0" w:oddHBand="0" w:evenHBand="0" w:firstRowFirstColumn="0" w:firstRowLastColumn="0" w:lastRowFirstColumn="0" w:lastRowLastColumn="0"/>
            <w:tcW w:w="6941" w:type="dxa"/>
            <w:vAlign w:val="bottom"/>
          </w:tcPr>
          <w:p w14:paraId="7C57FC09" w14:textId="3313E547" w:rsidR="008D5451" w:rsidRPr="00393EFE" w:rsidRDefault="00D17D67" w:rsidP="007F746C">
            <w:pPr>
              <w:jc w:val="right"/>
              <w:rPr>
                <w:rFonts w:asciiTheme="majorHAnsi" w:hAnsiTheme="majorHAnsi" w:cstheme="majorHAnsi"/>
                <w:color w:val="000000"/>
              </w:rPr>
            </w:pPr>
            <w:r>
              <w:rPr>
                <w:rFonts w:asciiTheme="majorHAnsi" w:hAnsiTheme="majorHAnsi" w:cstheme="majorHAnsi"/>
                <w:color w:val="000000"/>
              </w:rPr>
              <w:lastRenderedPageBreak/>
              <w:t>TOTAL</w:t>
            </w:r>
            <w:r w:rsidR="008D5451" w:rsidRPr="00393EFE">
              <w:rPr>
                <w:rFonts w:asciiTheme="majorHAnsi" w:hAnsiTheme="majorHAnsi" w:cstheme="majorHAnsi"/>
                <w:color w:val="000000"/>
              </w:rPr>
              <w:t xml:space="preserve"> </w:t>
            </w:r>
          </w:p>
        </w:tc>
        <w:tc>
          <w:tcPr>
            <w:tcW w:w="1701" w:type="dxa"/>
            <w:vAlign w:val="bottom"/>
          </w:tcPr>
          <w:p w14:paraId="566CECAA" w14:textId="77777777" w:rsidR="008D5451" w:rsidRPr="00393EFE" w:rsidRDefault="008D5451" w:rsidP="007F746C">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rPr>
            </w:pPr>
            <w:r w:rsidRPr="00393EFE">
              <w:rPr>
                <w:rFonts w:asciiTheme="majorHAnsi" w:hAnsiTheme="majorHAnsi" w:cstheme="majorHAnsi"/>
                <w:b/>
                <w:bCs/>
                <w:color w:val="000000"/>
              </w:rPr>
              <w:t>14</w:t>
            </w:r>
          </w:p>
        </w:tc>
      </w:tr>
    </w:tbl>
    <w:p w14:paraId="0393C377" w14:textId="77777777" w:rsidR="008D5451" w:rsidRPr="008D5451" w:rsidRDefault="008D5451" w:rsidP="00194E64">
      <w:pPr>
        <w:pBdr>
          <w:top w:val="nil"/>
          <w:left w:val="nil"/>
          <w:bottom w:val="nil"/>
          <w:right w:val="nil"/>
          <w:between w:val="nil"/>
        </w:pBdr>
        <w:spacing w:line="259" w:lineRule="auto"/>
        <w:rPr>
          <w:b/>
        </w:rPr>
      </w:pPr>
    </w:p>
    <w:p w14:paraId="1064E367" w14:textId="311E6E35" w:rsidR="00DB1F3D" w:rsidRDefault="00DB1F3D">
      <w:pPr>
        <w:rPr>
          <w:color w:val="595959"/>
          <w:sz w:val="24"/>
          <w:szCs w:val="24"/>
        </w:rPr>
      </w:pPr>
    </w:p>
    <w:p w14:paraId="00000781" w14:textId="77777777" w:rsidR="00D077CB" w:rsidRDefault="00811DA5">
      <w:pPr>
        <w:numPr>
          <w:ilvl w:val="0"/>
          <w:numId w:val="3"/>
        </w:numPr>
        <w:pBdr>
          <w:top w:val="nil"/>
          <w:left w:val="nil"/>
          <w:bottom w:val="nil"/>
          <w:right w:val="nil"/>
          <w:between w:val="nil"/>
        </w:pBdr>
        <w:spacing w:line="259" w:lineRule="auto"/>
        <w:ind w:hanging="360"/>
        <w:jc w:val="both"/>
        <w:rPr>
          <w:b/>
          <w:sz w:val="28"/>
          <w:szCs w:val="28"/>
        </w:rPr>
      </w:pPr>
      <w:r>
        <w:rPr>
          <w:b/>
          <w:sz w:val="28"/>
          <w:szCs w:val="28"/>
        </w:rPr>
        <w:t>Memoria fotográfica</w:t>
      </w:r>
    </w:p>
    <w:p w14:paraId="18578012" w14:textId="77777777" w:rsidR="00933677" w:rsidRPr="00933677" w:rsidRDefault="00933677" w:rsidP="00933677">
      <w:pPr>
        <w:pBdr>
          <w:top w:val="nil"/>
          <w:left w:val="nil"/>
          <w:bottom w:val="nil"/>
          <w:right w:val="nil"/>
          <w:between w:val="nil"/>
        </w:pBdr>
        <w:spacing w:line="259" w:lineRule="auto"/>
        <w:ind w:left="644"/>
        <w:jc w:val="both"/>
        <w:rPr>
          <w:b/>
          <w:sz w:val="14"/>
          <w:szCs w:val="28"/>
        </w:rPr>
      </w:pPr>
    </w:p>
    <w:p w14:paraId="6C6D6B61" w14:textId="44647FF8" w:rsidR="00933677" w:rsidRDefault="00933677" w:rsidP="00933677">
      <w:pPr>
        <w:rPr>
          <w:color w:val="595959"/>
          <w:sz w:val="24"/>
          <w:szCs w:val="24"/>
        </w:rPr>
      </w:pPr>
    </w:p>
    <w:tbl>
      <w:tblPr>
        <w:tblStyle w:val="Tablaconcuadrcula"/>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4"/>
        <w:gridCol w:w="3640"/>
      </w:tblGrid>
      <w:tr w:rsidR="0085594E" w14:paraId="25426A20" w14:textId="77777777" w:rsidTr="0085594E">
        <w:trPr>
          <w:trHeight w:val="151"/>
        </w:trPr>
        <w:tc>
          <w:tcPr>
            <w:tcW w:w="4975" w:type="dxa"/>
            <w:vAlign w:val="center"/>
          </w:tcPr>
          <w:p w14:paraId="040180F8" w14:textId="77777777" w:rsidR="008000B1" w:rsidRDefault="008000B1" w:rsidP="008000B1">
            <w:r>
              <w:rPr>
                <w:noProof/>
              </w:rPr>
              <w:drawing>
                <wp:anchor distT="0" distB="0" distL="114300" distR="114300" simplePos="0" relativeHeight="251686400" behindDoc="1" locked="0" layoutInCell="1" allowOverlap="1" wp14:anchorId="14299AE6" wp14:editId="1BDABA54">
                  <wp:simplePos x="0" y="0"/>
                  <wp:positionH relativeFrom="column">
                    <wp:posOffset>146685</wp:posOffset>
                  </wp:positionH>
                  <wp:positionV relativeFrom="paragraph">
                    <wp:posOffset>-1144270</wp:posOffset>
                  </wp:positionV>
                  <wp:extent cx="2520950" cy="1162050"/>
                  <wp:effectExtent l="0" t="0" r="0" b="0"/>
                  <wp:wrapTight wrapText="bothSides">
                    <wp:wrapPolygon edited="0">
                      <wp:start x="0" y="0"/>
                      <wp:lineTo x="0" y="21246"/>
                      <wp:lineTo x="21382" y="21246"/>
                      <wp:lineTo x="21382" y="0"/>
                      <wp:lineTo x="0" y="0"/>
                    </wp:wrapPolygon>
                  </wp:wrapTight>
                  <wp:docPr id="6" name="Imagen 90" descr="C:\Users\luz.saldivar\Downloads\WhatsApp Image 2023-03-31 at 23.12.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uz.saldivar\Downloads\WhatsApp Image 2023-03-31 at 23.12.32.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20950" cy="11620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48BD67C2" w14:textId="77777777" w:rsidR="008000B1" w:rsidRPr="00187432" w:rsidRDefault="008000B1" w:rsidP="008000B1">
            <w:r w:rsidRPr="00187432">
              <w:t>Foro consultivo de Discapacidad en el municipio de la Barca.</w:t>
            </w:r>
          </w:p>
        </w:tc>
      </w:tr>
      <w:tr w:rsidR="0085594E" w14:paraId="66F25884" w14:textId="77777777" w:rsidTr="0085594E">
        <w:trPr>
          <w:trHeight w:val="151"/>
        </w:trPr>
        <w:tc>
          <w:tcPr>
            <w:tcW w:w="4975" w:type="dxa"/>
            <w:vAlign w:val="center"/>
          </w:tcPr>
          <w:p w14:paraId="7FEE0FA2" w14:textId="4AE6B2D3" w:rsidR="008000B1" w:rsidRDefault="0085594E" w:rsidP="008000B1">
            <w:r>
              <w:rPr>
                <w:noProof/>
              </w:rPr>
              <w:drawing>
                <wp:anchor distT="0" distB="0" distL="114300" distR="114300" simplePos="0" relativeHeight="251687424" behindDoc="1" locked="0" layoutInCell="1" allowOverlap="1" wp14:anchorId="6D47A991" wp14:editId="301959D5">
                  <wp:simplePos x="0" y="0"/>
                  <wp:positionH relativeFrom="column">
                    <wp:posOffset>70485</wp:posOffset>
                  </wp:positionH>
                  <wp:positionV relativeFrom="paragraph">
                    <wp:posOffset>-1241425</wp:posOffset>
                  </wp:positionV>
                  <wp:extent cx="2597150" cy="1181100"/>
                  <wp:effectExtent l="0" t="0" r="0" b="0"/>
                  <wp:wrapTight wrapText="bothSides">
                    <wp:wrapPolygon edited="0">
                      <wp:start x="0" y="0"/>
                      <wp:lineTo x="0" y="21252"/>
                      <wp:lineTo x="21389" y="21252"/>
                      <wp:lineTo x="21389" y="0"/>
                      <wp:lineTo x="0" y="0"/>
                    </wp:wrapPolygon>
                  </wp:wrapTight>
                  <wp:docPr id="7" name="Imagen 91" descr="C:\Users\luz.saldivar\Downloads\WhatsApp Image 2023-03-31 at 23.12.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z.saldivar\Downloads\WhatsApp Image 2023-03-31 at 23.12.34.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9715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ABB07" w14:textId="1F2433DF" w:rsidR="008000B1" w:rsidRDefault="008000B1" w:rsidP="008000B1"/>
        </w:tc>
        <w:tc>
          <w:tcPr>
            <w:tcW w:w="4347" w:type="dxa"/>
            <w:vAlign w:val="center"/>
          </w:tcPr>
          <w:p w14:paraId="6445DB13" w14:textId="77777777" w:rsidR="008000B1" w:rsidRPr="00187432" w:rsidRDefault="008000B1" w:rsidP="008000B1">
            <w:r w:rsidRPr="00187432">
              <w:t>Foro consultivo de Discapacidad en el municipio de la Barca.</w:t>
            </w:r>
          </w:p>
        </w:tc>
      </w:tr>
      <w:tr w:rsidR="0085594E" w14:paraId="68C43759" w14:textId="77777777" w:rsidTr="0085594E">
        <w:trPr>
          <w:trHeight w:val="151"/>
        </w:trPr>
        <w:tc>
          <w:tcPr>
            <w:tcW w:w="4975" w:type="dxa"/>
            <w:vAlign w:val="center"/>
          </w:tcPr>
          <w:p w14:paraId="1E7E3208" w14:textId="4B96E3A4" w:rsidR="008000B1" w:rsidRDefault="008000B1" w:rsidP="008000B1">
            <w:r>
              <w:rPr>
                <w:noProof/>
              </w:rPr>
              <w:drawing>
                <wp:anchor distT="0" distB="0" distL="114300" distR="114300" simplePos="0" relativeHeight="251688448" behindDoc="1" locked="0" layoutInCell="1" allowOverlap="1" wp14:anchorId="6879C30A" wp14:editId="0C7061FF">
                  <wp:simplePos x="0" y="0"/>
                  <wp:positionH relativeFrom="column">
                    <wp:posOffset>99060</wp:posOffset>
                  </wp:positionH>
                  <wp:positionV relativeFrom="paragraph">
                    <wp:posOffset>-1386205</wp:posOffset>
                  </wp:positionV>
                  <wp:extent cx="2581275" cy="1352550"/>
                  <wp:effectExtent l="0" t="0" r="9525" b="0"/>
                  <wp:wrapTight wrapText="bothSides">
                    <wp:wrapPolygon edited="0">
                      <wp:start x="0" y="0"/>
                      <wp:lineTo x="0" y="21296"/>
                      <wp:lineTo x="21520" y="21296"/>
                      <wp:lineTo x="21520" y="0"/>
                      <wp:lineTo x="0" y="0"/>
                    </wp:wrapPolygon>
                  </wp:wrapTight>
                  <wp:docPr id="8" name="Imagen 92" descr="C:\Users\luz.saldivar\Downloads\WhatsApp Image 2023-03-31 at 23.1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uz.saldivar\Downloads\WhatsApp Image 2023-03-31 at 23.17.12.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81275" cy="1352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6A520CDC" w14:textId="77777777" w:rsidR="008000B1" w:rsidRPr="00187432" w:rsidRDefault="008000B1" w:rsidP="008000B1">
            <w:r w:rsidRPr="00187432">
              <w:t>Foro consultivo de Discapacidad en el municipio de Zapotlán el Grande.</w:t>
            </w:r>
          </w:p>
        </w:tc>
      </w:tr>
      <w:tr w:rsidR="0085594E" w14:paraId="01F5E07A" w14:textId="77777777" w:rsidTr="0085594E">
        <w:trPr>
          <w:trHeight w:val="151"/>
        </w:trPr>
        <w:tc>
          <w:tcPr>
            <w:tcW w:w="4975" w:type="dxa"/>
            <w:vAlign w:val="center"/>
          </w:tcPr>
          <w:p w14:paraId="739BBD3E" w14:textId="6278B3CE" w:rsidR="008000B1" w:rsidRDefault="008000B1" w:rsidP="008000B1">
            <w:r>
              <w:rPr>
                <w:noProof/>
              </w:rPr>
              <w:drawing>
                <wp:anchor distT="0" distB="0" distL="114300" distR="114300" simplePos="0" relativeHeight="251689472" behindDoc="1" locked="0" layoutInCell="1" allowOverlap="1" wp14:anchorId="7EA5AF61" wp14:editId="5C43FCE8">
                  <wp:simplePos x="0" y="0"/>
                  <wp:positionH relativeFrom="column">
                    <wp:posOffset>80010</wp:posOffset>
                  </wp:positionH>
                  <wp:positionV relativeFrom="paragraph">
                    <wp:posOffset>-1233805</wp:posOffset>
                  </wp:positionV>
                  <wp:extent cx="2676525" cy="1257300"/>
                  <wp:effectExtent l="0" t="0" r="9525" b="0"/>
                  <wp:wrapTight wrapText="bothSides">
                    <wp:wrapPolygon edited="0">
                      <wp:start x="0" y="0"/>
                      <wp:lineTo x="0" y="21273"/>
                      <wp:lineTo x="21523" y="21273"/>
                      <wp:lineTo x="21523" y="0"/>
                      <wp:lineTo x="0" y="0"/>
                    </wp:wrapPolygon>
                  </wp:wrapTight>
                  <wp:docPr id="9" name="Imagen 93" descr="C:\Users\luz.saldivar\Downloads\WhatsApp Image 2023-03-31 at 23.2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z.saldivar\Downloads\WhatsApp Image 2023-03-31 at 23.20.13.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6765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38B7E5C1" w14:textId="77777777" w:rsidR="008000B1" w:rsidRPr="00187432" w:rsidRDefault="008000B1" w:rsidP="008000B1">
            <w:r w:rsidRPr="00187432">
              <w:t>Foro consultivo de Discapacidad en el municipio de San Pedro Tlaquepaque.</w:t>
            </w:r>
          </w:p>
        </w:tc>
      </w:tr>
      <w:tr w:rsidR="0085594E" w14:paraId="26E8091A" w14:textId="77777777" w:rsidTr="0085594E">
        <w:trPr>
          <w:trHeight w:val="151"/>
        </w:trPr>
        <w:tc>
          <w:tcPr>
            <w:tcW w:w="4975" w:type="dxa"/>
            <w:vAlign w:val="center"/>
          </w:tcPr>
          <w:p w14:paraId="44750235" w14:textId="0630FFFF" w:rsidR="008000B1" w:rsidRDefault="0085594E" w:rsidP="008000B1">
            <w:r>
              <w:rPr>
                <w:noProof/>
              </w:rPr>
              <w:lastRenderedPageBreak/>
              <w:drawing>
                <wp:inline distT="0" distB="0" distL="0" distR="0" wp14:anchorId="20D99B6D" wp14:editId="3B067DC7">
                  <wp:extent cx="2571750" cy="1371600"/>
                  <wp:effectExtent l="0" t="0" r="0" b="0"/>
                  <wp:docPr id="18" name="Imagen 94"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Personas sentadas en una mesa&#10;&#10;Descripción generada automáticamente con confianza media"/>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71750" cy="1371600"/>
                          </a:xfrm>
                          <a:prstGeom prst="rect">
                            <a:avLst/>
                          </a:prstGeom>
                        </pic:spPr>
                      </pic:pic>
                    </a:graphicData>
                  </a:graphic>
                </wp:inline>
              </w:drawing>
            </w:r>
          </w:p>
        </w:tc>
        <w:tc>
          <w:tcPr>
            <w:tcW w:w="4347" w:type="dxa"/>
            <w:vAlign w:val="center"/>
          </w:tcPr>
          <w:p w14:paraId="57E27D26" w14:textId="77777777" w:rsidR="008000B1" w:rsidRPr="00187432" w:rsidRDefault="008000B1" w:rsidP="008000B1">
            <w:r w:rsidRPr="00187432">
              <w:t>Foro consultivo de Discapacidad en el municipio de Tequila.</w:t>
            </w:r>
          </w:p>
        </w:tc>
      </w:tr>
      <w:tr w:rsidR="0085594E" w14:paraId="3436722E" w14:textId="77777777" w:rsidTr="0085594E">
        <w:trPr>
          <w:trHeight w:val="2743"/>
        </w:trPr>
        <w:tc>
          <w:tcPr>
            <w:tcW w:w="4975" w:type="dxa"/>
            <w:vAlign w:val="center"/>
          </w:tcPr>
          <w:p w14:paraId="2EB1EC4F" w14:textId="77777777" w:rsidR="008000B1" w:rsidRDefault="008000B1" w:rsidP="0085594E">
            <w:pPr>
              <w:jc w:val="both"/>
            </w:pPr>
            <w:r>
              <w:rPr>
                <w:noProof/>
              </w:rPr>
              <w:drawing>
                <wp:anchor distT="0" distB="0" distL="114300" distR="114300" simplePos="0" relativeHeight="251694592" behindDoc="1" locked="0" layoutInCell="1" allowOverlap="1" wp14:anchorId="1D93B11F" wp14:editId="5F82DE5D">
                  <wp:simplePos x="0" y="0"/>
                  <wp:positionH relativeFrom="column">
                    <wp:posOffset>187960</wp:posOffset>
                  </wp:positionH>
                  <wp:positionV relativeFrom="paragraph">
                    <wp:posOffset>-1456690</wp:posOffset>
                  </wp:positionV>
                  <wp:extent cx="2590800" cy="1457325"/>
                  <wp:effectExtent l="0" t="0" r="0" b="9525"/>
                  <wp:wrapSquare wrapText="bothSides"/>
                  <wp:docPr id="13" name="Imagen 95" descr="C:\Users\luz.saldivar\Downloads\WhatsApp Image 2023-03-31 at 23.2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uz.saldivar\Downloads\WhatsApp Image 2023-03-31 at 23.25.43.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90800" cy="1457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7AC35F93" w14:textId="77777777" w:rsidR="008000B1" w:rsidRPr="00187432" w:rsidRDefault="008000B1" w:rsidP="008000B1">
            <w:r w:rsidRPr="00187432">
              <w:t>Foro consultivo de Discapacidad en el municipio de Lagos de Moreno</w:t>
            </w:r>
          </w:p>
        </w:tc>
      </w:tr>
      <w:tr w:rsidR="0085594E" w14:paraId="3460506B" w14:textId="77777777" w:rsidTr="0085594E">
        <w:trPr>
          <w:trHeight w:val="2806"/>
        </w:trPr>
        <w:tc>
          <w:tcPr>
            <w:tcW w:w="4975" w:type="dxa"/>
            <w:vAlign w:val="center"/>
          </w:tcPr>
          <w:p w14:paraId="27C71838" w14:textId="77777777" w:rsidR="008000B1" w:rsidRDefault="008000B1" w:rsidP="008000B1">
            <w:r>
              <w:rPr>
                <w:noProof/>
              </w:rPr>
              <w:drawing>
                <wp:anchor distT="0" distB="0" distL="114300" distR="114300" simplePos="0" relativeHeight="251692544" behindDoc="1" locked="0" layoutInCell="1" allowOverlap="1" wp14:anchorId="54B33AA2" wp14:editId="7ADD41BF">
                  <wp:simplePos x="0" y="0"/>
                  <wp:positionH relativeFrom="column">
                    <wp:posOffset>100330</wp:posOffset>
                  </wp:positionH>
                  <wp:positionV relativeFrom="paragraph">
                    <wp:posOffset>123825</wp:posOffset>
                  </wp:positionV>
                  <wp:extent cx="2695575" cy="1381125"/>
                  <wp:effectExtent l="0" t="0" r="9525" b="9525"/>
                  <wp:wrapThrough wrapText="bothSides">
                    <wp:wrapPolygon edited="0">
                      <wp:start x="0" y="0"/>
                      <wp:lineTo x="0" y="21451"/>
                      <wp:lineTo x="21524" y="21451"/>
                      <wp:lineTo x="21524" y="0"/>
                      <wp:lineTo x="0" y="0"/>
                    </wp:wrapPolygon>
                  </wp:wrapThrough>
                  <wp:docPr id="11" name="Imagen 96" descr="C:\Users\luz.saldivar\Downloads\WhatsApp Image 2023-03-31 at 23.2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z.saldivar\Downloads\WhatsApp Image 2023-03-31 at 23.22.22.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95575" cy="13811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1BF8D717" w14:textId="77777777" w:rsidR="008000B1" w:rsidRPr="00187432" w:rsidRDefault="008000B1" w:rsidP="008000B1">
            <w:r w:rsidRPr="00187432">
              <w:t>Foro consultivo de Discapacidad en el municipio de Tonalá</w:t>
            </w:r>
          </w:p>
        </w:tc>
      </w:tr>
      <w:tr w:rsidR="0085594E" w14:paraId="19CAAF4C" w14:textId="77777777" w:rsidTr="0085594E">
        <w:trPr>
          <w:trHeight w:val="1703"/>
        </w:trPr>
        <w:tc>
          <w:tcPr>
            <w:tcW w:w="4975" w:type="dxa"/>
            <w:vAlign w:val="center"/>
          </w:tcPr>
          <w:p w14:paraId="141BA104" w14:textId="77777777" w:rsidR="008000B1" w:rsidRDefault="008000B1" w:rsidP="0085594E">
            <w:pPr>
              <w:jc w:val="both"/>
            </w:pPr>
            <w:r>
              <w:rPr>
                <w:noProof/>
              </w:rPr>
              <w:drawing>
                <wp:anchor distT="0" distB="0" distL="114300" distR="114300" simplePos="0" relativeHeight="251691520" behindDoc="1" locked="0" layoutInCell="1" allowOverlap="1" wp14:anchorId="153047FB" wp14:editId="32810322">
                  <wp:simplePos x="0" y="0"/>
                  <wp:positionH relativeFrom="column">
                    <wp:posOffset>76835</wp:posOffset>
                  </wp:positionH>
                  <wp:positionV relativeFrom="paragraph">
                    <wp:posOffset>-1300480</wp:posOffset>
                  </wp:positionV>
                  <wp:extent cx="2790825" cy="1514475"/>
                  <wp:effectExtent l="0" t="0" r="9525" b="9525"/>
                  <wp:wrapTight wrapText="bothSides">
                    <wp:wrapPolygon edited="0">
                      <wp:start x="0" y="0"/>
                      <wp:lineTo x="0" y="21464"/>
                      <wp:lineTo x="21526" y="21464"/>
                      <wp:lineTo x="21526" y="0"/>
                      <wp:lineTo x="0" y="0"/>
                    </wp:wrapPolygon>
                  </wp:wrapTight>
                  <wp:docPr id="12" name="Imagen 97" descr="C:\Users\luz.saldivar\Downloads\WhatsApp Image 2023-03-31 at 23.2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uz.saldivar\Downloads\WhatsApp Image 2023-03-31 at 23.25.42.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90825" cy="151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CD326" w14:textId="77777777" w:rsidR="008000B1" w:rsidRDefault="008000B1" w:rsidP="008000B1"/>
        </w:tc>
        <w:tc>
          <w:tcPr>
            <w:tcW w:w="4347" w:type="dxa"/>
            <w:vAlign w:val="center"/>
          </w:tcPr>
          <w:p w14:paraId="383D113A" w14:textId="77777777" w:rsidR="008000B1" w:rsidRPr="00187432" w:rsidRDefault="008000B1" w:rsidP="008000B1">
            <w:r w:rsidRPr="00187432">
              <w:t>Foro consultivo de Discapacidad en el municipio de Puerto Vallarta</w:t>
            </w:r>
          </w:p>
        </w:tc>
      </w:tr>
      <w:tr w:rsidR="0085594E" w14:paraId="266C1864" w14:textId="77777777" w:rsidTr="0085594E">
        <w:trPr>
          <w:trHeight w:val="2523"/>
        </w:trPr>
        <w:tc>
          <w:tcPr>
            <w:tcW w:w="4975" w:type="dxa"/>
            <w:vAlign w:val="center"/>
          </w:tcPr>
          <w:p w14:paraId="0FB3BD32" w14:textId="05163A2A" w:rsidR="008000B1" w:rsidRDefault="008000B1" w:rsidP="008000B1">
            <w:pPr>
              <w:rPr>
                <w:noProof/>
              </w:rPr>
            </w:pPr>
            <w:r>
              <w:rPr>
                <w:noProof/>
              </w:rPr>
              <w:lastRenderedPageBreak/>
              <w:drawing>
                <wp:anchor distT="0" distB="0" distL="114300" distR="114300" simplePos="0" relativeHeight="251693568" behindDoc="1" locked="0" layoutInCell="1" allowOverlap="1" wp14:anchorId="36EA59AF" wp14:editId="7784CF91">
                  <wp:simplePos x="0" y="0"/>
                  <wp:positionH relativeFrom="column">
                    <wp:posOffset>45085</wp:posOffset>
                  </wp:positionH>
                  <wp:positionV relativeFrom="paragraph">
                    <wp:posOffset>-1529715</wp:posOffset>
                  </wp:positionV>
                  <wp:extent cx="2857500" cy="1343025"/>
                  <wp:effectExtent l="0" t="0" r="0" b="9525"/>
                  <wp:wrapTight wrapText="bothSides">
                    <wp:wrapPolygon edited="0">
                      <wp:start x="0" y="0"/>
                      <wp:lineTo x="0" y="21447"/>
                      <wp:lineTo x="21456" y="21447"/>
                      <wp:lineTo x="21456" y="0"/>
                      <wp:lineTo x="0" y="0"/>
                    </wp:wrapPolygon>
                  </wp:wrapTight>
                  <wp:docPr id="5" name="Imagen 98" descr="C:\Users\luz.saldivar\Downloads\WhatsApp Image 2023-03-31 at 23.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uz.saldivar\Downloads\WhatsApp Image 2023-03-31 at 23.26.49.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5750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E487702" wp14:editId="4D0A55BA">
                      <wp:extent cx="304800" cy="304800"/>
                      <wp:effectExtent l="0" t="0" r="0" b="0"/>
                      <wp:docPr id="1" name="Rectángulo 99" descr="blob:https://web.whatsapp.com/6edf8894-1c22-46e8-ba25-f1fe053865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B34FA7" id="AutoShape 2" o:spid="_x0000_s1026" alt="blob:https://web.whatsapp.com/6edf8894-1c22-46e8-ba25-f1fe053865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c>
          <w:tcPr>
            <w:tcW w:w="4347" w:type="dxa"/>
            <w:vAlign w:val="center"/>
          </w:tcPr>
          <w:p w14:paraId="33678BD4" w14:textId="77777777" w:rsidR="008000B1" w:rsidRPr="00187432" w:rsidRDefault="008000B1" w:rsidP="008000B1">
            <w:pPr>
              <w:tabs>
                <w:tab w:val="left" w:pos="1515"/>
              </w:tabs>
            </w:pPr>
            <w:r w:rsidRPr="00187432">
              <w:t>Foro consultivo de Discapacidad en el municipio de Guadalajara</w:t>
            </w:r>
          </w:p>
        </w:tc>
      </w:tr>
      <w:tr w:rsidR="0085594E" w14:paraId="2D6B9B17" w14:textId="77777777" w:rsidTr="0085594E">
        <w:trPr>
          <w:trHeight w:val="1640"/>
        </w:trPr>
        <w:tc>
          <w:tcPr>
            <w:tcW w:w="4975" w:type="dxa"/>
            <w:vAlign w:val="center"/>
          </w:tcPr>
          <w:p w14:paraId="60A8EF57" w14:textId="0F6B42FC" w:rsidR="008000B1" w:rsidRDefault="0085594E" w:rsidP="0085594E">
            <w:pPr>
              <w:rPr>
                <w:noProof/>
              </w:rPr>
            </w:pPr>
            <w:r>
              <w:rPr>
                <w:noProof/>
              </w:rPr>
              <w:drawing>
                <wp:anchor distT="0" distB="0" distL="114300" distR="114300" simplePos="0" relativeHeight="251695616" behindDoc="1" locked="0" layoutInCell="1" allowOverlap="1" wp14:anchorId="20879DC9" wp14:editId="124F8342">
                  <wp:simplePos x="0" y="0"/>
                  <wp:positionH relativeFrom="column">
                    <wp:posOffset>-59690</wp:posOffset>
                  </wp:positionH>
                  <wp:positionV relativeFrom="paragraph">
                    <wp:posOffset>-1720850</wp:posOffset>
                  </wp:positionV>
                  <wp:extent cx="2752725" cy="1615440"/>
                  <wp:effectExtent l="0" t="0" r="9525" b="3810"/>
                  <wp:wrapThrough wrapText="bothSides">
                    <wp:wrapPolygon edited="0">
                      <wp:start x="0" y="0"/>
                      <wp:lineTo x="0" y="21396"/>
                      <wp:lineTo x="21525" y="21396"/>
                      <wp:lineTo x="21525" y="0"/>
                      <wp:lineTo x="0" y="0"/>
                    </wp:wrapPolygon>
                  </wp:wrapThrough>
                  <wp:docPr id="17" name="Imagen 100" descr="C:\Users\luz.saldivar\Downloads\WhatsApp Image 2023-03-31 at 23.40.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uz.saldivar\Downloads\WhatsApp Image 2023-03-31 at 23.40.29.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52725" cy="16154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347" w:type="dxa"/>
            <w:vAlign w:val="center"/>
          </w:tcPr>
          <w:p w14:paraId="4BF2CDD2" w14:textId="77777777" w:rsidR="008000B1" w:rsidRDefault="008000B1" w:rsidP="008000B1"/>
          <w:p w14:paraId="3CCEDCBD" w14:textId="77777777" w:rsidR="008000B1" w:rsidRDefault="008000B1" w:rsidP="008000B1"/>
          <w:p w14:paraId="66F70444" w14:textId="77777777" w:rsidR="008000B1" w:rsidRDefault="008000B1" w:rsidP="008000B1">
            <w:r w:rsidRPr="00187432">
              <w:t>Foro consultivo de Discapacidad en el munici</w:t>
            </w:r>
            <w:r>
              <w:t>pio de Zacoalco de Torres</w:t>
            </w:r>
          </w:p>
        </w:tc>
      </w:tr>
    </w:tbl>
    <w:p w14:paraId="45C791FA" w14:textId="77777777" w:rsidR="00933677" w:rsidRDefault="00933677" w:rsidP="003B3F92">
      <w:pPr>
        <w:jc w:val="both"/>
        <w:rPr>
          <w:color w:val="595959"/>
          <w:sz w:val="24"/>
          <w:szCs w:val="24"/>
        </w:rPr>
      </w:pPr>
    </w:p>
    <w:p w14:paraId="7E1C54BE" w14:textId="5E8E14E0" w:rsidR="00933677" w:rsidRDefault="00933677" w:rsidP="00933677">
      <w:pPr>
        <w:rPr>
          <w:color w:val="595959"/>
          <w:sz w:val="24"/>
          <w:szCs w:val="24"/>
        </w:rPr>
      </w:pPr>
    </w:p>
    <w:p w14:paraId="6E428B7A" w14:textId="77777777" w:rsidR="00933677" w:rsidRDefault="00933677" w:rsidP="00933677">
      <w:pPr>
        <w:rPr>
          <w:color w:val="595959"/>
          <w:sz w:val="24"/>
          <w:szCs w:val="24"/>
        </w:rPr>
      </w:pPr>
    </w:p>
    <w:p w14:paraId="140F3445" w14:textId="6D843566" w:rsidR="00DF4B78" w:rsidRDefault="00DF4B78">
      <w:pPr>
        <w:rPr>
          <w:b/>
          <w:sz w:val="28"/>
          <w:szCs w:val="28"/>
        </w:rPr>
      </w:pPr>
      <w:r>
        <w:rPr>
          <w:b/>
          <w:sz w:val="28"/>
          <w:szCs w:val="28"/>
        </w:rPr>
        <w:br w:type="page"/>
      </w:r>
    </w:p>
    <w:p w14:paraId="00000787" w14:textId="41984E46" w:rsidR="00D077CB" w:rsidRPr="00661A65" w:rsidRDefault="00811DA5" w:rsidP="00661A65">
      <w:pPr>
        <w:pStyle w:val="Prrafodelista"/>
        <w:numPr>
          <w:ilvl w:val="0"/>
          <w:numId w:val="3"/>
        </w:numPr>
        <w:pBdr>
          <w:top w:val="nil"/>
          <w:left w:val="nil"/>
          <w:bottom w:val="nil"/>
          <w:right w:val="nil"/>
          <w:between w:val="nil"/>
        </w:pBdr>
        <w:jc w:val="both"/>
        <w:rPr>
          <w:b/>
          <w:sz w:val="28"/>
          <w:szCs w:val="28"/>
        </w:rPr>
      </w:pPr>
      <w:bookmarkStart w:id="16" w:name="_Hlk131195083"/>
      <w:r w:rsidRPr="00661A65">
        <w:rPr>
          <w:b/>
          <w:sz w:val="28"/>
          <w:szCs w:val="28"/>
        </w:rPr>
        <w:lastRenderedPageBreak/>
        <w:t xml:space="preserve">Anexos </w:t>
      </w:r>
    </w:p>
    <w:p w14:paraId="00000788" w14:textId="77777777" w:rsidR="00D077CB" w:rsidRDefault="00D077CB">
      <w:pPr>
        <w:jc w:val="both"/>
        <w:rPr>
          <w:color w:val="7F7F7F"/>
          <w:sz w:val="14"/>
          <w:szCs w:val="14"/>
        </w:rPr>
      </w:pPr>
    </w:p>
    <w:p w14:paraId="00000789" w14:textId="77777777" w:rsidR="00D077CB" w:rsidRPr="00265B98" w:rsidRDefault="00811DA5">
      <w:pPr>
        <w:jc w:val="both"/>
        <w:rPr>
          <w:sz w:val="24"/>
          <w:szCs w:val="24"/>
        </w:rPr>
      </w:pPr>
      <w:r w:rsidRPr="00265B98">
        <w:rPr>
          <w:b/>
          <w:bCs/>
          <w:sz w:val="24"/>
          <w:szCs w:val="24"/>
        </w:rPr>
        <w:t>ANEXO 1.</w:t>
      </w:r>
      <w:r w:rsidRPr="00265B98">
        <w:rPr>
          <w:sz w:val="24"/>
          <w:szCs w:val="24"/>
        </w:rPr>
        <w:t xml:space="preserve"> Índice de tablas, gráficos e imágenes</w:t>
      </w:r>
    </w:p>
    <w:p w14:paraId="0000078A" w14:textId="77777777" w:rsidR="00D077CB" w:rsidRDefault="00D077CB">
      <w:pPr>
        <w:jc w:val="both"/>
        <w:rPr>
          <w:b/>
          <w:color w:val="7F7F7F"/>
        </w:rPr>
      </w:pPr>
    </w:p>
    <w:p w14:paraId="0000078B" w14:textId="77777777" w:rsidR="00D077CB" w:rsidRPr="00A70170" w:rsidRDefault="00811DA5">
      <w:pPr>
        <w:spacing w:line="240" w:lineRule="auto"/>
        <w:jc w:val="both"/>
        <w:rPr>
          <w:b/>
          <w:bCs/>
          <w:sz w:val="24"/>
          <w:szCs w:val="24"/>
        </w:rPr>
      </w:pPr>
      <w:r w:rsidRPr="00A70170">
        <w:rPr>
          <w:b/>
          <w:bCs/>
          <w:sz w:val="24"/>
          <w:szCs w:val="24"/>
        </w:rPr>
        <w:t>Tablas:</w:t>
      </w:r>
    </w:p>
    <w:p w14:paraId="7492799D" w14:textId="77777777" w:rsidR="00A85330" w:rsidRPr="00EA3E8B" w:rsidRDefault="00A85330" w:rsidP="00A85330">
      <w:pPr>
        <w:spacing w:line="240" w:lineRule="auto"/>
        <w:jc w:val="both"/>
        <w:rPr>
          <w:color w:val="595959"/>
          <w:sz w:val="22"/>
          <w:szCs w:val="22"/>
        </w:rPr>
      </w:pPr>
      <w:r w:rsidRPr="00EA3E8B">
        <w:rPr>
          <w:color w:val="595959"/>
          <w:sz w:val="22"/>
          <w:szCs w:val="22"/>
        </w:rPr>
        <w:t>Tabla 1. Calendarización de las distintas etapas de la consulta</w:t>
      </w:r>
    </w:p>
    <w:p w14:paraId="32508515" w14:textId="77777777" w:rsidR="00A85330" w:rsidRPr="00EA3E8B" w:rsidRDefault="00A85330" w:rsidP="00A85330">
      <w:pPr>
        <w:spacing w:line="240" w:lineRule="auto"/>
        <w:jc w:val="both"/>
        <w:rPr>
          <w:color w:val="595959"/>
          <w:sz w:val="22"/>
          <w:szCs w:val="22"/>
        </w:rPr>
      </w:pPr>
      <w:r w:rsidRPr="00EA3E8B">
        <w:rPr>
          <w:color w:val="595959"/>
          <w:sz w:val="22"/>
          <w:szCs w:val="22"/>
        </w:rPr>
        <w:t>Tabla 2. Concentrado de comunicaciones y gestiones</w:t>
      </w:r>
    </w:p>
    <w:p w14:paraId="560E32A5" w14:textId="77777777" w:rsidR="00A85330" w:rsidRPr="00EA3E8B" w:rsidRDefault="00A85330" w:rsidP="00A85330">
      <w:pPr>
        <w:spacing w:line="240" w:lineRule="auto"/>
        <w:jc w:val="both"/>
        <w:rPr>
          <w:color w:val="595959"/>
          <w:sz w:val="22"/>
          <w:szCs w:val="22"/>
        </w:rPr>
      </w:pPr>
      <w:r w:rsidRPr="00EA3E8B">
        <w:rPr>
          <w:color w:val="595959"/>
          <w:sz w:val="22"/>
          <w:szCs w:val="22"/>
        </w:rPr>
        <w:t>Tabla 3. Los municipios donde se realizó el perifoneo</w:t>
      </w:r>
    </w:p>
    <w:p w14:paraId="79B9D0BC" w14:textId="77777777" w:rsidR="00A85330" w:rsidRPr="00EA3E8B" w:rsidRDefault="00A85330" w:rsidP="00A85330">
      <w:pPr>
        <w:spacing w:line="240" w:lineRule="auto"/>
        <w:jc w:val="both"/>
        <w:rPr>
          <w:color w:val="595959"/>
          <w:sz w:val="22"/>
          <w:szCs w:val="22"/>
        </w:rPr>
      </w:pPr>
      <w:r w:rsidRPr="00EA3E8B">
        <w:rPr>
          <w:color w:val="595959"/>
          <w:sz w:val="22"/>
          <w:szCs w:val="22"/>
        </w:rPr>
        <w:t>Tabla 4. Costos de difusión por servicios</w:t>
      </w:r>
    </w:p>
    <w:p w14:paraId="6889B29B" w14:textId="77777777" w:rsidR="00A85330" w:rsidRPr="00EA3E8B" w:rsidRDefault="00A85330" w:rsidP="00A85330">
      <w:pPr>
        <w:spacing w:line="240" w:lineRule="auto"/>
        <w:jc w:val="both"/>
        <w:rPr>
          <w:color w:val="595959"/>
          <w:sz w:val="22"/>
          <w:szCs w:val="22"/>
        </w:rPr>
      </w:pPr>
      <w:r w:rsidRPr="00EA3E8B">
        <w:rPr>
          <w:color w:val="595959"/>
          <w:sz w:val="22"/>
          <w:szCs w:val="22"/>
        </w:rPr>
        <w:t>Tabla 5. Promoción en radio y televisión</w:t>
      </w:r>
    </w:p>
    <w:p w14:paraId="0595DD52" w14:textId="77777777" w:rsidR="00A85330" w:rsidRPr="00EA3E8B" w:rsidRDefault="00A85330" w:rsidP="00A85330">
      <w:pPr>
        <w:spacing w:line="240" w:lineRule="auto"/>
        <w:jc w:val="both"/>
        <w:rPr>
          <w:color w:val="595959"/>
          <w:sz w:val="22"/>
          <w:szCs w:val="22"/>
        </w:rPr>
      </w:pPr>
      <w:r w:rsidRPr="00EA3E8B">
        <w:rPr>
          <w:color w:val="595959"/>
          <w:sz w:val="22"/>
          <w:szCs w:val="22"/>
        </w:rPr>
        <w:t>Tabla 6. Realización de Foros informativos</w:t>
      </w:r>
    </w:p>
    <w:p w14:paraId="615853AD" w14:textId="77777777" w:rsidR="00A85330" w:rsidRPr="00EA3E8B" w:rsidRDefault="00A85330" w:rsidP="00A85330">
      <w:pPr>
        <w:spacing w:line="240" w:lineRule="auto"/>
        <w:jc w:val="both"/>
        <w:rPr>
          <w:color w:val="595959"/>
          <w:sz w:val="22"/>
          <w:szCs w:val="22"/>
        </w:rPr>
      </w:pPr>
      <w:r w:rsidRPr="00EA3E8B">
        <w:rPr>
          <w:color w:val="595959"/>
          <w:sz w:val="22"/>
          <w:szCs w:val="22"/>
        </w:rPr>
        <w:t>Tabla 7. Reuniones de trabajo celebradas con autoridades</w:t>
      </w:r>
    </w:p>
    <w:p w14:paraId="0DD10F4B" w14:textId="77777777" w:rsidR="004F7EAF" w:rsidRPr="00EA3E8B" w:rsidRDefault="004F7EAF" w:rsidP="004F7EAF">
      <w:pPr>
        <w:spacing w:line="240" w:lineRule="auto"/>
        <w:jc w:val="both"/>
        <w:rPr>
          <w:color w:val="595959"/>
          <w:sz w:val="22"/>
          <w:szCs w:val="22"/>
        </w:rPr>
      </w:pPr>
      <w:r w:rsidRPr="00EA3E8B">
        <w:rPr>
          <w:color w:val="595959"/>
          <w:sz w:val="22"/>
          <w:szCs w:val="22"/>
        </w:rPr>
        <w:t xml:space="preserve">Tabla 8. Reuniones de trabajo para promover la difusión de los foros </w:t>
      </w:r>
    </w:p>
    <w:p w14:paraId="4BFBF6B1" w14:textId="77777777" w:rsidR="00A85330" w:rsidRPr="00EA3E8B" w:rsidRDefault="00A85330" w:rsidP="00A85330">
      <w:pPr>
        <w:spacing w:line="240" w:lineRule="auto"/>
        <w:jc w:val="both"/>
        <w:rPr>
          <w:color w:val="595959"/>
          <w:sz w:val="22"/>
          <w:szCs w:val="22"/>
        </w:rPr>
      </w:pPr>
      <w:r w:rsidRPr="00EA3E8B">
        <w:rPr>
          <w:color w:val="595959"/>
          <w:sz w:val="22"/>
          <w:szCs w:val="22"/>
        </w:rPr>
        <w:t>Tabla 9. Entrevistas realizadas a las consejeras integrantes de la Comisión</w:t>
      </w:r>
    </w:p>
    <w:p w14:paraId="1C33CF3A" w14:textId="77777777" w:rsidR="00A85330" w:rsidRPr="00EA3E8B" w:rsidRDefault="00A85330" w:rsidP="00A85330">
      <w:pPr>
        <w:spacing w:line="240" w:lineRule="auto"/>
        <w:jc w:val="both"/>
        <w:rPr>
          <w:color w:val="595959"/>
          <w:sz w:val="22"/>
          <w:szCs w:val="22"/>
        </w:rPr>
      </w:pPr>
      <w:r w:rsidRPr="00EA3E8B">
        <w:rPr>
          <w:color w:val="595959"/>
          <w:sz w:val="22"/>
          <w:szCs w:val="22"/>
        </w:rPr>
        <w:t xml:space="preserve">Tabla 10. Personas que manifestaron su interés en participar en la consulta desde la herramienta de “Google </w:t>
      </w:r>
      <w:proofErr w:type="spellStart"/>
      <w:r w:rsidRPr="00EA3E8B">
        <w:rPr>
          <w:color w:val="595959"/>
          <w:sz w:val="22"/>
          <w:szCs w:val="22"/>
        </w:rPr>
        <w:t>Form</w:t>
      </w:r>
      <w:proofErr w:type="spellEnd"/>
      <w:r w:rsidRPr="00EA3E8B">
        <w:rPr>
          <w:color w:val="595959"/>
          <w:sz w:val="22"/>
          <w:szCs w:val="22"/>
        </w:rPr>
        <w:t>”</w:t>
      </w:r>
    </w:p>
    <w:p w14:paraId="0AA19F44" w14:textId="77777777" w:rsidR="00A85330" w:rsidRPr="00EA3E8B" w:rsidRDefault="00A85330" w:rsidP="00A85330">
      <w:pPr>
        <w:spacing w:line="240" w:lineRule="auto"/>
        <w:jc w:val="both"/>
        <w:rPr>
          <w:color w:val="595959"/>
          <w:sz w:val="22"/>
          <w:szCs w:val="22"/>
        </w:rPr>
      </w:pPr>
      <w:r w:rsidRPr="00EA3E8B">
        <w:rPr>
          <w:color w:val="595959"/>
          <w:sz w:val="22"/>
          <w:szCs w:val="22"/>
        </w:rPr>
        <w:t xml:space="preserve">Tabla 11. Personas que manifestaron su interés en participar en la consulta desde la herramienta de “Google </w:t>
      </w:r>
      <w:proofErr w:type="spellStart"/>
      <w:r w:rsidRPr="00EA3E8B">
        <w:rPr>
          <w:color w:val="595959"/>
          <w:sz w:val="22"/>
          <w:szCs w:val="22"/>
        </w:rPr>
        <w:t>Form</w:t>
      </w:r>
      <w:proofErr w:type="spellEnd"/>
      <w:r w:rsidRPr="00EA3E8B">
        <w:rPr>
          <w:color w:val="595959"/>
          <w:sz w:val="22"/>
          <w:szCs w:val="22"/>
        </w:rPr>
        <w:t>” desagregado por sexo y tipo de discapacidad.</w:t>
      </w:r>
    </w:p>
    <w:p w14:paraId="7567BA35" w14:textId="77777777" w:rsidR="00A85330" w:rsidRPr="00EA3E8B" w:rsidRDefault="00A85330" w:rsidP="00A85330">
      <w:pPr>
        <w:spacing w:line="240" w:lineRule="auto"/>
        <w:jc w:val="both"/>
        <w:rPr>
          <w:color w:val="595959"/>
          <w:sz w:val="22"/>
          <w:szCs w:val="22"/>
        </w:rPr>
      </w:pPr>
      <w:r w:rsidRPr="00EA3E8B">
        <w:rPr>
          <w:color w:val="595959"/>
          <w:sz w:val="22"/>
          <w:szCs w:val="22"/>
        </w:rPr>
        <w:t>Tabla 12. Programación de foros consultivos</w:t>
      </w:r>
    </w:p>
    <w:p w14:paraId="4F302C43" w14:textId="77777777" w:rsidR="004F7EAF" w:rsidRPr="00EA3E8B" w:rsidRDefault="004F7EAF" w:rsidP="00DF4B78">
      <w:pPr>
        <w:spacing w:line="240" w:lineRule="auto"/>
        <w:jc w:val="both"/>
        <w:rPr>
          <w:color w:val="595959"/>
          <w:sz w:val="22"/>
          <w:szCs w:val="22"/>
        </w:rPr>
      </w:pPr>
      <w:r w:rsidRPr="00EA3E8B">
        <w:rPr>
          <w:color w:val="595959"/>
          <w:sz w:val="22"/>
          <w:szCs w:val="22"/>
        </w:rPr>
        <w:t>Tabla 13. Asignación de tareas al personal durante el desarrollo de las consultas.</w:t>
      </w:r>
    </w:p>
    <w:p w14:paraId="7B9FD339"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14. Distribución por regiones y fechas.</w:t>
      </w:r>
    </w:p>
    <w:p w14:paraId="3D771EF4" w14:textId="77777777" w:rsidR="008F6A99" w:rsidRPr="00EA3E8B" w:rsidRDefault="008F6A99" w:rsidP="008F6A99">
      <w:pPr>
        <w:jc w:val="left"/>
        <w:rPr>
          <w:color w:val="595959"/>
          <w:sz w:val="22"/>
          <w:szCs w:val="22"/>
        </w:rPr>
      </w:pPr>
      <w:r w:rsidRPr="00EA3E8B">
        <w:rPr>
          <w:color w:val="595959"/>
          <w:sz w:val="22"/>
          <w:szCs w:val="22"/>
        </w:rPr>
        <w:t>Tabla 15. Costos para la implementación de Foros Consultivos.</w:t>
      </w:r>
    </w:p>
    <w:p w14:paraId="1DEB4A30"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16. Cronograma de plan de difusión.</w:t>
      </w:r>
    </w:p>
    <w:p w14:paraId="6689DB37" w14:textId="77777777" w:rsidR="008F6A99" w:rsidRPr="00EA3E8B" w:rsidRDefault="008F6A99" w:rsidP="008F6A99">
      <w:pPr>
        <w:jc w:val="left"/>
        <w:rPr>
          <w:color w:val="595959"/>
          <w:sz w:val="22"/>
          <w:szCs w:val="22"/>
        </w:rPr>
      </w:pPr>
      <w:r w:rsidRPr="00EA3E8B">
        <w:rPr>
          <w:color w:val="595959"/>
          <w:sz w:val="22"/>
          <w:szCs w:val="22"/>
        </w:rPr>
        <w:t>Tabla 17. Realización de foros consultivos por tipo de discapacidad.</w:t>
      </w:r>
    </w:p>
    <w:p w14:paraId="51ABCDA2" w14:textId="77777777" w:rsidR="008F6A99" w:rsidRPr="00EA3E8B" w:rsidRDefault="008F6A99" w:rsidP="008F6A99">
      <w:pPr>
        <w:jc w:val="left"/>
        <w:rPr>
          <w:color w:val="595959"/>
          <w:sz w:val="22"/>
          <w:szCs w:val="22"/>
        </w:rPr>
      </w:pPr>
      <w:r w:rsidRPr="00EA3E8B">
        <w:rPr>
          <w:color w:val="595959"/>
          <w:sz w:val="22"/>
          <w:szCs w:val="22"/>
        </w:rPr>
        <w:t>Tabla 18. Participación en la consulta mediante otras vías.</w:t>
      </w:r>
    </w:p>
    <w:p w14:paraId="46FC94F8"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19. Edad de las personas consultadas</w:t>
      </w:r>
    </w:p>
    <w:p w14:paraId="62EBD51E" w14:textId="77777777" w:rsidR="008F6A99" w:rsidRPr="00EA3E8B" w:rsidRDefault="008F6A99" w:rsidP="008F6A99">
      <w:pPr>
        <w:pBdr>
          <w:top w:val="nil"/>
          <w:left w:val="nil"/>
          <w:bottom w:val="nil"/>
          <w:right w:val="nil"/>
          <w:between w:val="nil"/>
        </w:pBdr>
        <w:spacing w:line="259" w:lineRule="auto"/>
        <w:jc w:val="left"/>
        <w:rPr>
          <w:color w:val="595959"/>
          <w:sz w:val="22"/>
          <w:szCs w:val="22"/>
        </w:rPr>
      </w:pPr>
      <w:r w:rsidRPr="00EA3E8B">
        <w:rPr>
          <w:color w:val="595959"/>
          <w:sz w:val="22"/>
          <w:szCs w:val="22"/>
        </w:rPr>
        <w:t>Tabla 20. Municipio de las personas consultadas.</w:t>
      </w:r>
    </w:p>
    <w:p w14:paraId="0C5BD6BD" w14:textId="77777777" w:rsidR="008F6A99" w:rsidRPr="00EA3E8B" w:rsidRDefault="008F6A99" w:rsidP="008F6A99">
      <w:pPr>
        <w:jc w:val="left"/>
        <w:rPr>
          <w:color w:val="595959"/>
          <w:sz w:val="22"/>
          <w:szCs w:val="22"/>
        </w:rPr>
      </w:pPr>
      <w:r w:rsidRPr="00EA3E8B">
        <w:rPr>
          <w:color w:val="595959"/>
          <w:sz w:val="22"/>
          <w:szCs w:val="22"/>
        </w:rPr>
        <w:t>Tabla 21. La participación de familiar de persona con discapacidad</w:t>
      </w:r>
    </w:p>
    <w:p w14:paraId="0CC9805F" w14:textId="77777777" w:rsidR="00C70766" w:rsidRPr="00C82557" w:rsidRDefault="00C70766" w:rsidP="00C70766">
      <w:pPr>
        <w:spacing w:line="240" w:lineRule="auto"/>
        <w:jc w:val="both"/>
        <w:rPr>
          <w:color w:val="595959"/>
          <w:sz w:val="22"/>
          <w:szCs w:val="22"/>
        </w:rPr>
      </w:pPr>
      <w:r w:rsidRPr="00C82557">
        <w:rPr>
          <w:color w:val="595959"/>
          <w:sz w:val="22"/>
          <w:szCs w:val="22"/>
        </w:rPr>
        <w:t>Tabla 22. Personas pertenecientes a asociación civil o colectivo.</w:t>
      </w:r>
    </w:p>
    <w:p w14:paraId="294E7070" w14:textId="77777777" w:rsidR="00C70766" w:rsidRPr="00C70766" w:rsidRDefault="00C70766" w:rsidP="00C70766">
      <w:pPr>
        <w:spacing w:line="240" w:lineRule="auto"/>
        <w:jc w:val="both"/>
        <w:rPr>
          <w:color w:val="595959"/>
          <w:sz w:val="22"/>
          <w:szCs w:val="22"/>
        </w:rPr>
      </w:pPr>
      <w:r w:rsidRPr="00C70766">
        <w:rPr>
          <w:color w:val="595959"/>
          <w:sz w:val="22"/>
          <w:szCs w:val="22"/>
        </w:rPr>
        <w:t>Tabla 23. Pregunta 1.1 (Otro)</w:t>
      </w:r>
    </w:p>
    <w:p w14:paraId="413C4DCE" w14:textId="77777777" w:rsidR="00C70766" w:rsidRPr="00C70766" w:rsidRDefault="00C70766" w:rsidP="00C70766">
      <w:pPr>
        <w:spacing w:line="240" w:lineRule="auto"/>
        <w:jc w:val="both"/>
        <w:rPr>
          <w:color w:val="595959"/>
          <w:sz w:val="22"/>
          <w:szCs w:val="22"/>
        </w:rPr>
      </w:pPr>
      <w:r w:rsidRPr="00C70766">
        <w:rPr>
          <w:color w:val="595959"/>
          <w:sz w:val="22"/>
          <w:szCs w:val="22"/>
        </w:rPr>
        <w:t>Tabla 24. ¿Por qué están de acuerdo con que los partidos políticos deban registrar por lo menos una fórmula de personas en situación de discapacidad como candidatas para integrar cada uno de los Ayuntamientos en las próximas elecciones</w:t>
      </w:r>
    </w:p>
    <w:p w14:paraId="4B89480A" w14:textId="77777777" w:rsidR="00041381" w:rsidRPr="00041381" w:rsidRDefault="00041381" w:rsidP="00041381">
      <w:pPr>
        <w:pBdr>
          <w:top w:val="nil"/>
          <w:left w:val="nil"/>
          <w:bottom w:val="nil"/>
          <w:right w:val="nil"/>
          <w:between w:val="nil"/>
        </w:pBdr>
        <w:spacing w:line="259" w:lineRule="auto"/>
        <w:jc w:val="left"/>
        <w:rPr>
          <w:color w:val="595959"/>
          <w:sz w:val="22"/>
          <w:szCs w:val="22"/>
        </w:rPr>
      </w:pPr>
      <w:r w:rsidRPr="00041381">
        <w:rPr>
          <w:color w:val="595959"/>
          <w:sz w:val="22"/>
          <w:szCs w:val="22"/>
        </w:rPr>
        <w:t>Tabla 25. ¿Por qué NO están de acuerdo con que los partidos políticos deban registrar por lo menos una fórmula de personas en situación de discapacidad como candidatas para integrar cada uno de los Ayuntamientos en las próximas elecciones</w:t>
      </w:r>
    </w:p>
    <w:p w14:paraId="6C9D8A3C" w14:textId="77777777" w:rsidR="00041381" w:rsidRPr="00041381" w:rsidRDefault="00041381" w:rsidP="00041381">
      <w:pPr>
        <w:pBdr>
          <w:top w:val="nil"/>
          <w:left w:val="nil"/>
          <w:bottom w:val="nil"/>
          <w:right w:val="nil"/>
          <w:between w:val="nil"/>
        </w:pBdr>
        <w:spacing w:line="259" w:lineRule="auto"/>
        <w:jc w:val="both"/>
        <w:rPr>
          <w:color w:val="595959"/>
          <w:sz w:val="22"/>
          <w:szCs w:val="22"/>
        </w:rPr>
      </w:pPr>
      <w:r w:rsidRPr="00041381">
        <w:rPr>
          <w:color w:val="595959"/>
          <w:sz w:val="22"/>
          <w:szCs w:val="22"/>
        </w:rPr>
        <w:t>Tabla 26. ¿Por qué está de acuerdo con que los partidos políticos deban registrar por lo menos una persona en situación de discapacidad como candidata a ocupar una diputación en las próximas elecciones?</w:t>
      </w:r>
    </w:p>
    <w:p w14:paraId="72CD217F" w14:textId="77777777" w:rsidR="00041381" w:rsidRPr="00041381" w:rsidRDefault="00041381" w:rsidP="00041381">
      <w:pPr>
        <w:pBdr>
          <w:top w:val="nil"/>
          <w:left w:val="nil"/>
          <w:bottom w:val="nil"/>
          <w:right w:val="nil"/>
          <w:between w:val="nil"/>
        </w:pBdr>
        <w:spacing w:line="259" w:lineRule="auto"/>
        <w:jc w:val="both"/>
        <w:rPr>
          <w:color w:val="595959"/>
          <w:sz w:val="22"/>
          <w:szCs w:val="22"/>
        </w:rPr>
      </w:pPr>
      <w:r w:rsidRPr="00041381">
        <w:rPr>
          <w:color w:val="595959"/>
          <w:sz w:val="22"/>
          <w:szCs w:val="22"/>
        </w:rPr>
        <w:lastRenderedPageBreak/>
        <w:t>Tabla 27. ¿Por qué NO está de acuerdo con que los partidos políticos deban registrar por lo menos una persona en situación de discapacidad como candidata a ocupar una diputación en las próximas elecciones?</w:t>
      </w:r>
    </w:p>
    <w:p w14:paraId="6AD65610" w14:textId="77777777" w:rsidR="00924EA6" w:rsidRPr="00C70766" w:rsidRDefault="00924EA6" w:rsidP="00A85330">
      <w:pPr>
        <w:spacing w:line="240" w:lineRule="auto"/>
        <w:jc w:val="both"/>
        <w:rPr>
          <w:color w:val="595959"/>
          <w:sz w:val="22"/>
          <w:szCs w:val="22"/>
        </w:rPr>
      </w:pPr>
    </w:p>
    <w:p w14:paraId="000007A1" w14:textId="77777777" w:rsidR="00D077CB" w:rsidRPr="00265B98" w:rsidRDefault="00811DA5">
      <w:pPr>
        <w:spacing w:line="240" w:lineRule="auto"/>
        <w:jc w:val="both"/>
        <w:rPr>
          <w:b/>
          <w:bCs/>
          <w:sz w:val="24"/>
          <w:szCs w:val="24"/>
        </w:rPr>
      </w:pPr>
      <w:r w:rsidRPr="00265B98">
        <w:rPr>
          <w:b/>
          <w:bCs/>
          <w:sz w:val="24"/>
          <w:szCs w:val="24"/>
        </w:rPr>
        <w:t>Gráficas:</w:t>
      </w:r>
    </w:p>
    <w:p w14:paraId="7B720D1B"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1. Alcances en accesos a la página por título y clase de pantalla</w:t>
      </w:r>
    </w:p>
    <w:p w14:paraId="616DC070"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2. Impresiones en Twitter</w:t>
      </w:r>
    </w:p>
    <w:p w14:paraId="4A7C7DCD"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3. Impresiones y personas alcanzadas con Facebook</w:t>
      </w:r>
    </w:p>
    <w:p w14:paraId="24F2F7A4"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 xml:space="preserve"> Gráfica 4. Impresiones y alcance en Instagram</w:t>
      </w:r>
    </w:p>
    <w:p w14:paraId="18132413"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5. Gráfico de participación por tipo de discapacidad</w:t>
      </w:r>
    </w:p>
    <w:p w14:paraId="315BAA0C"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6. La participación de las personas consultadas es en calidad de:</w:t>
      </w:r>
    </w:p>
    <w:p w14:paraId="24974A3B" w14:textId="77777777"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 xml:space="preserve">Gráfica 7. Tipo de discapacidad. </w:t>
      </w:r>
    </w:p>
    <w:p w14:paraId="47AA8FA7" w14:textId="3D9B97BB" w:rsidR="00613BA1" w:rsidRPr="00EA3E8B" w:rsidRDefault="00613BA1" w:rsidP="00EA3E8B">
      <w:pPr>
        <w:pBdr>
          <w:top w:val="nil"/>
          <w:left w:val="nil"/>
          <w:bottom w:val="nil"/>
          <w:right w:val="nil"/>
          <w:between w:val="nil"/>
        </w:pBdr>
        <w:spacing w:line="259" w:lineRule="auto"/>
        <w:jc w:val="left"/>
        <w:rPr>
          <w:color w:val="595959"/>
          <w:sz w:val="22"/>
          <w:szCs w:val="22"/>
        </w:rPr>
      </w:pPr>
      <w:r w:rsidRPr="00EA3E8B">
        <w:rPr>
          <w:color w:val="595959"/>
          <w:sz w:val="22"/>
          <w:szCs w:val="22"/>
        </w:rPr>
        <w:t>Gráfica 8. Si formas parte de una asociación, organización o colectivo de personas en situación de discapacidad, indica su nombre</w:t>
      </w:r>
    </w:p>
    <w:p w14:paraId="7555CB7D" w14:textId="77777777" w:rsidR="00613BA1" w:rsidRPr="00EA3E8B" w:rsidRDefault="00613BA1" w:rsidP="00613BA1">
      <w:pPr>
        <w:spacing w:line="240" w:lineRule="auto"/>
        <w:jc w:val="both"/>
        <w:rPr>
          <w:color w:val="595959"/>
          <w:sz w:val="22"/>
          <w:szCs w:val="22"/>
        </w:rPr>
      </w:pPr>
      <w:r w:rsidRPr="00EA3E8B">
        <w:rPr>
          <w:color w:val="595959"/>
          <w:sz w:val="22"/>
          <w:szCs w:val="22"/>
        </w:rPr>
        <w:t>Gráfica 9. Pregunta 1.1 ¿Sabes qué documento acredita la situación de discapacidad de una persona?</w:t>
      </w:r>
    </w:p>
    <w:p w14:paraId="776C61BC" w14:textId="77777777" w:rsidR="00613BA1" w:rsidRPr="00EA3E8B" w:rsidRDefault="00613BA1" w:rsidP="00613BA1">
      <w:pPr>
        <w:spacing w:line="240" w:lineRule="auto"/>
        <w:jc w:val="both"/>
        <w:rPr>
          <w:color w:val="595959"/>
          <w:sz w:val="22"/>
          <w:szCs w:val="22"/>
        </w:rPr>
      </w:pPr>
      <w:r w:rsidRPr="00EA3E8B">
        <w:rPr>
          <w:color w:val="595959"/>
          <w:sz w:val="22"/>
          <w:szCs w:val="22"/>
        </w:rPr>
        <w:t xml:space="preserve">Gráfica 10. Pregunta 1.2 ¿Conoces qué autoridades expiden el documento para acreditar la situación de discapacidad de una persona? </w:t>
      </w:r>
    </w:p>
    <w:p w14:paraId="13EE55B9" w14:textId="77777777" w:rsidR="00613BA1" w:rsidRPr="00EA3E8B" w:rsidRDefault="00613BA1" w:rsidP="00613BA1">
      <w:pPr>
        <w:spacing w:line="240" w:lineRule="auto"/>
        <w:jc w:val="both"/>
        <w:rPr>
          <w:color w:val="595959"/>
          <w:sz w:val="22"/>
          <w:szCs w:val="22"/>
        </w:rPr>
      </w:pPr>
      <w:r w:rsidRPr="00EA3E8B">
        <w:rPr>
          <w:color w:val="595959"/>
          <w:sz w:val="22"/>
          <w:szCs w:val="22"/>
        </w:rPr>
        <w:t xml:space="preserve">Gráfica 11. Pregunta 2.1 ¿Estás de acuerdo con que los partidos políticos deban registrar por lo menos una fórmula de personas en situación de discapacidad como candidatas para integrar cada uno de los Ayuntamientos en las próximas elecciones? </w:t>
      </w:r>
    </w:p>
    <w:p w14:paraId="000007AC" w14:textId="7DCE8F1B" w:rsidR="00D077CB" w:rsidRPr="00EA3E8B" w:rsidRDefault="00613BA1" w:rsidP="00613BA1">
      <w:pPr>
        <w:spacing w:line="240" w:lineRule="auto"/>
        <w:jc w:val="both"/>
        <w:rPr>
          <w:color w:val="595959"/>
          <w:sz w:val="22"/>
          <w:szCs w:val="22"/>
        </w:rPr>
      </w:pPr>
      <w:r w:rsidRPr="00EA3E8B">
        <w:rPr>
          <w:color w:val="595959"/>
          <w:sz w:val="22"/>
          <w:szCs w:val="22"/>
        </w:rPr>
        <w:t xml:space="preserve">Gráfica 12. Pregunta 2.2 ¿Estás de acuerdo con que los partidos políticos deban registrar por lo menos una persona en situación de discapacidad como candidata a ocupar una diputación en las próximas elecciones? </w:t>
      </w:r>
    </w:p>
    <w:p w14:paraId="000007AD" w14:textId="77777777" w:rsidR="00D077CB" w:rsidRDefault="00D077CB">
      <w:pPr>
        <w:jc w:val="both"/>
        <w:rPr>
          <w:b/>
          <w:color w:val="595959"/>
          <w:sz w:val="24"/>
          <w:szCs w:val="24"/>
        </w:rPr>
      </w:pPr>
    </w:p>
    <w:p w14:paraId="000007AE" w14:textId="77777777" w:rsidR="00D077CB" w:rsidRPr="00A70170" w:rsidRDefault="00811DA5" w:rsidP="00A70170">
      <w:pPr>
        <w:spacing w:line="240" w:lineRule="auto"/>
        <w:jc w:val="both"/>
        <w:rPr>
          <w:b/>
          <w:bCs/>
          <w:sz w:val="24"/>
          <w:szCs w:val="24"/>
        </w:rPr>
      </w:pPr>
      <w:r w:rsidRPr="00A70170">
        <w:rPr>
          <w:b/>
          <w:bCs/>
          <w:sz w:val="24"/>
          <w:szCs w:val="24"/>
        </w:rPr>
        <w:t>Imágenes:</w:t>
      </w:r>
    </w:p>
    <w:p w14:paraId="6D56AE69" w14:textId="77777777" w:rsidR="00CA790D" w:rsidRPr="00EA3E8B" w:rsidRDefault="00CA790D" w:rsidP="00CA790D">
      <w:pPr>
        <w:jc w:val="both"/>
        <w:rPr>
          <w:color w:val="595959"/>
          <w:sz w:val="22"/>
          <w:szCs w:val="22"/>
        </w:rPr>
      </w:pPr>
      <w:r w:rsidRPr="00EA3E8B">
        <w:rPr>
          <w:color w:val="595959"/>
          <w:sz w:val="22"/>
          <w:szCs w:val="22"/>
        </w:rPr>
        <w:t>Imagen 1. Micrositio en la página oficial del IEPC</w:t>
      </w:r>
    </w:p>
    <w:p w14:paraId="316DD533" w14:textId="77777777" w:rsidR="00CA790D" w:rsidRPr="00EA3E8B" w:rsidRDefault="00CA790D" w:rsidP="00CA790D">
      <w:pPr>
        <w:jc w:val="both"/>
        <w:rPr>
          <w:color w:val="595959"/>
          <w:sz w:val="22"/>
          <w:szCs w:val="22"/>
        </w:rPr>
      </w:pPr>
      <w:r w:rsidRPr="00EA3E8B">
        <w:rPr>
          <w:color w:val="595959"/>
          <w:sz w:val="22"/>
          <w:szCs w:val="22"/>
        </w:rPr>
        <w:t>Imagen 2. Convocatoria. “Consulta de Discapacidad”</w:t>
      </w:r>
    </w:p>
    <w:p w14:paraId="5D98E476" w14:textId="77777777" w:rsidR="00CA790D" w:rsidRPr="00EA3E8B" w:rsidRDefault="00CA790D" w:rsidP="00CA790D">
      <w:pPr>
        <w:jc w:val="both"/>
        <w:rPr>
          <w:color w:val="595959"/>
          <w:sz w:val="22"/>
          <w:szCs w:val="22"/>
        </w:rPr>
      </w:pPr>
      <w:r w:rsidRPr="00EA3E8B">
        <w:rPr>
          <w:color w:val="595959"/>
          <w:sz w:val="22"/>
          <w:szCs w:val="22"/>
        </w:rPr>
        <w:t>Imagen 3. Cartel “Consulta de Discapacidad”</w:t>
      </w:r>
    </w:p>
    <w:p w14:paraId="4D816207" w14:textId="7E53D89A" w:rsidR="00CA790D" w:rsidRPr="00EA3E8B" w:rsidRDefault="00CA790D" w:rsidP="00CA790D">
      <w:pPr>
        <w:jc w:val="both"/>
        <w:rPr>
          <w:color w:val="595959"/>
          <w:sz w:val="22"/>
          <w:szCs w:val="22"/>
        </w:rPr>
      </w:pPr>
      <w:r w:rsidRPr="00EA3E8B">
        <w:rPr>
          <w:color w:val="595959"/>
          <w:sz w:val="22"/>
          <w:szCs w:val="22"/>
        </w:rPr>
        <w:t>Imagen 4. Materiales para su difusión en redes sociales</w:t>
      </w:r>
    </w:p>
    <w:p w14:paraId="779A743E" w14:textId="0B795F4B" w:rsidR="00CA790D" w:rsidRPr="00EA3E8B" w:rsidRDefault="00CA790D" w:rsidP="00CA790D">
      <w:pPr>
        <w:jc w:val="both"/>
        <w:rPr>
          <w:color w:val="595959"/>
          <w:sz w:val="22"/>
          <w:szCs w:val="22"/>
        </w:rPr>
      </w:pPr>
      <w:r w:rsidRPr="00EA3E8B">
        <w:rPr>
          <w:color w:val="595959"/>
          <w:sz w:val="22"/>
          <w:szCs w:val="22"/>
        </w:rPr>
        <w:t>Imagen 5. Vídeo animado “Conchita Popular”</w:t>
      </w:r>
    </w:p>
    <w:p w14:paraId="7B6A5639" w14:textId="61B316AC" w:rsidR="00CA790D" w:rsidRPr="00EA3E8B" w:rsidRDefault="00CA790D" w:rsidP="00CA790D">
      <w:pPr>
        <w:jc w:val="both"/>
        <w:rPr>
          <w:color w:val="595959"/>
          <w:sz w:val="22"/>
          <w:szCs w:val="22"/>
        </w:rPr>
      </w:pPr>
      <w:r w:rsidRPr="00EA3E8B">
        <w:rPr>
          <w:color w:val="595959"/>
          <w:sz w:val="22"/>
          <w:szCs w:val="22"/>
        </w:rPr>
        <w:t>Imagen 6. Vídeo traducido a Lengua de Señas Mexicana, para la difusión de la Consulta</w:t>
      </w:r>
    </w:p>
    <w:p w14:paraId="32F98CBE" w14:textId="71A97BD0" w:rsidR="00CA790D" w:rsidRPr="00EA3E8B" w:rsidRDefault="00CA790D" w:rsidP="00CA790D">
      <w:pPr>
        <w:jc w:val="both"/>
        <w:rPr>
          <w:color w:val="595959"/>
          <w:sz w:val="22"/>
          <w:szCs w:val="22"/>
        </w:rPr>
      </w:pPr>
      <w:r w:rsidRPr="00EA3E8B">
        <w:rPr>
          <w:color w:val="595959"/>
          <w:sz w:val="22"/>
          <w:szCs w:val="22"/>
        </w:rPr>
        <w:t>Imagen 7. Material del Podcast “Poder Ciudadano” del IEPC</w:t>
      </w:r>
    </w:p>
    <w:p w14:paraId="2A9922CD" w14:textId="26D2587E" w:rsidR="00CA790D" w:rsidRPr="00EA3E8B" w:rsidRDefault="00CA790D" w:rsidP="00CA790D">
      <w:pPr>
        <w:jc w:val="both"/>
        <w:rPr>
          <w:color w:val="595959"/>
          <w:sz w:val="22"/>
          <w:szCs w:val="22"/>
        </w:rPr>
      </w:pPr>
      <w:r w:rsidRPr="00EA3E8B">
        <w:rPr>
          <w:color w:val="595959"/>
          <w:sz w:val="22"/>
          <w:szCs w:val="22"/>
        </w:rPr>
        <w:t>Imagen 8. Distribución de materiales en distintas dependencias</w:t>
      </w:r>
    </w:p>
    <w:p w14:paraId="4FD8DAC7" w14:textId="77777777" w:rsidR="00CA790D" w:rsidRPr="00EA3E8B" w:rsidRDefault="00CA790D" w:rsidP="00CA790D">
      <w:pPr>
        <w:jc w:val="both"/>
        <w:rPr>
          <w:color w:val="595959"/>
          <w:sz w:val="22"/>
          <w:szCs w:val="22"/>
        </w:rPr>
      </w:pPr>
      <w:r w:rsidRPr="00EA3E8B">
        <w:rPr>
          <w:color w:val="595959"/>
          <w:sz w:val="22"/>
          <w:szCs w:val="22"/>
        </w:rPr>
        <w:t>Imagen 9. DIF Zapopan</w:t>
      </w:r>
    </w:p>
    <w:p w14:paraId="4D4DE8FF" w14:textId="77777777" w:rsidR="00CA790D" w:rsidRPr="00EA3E8B" w:rsidRDefault="00CA790D" w:rsidP="00CA790D">
      <w:pPr>
        <w:jc w:val="both"/>
        <w:rPr>
          <w:color w:val="595959"/>
          <w:sz w:val="22"/>
          <w:szCs w:val="22"/>
        </w:rPr>
      </w:pPr>
      <w:r w:rsidRPr="00EA3E8B">
        <w:rPr>
          <w:color w:val="595959"/>
          <w:sz w:val="22"/>
          <w:szCs w:val="22"/>
        </w:rPr>
        <w:t>Imagen 10. Cafetería Córdica 21</w:t>
      </w:r>
    </w:p>
    <w:p w14:paraId="40F05D45" w14:textId="77777777" w:rsidR="00CA790D" w:rsidRPr="00EA3E8B" w:rsidRDefault="00CA790D" w:rsidP="00CA790D">
      <w:pPr>
        <w:jc w:val="both"/>
        <w:rPr>
          <w:color w:val="595959"/>
          <w:sz w:val="22"/>
          <w:szCs w:val="22"/>
        </w:rPr>
      </w:pPr>
      <w:r w:rsidRPr="00EA3E8B">
        <w:rPr>
          <w:color w:val="595959"/>
          <w:sz w:val="22"/>
          <w:szCs w:val="22"/>
        </w:rPr>
        <w:t>Imagen 11. Hospital Civil Fray Antonio Alcalde.</w:t>
      </w:r>
    </w:p>
    <w:p w14:paraId="603709B7" w14:textId="77777777" w:rsidR="00CA790D" w:rsidRPr="00EA3E8B" w:rsidRDefault="00CA790D" w:rsidP="00CA790D">
      <w:pPr>
        <w:jc w:val="both"/>
        <w:rPr>
          <w:color w:val="595959"/>
          <w:sz w:val="22"/>
          <w:szCs w:val="22"/>
        </w:rPr>
      </w:pPr>
      <w:r w:rsidRPr="00EA3E8B">
        <w:rPr>
          <w:color w:val="595959"/>
          <w:sz w:val="22"/>
          <w:szCs w:val="22"/>
        </w:rPr>
        <w:t>Imagen 12. CIRIAC (Centro Integral de Rehabilitación Infantil A.C.)</w:t>
      </w:r>
    </w:p>
    <w:p w14:paraId="3A7C8FAA" w14:textId="77777777" w:rsidR="00CA790D" w:rsidRPr="00EA3E8B" w:rsidRDefault="00CA790D" w:rsidP="00CA790D">
      <w:pPr>
        <w:jc w:val="both"/>
        <w:rPr>
          <w:color w:val="595959"/>
          <w:sz w:val="22"/>
          <w:szCs w:val="22"/>
        </w:rPr>
      </w:pPr>
      <w:r w:rsidRPr="00EA3E8B">
        <w:rPr>
          <w:color w:val="595959"/>
          <w:sz w:val="22"/>
          <w:szCs w:val="22"/>
        </w:rPr>
        <w:lastRenderedPageBreak/>
        <w:t>Imagen 13. Colocación de posters y entrega de dípticos</w:t>
      </w:r>
    </w:p>
    <w:p w14:paraId="57A052F5" w14:textId="177E5760" w:rsidR="00CA790D" w:rsidRPr="00EA3E8B" w:rsidRDefault="00CA790D" w:rsidP="00CA790D">
      <w:pPr>
        <w:jc w:val="both"/>
        <w:rPr>
          <w:color w:val="595959"/>
          <w:sz w:val="22"/>
          <w:szCs w:val="22"/>
        </w:rPr>
      </w:pPr>
      <w:r w:rsidRPr="00EA3E8B">
        <w:rPr>
          <w:color w:val="595959"/>
          <w:sz w:val="22"/>
          <w:szCs w:val="22"/>
        </w:rPr>
        <w:t>Imagen 14. Storyboard para su difusión en Radio y Televisión</w:t>
      </w:r>
    </w:p>
    <w:p w14:paraId="3C9B77EA" w14:textId="1E5CF06F" w:rsidR="00CA790D" w:rsidRPr="00EA3E8B" w:rsidRDefault="00CA790D" w:rsidP="00CA790D">
      <w:pPr>
        <w:jc w:val="both"/>
        <w:rPr>
          <w:color w:val="595959"/>
          <w:sz w:val="22"/>
          <w:szCs w:val="22"/>
        </w:rPr>
      </w:pPr>
      <w:r w:rsidRPr="00EA3E8B">
        <w:rPr>
          <w:color w:val="595959"/>
          <w:sz w:val="22"/>
          <w:szCs w:val="22"/>
        </w:rPr>
        <w:t>Imagen 15. Cuadernillo informativo respecto de la Consulta de Discapacidad para su difusión</w:t>
      </w:r>
    </w:p>
    <w:p w14:paraId="000007DB" w14:textId="3182AD51" w:rsidR="00D077CB" w:rsidRPr="00EA3E8B" w:rsidRDefault="00CA790D" w:rsidP="00CA790D">
      <w:pPr>
        <w:jc w:val="both"/>
        <w:rPr>
          <w:color w:val="595959"/>
          <w:sz w:val="22"/>
          <w:szCs w:val="22"/>
        </w:rPr>
      </w:pPr>
      <w:r w:rsidRPr="00EA3E8B">
        <w:rPr>
          <w:color w:val="595959"/>
          <w:sz w:val="22"/>
          <w:szCs w:val="22"/>
        </w:rPr>
        <w:t>Imagen 16. Perifoneo en los municipios sedes de foros consultivos</w:t>
      </w:r>
    </w:p>
    <w:p w14:paraId="6AF9CE76" w14:textId="4BF8D51B" w:rsidR="00CA790D" w:rsidRPr="00EA3E8B" w:rsidRDefault="00CA790D" w:rsidP="00CA790D">
      <w:pPr>
        <w:jc w:val="both"/>
        <w:rPr>
          <w:color w:val="595959"/>
          <w:sz w:val="22"/>
          <w:szCs w:val="22"/>
        </w:rPr>
      </w:pPr>
      <w:r w:rsidRPr="00EA3E8B">
        <w:rPr>
          <w:color w:val="595959"/>
          <w:sz w:val="22"/>
          <w:szCs w:val="22"/>
        </w:rPr>
        <w:t>Imagen 17. Acumulado e alcances de pauta en redes sociales</w:t>
      </w:r>
    </w:p>
    <w:p w14:paraId="0C727557" w14:textId="77777777" w:rsidR="00CA790D" w:rsidRPr="00EA3E8B" w:rsidRDefault="00CA790D" w:rsidP="00CA790D">
      <w:pPr>
        <w:jc w:val="both"/>
        <w:rPr>
          <w:color w:val="595959"/>
          <w:sz w:val="22"/>
          <w:szCs w:val="22"/>
        </w:rPr>
      </w:pPr>
      <w:r w:rsidRPr="00EA3E8B">
        <w:rPr>
          <w:color w:val="595959"/>
          <w:sz w:val="22"/>
          <w:szCs w:val="22"/>
        </w:rPr>
        <w:t>Imagen 18. Foros informativos por medio de la Plataforma Zoom</w:t>
      </w:r>
    </w:p>
    <w:p w14:paraId="1E0C3072" w14:textId="77777777" w:rsidR="00CA790D" w:rsidRPr="00EA3E8B" w:rsidRDefault="00CA790D" w:rsidP="00CA790D">
      <w:pPr>
        <w:jc w:val="both"/>
        <w:rPr>
          <w:color w:val="595959"/>
          <w:sz w:val="22"/>
          <w:szCs w:val="22"/>
        </w:rPr>
      </w:pPr>
      <w:r w:rsidRPr="00EA3E8B">
        <w:rPr>
          <w:color w:val="595959"/>
          <w:sz w:val="22"/>
          <w:szCs w:val="22"/>
        </w:rPr>
        <w:t>Imagen 19. Foros informativos de manera presencial</w:t>
      </w:r>
    </w:p>
    <w:p w14:paraId="7D3FC255" w14:textId="54AB54D6" w:rsidR="00CA790D" w:rsidRPr="00EA3E8B" w:rsidRDefault="00CA790D" w:rsidP="00CA790D">
      <w:pPr>
        <w:jc w:val="both"/>
        <w:rPr>
          <w:color w:val="595959"/>
          <w:sz w:val="22"/>
          <w:szCs w:val="22"/>
        </w:rPr>
      </w:pPr>
      <w:r w:rsidRPr="00EA3E8B">
        <w:rPr>
          <w:color w:val="595959"/>
          <w:sz w:val="22"/>
          <w:szCs w:val="22"/>
        </w:rPr>
        <w:t>Imagen 20. Materiales publicados en delegaciones sedes del DIF en la entidad</w:t>
      </w:r>
    </w:p>
    <w:p w14:paraId="0063E598" w14:textId="77777777" w:rsidR="00CA790D" w:rsidRPr="00EA3E8B" w:rsidRDefault="00CA790D" w:rsidP="00CA790D">
      <w:pPr>
        <w:jc w:val="both"/>
        <w:rPr>
          <w:color w:val="595959"/>
          <w:sz w:val="22"/>
          <w:szCs w:val="22"/>
        </w:rPr>
      </w:pPr>
      <w:r w:rsidRPr="00EA3E8B">
        <w:rPr>
          <w:color w:val="595959"/>
          <w:sz w:val="22"/>
          <w:szCs w:val="22"/>
        </w:rPr>
        <w:t>Imagen 21. Acciones que las personas observadoras deben evitar</w:t>
      </w:r>
    </w:p>
    <w:p w14:paraId="136BA2EE" w14:textId="18B9C5E6" w:rsidR="00CA790D" w:rsidRPr="00EA3E8B" w:rsidRDefault="00CA790D" w:rsidP="00CA790D">
      <w:pPr>
        <w:jc w:val="both"/>
        <w:rPr>
          <w:color w:val="595959"/>
          <w:sz w:val="22"/>
          <w:szCs w:val="22"/>
        </w:rPr>
      </w:pPr>
      <w:r w:rsidRPr="00EA3E8B">
        <w:rPr>
          <w:color w:val="595959"/>
          <w:sz w:val="22"/>
          <w:szCs w:val="22"/>
        </w:rPr>
        <w:t>Imagen 22. Imágenes y postales para la difusión de la Consulta en redes sociales</w:t>
      </w:r>
    </w:p>
    <w:p w14:paraId="23564C78" w14:textId="77777777" w:rsidR="00CA790D" w:rsidRPr="00EA3E8B" w:rsidRDefault="00CA790D" w:rsidP="00CA790D">
      <w:pPr>
        <w:jc w:val="both"/>
        <w:rPr>
          <w:color w:val="595959"/>
          <w:sz w:val="22"/>
          <w:szCs w:val="22"/>
        </w:rPr>
      </w:pPr>
      <w:r w:rsidRPr="00EA3E8B">
        <w:rPr>
          <w:color w:val="595959"/>
          <w:sz w:val="22"/>
          <w:szCs w:val="22"/>
        </w:rPr>
        <w:t>Imagen 23. Intérpretes de LSM</w:t>
      </w:r>
    </w:p>
    <w:p w14:paraId="40C06ECB" w14:textId="77777777" w:rsidR="00CA790D" w:rsidRPr="00EA3E8B" w:rsidRDefault="00CA790D" w:rsidP="00CA790D">
      <w:pPr>
        <w:jc w:val="both"/>
        <w:rPr>
          <w:color w:val="595959"/>
          <w:sz w:val="22"/>
          <w:szCs w:val="22"/>
        </w:rPr>
      </w:pPr>
      <w:r w:rsidRPr="00EA3E8B">
        <w:rPr>
          <w:color w:val="595959"/>
          <w:sz w:val="22"/>
          <w:szCs w:val="22"/>
        </w:rPr>
        <w:t>Imagen 24. Difusión de cuestionarios en el Micrositio</w:t>
      </w:r>
    </w:p>
    <w:p w14:paraId="31672D93" w14:textId="77777777" w:rsidR="00CA790D" w:rsidRPr="00EA3E8B" w:rsidRDefault="00CA790D" w:rsidP="00CA790D">
      <w:pPr>
        <w:jc w:val="both"/>
        <w:rPr>
          <w:color w:val="595959"/>
          <w:sz w:val="22"/>
          <w:szCs w:val="22"/>
        </w:rPr>
      </w:pPr>
      <w:r w:rsidRPr="00EA3E8B">
        <w:rPr>
          <w:color w:val="595959"/>
          <w:sz w:val="22"/>
          <w:szCs w:val="22"/>
        </w:rPr>
        <w:t xml:space="preserve">Imagen 25. Reunión Política Pública para la Inclusión y el </w:t>
      </w:r>
    </w:p>
    <w:p w14:paraId="5E4C3359" w14:textId="77777777" w:rsidR="00CA790D" w:rsidRPr="00EA3E8B" w:rsidRDefault="00CA790D" w:rsidP="00CA790D">
      <w:pPr>
        <w:jc w:val="both"/>
        <w:rPr>
          <w:color w:val="595959"/>
          <w:sz w:val="22"/>
          <w:szCs w:val="22"/>
        </w:rPr>
      </w:pPr>
      <w:r w:rsidRPr="00EA3E8B">
        <w:rPr>
          <w:color w:val="595959"/>
          <w:sz w:val="22"/>
          <w:szCs w:val="22"/>
        </w:rPr>
        <w:t>Desarrollo Integral de Personas con Discapacidad</w:t>
      </w:r>
    </w:p>
    <w:p w14:paraId="2C5ABA18" w14:textId="76DCED6F" w:rsidR="00CA790D" w:rsidRPr="00EA3E8B" w:rsidRDefault="00CA790D" w:rsidP="00CA790D">
      <w:pPr>
        <w:jc w:val="both"/>
        <w:rPr>
          <w:color w:val="595959"/>
          <w:sz w:val="22"/>
          <w:szCs w:val="22"/>
        </w:rPr>
      </w:pPr>
      <w:r w:rsidRPr="00EA3E8B">
        <w:rPr>
          <w:color w:val="595959"/>
          <w:sz w:val="22"/>
          <w:szCs w:val="22"/>
        </w:rPr>
        <w:t>Imagen 26. Capacitación al personal del IEPC, en materia de inclusión</w:t>
      </w:r>
    </w:p>
    <w:p w14:paraId="2FA1FF9D" w14:textId="77777777" w:rsidR="00CA790D" w:rsidRPr="00EA3E8B" w:rsidRDefault="00CA790D" w:rsidP="00CA790D">
      <w:pPr>
        <w:jc w:val="both"/>
        <w:rPr>
          <w:color w:val="595959"/>
          <w:sz w:val="22"/>
          <w:szCs w:val="22"/>
        </w:rPr>
      </w:pPr>
      <w:r w:rsidRPr="00EA3E8B">
        <w:rPr>
          <w:color w:val="595959"/>
          <w:sz w:val="22"/>
          <w:szCs w:val="22"/>
        </w:rPr>
        <w:t>Imagen 27. Taller de inclusión impartido por el DIF al personal del IEPC</w:t>
      </w:r>
    </w:p>
    <w:p w14:paraId="74D7FC27" w14:textId="77777777" w:rsidR="00CA790D" w:rsidRPr="00EA3E8B" w:rsidRDefault="00CA790D" w:rsidP="00CA790D">
      <w:pPr>
        <w:jc w:val="both"/>
        <w:rPr>
          <w:color w:val="595959"/>
          <w:sz w:val="22"/>
          <w:szCs w:val="22"/>
        </w:rPr>
      </w:pPr>
      <w:r w:rsidRPr="00EA3E8B">
        <w:rPr>
          <w:color w:val="595959"/>
          <w:sz w:val="22"/>
          <w:szCs w:val="22"/>
        </w:rPr>
        <w:t>Imagen 28. Simulacro de foro consultivo. Personal del IEPC.</w:t>
      </w:r>
    </w:p>
    <w:p w14:paraId="1CF1675F" w14:textId="77777777" w:rsidR="00CA790D" w:rsidRPr="00EA3E8B" w:rsidRDefault="00CA790D" w:rsidP="00CA790D">
      <w:pPr>
        <w:jc w:val="both"/>
        <w:rPr>
          <w:color w:val="595959"/>
          <w:sz w:val="22"/>
          <w:szCs w:val="22"/>
        </w:rPr>
      </w:pPr>
      <w:r w:rsidRPr="00EA3E8B">
        <w:rPr>
          <w:color w:val="595959"/>
          <w:sz w:val="22"/>
          <w:szCs w:val="22"/>
        </w:rPr>
        <w:t>Imagen 29. Municipios de Jalisco en los que se desarrolló la consulta</w:t>
      </w:r>
    </w:p>
    <w:p w14:paraId="74175D15" w14:textId="77777777" w:rsidR="00CA790D" w:rsidRPr="00EA3E8B" w:rsidRDefault="00CA790D" w:rsidP="00CA790D">
      <w:pPr>
        <w:jc w:val="both"/>
        <w:rPr>
          <w:color w:val="595959"/>
          <w:sz w:val="22"/>
          <w:szCs w:val="22"/>
        </w:rPr>
      </w:pPr>
      <w:r w:rsidRPr="00EA3E8B">
        <w:rPr>
          <w:color w:val="595959"/>
          <w:sz w:val="22"/>
          <w:szCs w:val="22"/>
        </w:rPr>
        <w:t>Imagen 30. Recorrido Norte, Colotlán - 1 febrero 2023</w:t>
      </w:r>
    </w:p>
    <w:p w14:paraId="3F5AE9F6" w14:textId="77777777" w:rsidR="00CA790D" w:rsidRPr="00EA3E8B" w:rsidRDefault="00CA790D" w:rsidP="00CA790D">
      <w:pPr>
        <w:jc w:val="both"/>
        <w:rPr>
          <w:color w:val="595959"/>
          <w:sz w:val="22"/>
          <w:szCs w:val="22"/>
        </w:rPr>
      </w:pPr>
      <w:r w:rsidRPr="00EA3E8B">
        <w:rPr>
          <w:color w:val="595959"/>
          <w:sz w:val="22"/>
          <w:szCs w:val="22"/>
        </w:rPr>
        <w:t>Imagen 31. Altos Sur, Tepatitlán de Morelos - 2 febrero 2023</w:t>
      </w:r>
    </w:p>
    <w:p w14:paraId="1DCE5B9C" w14:textId="77777777" w:rsidR="00CA790D" w:rsidRPr="00EA3E8B" w:rsidRDefault="00CA790D" w:rsidP="00CA790D">
      <w:pPr>
        <w:jc w:val="both"/>
        <w:rPr>
          <w:color w:val="595959"/>
          <w:sz w:val="22"/>
          <w:szCs w:val="22"/>
        </w:rPr>
      </w:pPr>
      <w:r w:rsidRPr="00EA3E8B">
        <w:rPr>
          <w:color w:val="595959"/>
          <w:sz w:val="22"/>
          <w:szCs w:val="22"/>
        </w:rPr>
        <w:t>Imagen 32. Valles, Tequila - 3 febrero 2023</w:t>
      </w:r>
    </w:p>
    <w:p w14:paraId="109D2FF7" w14:textId="77777777" w:rsidR="00CA790D" w:rsidRPr="00EA3E8B" w:rsidRDefault="00CA790D" w:rsidP="00CA790D">
      <w:pPr>
        <w:jc w:val="both"/>
        <w:rPr>
          <w:color w:val="595959"/>
          <w:sz w:val="22"/>
          <w:szCs w:val="22"/>
        </w:rPr>
      </w:pPr>
      <w:r w:rsidRPr="00EA3E8B">
        <w:rPr>
          <w:color w:val="595959"/>
          <w:sz w:val="22"/>
          <w:szCs w:val="22"/>
        </w:rPr>
        <w:t>Imagen 33. Sierra de Amula, Autlán de Navarro - 7 febrero 2023</w:t>
      </w:r>
    </w:p>
    <w:p w14:paraId="7945C45C" w14:textId="77777777" w:rsidR="00CA790D" w:rsidRPr="00EA3E8B" w:rsidRDefault="00CA790D" w:rsidP="00CA790D">
      <w:pPr>
        <w:jc w:val="both"/>
        <w:rPr>
          <w:color w:val="595959"/>
          <w:sz w:val="22"/>
          <w:szCs w:val="22"/>
        </w:rPr>
      </w:pPr>
      <w:r w:rsidRPr="00EA3E8B">
        <w:rPr>
          <w:color w:val="595959"/>
          <w:sz w:val="22"/>
          <w:szCs w:val="22"/>
        </w:rPr>
        <w:t>Imagen 34. Ciénega, La Barca - 8 febrero 2023</w:t>
      </w:r>
    </w:p>
    <w:p w14:paraId="048AEF04" w14:textId="77777777" w:rsidR="00CA790D" w:rsidRPr="00EA3E8B" w:rsidRDefault="00CA790D" w:rsidP="00CA790D">
      <w:pPr>
        <w:jc w:val="both"/>
        <w:rPr>
          <w:color w:val="595959"/>
          <w:sz w:val="22"/>
          <w:szCs w:val="22"/>
        </w:rPr>
      </w:pPr>
      <w:r w:rsidRPr="00EA3E8B">
        <w:rPr>
          <w:color w:val="595959"/>
          <w:sz w:val="22"/>
          <w:szCs w:val="22"/>
        </w:rPr>
        <w:t>Imagen 35. Lagunas, Zacoalco de Torres - 9 febrero 2023</w:t>
      </w:r>
    </w:p>
    <w:p w14:paraId="61002E04" w14:textId="77777777" w:rsidR="00CA790D" w:rsidRPr="00EA3E8B" w:rsidRDefault="00CA790D" w:rsidP="00CA790D">
      <w:pPr>
        <w:jc w:val="both"/>
        <w:rPr>
          <w:color w:val="595959"/>
          <w:sz w:val="22"/>
          <w:szCs w:val="22"/>
        </w:rPr>
      </w:pPr>
      <w:r w:rsidRPr="00EA3E8B">
        <w:rPr>
          <w:color w:val="595959"/>
          <w:sz w:val="22"/>
          <w:szCs w:val="22"/>
        </w:rPr>
        <w:t>Imagen 36. Costa-Sierra Occidental, Puerto Vallarta - 10 febrero 2023</w:t>
      </w:r>
    </w:p>
    <w:p w14:paraId="5EF226D1" w14:textId="7E4F9B2D" w:rsidR="00CA790D" w:rsidRPr="00EA3E8B" w:rsidRDefault="00CA790D" w:rsidP="00CA790D">
      <w:pPr>
        <w:jc w:val="both"/>
        <w:rPr>
          <w:color w:val="595959"/>
          <w:sz w:val="22"/>
          <w:szCs w:val="22"/>
        </w:rPr>
      </w:pPr>
      <w:r w:rsidRPr="00EA3E8B">
        <w:rPr>
          <w:color w:val="595959"/>
          <w:sz w:val="22"/>
          <w:szCs w:val="22"/>
        </w:rPr>
        <w:t xml:space="preserve">Imagen 37. </w:t>
      </w:r>
      <w:r w:rsidR="00373126" w:rsidRPr="00EA3E8B">
        <w:rPr>
          <w:color w:val="595959"/>
          <w:sz w:val="22"/>
          <w:szCs w:val="22"/>
        </w:rPr>
        <w:t>Costa Sur, Cihuatlán -14 febrero 2023</w:t>
      </w:r>
    </w:p>
    <w:p w14:paraId="0AC81830" w14:textId="16816D6D" w:rsidR="00CA790D" w:rsidRPr="00EA3E8B" w:rsidRDefault="00CA790D" w:rsidP="00CA790D">
      <w:pPr>
        <w:jc w:val="both"/>
        <w:rPr>
          <w:color w:val="595959"/>
          <w:sz w:val="22"/>
          <w:szCs w:val="22"/>
        </w:rPr>
      </w:pPr>
      <w:r w:rsidRPr="00EA3E8B">
        <w:rPr>
          <w:color w:val="595959"/>
          <w:sz w:val="22"/>
          <w:szCs w:val="22"/>
        </w:rPr>
        <w:t xml:space="preserve">Imagen 38. </w:t>
      </w:r>
      <w:r w:rsidR="00373126" w:rsidRPr="00EA3E8B">
        <w:rPr>
          <w:color w:val="595959"/>
          <w:sz w:val="22"/>
          <w:szCs w:val="22"/>
        </w:rPr>
        <w:t>Sur, Zapotlán el Grande - 13 febrero 2023</w:t>
      </w:r>
    </w:p>
    <w:p w14:paraId="3954B15F" w14:textId="77777777" w:rsidR="00CA790D" w:rsidRPr="00EA3E8B" w:rsidRDefault="00CA790D" w:rsidP="00CA790D">
      <w:pPr>
        <w:jc w:val="both"/>
        <w:rPr>
          <w:color w:val="595959"/>
          <w:sz w:val="22"/>
          <w:szCs w:val="22"/>
        </w:rPr>
      </w:pPr>
      <w:r w:rsidRPr="00EA3E8B">
        <w:rPr>
          <w:color w:val="595959"/>
          <w:sz w:val="22"/>
          <w:szCs w:val="22"/>
        </w:rPr>
        <w:t>Imagen 39. Altos Norte, Lagos de Moreno - 15 febrero 2023</w:t>
      </w:r>
    </w:p>
    <w:p w14:paraId="01254B61" w14:textId="77777777" w:rsidR="00CA790D" w:rsidRPr="00EA3E8B" w:rsidRDefault="00CA790D" w:rsidP="00CA790D">
      <w:pPr>
        <w:jc w:val="both"/>
        <w:rPr>
          <w:color w:val="595959"/>
          <w:sz w:val="22"/>
          <w:szCs w:val="22"/>
        </w:rPr>
      </w:pPr>
      <w:r w:rsidRPr="00EA3E8B">
        <w:rPr>
          <w:color w:val="595959"/>
          <w:sz w:val="22"/>
          <w:szCs w:val="22"/>
        </w:rPr>
        <w:t>Imagen 40. Sureste, Jocotepec - 16 febrero 2023</w:t>
      </w:r>
    </w:p>
    <w:p w14:paraId="0EC96EC1" w14:textId="77777777" w:rsidR="00CA790D" w:rsidRPr="00EA3E8B" w:rsidRDefault="00CA790D" w:rsidP="00CA790D">
      <w:pPr>
        <w:jc w:val="both"/>
        <w:rPr>
          <w:color w:val="595959"/>
          <w:sz w:val="22"/>
          <w:szCs w:val="22"/>
        </w:rPr>
      </w:pPr>
      <w:r w:rsidRPr="00EA3E8B">
        <w:rPr>
          <w:color w:val="595959"/>
          <w:sz w:val="22"/>
          <w:szCs w:val="22"/>
        </w:rPr>
        <w:t>Imagen 41. Banner colocado en la página oficial del IEPC, relativo a las Consultas</w:t>
      </w:r>
    </w:p>
    <w:p w14:paraId="62F25348" w14:textId="77777777" w:rsidR="00265B98" w:rsidRPr="00EA3E8B" w:rsidRDefault="00265B98" w:rsidP="00EA3E8B">
      <w:pPr>
        <w:jc w:val="both"/>
        <w:rPr>
          <w:color w:val="595959"/>
          <w:sz w:val="22"/>
          <w:szCs w:val="22"/>
        </w:rPr>
      </w:pPr>
      <w:r w:rsidRPr="00EA3E8B">
        <w:rPr>
          <w:color w:val="595959"/>
          <w:sz w:val="22"/>
          <w:szCs w:val="22"/>
        </w:rPr>
        <w:t>Imagen 42. Ciclo para el desarrollo de la consulta con pictogramas.</w:t>
      </w:r>
    </w:p>
    <w:p w14:paraId="0571E97F" w14:textId="77777777" w:rsidR="00265B98" w:rsidRPr="00EA3E8B" w:rsidRDefault="00265B98" w:rsidP="00EA3E8B">
      <w:pPr>
        <w:jc w:val="both"/>
        <w:rPr>
          <w:color w:val="595959"/>
          <w:sz w:val="22"/>
          <w:szCs w:val="22"/>
        </w:rPr>
      </w:pPr>
      <w:r w:rsidRPr="00EA3E8B">
        <w:rPr>
          <w:color w:val="595959"/>
          <w:sz w:val="22"/>
          <w:szCs w:val="22"/>
        </w:rPr>
        <w:t>Imagen 43. Total de personas consultadas.</w:t>
      </w:r>
    </w:p>
    <w:p w14:paraId="7E1755AB" w14:textId="77777777" w:rsidR="00265B98" w:rsidRPr="00EA3E8B" w:rsidRDefault="00265B98" w:rsidP="00EA3E8B">
      <w:pPr>
        <w:spacing w:line="240" w:lineRule="auto"/>
        <w:jc w:val="left"/>
        <w:rPr>
          <w:sz w:val="22"/>
          <w:szCs w:val="22"/>
        </w:rPr>
      </w:pPr>
    </w:p>
    <w:p w14:paraId="000007DC" w14:textId="242C2941" w:rsidR="00D077CB" w:rsidRPr="003A47E9" w:rsidRDefault="00811DA5" w:rsidP="00EA3E8B">
      <w:pPr>
        <w:spacing w:line="240" w:lineRule="auto"/>
        <w:jc w:val="both"/>
        <w:rPr>
          <w:sz w:val="24"/>
          <w:szCs w:val="24"/>
        </w:rPr>
      </w:pPr>
      <w:r w:rsidRPr="003A47E9">
        <w:rPr>
          <w:b/>
          <w:bCs/>
          <w:sz w:val="24"/>
          <w:szCs w:val="24"/>
        </w:rPr>
        <w:t>ANEXO 2.</w:t>
      </w:r>
      <w:r w:rsidRPr="003A47E9">
        <w:rPr>
          <w:color w:val="595959"/>
          <w:sz w:val="24"/>
          <w:szCs w:val="24"/>
        </w:rPr>
        <w:t xml:space="preserve"> </w:t>
      </w:r>
      <w:r w:rsidR="000175E9" w:rsidRPr="003A47E9">
        <w:rPr>
          <w:sz w:val="24"/>
          <w:szCs w:val="24"/>
        </w:rPr>
        <w:t>Base de datos</w:t>
      </w:r>
      <w:r w:rsidRPr="003A47E9">
        <w:rPr>
          <w:sz w:val="24"/>
          <w:szCs w:val="24"/>
        </w:rPr>
        <w:t xml:space="preserve"> que contiene la información obtenida d</w:t>
      </w:r>
      <w:r w:rsidR="00CA790D" w:rsidRPr="003A47E9">
        <w:rPr>
          <w:sz w:val="24"/>
          <w:szCs w:val="24"/>
        </w:rPr>
        <w:t>e los cuestionarios levantados.</w:t>
      </w:r>
    </w:p>
    <w:p w14:paraId="000007DD" w14:textId="77777777" w:rsidR="00D077CB" w:rsidRPr="003A47E9" w:rsidRDefault="00D077CB" w:rsidP="00EA3E8B">
      <w:pPr>
        <w:spacing w:line="240" w:lineRule="auto"/>
        <w:jc w:val="both"/>
        <w:rPr>
          <w:sz w:val="24"/>
          <w:szCs w:val="24"/>
        </w:rPr>
      </w:pPr>
    </w:p>
    <w:p w14:paraId="000007DE" w14:textId="001D261C" w:rsidR="00D077CB" w:rsidRPr="003A47E9" w:rsidRDefault="00811DA5" w:rsidP="00EA3E8B">
      <w:pPr>
        <w:spacing w:line="240" w:lineRule="auto"/>
        <w:jc w:val="both"/>
        <w:rPr>
          <w:sz w:val="24"/>
          <w:szCs w:val="24"/>
        </w:rPr>
      </w:pPr>
      <w:r w:rsidRPr="003A47E9">
        <w:rPr>
          <w:b/>
          <w:bCs/>
          <w:sz w:val="24"/>
          <w:szCs w:val="24"/>
        </w:rPr>
        <w:lastRenderedPageBreak/>
        <w:t>ANEXO 3.</w:t>
      </w:r>
      <w:r w:rsidRPr="003A47E9">
        <w:rPr>
          <w:sz w:val="24"/>
          <w:szCs w:val="24"/>
        </w:rPr>
        <w:t xml:space="preserve"> </w:t>
      </w:r>
      <w:r w:rsidR="0011223B">
        <w:rPr>
          <w:sz w:val="24"/>
          <w:szCs w:val="24"/>
        </w:rPr>
        <w:t>Formatos de cuestionarios</w:t>
      </w:r>
      <w:r w:rsidRPr="003A47E9">
        <w:rPr>
          <w:sz w:val="24"/>
          <w:szCs w:val="24"/>
        </w:rPr>
        <w:t xml:space="preserve">. </w:t>
      </w:r>
    </w:p>
    <w:p w14:paraId="000007DF" w14:textId="77777777" w:rsidR="00D077CB" w:rsidRPr="00EA3E8B" w:rsidRDefault="00D077CB" w:rsidP="00EA3E8B">
      <w:pPr>
        <w:spacing w:line="240" w:lineRule="auto"/>
        <w:jc w:val="both"/>
        <w:rPr>
          <w:color w:val="595959"/>
          <w:sz w:val="22"/>
          <w:szCs w:val="22"/>
        </w:rPr>
      </w:pPr>
    </w:p>
    <w:p w14:paraId="000007E0" w14:textId="107E3CF4" w:rsidR="00D077CB" w:rsidRPr="003A47E9" w:rsidRDefault="00811DA5" w:rsidP="00EA3E8B">
      <w:pPr>
        <w:spacing w:line="240" w:lineRule="auto"/>
        <w:jc w:val="both"/>
        <w:rPr>
          <w:sz w:val="24"/>
          <w:szCs w:val="24"/>
        </w:rPr>
      </w:pPr>
      <w:r w:rsidRPr="003A47E9">
        <w:rPr>
          <w:b/>
          <w:bCs/>
          <w:sz w:val="24"/>
          <w:szCs w:val="24"/>
        </w:rPr>
        <w:t xml:space="preserve">ANEXO 4. </w:t>
      </w:r>
      <w:r w:rsidRPr="003A47E9">
        <w:rPr>
          <w:sz w:val="24"/>
          <w:szCs w:val="24"/>
        </w:rPr>
        <w:t xml:space="preserve">Listado de organizaciones de la sociedad civil dedicadas al trabajo </w:t>
      </w:r>
      <w:r w:rsidR="005B7290" w:rsidRPr="003A47E9">
        <w:rPr>
          <w:sz w:val="24"/>
          <w:szCs w:val="24"/>
        </w:rPr>
        <w:t>de personas</w:t>
      </w:r>
      <w:r w:rsidRPr="003A47E9">
        <w:rPr>
          <w:sz w:val="24"/>
          <w:szCs w:val="24"/>
        </w:rPr>
        <w:t xml:space="preserve"> con discapacidad. </w:t>
      </w:r>
    </w:p>
    <w:p w14:paraId="364FB6DF" w14:textId="77777777" w:rsidR="005B7290" w:rsidRPr="003A47E9" w:rsidRDefault="005B7290" w:rsidP="00EA3E8B">
      <w:pPr>
        <w:spacing w:line="240" w:lineRule="auto"/>
        <w:jc w:val="both"/>
        <w:rPr>
          <w:sz w:val="24"/>
          <w:szCs w:val="24"/>
        </w:rPr>
      </w:pPr>
    </w:p>
    <w:p w14:paraId="000007E2" w14:textId="366B8B21" w:rsidR="00D077CB" w:rsidRPr="003A47E9" w:rsidRDefault="005B7290" w:rsidP="00EA3E8B">
      <w:pPr>
        <w:spacing w:line="240" w:lineRule="auto"/>
        <w:jc w:val="both"/>
        <w:rPr>
          <w:b/>
          <w:bCs/>
          <w:sz w:val="24"/>
          <w:szCs w:val="24"/>
        </w:rPr>
      </w:pPr>
      <w:r w:rsidRPr="003A47E9">
        <w:rPr>
          <w:b/>
          <w:bCs/>
          <w:sz w:val="24"/>
          <w:szCs w:val="24"/>
        </w:rPr>
        <w:t xml:space="preserve">ANEXO 5. </w:t>
      </w:r>
      <w:r w:rsidRPr="003A47E9">
        <w:rPr>
          <w:sz w:val="24"/>
          <w:szCs w:val="24"/>
        </w:rPr>
        <w:t>Registro de piezas (</w:t>
      </w:r>
      <w:proofErr w:type="spellStart"/>
      <w:r w:rsidRPr="003A47E9">
        <w:rPr>
          <w:sz w:val="24"/>
          <w:szCs w:val="24"/>
        </w:rPr>
        <w:t>pots</w:t>
      </w:r>
      <w:proofErr w:type="spellEnd"/>
      <w:r w:rsidRPr="003A47E9">
        <w:rPr>
          <w:sz w:val="24"/>
          <w:szCs w:val="24"/>
        </w:rPr>
        <w:t>) producidos y difundidos.</w:t>
      </w:r>
    </w:p>
    <w:bookmarkEnd w:id="16"/>
    <w:p w14:paraId="56C54847" w14:textId="77777777" w:rsidR="00892C60" w:rsidRPr="003A47E9" w:rsidRDefault="00892C60" w:rsidP="00EA3E8B">
      <w:pPr>
        <w:spacing w:line="240" w:lineRule="auto"/>
        <w:jc w:val="both"/>
        <w:rPr>
          <w:b/>
          <w:bCs/>
          <w:sz w:val="24"/>
          <w:szCs w:val="24"/>
        </w:rPr>
      </w:pPr>
    </w:p>
    <w:sectPr w:rsidR="00892C60" w:rsidRPr="003A47E9">
      <w:headerReference w:type="even" r:id="rId123"/>
      <w:headerReference w:type="default" r:id="rId124"/>
      <w:footerReference w:type="default" r:id="rId125"/>
      <w:headerReference w:type="first" r:id="rId126"/>
      <w:pgSz w:w="12240" w:h="15840"/>
      <w:pgMar w:top="2552" w:right="1985" w:bottom="2126" w:left="1701"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2BC11F" w14:textId="77777777" w:rsidR="000075B4" w:rsidRDefault="000075B4">
      <w:pPr>
        <w:spacing w:line="240" w:lineRule="auto"/>
      </w:pPr>
      <w:r>
        <w:separator/>
      </w:r>
    </w:p>
  </w:endnote>
  <w:endnote w:type="continuationSeparator" w:id="0">
    <w:p w14:paraId="38449C3F" w14:textId="77777777" w:rsidR="000075B4" w:rsidRDefault="000075B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5" w14:textId="116EF49E" w:rsidR="007573FF" w:rsidRDefault="007573FF">
    <w:pPr>
      <w:pBdr>
        <w:top w:val="nil"/>
        <w:left w:val="nil"/>
        <w:bottom w:val="nil"/>
        <w:right w:val="nil"/>
        <w:between w:val="nil"/>
      </w:pBdr>
      <w:tabs>
        <w:tab w:val="center" w:pos="4419"/>
        <w:tab w:val="right" w:pos="8838"/>
      </w:tabs>
      <w:spacing w:line="240" w:lineRule="auto"/>
      <w:jc w:val="right"/>
      <w:rPr>
        <w:color w:val="000000"/>
        <w:sz w:val="22"/>
        <w:szCs w:val="22"/>
      </w:rPr>
    </w:pPr>
    <w:r>
      <w:rPr>
        <w:color w:val="000000"/>
        <w:sz w:val="22"/>
        <w:szCs w:val="22"/>
      </w:rPr>
      <w:fldChar w:fldCharType="begin"/>
    </w:r>
    <w:r>
      <w:rPr>
        <w:color w:val="000000"/>
        <w:sz w:val="22"/>
        <w:szCs w:val="22"/>
      </w:rPr>
      <w:instrText>PAGE</w:instrText>
    </w:r>
    <w:r>
      <w:rPr>
        <w:color w:val="000000"/>
        <w:sz w:val="22"/>
        <w:szCs w:val="22"/>
      </w:rPr>
      <w:fldChar w:fldCharType="separate"/>
    </w:r>
    <w:r w:rsidR="00933677">
      <w:rPr>
        <w:noProof/>
        <w:color w:val="000000"/>
        <w:sz w:val="22"/>
        <w:szCs w:val="22"/>
      </w:rPr>
      <w:t>84</w:t>
    </w:r>
    <w:r>
      <w:rPr>
        <w:color w:val="000000"/>
        <w:sz w:val="22"/>
        <w:szCs w:val="22"/>
      </w:rPr>
      <w:fldChar w:fldCharType="end"/>
    </w:r>
  </w:p>
  <w:p w14:paraId="000007F6" w14:textId="77777777" w:rsidR="007573FF" w:rsidRDefault="007573FF">
    <w:pPr>
      <w:pBdr>
        <w:top w:val="nil"/>
        <w:left w:val="nil"/>
        <w:bottom w:val="nil"/>
        <w:right w:val="nil"/>
        <w:between w:val="nil"/>
      </w:pBdr>
      <w:tabs>
        <w:tab w:val="center" w:pos="4419"/>
        <w:tab w:val="right" w:pos="8838"/>
      </w:tabs>
      <w:spacing w:line="240" w:lineRule="auto"/>
      <w:jc w:val="left"/>
      <w:rPr>
        <w:color w:val="000000"/>
        <w:sz w:val="22"/>
        <w:szCs w:val="22"/>
      </w:rPr>
    </w:pPr>
  </w:p>
  <w:p w14:paraId="000007F7" w14:textId="77777777" w:rsidR="007573FF" w:rsidRDefault="007573FF"/>
  <w:p w14:paraId="000007F8" w14:textId="77777777" w:rsidR="007573FF" w:rsidRDefault="007573F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A85269" w14:textId="77777777" w:rsidR="000075B4" w:rsidRDefault="000075B4">
      <w:pPr>
        <w:spacing w:line="240" w:lineRule="auto"/>
      </w:pPr>
      <w:r>
        <w:separator/>
      </w:r>
    </w:p>
  </w:footnote>
  <w:footnote w:type="continuationSeparator" w:id="0">
    <w:p w14:paraId="42293D77" w14:textId="77777777" w:rsidR="000075B4" w:rsidRDefault="000075B4">
      <w:pPr>
        <w:spacing w:line="240" w:lineRule="auto"/>
      </w:pPr>
      <w:r>
        <w:continuationSeparator/>
      </w:r>
    </w:p>
  </w:footnote>
  <w:footnote w:id="1">
    <w:p w14:paraId="000007E3" w14:textId="77777777" w:rsidR="007573FF" w:rsidRDefault="007573FF">
      <w:pPr>
        <w:pBdr>
          <w:top w:val="nil"/>
          <w:left w:val="nil"/>
          <w:bottom w:val="nil"/>
          <w:right w:val="nil"/>
          <w:between w:val="nil"/>
        </w:pBdr>
        <w:spacing w:line="240" w:lineRule="auto"/>
        <w:jc w:val="left"/>
        <w:rPr>
          <w:color w:val="595959"/>
          <w:sz w:val="18"/>
          <w:szCs w:val="18"/>
        </w:rPr>
      </w:pPr>
      <w:r>
        <w:rPr>
          <w:vertAlign w:val="superscript"/>
        </w:rPr>
        <w:footnoteRef/>
      </w:r>
      <w:r>
        <w:rPr>
          <w:color w:val="000000"/>
          <w:sz w:val="18"/>
          <w:szCs w:val="18"/>
        </w:rPr>
        <w:t xml:space="preserve"> </w:t>
      </w:r>
      <w:r>
        <w:rPr>
          <w:color w:val="595959"/>
          <w:sz w:val="18"/>
          <w:szCs w:val="18"/>
        </w:rPr>
        <w:t xml:space="preserve">Publicado el 18 de noviembre de 2022 en la página oficial del Instituto Electoral y consultable en: </w:t>
      </w:r>
      <w:hyperlink r:id="rId1">
        <w:r>
          <w:rPr>
            <w:color w:val="0563C1"/>
            <w:sz w:val="18"/>
            <w:szCs w:val="18"/>
            <w:u w:val="single"/>
          </w:rPr>
          <w:t>https://www.iepcjalisco.org.mx/sites/default/files/sesiones-de-consejo/consejo%20general/2022-11-18/iepc-acg-059-2022-fedeerratas.pdf</w:t>
        </w:r>
      </w:hyperlink>
      <w:r>
        <w:rPr>
          <w:color w:val="595959"/>
          <w:sz w:val="18"/>
          <w:szCs w:val="18"/>
        </w:rPr>
        <w:t xml:space="preserve"> </w:t>
      </w:r>
    </w:p>
  </w:footnote>
  <w:footnote w:id="2">
    <w:p w14:paraId="000007E4" w14:textId="77777777" w:rsidR="007573FF" w:rsidRDefault="007573FF">
      <w:pPr>
        <w:pBdr>
          <w:top w:val="nil"/>
          <w:left w:val="nil"/>
          <w:bottom w:val="nil"/>
          <w:right w:val="nil"/>
          <w:between w:val="nil"/>
        </w:pBdr>
        <w:spacing w:line="240" w:lineRule="auto"/>
        <w:jc w:val="both"/>
        <w:rPr>
          <w:color w:val="595959"/>
          <w:sz w:val="18"/>
          <w:szCs w:val="18"/>
        </w:rPr>
      </w:pPr>
      <w:r>
        <w:rPr>
          <w:vertAlign w:val="superscript"/>
        </w:rPr>
        <w:footnoteRef/>
      </w:r>
      <w:r>
        <w:rPr>
          <w:color w:val="000000"/>
          <w:sz w:val="18"/>
          <w:szCs w:val="18"/>
        </w:rPr>
        <w:t xml:space="preserve"> </w:t>
      </w:r>
      <w:r>
        <w:rPr>
          <w:color w:val="595959"/>
          <w:sz w:val="18"/>
          <w:szCs w:val="18"/>
        </w:rPr>
        <w:t xml:space="preserve">Publicado el 12 de diciembre de 2022 en la página oficial del Instituto Electoral y consultable en: </w:t>
      </w:r>
      <w:hyperlink r:id="rId2">
        <w:r>
          <w:rPr>
            <w:color w:val="0563C1"/>
            <w:sz w:val="18"/>
            <w:szCs w:val="18"/>
            <w:u w:val="single"/>
          </w:rPr>
          <w:t>https://www.iepcjalisco.org.mx/sites/default/files/sesiones-de-consejo/consejo%20general/2022-12-12/4iecp-acg-062-2022.pdf</w:t>
        </w:r>
      </w:hyperlink>
    </w:p>
  </w:footnote>
  <w:footnote w:id="3">
    <w:p w14:paraId="000007E5" w14:textId="77777777" w:rsidR="007573FF" w:rsidRDefault="007573FF">
      <w:pPr>
        <w:pBdr>
          <w:top w:val="nil"/>
          <w:left w:val="nil"/>
          <w:bottom w:val="nil"/>
          <w:right w:val="nil"/>
          <w:between w:val="nil"/>
        </w:pBdr>
        <w:spacing w:line="240" w:lineRule="auto"/>
        <w:jc w:val="both"/>
        <w:rPr>
          <w:color w:val="595959"/>
          <w:sz w:val="18"/>
          <w:szCs w:val="18"/>
        </w:rPr>
      </w:pPr>
      <w:r>
        <w:rPr>
          <w:vertAlign w:val="superscript"/>
        </w:rPr>
        <w:footnoteRef/>
      </w:r>
      <w:r>
        <w:rPr>
          <w:color w:val="000000"/>
          <w:sz w:val="18"/>
          <w:szCs w:val="18"/>
        </w:rPr>
        <w:t xml:space="preserve"> </w:t>
      </w:r>
      <w:r>
        <w:rPr>
          <w:color w:val="595959"/>
          <w:sz w:val="18"/>
          <w:szCs w:val="18"/>
        </w:rPr>
        <w:t xml:space="preserve">Publicado el 12 de enero de 2023 en la página oficial del Instituto Electoral y consultable en: </w:t>
      </w:r>
      <w:hyperlink r:id="rId3">
        <w:r>
          <w:rPr>
            <w:color w:val="0563C1"/>
            <w:sz w:val="18"/>
            <w:szCs w:val="18"/>
            <w:u w:val="single"/>
          </w:rPr>
          <w:t>https://www.iepcjalisco.org.mx/sites/default/files/sesiones-de-consejo/consejo%20general/2023-01-12/03iepc-acg-001-2023.pdf</w:t>
        </w:r>
      </w:hyperlink>
    </w:p>
  </w:footnote>
  <w:footnote w:id="4">
    <w:p w14:paraId="000007E6" w14:textId="77777777" w:rsidR="007573FF" w:rsidRDefault="007573FF">
      <w:pPr>
        <w:pBdr>
          <w:top w:val="nil"/>
          <w:left w:val="nil"/>
          <w:bottom w:val="nil"/>
          <w:right w:val="nil"/>
          <w:between w:val="nil"/>
        </w:pBdr>
        <w:spacing w:line="240" w:lineRule="auto"/>
        <w:jc w:val="left"/>
        <w:rPr>
          <w:color w:val="000000"/>
          <w:sz w:val="18"/>
          <w:szCs w:val="18"/>
        </w:rPr>
      </w:pPr>
      <w:r>
        <w:rPr>
          <w:vertAlign w:val="superscript"/>
        </w:rPr>
        <w:footnoteRef/>
      </w:r>
      <w:r>
        <w:rPr>
          <w:color w:val="000000"/>
          <w:vertAlign w:val="superscript"/>
        </w:rPr>
        <w:t xml:space="preserve"> </w:t>
      </w:r>
      <w:r>
        <w:rPr>
          <w:color w:val="595959"/>
          <w:sz w:val="18"/>
          <w:szCs w:val="18"/>
        </w:rPr>
        <w:t>En lo sucesivo, Consulta.</w:t>
      </w:r>
      <w:r>
        <w:rPr>
          <w:color w:val="000000"/>
          <w:sz w:val="18"/>
          <w:szCs w:val="18"/>
        </w:rPr>
        <w:t xml:space="preserve"> </w:t>
      </w:r>
    </w:p>
  </w:footnote>
  <w:footnote w:id="5">
    <w:p w14:paraId="000007E7"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Consultable en: https://www.triejal.gob.mx/jdc-012-2021/</w:t>
      </w:r>
    </w:p>
  </w:footnote>
  <w:footnote w:id="6">
    <w:p w14:paraId="000007E8" w14:textId="77777777" w:rsidR="007573FF" w:rsidRDefault="007573FF">
      <w:pPr>
        <w:pBdr>
          <w:top w:val="nil"/>
          <w:left w:val="nil"/>
          <w:bottom w:val="nil"/>
          <w:right w:val="nil"/>
          <w:between w:val="nil"/>
        </w:pBdr>
        <w:spacing w:line="240" w:lineRule="auto"/>
        <w:jc w:val="left"/>
        <w:rPr>
          <w:color w:val="7F7F7F"/>
        </w:rPr>
      </w:pPr>
      <w:r>
        <w:rPr>
          <w:vertAlign w:val="superscript"/>
        </w:rPr>
        <w:footnoteRef/>
      </w:r>
      <w:r>
        <w:rPr>
          <w:color w:val="7F7F7F"/>
          <w:sz w:val="16"/>
          <w:szCs w:val="16"/>
        </w:rPr>
        <w:t>Consultable en: https://periodicooficial.jalisco.gob.mx/content/sabado-4-de-junio-de-2022-4</w:t>
      </w:r>
    </w:p>
  </w:footnote>
  <w:footnote w:id="7">
    <w:p w14:paraId="000007E9"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Consultable en: https://periodicooficial.jalisco.gob.mx/sites/periodicooficial.jalisco.gob.mx/files/10-06-22-iv.pdf</w:t>
      </w:r>
    </w:p>
  </w:footnote>
  <w:footnote w:id="8">
    <w:p w14:paraId="000007EA"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 xml:space="preserve"> Consultable en </w:t>
      </w:r>
      <w:hyperlink r:id="rId4">
        <w:r>
          <w:rPr>
            <w:color w:val="7F7F7F"/>
            <w:sz w:val="16"/>
            <w:szCs w:val="16"/>
          </w:rPr>
          <w:t>https://www.iepcjalisco.org.mx/sites/default/files/sesiones-de-consejo/consejo%20general/2023-01-12/03iepc-acg-001-2023.pdf</w:t>
        </w:r>
      </w:hyperlink>
      <w:r>
        <w:rPr>
          <w:color w:val="000000"/>
        </w:rPr>
        <w:t xml:space="preserve"> </w:t>
      </w:r>
    </w:p>
  </w:footnote>
  <w:footnote w:id="9">
    <w:p w14:paraId="000007EB"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7F7F7F"/>
          <w:sz w:val="16"/>
          <w:szCs w:val="16"/>
        </w:rPr>
        <w:t xml:space="preserve"> Consultable en </w:t>
      </w:r>
      <w:hyperlink r:id="rId5">
        <w:r>
          <w:rPr>
            <w:color w:val="7F7F7F"/>
            <w:sz w:val="16"/>
            <w:szCs w:val="16"/>
          </w:rPr>
          <w:t>https://www.iepcjalisco.org.mx/sites/default/files/sesiones-de-consejo/consejo%20general/2023-01-12/03iepc-acg-001-2023.pdf</w:t>
        </w:r>
      </w:hyperlink>
      <w:r>
        <w:rPr>
          <w:color w:val="000000"/>
        </w:rPr>
        <w:t xml:space="preserve"> </w:t>
      </w:r>
    </w:p>
  </w:footnote>
  <w:footnote w:id="10">
    <w:p w14:paraId="000007EC" w14:textId="77777777" w:rsidR="007573FF" w:rsidRDefault="007573FF">
      <w:pPr>
        <w:pBdr>
          <w:top w:val="nil"/>
          <w:left w:val="nil"/>
          <w:bottom w:val="nil"/>
          <w:right w:val="nil"/>
          <w:between w:val="nil"/>
        </w:pBdr>
        <w:spacing w:line="240" w:lineRule="auto"/>
        <w:jc w:val="both"/>
        <w:rPr>
          <w:color w:val="808080"/>
        </w:rPr>
      </w:pPr>
      <w:r>
        <w:rPr>
          <w:vertAlign w:val="superscript"/>
        </w:rPr>
        <w:footnoteRef/>
      </w:r>
      <w:r>
        <w:rPr>
          <w:color w:val="808080"/>
          <w:sz w:val="16"/>
          <w:szCs w:val="16"/>
        </w:rPr>
        <w:t xml:space="preserve"> </w:t>
      </w:r>
      <w:r>
        <w:rPr>
          <w:color w:val="808080"/>
          <w:sz w:val="16"/>
          <w:szCs w:val="16"/>
        </w:rPr>
        <w:t>COPIJAl, Bastón Blanco, Consejo de Instituciones para el Desarrollo Social, Familia Incluyente, Consejo de Instituciones para el Desarrollo Social, Organización de Invidentes Unidos de Jalisco, Una segunda mirada, Colectivo Sordo ceguera Jalisco, ITESO, Unidad de Inclusión UdeG, por mencionar algunas.</w:t>
      </w:r>
    </w:p>
  </w:footnote>
  <w:footnote w:id="11">
    <w:p w14:paraId="000007ED"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000000"/>
          <w:sz w:val="16"/>
          <w:szCs w:val="16"/>
        </w:rPr>
        <w:t xml:space="preserve"> Información elaborada y proporcionada por la Dirección de Comunicación Social.</w:t>
      </w:r>
    </w:p>
  </w:footnote>
  <w:footnote w:id="12">
    <w:p w14:paraId="000007EE"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000000"/>
          <w:sz w:val="16"/>
          <w:szCs w:val="16"/>
        </w:rPr>
        <w:t xml:space="preserve"> Dirección de Igualdad de Género y No Discriminación del Instituto Electoral y de Participación Ciudadana del Estado de Jalisco.</w:t>
      </w:r>
    </w:p>
  </w:footnote>
  <w:footnote w:id="13">
    <w:p w14:paraId="000007EF"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808080"/>
          <w:sz w:val="16"/>
          <w:szCs w:val="16"/>
        </w:rPr>
        <w:t xml:space="preserve"> Nota consultable en: https://difjalisco.gob.mx/noticias/impulsa-ssas-jalisco-por-la-inclusion-para-la-visibilizacion-y-participacion-de-las-personas-con-discapacidad</w:t>
      </w:r>
    </w:p>
  </w:footnote>
  <w:footnote w:id="14">
    <w:p w14:paraId="000007F0" w14:textId="77777777" w:rsidR="007573FF" w:rsidRDefault="007573FF">
      <w:pPr>
        <w:pBdr>
          <w:top w:val="nil"/>
          <w:left w:val="nil"/>
          <w:bottom w:val="nil"/>
          <w:right w:val="nil"/>
          <w:between w:val="nil"/>
        </w:pBdr>
        <w:spacing w:line="240" w:lineRule="auto"/>
        <w:jc w:val="left"/>
        <w:rPr>
          <w:color w:val="000000"/>
        </w:rPr>
      </w:pPr>
      <w:r>
        <w:rPr>
          <w:vertAlign w:val="superscript"/>
        </w:rPr>
        <w:footnoteRef/>
      </w:r>
      <w:r>
        <w:rPr>
          <w:color w:val="595959"/>
          <w:sz w:val="16"/>
          <w:szCs w:val="16"/>
        </w:rPr>
        <w:t xml:space="preserve"> Información elaborada y proporcionada por la Dirección de Organización Electoral.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3" w14:textId="76872B55" w:rsidR="007573FF" w:rsidRDefault="007573FF">
    <w:pPr>
      <w:pBdr>
        <w:top w:val="nil"/>
        <w:left w:val="nil"/>
        <w:bottom w:val="nil"/>
        <w:right w:val="nil"/>
        <w:between w:val="nil"/>
      </w:pBdr>
      <w:tabs>
        <w:tab w:val="center" w:pos="4419"/>
        <w:tab w:val="right" w:pos="8838"/>
      </w:tabs>
      <w:spacing w:line="240" w:lineRule="auto"/>
      <w:jc w:val="left"/>
      <w:rPr>
        <w:color w:val="000000"/>
        <w:sz w:val="22"/>
        <w:szCs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1" w14:textId="3A96459A" w:rsidR="007573FF" w:rsidRDefault="007573FF">
    <w:pPr>
      <w:spacing w:line="240" w:lineRule="auto"/>
      <w:jc w:val="right"/>
      <w:rPr>
        <w:rFonts w:ascii="Trebuchet MS" w:eastAsia="Trebuchet MS" w:hAnsi="Trebuchet MS" w:cs="Trebuchet MS"/>
        <w:b/>
      </w:rPr>
    </w:pPr>
    <w:r>
      <w:rPr>
        <w:rFonts w:ascii="Trebuchet MS" w:eastAsia="Trebuchet MS" w:hAnsi="Trebuchet MS" w:cs="Trebuchet MS"/>
        <w:b/>
      </w:rPr>
      <w:t xml:space="preserve"> </w:t>
    </w:r>
    <w:r>
      <w:rPr>
        <w:noProof/>
      </w:rPr>
      <w:drawing>
        <wp:anchor distT="0" distB="0" distL="114300" distR="114300" simplePos="0" relativeHeight="251656192" behindDoc="0" locked="0" layoutInCell="1" hidden="0" allowOverlap="1" wp14:anchorId="3EB3C8F2" wp14:editId="1230B679">
          <wp:simplePos x="0" y="0"/>
          <wp:positionH relativeFrom="column">
            <wp:posOffset>-361949</wp:posOffset>
          </wp:positionH>
          <wp:positionV relativeFrom="paragraph">
            <wp:posOffset>-191769</wp:posOffset>
          </wp:positionV>
          <wp:extent cx="1696085" cy="1019175"/>
          <wp:effectExtent l="0" t="0" r="0" b="0"/>
          <wp:wrapSquare wrapText="bothSides" distT="0" distB="0" distL="114300" distR="114300"/>
          <wp:docPr id="11281" name="Imagen 101" descr="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Texto&#10;&#10;Descripción generada automáticamente"/>
                  <pic:cNvPicPr preferRelativeResize="0"/>
                </pic:nvPicPr>
                <pic:blipFill>
                  <a:blip r:embed="rId1"/>
                  <a:srcRect/>
                  <a:stretch>
                    <a:fillRect/>
                  </a:stretch>
                </pic:blipFill>
                <pic:spPr>
                  <a:xfrm>
                    <a:off x="0" y="0"/>
                    <a:ext cx="1696085" cy="1019175"/>
                  </a:xfrm>
                  <a:prstGeom prst="rect">
                    <a:avLst/>
                  </a:prstGeom>
                  <a:ln/>
                </pic:spPr>
              </pic:pic>
            </a:graphicData>
          </a:graphic>
        </wp:anchor>
      </w:drawing>
    </w:r>
  </w:p>
  <w:p w14:paraId="000007F2" w14:textId="77777777" w:rsidR="007573FF" w:rsidRDefault="007573FF">
    <w:pPr>
      <w:ind w:right="-802"/>
      <w:jc w:val="right"/>
      <w:rPr>
        <w:smallCaps/>
        <w:color w:val="595959"/>
        <w:sz w:val="18"/>
        <w:szCs w:val="18"/>
      </w:rPr>
    </w:pPr>
    <w:r>
      <w:rPr>
        <w:smallCaps/>
        <w:color w:val="595959"/>
        <w:sz w:val="18"/>
        <w:szCs w:val="18"/>
      </w:rPr>
      <w:t>Consulta estrecha y de participación activa de personas con discapacidad para la implementación de la acción afirmativa para la postulación de candidaturas e integración de cargos públicos municipales y diputaciones para el proceso electoral concurrente 2023-2024</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7F4" w14:textId="35BEDF3E" w:rsidR="007573FF" w:rsidRDefault="007573FF">
    <w:pPr>
      <w:pBdr>
        <w:top w:val="nil"/>
        <w:left w:val="nil"/>
        <w:bottom w:val="nil"/>
        <w:right w:val="nil"/>
        <w:between w:val="nil"/>
      </w:pBdr>
      <w:tabs>
        <w:tab w:val="center" w:pos="4419"/>
        <w:tab w:val="right" w:pos="8838"/>
      </w:tabs>
      <w:spacing w:line="240" w:lineRule="auto"/>
      <w:jc w:val="left"/>
      <w:rPr>
        <w:color w:val="000000"/>
        <w:sz w:val="22"/>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46032"/>
    <w:multiLevelType w:val="multilevel"/>
    <w:tmpl w:val="3A30CF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C570E7E"/>
    <w:multiLevelType w:val="multilevel"/>
    <w:tmpl w:val="5CEAEE1C"/>
    <w:lvl w:ilvl="0">
      <w:start w:val="1"/>
      <w:numFmt w:val="decimal"/>
      <w:lvlText w:val="%1."/>
      <w:lvlJc w:val="left"/>
      <w:pPr>
        <w:ind w:left="644" w:hanging="359"/>
      </w:pPr>
    </w:lvl>
    <w:lvl w:ilvl="1">
      <w:start w:val="1"/>
      <w:numFmt w:val="decimal"/>
      <w:lvlText w:val="%1.%2"/>
      <w:lvlJc w:val="left"/>
      <w:pPr>
        <w:ind w:left="1080" w:hanging="720"/>
      </w:pPr>
    </w:lvl>
    <w:lvl w:ilvl="2">
      <w:start w:val="1"/>
      <w:numFmt w:val="decimal"/>
      <w:lvlText w:val="%1.%2.%3"/>
      <w:lvlJc w:val="left"/>
      <w:pPr>
        <w:ind w:left="1440" w:hanging="1080"/>
      </w:pPr>
      <w:rPr>
        <w:b w:val="0"/>
        <w:color w:val="7030A0"/>
      </w:r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2" w15:restartNumberingAfterBreak="0">
    <w:nsid w:val="10C74D6B"/>
    <w:multiLevelType w:val="multilevel"/>
    <w:tmpl w:val="8ABCB0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B013884"/>
    <w:multiLevelType w:val="multilevel"/>
    <w:tmpl w:val="A668633C"/>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295B3E18"/>
    <w:multiLevelType w:val="multilevel"/>
    <w:tmpl w:val="A8CE98BE"/>
    <w:lvl w:ilvl="0">
      <w:start w:val="5"/>
      <w:numFmt w:val="decimal"/>
      <w:lvlText w:val="%1."/>
      <w:lvlJc w:val="left"/>
      <w:pPr>
        <w:ind w:left="644" w:hanging="359"/>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5" w15:restartNumberingAfterBreak="0">
    <w:nsid w:val="2A541FDB"/>
    <w:multiLevelType w:val="multilevel"/>
    <w:tmpl w:val="B76C1D3A"/>
    <w:lvl w:ilvl="0">
      <w:start w:val="4"/>
      <w:numFmt w:val="bullet"/>
      <w:lvlText w:val="●"/>
      <w:lvlJc w:val="left"/>
      <w:pPr>
        <w:ind w:left="644" w:hanging="359"/>
      </w:pPr>
      <w:rPr>
        <w:rFonts w:ascii="Noto Sans Symbols" w:eastAsia="Noto Sans Symbols" w:hAnsi="Noto Sans Symbols" w:cs="Noto Sans Symbols"/>
        <w:color w:val="7030A0"/>
      </w:rPr>
    </w:lvl>
    <w:lvl w:ilvl="1">
      <w:start w:val="1"/>
      <w:numFmt w:val="bullet"/>
      <w:lvlText w:val="o"/>
      <w:lvlJc w:val="left"/>
      <w:pPr>
        <w:ind w:left="1364" w:hanging="360"/>
      </w:pPr>
      <w:rPr>
        <w:rFonts w:ascii="Courier New" w:eastAsia="Courier New" w:hAnsi="Courier New" w:cs="Courier New"/>
      </w:rPr>
    </w:lvl>
    <w:lvl w:ilvl="2">
      <w:start w:val="1"/>
      <w:numFmt w:val="bullet"/>
      <w:lvlText w:val="▪"/>
      <w:lvlJc w:val="left"/>
      <w:pPr>
        <w:ind w:left="2084" w:hanging="360"/>
      </w:pPr>
      <w:rPr>
        <w:rFonts w:ascii="Noto Sans Symbols" w:eastAsia="Noto Sans Symbols" w:hAnsi="Noto Sans Symbols" w:cs="Noto Sans Symbols"/>
      </w:rPr>
    </w:lvl>
    <w:lvl w:ilvl="3">
      <w:start w:val="1"/>
      <w:numFmt w:val="bullet"/>
      <w:lvlText w:val="●"/>
      <w:lvlJc w:val="left"/>
      <w:pPr>
        <w:ind w:left="2804" w:hanging="360"/>
      </w:pPr>
      <w:rPr>
        <w:rFonts w:ascii="Noto Sans Symbols" w:eastAsia="Noto Sans Symbols" w:hAnsi="Noto Sans Symbols" w:cs="Noto Sans Symbols"/>
      </w:rPr>
    </w:lvl>
    <w:lvl w:ilvl="4">
      <w:start w:val="1"/>
      <w:numFmt w:val="bullet"/>
      <w:lvlText w:val="o"/>
      <w:lvlJc w:val="left"/>
      <w:pPr>
        <w:ind w:left="3524" w:hanging="360"/>
      </w:pPr>
      <w:rPr>
        <w:rFonts w:ascii="Courier New" w:eastAsia="Courier New" w:hAnsi="Courier New" w:cs="Courier New"/>
      </w:rPr>
    </w:lvl>
    <w:lvl w:ilvl="5">
      <w:start w:val="1"/>
      <w:numFmt w:val="bullet"/>
      <w:lvlText w:val="▪"/>
      <w:lvlJc w:val="left"/>
      <w:pPr>
        <w:ind w:left="4244" w:hanging="360"/>
      </w:pPr>
      <w:rPr>
        <w:rFonts w:ascii="Noto Sans Symbols" w:eastAsia="Noto Sans Symbols" w:hAnsi="Noto Sans Symbols" w:cs="Noto Sans Symbols"/>
      </w:rPr>
    </w:lvl>
    <w:lvl w:ilvl="6">
      <w:start w:val="1"/>
      <w:numFmt w:val="bullet"/>
      <w:lvlText w:val="●"/>
      <w:lvlJc w:val="left"/>
      <w:pPr>
        <w:ind w:left="4964" w:hanging="360"/>
      </w:pPr>
      <w:rPr>
        <w:rFonts w:ascii="Noto Sans Symbols" w:eastAsia="Noto Sans Symbols" w:hAnsi="Noto Sans Symbols" w:cs="Noto Sans Symbols"/>
      </w:rPr>
    </w:lvl>
    <w:lvl w:ilvl="7">
      <w:start w:val="1"/>
      <w:numFmt w:val="bullet"/>
      <w:lvlText w:val="o"/>
      <w:lvlJc w:val="left"/>
      <w:pPr>
        <w:ind w:left="5684" w:hanging="360"/>
      </w:pPr>
      <w:rPr>
        <w:rFonts w:ascii="Courier New" w:eastAsia="Courier New" w:hAnsi="Courier New" w:cs="Courier New"/>
      </w:rPr>
    </w:lvl>
    <w:lvl w:ilvl="8">
      <w:start w:val="1"/>
      <w:numFmt w:val="bullet"/>
      <w:lvlText w:val="▪"/>
      <w:lvlJc w:val="left"/>
      <w:pPr>
        <w:ind w:left="6404" w:hanging="360"/>
      </w:pPr>
      <w:rPr>
        <w:rFonts w:ascii="Noto Sans Symbols" w:eastAsia="Noto Sans Symbols" w:hAnsi="Noto Sans Symbols" w:cs="Noto Sans Symbols"/>
      </w:rPr>
    </w:lvl>
  </w:abstractNum>
  <w:abstractNum w:abstractNumId="6" w15:restartNumberingAfterBreak="0">
    <w:nsid w:val="2E7D3907"/>
    <w:multiLevelType w:val="multilevel"/>
    <w:tmpl w:val="000AF9E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8"/>
      <w:numFmt w:val="decimalZero"/>
      <w:lvlText w:val="%3"/>
      <w:lvlJc w:val="left"/>
      <w:pPr>
        <w:ind w:left="2160" w:hanging="360"/>
      </w:p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3C557C4"/>
    <w:multiLevelType w:val="multilevel"/>
    <w:tmpl w:val="97CACC54"/>
    <w:lvl w:ilvl="0">
      <w:start w:val="1"/>
      <w:numFmt w:val="decimal"/>
      <w:lvlText w:val="%1."/>
      <w:lvlJc w:val="left"/>
      <w:pPr>
        <w:ind w:left="720" w:hanging="360"/>
      </w:pPr>
    </w:lvl>
    <w:lvl w:ilvl="1">
      <w:start w:val="1"/>
      <w:numFmt w:val="decimal"/>
      <w:lvlText w:val="%1.%2"/>
      <w:lvlJc w:val="left"/>
      <w:pPr>
        <w:ind w:left="1080" w:hanging="360"/>
      </w:pPr>
    </w:lvl>
    <w:lvl w:ilvl="2">
      <w:start w:val="1"/>
      <w:numFmt w:val="decimal"/>
      <w:lvlText w:val="%1.%2.%3"/>
      <w:lvlJc w:val="left"/>
      <w:pPr>
        <w:ind w:left="1800" w:hanging="720"/>
      </w:pPr>
      <w:rPr>
        <w:b w:val="0"/>
      </w:r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8" w15:restartNumberingAfterBreak="0">
    <w:nsid w:val="342B181F"/>
    <w:multiLevelType w:val="hybridMultilevel"/>
    <w:tmpl w:val="E070CC1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6CF57D7"/>
    <w:multiLevelType w:val="multilevel"/>
    <w:tmpl w:val="49EA07B8"/>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F8E5C4C"/>
    <w:multiLevelType w:val="multilevel"/>
    <w:tmpl w:val="253836EA"/>
    <w:lvl w:ilvl="0">
      <w:start w:val="3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4F23A54"/>
    <w:multiLevelType w:val="hybridMultilevel"/>
    <w:tmpl w:val="AB8C9F2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AB708A9"/>
    <w:multiLevelType w:val="multilevel"/>
    <w:tmpl w:val="EFECEEDC"/>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3" w15:restartNumberingAfterBreak="0">
    <w:nsid w:val="4FFE0A7E"/>
    <w:multiLevelType w:val="multilevel"/>
    <w:tmpl w:val="7AE41536"/>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00D3C66"/>
    <w:multiLevelType w:val="multilevel"/>
    <w:tmpl w:val="A628C4B0"/>
    <w:lvl w:ilvl="0">
      <w:start w:val="1"/>
      <w:numFmt w:val="bullet"/>
      <w:lvlText w:val="⮚"/>
      <w:lvlJc w:val="left"/>
      <w:pPr>
        <w:ind w:left="1069" w:hanging="360"/>
      </w:pPr>
      <w:rPr>
        <w:rFonts w:ascii="Noto Sans Symbols" w:eastAsia="Noto Sans Symbols" w:hAnsi="Noto Sans Symbols" w:cs="Noto Sans Symbols"/>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5" w15:restartNumberingAfterBreak="0">
    <w:nsid w:val="58C83514"/>
    <w:multiLevelType w:val="multilevel"/>
    <w:tmpl w:val="EFDA18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A8C6C23"/>
    <w:multiLevelType w:val="multilevel"/>
    <w:tmpl w:val="B5D08930"/>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5FFA4612"/>
    <w:multiLevelType w:val="multilevel"/>
    <w:tmpl w:val="A73C3E78"/>
    <w:lvl w:ilvl="0">
      <w:start w:val="5"/>
      <w:numFmt w:val="decimal"/>
      <w:lvlText w:val="%1."/>
      <w:lvlJc w:val="left"/>
      <w:pPr>
        <w:ind w:left="644" w:hanging="359"/>
      </w:pPr>
    </w:lvl>
    <w:lvl w:ilvl="1">
      <w:start w:val="1"/>
      <w:numFmt w:val="decimal"/>
      <w:lvlText w:val="%1.%2"/>
      <w:lvlJc w:val="left"/>
      <w:pPr>
        <w:ind w:left="1080" w:hanging="720"/>
      </w:pPr>
    </w:lvl>
    <w:lvl w:ilvl="2">
      <w:start w:val="1"/>
      <w:numFmt w:val="decimal"/>
      <w:lvlText w:val="%1.%2.%3"/>
      <w:lvlJc w:val="left"/>
      <w:pPr>
        <w:ind w:left="1440" w:hanging="108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2160" w:hanging="1800"/>
      </w:pPr>
    </w:lvl>
    <w:lvl w:ilvl="6">
      <w:start w:val="1"/>
      <w:numFmt w:val="decimal"/>
      <w:lvlText w:val="%1.%2.%3.%4.%5.%6.%7"/>
      <w:lvlJc w:val="left"/>
      <w:pPr>
        <w:ind w:left="2520" w:hanging="2160"/>
      </w:pPr>
    </w:lvl>
    <w:lvl w:ilvl="7">
      <w:start w:val="1"/>
      <w:numFmt w:val="decimal"/>
      <w:lvlText w:val="%1.%2.%3.%4.%5.%6.%7.%8"/>
      <w:lvlJc w:val="left"/>
      <w:pPr>
        <w:ind w:left="2880" w:hanging="2520"/>
      </w:pPr>
    </w:lvl>
    <w:lvl w:ilvl="8">
      <w:start w:val="1"/>
      <w:numFmt w:val="decimal"/>
      <w:lvlText w:val="%1.%2.%3.%4.%5.%6.%7.%8.%9"/>
      <w:lvlJc w:val="left"/>
      <w:pPr>
        <w:ind w:left="3240" w:hanging="2880"/>
      </w:pPr>
    </w:lvl>
  </w:abstractNum>
  <w:abstractNum w:abstractNumId="18" w15:restartNumberingAfterBreak="0">
    <w:nsid w:val="69BF0E4A"/>
    <w:multiLevelType w:val="multilevel"/>
    <w:tmpl w:val="DDDA95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03626AD"/>
    <w:multiLevelType w:val="multilevel"/>
    <w:tmpl w:val="EA2407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764C244C"/>
    <w:multiLevelType w:val="multilevel"/>
    <w:tmpl w:val="7B7A8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7A0D13EA"/>
    <w:multiLevelType w:val="multilevel"/>
    <w:tmpl w:val="77E860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A834D8F"/>
    <w:multiLevelType w:val="multilevel"/>
    <w:tmpl w:val="714A973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7BCB0086"/>
    <w:multiLevelType w:val="multilevel"/>
    <w:tmpl w:val="9274F2D0"/>
    <w:lvl w:ilvl="0">
      <w:start w:val="4"/>
      <w:numFmt w:val="bullet"/>
      <w:lvlText w:val="●"/>
      <w:lvlJc w:val="left"/>
      <w:pPr>
        <w:ind w:left="720" w:hanging="360"/>
      </w:pPr>
      <w:rPr>
        <w:rFonts w:ascii="Noto Sans Symbols" w:eastAsia="Noto Sans Symbols" w:hAnsi="Noto Sans Symbols" w:cs="Noto Sans Symbols"/>
        <w:color w:val="7030A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71494455">
    <w:abstractNumId w:val="5"/>
  </w:num>
  <w:num w:numId="2" w16cid:durableId="647394237">
    <w:abstractNumId w:val="19"/>
  </w:num>
  <w:num w:numId="3" w16cid:durableId="1244946977">
    <w:abstractNumId w:val="4"/>
  </w:num>
  <w:num w:numId="4" w16cid:durableId="1614247995">
    <w:abstractNumId w:val="17"/>
  </w:num>
  <w:num w:numId="5" w16cid:durableId="1706978291">
    <w:abstractNumId w:val="14"/>
  </w:num>
  <w:num w:numId="6" w16cid:durableId="540560446">
    <w:abstractNumId w:val="13"/>
  </w:num>
  <w:num w:numId="7" w16cid:durableId="1048605483">
    <w:abstractNumId w:val="0"/>
  </w:num>
  <w:num w:numId="8" w16cid:durableId="612708383">
    <w:abstractNumId w:val="23"/>
  </w:num>
  <w:num w:numId="9" w16cid:durableId="651911199">
    <w:abstractNumId w:val="15"/>
  </w:num>
  <w:num w:numId="10" w16cid:durableId="1639914444">
    <w:abstractNumId w:val="9"/>
  </w:num>
  <w:num w:numId="11" w16cid:durableId="714356840">
    <w:abstractNumId w:val="1"/>
  </w:num>
  <w:num w:numId="12" w16cid:durableId="1667633378">
    <w:abstractNumId w:val="7"/>
  </w:num>
  <w:num w:numId="13" w16cid:durableId="1448505836">
    <w:abstractNumId w:val="10"/>
  </w:num>
  <w:num w:numId="14" w16cid:durableId="148794065">
    <w:abstractNumId w:val="20"/>
  </w:num>
  <w:num w:numId="15" w16cid:durableId="1068264813">
    <w:abstractNumId w:val="12"/>
  </w:num>
  <w:num w:numId="16" w16cid:durableId="394084608">
    <w:abstractNumId w:val="2"/>
  </w:num>
  <w:num w:numId="17" w16cid:durableId="461650887">
    <w:abstractNumId w:val="3"/>
  </w:num>
  <w:num w:numId="18" w16cid:durableId="430248821">
    <w:abstractNumId w:val="6"/>
  </w:num>
  <w:num w:numId="19" w16cid:durableId="261844271">
    <w:abstractNumId w:val="18"/>
  </w:num>
  <w:num w:numId="20" w16cid:durableId="230584832">
    <w:abstractNumId w:val="21"/>
  </w:num>
  <w:num w:numId="21" w16cid:durableId="1023171444">
    <w:abstractNumId w:val="16"/>
  </w:num>
  <w:num w:numId="22" w16cid:durableId="834079004">
    <w:abstractNumId w:val="8"/>
  </w:num>
  <w:num w:numId="23" w16cid:durableId="211499958">
    <w:abstractNumId w:val="11"/>
  </w:num>
  <w:num w:numId="24" w16cid:durableId="210595178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077CB"/>
    <w:rsid w:val="00000BD7"/>
    <w:rsid w:val="000075B4"/>
    <w:rsid w:val="00011DA0"/>
    <w:rsid w:val="000175E9"/>
    <w:rsid w:val="00033E99"/>
    <w:rsid w:val="00041381"/>
    <w:rsid w:val="000426F5"/>
    <w:rsid w:val="0006328F"/>
    <w:rsid w:val="000723CE"/>
    <w:rsid w:val="0007615B"/>
    <w:rsid w:val="000775A7"/>
    <w:rsid w:val="00077710"/>
    <w:rsid w:val="00081FE1"/>
    <w:rsid w:val="0008776B"/>
    <w:rsid w:val="0009529D"/>
    <w:rsid w:val="000A736D"/>
    <w:rsid w:val="000B7E1D"/>
    <w:rsid w:val="000C4A01"/>
    <w:rsid w:val="000D369F"/>
    <w:rsid w:val="0010571D"/>
    <w:rsid w:val="00111A1C"/>
    <w:rsid w:val="0011223B"/>
    <w:rsid w:val="00143983"/>
    <w:rsid w:val="00143C37"/>
    <w:rsid w:val="00177056"/>
    <w:rsid w:val="00180845"/>
    <w:rsid w:val="00194E64"/>
    <w:rsid w:val="001A4FA5"/>
    <w:rsid w:val="001B7399"/>
    <w:rsid w:val="001C4241"/>
    <w:rsid w:val="001C4824"/>
    <w:rsid w:val="00200472"/>
    <w:rsid w:val="00202CE0"/>
    <w:rsid w:val="00215CE6"/>
    <w:rsid w:val="0023369D"/>
    <w:rsid w:val="00265B98"/>
    <w:rsid w:val="00270C10"/>
    <w:rsid w:val="00281C03"/>
    <w:rsid w:val="002835A1"/>
    <w:rsid w:val="0028595E"/>
    <w:rsid w:val="002A0E6E"/>
    <w:rsid w:val="002A5166"/>
    <w:rsid w:val="002C2B29"/>
    <w:rsid w:val="002C4F57"/>
    <w:rsid w:val="002E293E"/>
    <w:rsid w:val="002F5E0F"/>
    <w:rsid w:val="00316C5D"/>
    <w:rsid w:val="00323EAD"/>
    <w:rsid w:val="0033505A"/>
    <w:rsid w:val="0033748B"/>
    <w:rsid w:val="003551CA"/>
    <w:rsid w:val="00372092"/>
    <w:rsid w:val="00372EDB"/>
    <w:rsid w:val="00373126"/>
    <w:rsid w:val="00383AA8"/>
    <w:rsid w:val="0039599B"/>
    <w:rsid w:val="003A1B20"/>
    <w:rsid w:val="003A47E9"/>
    <w:rsid w:val="003A76DF"/>
    <w:rsid w:val="003B2820"/>
    <w:rsid w:val="003B3F92"/>
    <w:rsid w:val="003B6058"/>
    <w:rsid w:val="003C7195"/>
    <w:rsid w:val="003D6869"/>
    <w:rsid w:val="00410A8E"/>
    <w:rsid w:val="0042328C"/>
    <w:rsid w:val="004264DC"/>
    <w:rsid w:val="004273C9"/>
    <w:rsid w:val="00427C5D"/>
    <w:rsid w:val="00433898"/>
    <w:rsid w:val="0043430D"/>
    <w:rsid w:val="00436954"/>
    <w:rsid w:val="00441D17"/>
    <w:rsid w:val="0044641C"/>
    <w:rsid w:val="0045559A"/>
    <w:rsid w:val="00457F2D"/>
    <w:rsid w:val="00462F8D"/>
    <w:rsid w:val="00465157"/>
    <w:rsid w:val="004A2106"/>
    <w:rsid w:val="004A38F5"/>
    <w:rsid w:val="004B5649"/>
    <w:rsid w:val="004B60AC"/>
    <w:rsid w:val="004B67E4"/>
    <w:rsid w:val="004B7F09"/>
    <w:rsid w:val="004D19BC"/>
    <w:rsid w:val="004E3FCD"/>
    <w:rsid w:val="004F023E"/>
    <w:rsid w:val="004F7EAF"/>
    <w:rsid w:val="00514EAC"/>
    <w:rsid w:val="005159A4"/>
    <w:rsid w:val="005202AB"/>
    <w:rsid w:val="005263FF"/>
    <w:rsid w:val="00535A5F"/>
    <w:rsid w:val="00544135"/>
    <w:rsid w:val="005539E1"/>
    <w:rsid w:val="00572D14"/>
    <w:rsid w:val="00573231"/>
    <w:rsid w:val="00580A0D"/>
    <w:rsid w:val="0058320F"/>
    <w:rsid w:val="00593739"/>
    <w:rsid w:val="0059404B"/>
    <w:rsid w:val="0059513B"/>
    <w:rsid w:val="005A38BC"/>
    <w:rsid w:val="005B7290"/>
    <w:rsid w:val="005C3C6E"/>
    <w:rsid w:val="005F1198"/>
    <w:rsid w:val="00603C81"/>
    <w:rsid w:val="00613BA1"/>
    <w:rsid w:val="006204B5"/>
    <w:rsid w:val="00632361"/>
    <w:rsid w:val="00636789"/>
    <w:rsid w:val="00637A40"/>
    <w:rsid w:val="00637BC5"/>
    <w:rsid w:val="00646B47"/>
    <w:rsid w:val="00652558"/>
    <w:rsid w:val="00661A65"/>
    <w:rsid w:val="00663075"/>
    <w:rsid w:val="006706C1"/>
    <w:rsid w:val="006731E1"/>
    <w:rsid w:val="006827B7"/>
    <w:rsid w:val="006864C6"/>
    <w:rsid w:val="00694057"/>
    <w:rsid w:val="006948E2"/>
    <w:rsid w:val="006C4445"/>
    <w:rsid w:val="006C5B4E"/>
    <w:rsid w:val="006D7605"/>
    <w:rsid w:val="006E3302"/>
    <w:rsid w:val="006E384D"/>
    <w:rsid w:val="006E512F"/>
    <w:rsid w:val="00704EDA"/>
    <w:rsid w:val="00706D5C"/>
    <w:rsid w:val="00711619"/>
    <w:rsid w:val="00713887"/>
    <w:rsid w:val="007206EF"/>
    <w:rsid w:val="0072411D"/>
    <w:rsid w:val="00750CFD"/>
    <w:rsid w:val="007573FF"/>
    <w:rsid w:val="00761173"/>
    <w:rsid w:val="00771C9F"/>
    <w:rsid w:val="00773D52"/>
    <w:rsid w:val="0078189C"/>
    <w:rsid w:val="007A03DD"/>
    <w:rsid w:val="007A48F6"/>
    <w:rsid w:val="007A7F6F"/>
    <w:rsid w:val="007C4083"/>
    <w:rsid w:val="007C7552"/>
    <w:rsid w:val="007D7C5D"/>
    <w:rsid w:val="008000B1"/>
    <w:rsid w:val="008065C7"/>
    <w:rsid w:val="00811DA5"/>
    <w:rsid w:val="00840507"/>
    <w:rsid w:val="0084485F"/>
    <w:rsid w:val="00850B98"/>
    <w:rsid w:val="0085594E"/>
    <w:rsid w:val="008926E1"/>
    <w:rsid w:val="00892C60"/>
    <w:rsid w:val="008969A5"/>
    <w:rsid w:val="008A37EC"/>
    <w:rsid w:val="008C3E28"/>
    <w:rsid w:val="008D2B8F"/>
    <w:rsid w:val="008D5068"/>
    <w:rsid w:val="008D5451"/>
    <w:rsid w:val="008E7E01"/>
    <w:rsid w:val="008F6A99"/>
    <w:rsid w:val="008F7C5D"/>
    <w:rsid w:val="00907BA1"/>
    <w:rsid w:val="009144E7"/>
    <w:rsid w:val="00914CAB"/>
    <w:rsid w:val="00920254"/>
    <w:rsid w:val="00924EA6"/>
    <w:rsid w:val="00927007"/>
    <w:rsid w:val="00933677"/>
    <w:rsid w:val="00955698"/>
    <w:rsid w:val="00955733"/>
    <w:rsid w:val="0099067C"/>
    <w:rsid w:val="00995493"/>
    <w:rsid w:val="009B6437"/>
    <w:rsid w:val="009C7331"/>
    <w:rsid w:val="009C789F"/>
    <w:rsid w:val="009C7952"/>
    <w:rsid w:val="009D230E"/>
    <w:rsid w:val="009F148F"/>
    <w:rsid w:val="009F6BF9"/>
    <w:rsid w:val="00A1560E"/>
    <w:rsid w:val="00A25870"/>
    <w:rsid w:val="00A30302"/>
    <w:rsid w:val="00A344FE"/>
    <w:rsid w:val="00A66A76"/>
    <w:rsid w:val="00A70170"/>
    <w:rsid w:val="00A832FC"/>
    <w:rsid w:val="00A85330"/>
    <w:rsid w:val="00A9349A"/>
    <w:rsid w:val="00AA2315"/>
    <w:rsid w:val="00AA6A3B"/>
    <w:rsid w:val="00AB23FC"/>
    <w:rsid w:val="00AB4EF1"/>
    <w:rsid w:val="00AD37A5"/>
    <w:rsid w:val="00AE34DE"/>
    <w:rsid w:val="00AE408C"/>
    <w:rsid w:val="00AF3487"/>
    <w:rsid w:val="00B06FD4"/>
    <w:rsid w:val="00B416C3"/>
    <w:rsid w:val="00B465C4"/>
    <w:rsid w:val="00B57C1F"/>
    <w:rsid w:val="00B60A2B"/>
    <w:rsid w:val="00B648AD"/>
    <w:rsid w:val="00B64E53"/>
    <w:rsid w:val="00B6521E"/>
    <w:rsid w:val="00B80D3B"/>
    <w:rsid w:val="00B85234"/>
    <w:rsid w:val="00B906B7"/>
    <w:rsid w:val="00B94E89"/>
    <w:rsid w:val="00B95C9B"/>
    <w:rsid w:val="00BB409B"/>
    <w:rsid w:val="00BB414A"/>
    <w:rsid w:val="00BB6DAD"/>
    <w:rsid w:val="00BC2A75"/>
    <w:rsid w:val="00BD32DB"/>
    <w:rsid w:val="00BE0A37"/>
    <w:rsid w:val="00BE2F4F"/>
    <w:rsid w:val="00BF4568"/>
    <w:rsid w:val="00C062F6"/>
    <w:rsid w:val="00C14260"/>
    <w:rsid w:val="00C20B87"/>
    <w:rsid w:val="00C32B1B"/>
    <w:rsid w:val="00C4187C"/>
    <w:rsid w:val="00C432FD"/>
    <w:rsid w:val="00C70766"/>
    <w:rsid w:val="00C720C7"/>
    <w:rsid w:val="00C82557"/>
    <w:rsid w:val="00C9054B"/>
    <w:rsid w:val="00C963EC"/>
    <w:rsid w:val="00CA1902"/>
    <w:rsid w:val="00CA790D"/>
    <w:rsid w:val="00CC46DA"/>
    <w:rsid w:val="00CD769D"/>
    <w:rsid w:val="00D05C81"/>
    <w:rsid w:val="00D077CB"/>
    <w:rsid w:val="00D17D67"/>
    <w:rsid w:val="00D261EC"/>
    <w:rsid w:val="00D312CC"/>
    <w:rsid w:val="00D4669C"/>
    <w:rsid w:val="00D54796"/>
    <w:rsid w:val="00D60451"/>
    <w:rsid w:val="00D6542A"/>
    <w:rsid w:val="00D6660C"/>
    <w:rsid w:val="00D67904"/>
    <w:rsid w:val="00D72937"/>
    <w:rsid w:val="00D9213C"/>
    <w:rsid w:val="00DA632D"/>
    <w:rsid w:val="00DB1F3D"/>
    <w:rsid w:val="00DB282B"/>
    <w:rsid w:val="00DB453C"/>
    <w:rsid w:val="00DD5C95"/>
    <w:rsid w:val="00DD638A"/>
    <w:rsid w:val="00DF4B78"/>
    <w:rsid w:val="00DF6D35"/>
    <w:rsid w:val="00E215D0"/>
    <w:rsid w:val="00E317B1"/>
    <w:rsid w:val="00E3503C"/>
    <w:rsid w:val="00E470E8"/>
    <w:rsid w:val="00E51023"/>
    <w:rsid w:val="00E53157"/>
    <w:rsid w:val="00E63FBE"/>
    <w:rsid w:val="00E77B4E"/>
    <w:rsid w:val="00E834CD"/>
    <w:rsid w:val="00E86AC4"/>
    <w:rsid w:val="00E87760"/>
    <w:rsid w:val="00E879F5"/>
    <w:rsid w:val="00E91570"/>
    <w:rsid w:val="00E977C4"/>
    <w:rsid w:val="00EA2679"/>
    <w:rsid w:val="00EA3E8B"/>
    <w:rsid w:val="00EB3404"/>
    <w:rsid w:val="00EB3534"/>
    <w:rsid w:val="00EB4C81"/>
    <w:rsid w:val="00EB6383"/>
    <w:rsid w:val="00EC187F"/>
    <w:rsid w:val="00ED0688"/>
    <w:rsid w:val="00ED6605"/>
    <w:rsid w:val="00ED797A"/>
    <w:rsid w:val="00EF1189"/>
    <w:rsid w:val="00EF577C"/>
    <w:rsid w:val="00F10116"/>
    <w:rsid w:val="00F11E67"/>
    <w:rsid w:val="00F150D6"/>
    <w:rsid w:val="00F21539"/>
    <w:rsid w:val="00F22124"/>
    <w:rsid w:val="00F45855"/>
    <w:rsid w:val="00F46A34"/>
    <w:rsid w:val="00F46C1A"/>
    <w:rsid w:val="00F53995"/>
    <w:rsid w:val="00F62884"/>
    <w:rsid w:val="00F64BF3"/>
    <w:rsid w:val="00F66EE2"/>
    <w:rsid w:val="00F77F5A"/>
    <w:rsid w:val="00F82F19"/>
    <w:rsid w:val="00F91C4E"/>
    <w:rsid w:val="00FA1BF0"/>
    <w:rsid w:val="00FC12F9"/>
    <w:rsid w:val="00FF763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4E2F715"/>
  <w15:docId w15:val="{2413A7C4-39CB-46C7-A8D8-8ED3AEAAB7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color w:val="7030A0"/>
        <w:highlight w:val="white"/>
        <w:lang w:val="es-MX" w:eastAsia="es-MX" w:bidi="ar-SA"/>
      </w:rPr>
    </w:rPrDefault>
    <w:pPrDefault>
      <w:pPr>
        <w:spacing w:line="276" w:lineRule="auto"/>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34C"/>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semiHidden/>
    <w:unhideWhenUsed/>
    <w:qFormat/>
    <w:rsid w:val="00037B0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Ttulo2"/>
    <w:next w:val="Normal"/>
    <w:link w:val="Ttulo3Car"/>
    <w:uiPriority w:val="9"/>
    <w:semiHidden/>
    <w:unhideWhenUsed/>
    <w:qFormat/>
    <w:rsid w:val="00037B03"/>
    <w:pPr>
      <w:spacing w:before="0"/>
      <w:ind w:right="-377"/>
      <w:outlineLvl w:val="2"/>
    </w:pPr>
    <w:rPr>
      <w:rFonts w:ascii="Trebuchet MS" w:eastAsia="Arial Narrow" w:hAnsi="Trebuchet MS"/>
      <w:b/>
      <w:bCs/>
      <w:color w:val="7030A0"/>
      <w:sz w:val="24"/>
      <w:szCs w:val="24"/>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Encabezado">
    <w:name w:val="header"/>
    <w:basedOn w:val="Normal"/>
    <w:link w:val="EncabezadoCar"/>
    <w:uiPriority w:val="99"/>
    <w:unhideWhenUsed/>
    <w:rsid w:val="00C46FBF"/>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C46FBF"/>
  </w:style>
  <w:style w:type="paragraph" w:styleId="Piedepgina">
    <w:name w:val="footer"/>
    <w:basedOn w:val="Normal"/>
    <w:link w:val="PiedepginaCar"/>
    <w:uiPriority w:val="99"/>
    <w:unhideWhenUsed/>
    <w:rsid w:val="00C46FBF"/>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C46FBF"/>
  </w:style>
  <w:style w:type="character" w:styleId="Hipervnculo">
    <w:name w:val="Hyperlink"/>
    <w:basedOn w:val="Fuentedeprrafopredeter"/>
    <w:uiPriority w:val="99"/>
    <w:unhideWhenUsed/>
    <w:rsid w:val="00C46FBF"/>
    <w:rPr>
      <w:color w:val="0563C1" w:themeColor="hyperlink"/>
      <w:u w:val="single"/>
    </w:rPr>
  </w:style>
  <w:style w:type="table" w:customStyle="1" w:styleId="Tablanormal11">
    <w:name w:val="Tabla normal 11"/>
    <w:basedOn w:val="Tablanormal"/>
    <w:uiPriority w:val="41"/>
    <w:rsid w:val="00C46FBF"/>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extoCar">
    <w:name w:val="Texto Car"/>
    <w:basedOn w:val="Normal"/>
    <w:link w:val="TextoCarCar"/>
    <w:uiPriority w:val="99"/>
    <w:rsid w:val="00C46FBF"/>
    <w:pPr>
      <w:spacing w:after="101" w:line="216" w:lineRule="exact"/>
      <w:ind w:firstLine="288"/>
      <w:jc w:val="both"/>
    </w:pPr>
    <w:rPr>
      <w:rFonts w:ascii="Arial" w:eastAsia="Times New Roman" w:hAnsi="Arial" w:cs="Times New Roman"/>
      <w:sz w:val="18"/>
      <w:szCs w:val="18"/>
      <w:lang w:val="es-ES" w:eastAsia="es-ES"/>
    </w:rPr>
  </w:style>
  <w:style w:type="character" w:customStyle="1" w:styleId="TextoCarCar">
    <w:name w:val="Texto Car Car"/>
    <w:link w:val="TextoCar"/>
    <w:uiPriority w:val="99"/>
    <w:locked/>
    <w:rsid w:val="00C46FBF"/>
    <w:rPr>
      <w:rFonts w:ascii="Arial" w:eastAsia="Times New Roman" w:hAnsi="Arial" w:cs="Times New Roman"/>
      <w:sz w:val="18"/>
      <w:szCs w:val="18"/>
      <w:lang w:val="es-ES" w:eastAsia="es-ES"/>
    </w:rPr>
  </w:style>
  <w:style w:type="paragraph" w:styleId="Prrafodelista">
    <w:name w:val="List Paragraph"/>
    <w:basedOn w:val="Normal"/>
    <w:uiPriority w:val="34"/>
    <w:qFormat/>
    <w:rsid w:val="00C46FBF"/>
    <w:pPr>
      <w:ind w:left="720"/>
      <w:contextualSpacing/>
    </w:pPr>
  </w:style>
  <w:style w:type="table" w:customStyle="1" w:styleId="Tablanormal111">
    <w:name w:val="Tabla normal 111"/>
    <w:basedOn w:val="Tablanormal"/>
    <w:uiPriority w:val="41"/>
    <w:rsid w:val="00C46FBF"/>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31">
    <w:name w:val="Tabla normal 31"/>
    <w:basedOn w:val="Tablanormal"/>
    <w:uiPriority w:val="43"/>
    <w:rsid w:val="00C46FBF"/>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51">
    <w:name w:val="Tabla normal 51"/>
    <w:basedOn w:val="Tablanormal"/>
    <w:uiPriority w:val="45"/>
    <w:rsid w:val="00C46FBF"/>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concuadrcula">
    <w:name w:val="Table Grid"/>
    <w:basedOn w:val="Tablanormal"/>
    <w:uiPriority w:val="59"/>
    <w:rsid w:val="00CC2BB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511">
    <w:name w:val="Tabla normal 511"/>
    <w:basedOn w:val="Tablanormal"/>
    <w:uiPriority w:val="45"/>
    <w:rsid w:val="00A9210F"/>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xtonotapie">
    <w:name w:val="footnote text"/>
    <w:basedOn w:val="Normal"/>
    <w:link w:val="TextonotapieCar"/>
    <w:uiPriority w:val="99"/>
    <w:semiHidden/>
    <w:unhideWhenUsed/>
    <w:rsid w:val="00755B07"/>
    <w:pPr>
      <w:spacing w:line="240" w:lineRule="auto"/>
    </w:pPr>
  </w:style>
  <w:style w:type="character" w:customStyle="1" w:styleId="TextonotapieCar">
    <w:name w:val="Texto nota pie Car"/>
    <w:basedOn w:val="Fuentedeprrafopredeter"/>
    <w:link w:val="Textonotapie"/>
    <w:uiPriority w:val="99"/>
    <w:semiHidden/>
    <w:rsid w:val="00755B07"/>
    <w:rPr>
      <w:sz w:val="20"/>
      <w:szCs w:val="20"/>
    </w:rPr>
  </w:style>
  <w:style w:type="character" w:styleId="Refdenotaalpie">
    <w:name w:val="footnote reference"/>
    <w:basedOn w:val="Fuentedeprrafopredeter"/>
    <w:uiPriority w:val="99"/>
    <w:unhideWhenUsed/>
    <w:rsid w:val="00755B07"/>
    <w:rPr>
      <w:vertAlign w:val="superscript"/>
    </w:rPr>
  </w:style>
  <w:style w:type="paragraph" w:styleId="Textodeglobo">
    <w:name w:val="Balloon Text"/>
    <w:basedOn w:val="Normal"/>
    <w:link w:val="TextodegloboCar"/>
    <w:uiPriority w:val="99"/>
    <w:semiHidden/>
    <w:unhideWhenUsed/>
    <w:rsid w:val="001C2D45"/>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2D45"/>
    <w:rPr>
      <w:rFonts w:ascii="Tahoma" w:hAnsi="Tahoma" w:cs="Tahoma"/>
      <w:sz w:val="16"/>
      <w:szCs w:val="16"/>
    </w:rPr>
  </w:style>
  <w:style w:type="table" w:customStyle="1" w:styleId="Tabladecuadrcula1clara-nfasis31">
    <w:name w:val="Tabla de cuadrícula 1 clara - Énfasis 31"/>
    <w:basedOn w:val="Tablanormal"/>
    <w:uiPriority w:val="46"/>
    <w:rsid w:val="00D70E66"/>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D70E66"/>
    <w:pPr>
      <w:spacing w:line="240" w:lineRule="auto"/>
    </w:pPr>
  </w:style>
  <w:style w:type="table" w:styleId="Tablanormal1">
    <w:name w:val="Plain Table 1"/>
    <w:basedOn w:val="Tablanormal"/>
    <w:uiPriority w:val="41"/>
    <w:rsid w:val="002C7D4B"/>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
    <w:name w:val="Grid Table 2"/>
    <w:basedOn w:val="Tablanormal"/>
    <w:uiPriority w:val="47"/>
    <w:rsid w:val="00946499"/>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94649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6concolores">
    <w:name w:val="Grid Table 6 Colorful"/>
    <w:basedOn w:val="Tablanormal"/>
    <w:uiPriority w:val="51"/>
    <w:rsid w:val="0094649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7concolores">
    <w:name w:val="Grid Table 7 Colorful"/>
    <w:basedOn w:val="Tablanormal"/>
    <w:uiPriority w:val="52"/>
    <w:rsid w:val="0094649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lista1clara">
    <w:name w:val="List Table 1 Light"/>
    <w:basedOn w:val="Tablanormal"/>
    <w:uiPriority w:val="46"/>
    <w:rsid w:val="006A22C9"/>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4-nfasis3">
    <w:name w:val="Grid Table 4 Accent 3"/>
    <w:basedOn w:val="Tablanormal"/>
    <w:uiPriority w:val="49"/>
    <w:rsid w:val="00135251"/>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1clara">
    <w:name w:val="Grid Table 1 Light"/>
    <w:basedOn w:val="Tablanormal"/>
    <w:uiPriority w:val="46"/>
    <w:rsid w:val="00135251"/>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806803"/>
    <w:pPr>
      <w:autoSpaceDE w:val="0"/>
      <w:autoSpaceDN w:val="0"/>
      <w:adjustRightInd w:val="0"/>
      <w:spacing w:line="240" w:lineRule="auto"/>
    </w:pPr>
    <w:rPr>
      <w:rFonts w:ascii="Arial" w:hAnsi="Arial" w:cs="Arial"/>
      <w:color w:val="000000"/>
      <w:sz w:val="24"/>
      <w:szCs w:val="24"/>
    </w:rPr>
  </w:style>
  <w:style w:type="character" w:customStyle="1" w:styleId="Mencinsinresolver1">
    <w:name w:val="Mención sin resolver1"/>
    <w:basedOn w:val="Fuentedeprrafopredeter"/>
    <w:uiPriority w:val="99"/>
    <w:semiHidden/>
    <w:unhideWhenUsed/>
    <w:rsid w:val="00CE2420"/>
    <w:rPr>
      <w:color w:val="605E5C"/>
      <w:shd w:val="clear" w:color="auto" w:fill="E1DFDD"/>
    </w:rPr>
  </w:style>
  <w:style w:type="table" w:styleId="Tablaconcuadrcula1clara-nfasis3">
    <w:name w:val="Grid Table 1 Light Accent 3"/>
    <w:basedOn w:val="Tablanormal"/>
    <w:uiPriority w:val="46"/>
    <w:rsid w:val="009F017C"/>
    <w:pPr>
      <w:spacing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Refdecomentario">
    <w:name w:val="annotation reference"/>
    <w:basedOn w:val="Fuentedeprrafopredeter"/>
    <w:uiPriority w:val="99"/>
    <w:semiHidden/>
    <w:unhideWhenUsed/>
    <w:rsid w:val="002216ED"/>
    <w:rPr>
      <w:sz w:val="16"/>
      <w:szCs w:val="16"/>
    </w:rPr>
  </w:style>
  <w:style w:type="paragraph" w:styleId="Textocomentario">
    <w:name w:val="annotation text"/>
    <w:basedOn w:val="Normal"/>
    <w:link w:val="TextocomentarioCar"/>
    <w:uiPriority w:val="99"/>
    <w:unhideWhenUsed/>
    <w:rsid w:val="002216ED"/>
    <w:pPr>
      <w:spacing w:line="240" w:lineRule="auto"/>
    </w:pPr>
  </w:style>
  <w:style w:type="character" w:customStyle="1" w:styleId="TextocomentarioCar">
    <w:name w:val="Texto comentario Car"/>
    <w:basedOn w:val="Fuentedeprrafopredeter"/>
    <w:link w:val="Textocomentario"/>
    <w:uiPriority w:val="99"/>
    <w:rsid w:val="002216ED"/>
    <w:rPr>
      <w:sz w:val="20"/>
      <w:szCs w:val="20"/>
    </w:rPr>
  </w:style>
  <w:style w:type="paragraph" w:styleId="Asuntodelcomentario">
    <w:name w:val="annotation subject"/>
    <w:basedOn w:val="Textocomentario"/>
    <w:next w:val="Textocomentario"/>
    <w:link w:val="AsuntodelcomentarioCar"/>
    <w:uiPriority w:val="99"/>
    <w:semiHidden/>
    <w:unhideWhenUsed/>
    <w:rsid w:val="002216ED"/>
    <w:rPr>
      <w:b/>
      <w:bCs/>
    </w:rPr>
  </w:style>
  <w:style w:type="character" w:customStyle="1" w:styleId="AsuntodelcomentarioCar">
    <w:name w:val="Asunto del comentario Car"/>
    <w:basedOn w:val="TextocomentarioCar"/>
    <w:link w:val="Asuntodelcomentario"/>
    <w:uiPriority w:val="99"/>
    <w:semiHidden/>
    <w:rsid w:val="002216ED"/>
    <w:rPr>
      <w:b/>
      <w:bCs/>
      <w:sz w:val="20"/>
      <w:szCs w:val="20"/>
    </w:rPr>
  </w:style>
  <w:style w:type="character" w:customStyle="1" w:styleId="Mencinsinresolver2">
    <w:name w:val="Mención sin resolver2"/>
    <w:basedOn w:val="Fuentedeprrafopredeter"/>
    <w:uiPriority w:val="99"/>
    <w:semiHidden/>
    <w:unhideWhenUsed/>
    <w:rsid w:val="00635DBD"/>
    <w:rPr>
      <w:color w:val="605E5C"/>
      <w:shd w:val="clear" w:color="auto" w:fill="E1DFDD"/>
    </w:rPr>
  </w:style>
  <w:style w:type="table" w:styleId="Tablaconcuadrculaclara">
    <w:name w:val="Grid Table Light"/>
    <w:basedOn w:val="Tablanormal"/>
    <w:uiPriority w:val="40"/>
    <w:rsid w:val="00A8302F"/>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inespaciadoCar">
    <w:name w:val="Sin espaciado Car"/>
    <w:basedOn w:val="Fuentedeprrafopredeter"/>
    <w:link w:val="Sinespaciado"/>
    <w:uiPriority w:val="1"/>
    <w:rsid w:val="00910C4A"/>
  </w:style>
  <w:style w:type="table" w:styleId="Tabladecuadrcula4">
    <w:name w:val="Grid Table 4"/>
    <w:basedOn w:val="Tablanormal"/>
    <w:uiPriority w:val="49"/>
    <w:rsid w:val="00E9627C"/>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3-nfasis3">
    <w:name w:val="Grid Table 3 Accent 3"/>
    <w:basedOn w:val="Tablanormal"/>
    <w:uiPriority w:val="48"/>
    <w:rsid w:val="00E9627C"/>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adecuadrcula41">
    <w:name w:val="Tabla de cuadrícula 41"/>
    <w:basedOn w:val="Tablanormal"/>
    <w:next w:val="Tabladecuadrcula4"/>
    <w:uiPriority w:val="49"/>
    <w:rsid w:val="00E9627C"/>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Ttulo3Car">
    <w:name w:val="Título 3 Car"/>
    <w:basedOn w:val="Fuentedeprrafopredeter"/>
    <w:link w:val="Ttulo3"/>
    <w:uiPriority w:val="9"/>
    <w:rsid w:val="00037B03"/>
    <w:rPr>
      <w:rFonts w:ascii="Trebuchet MS" w:eastAsia="Arial Narrow" w:hAnsi="Trebuchet MS" w:cstheme="majorBidi"/>
      <w:b/>
      <w:bCs/>
      <w:color w:val="7030A0"/>
      <w:sz w:val="24"/>
      <w:szCs w:val="24"/>
      <w:lang w:eastAsia="es-MX"/>
    </w:rPr>
  </w:style>
  <w:style w:type="character" w:customStyle="1" w:styleId="Ttulo2Car">
    <w:name w:val="Título 2 Car"/>
    <w:basedOn w:val="Fuentedeprrafopredeter"/>
    <w:link w:val="Ttulo2"/>
    <w:uiPriority w:val="9"/>
    <w:semiHidden/>
    <w:rsid w:val="00037B03"/>
    <w:rPr>
      <w:rFonts w:asciiTheme="majorHAnsi" w:eastAsiaTheme="majorEastAsia" w:hAnsiTheme="majorHAnsi" w:cstheme="majorBidi"/>
      <w:color w:val="2E74B5" w:themeColor="accent1" w:themeShade="BF"/>
      <w:sz w:val="26"/>
      <w:szCs w:val="26"/>
    </w:rPr>
  </w:style>
  <w:style w:type="paragraph" w:customStyle="1" w:styleId="Contenido">
    <w:name w:val="Contenido"/>
    <w:basedOn w:val="Normal"/>
    <w:link w:val="Carcterdecontenido"/>
    <w:qFormat/>
    <w:rsid w:val="004B05FD"/>
    <w:rPr>
      <w:rFonts w:eastAsiaTheme="minorEastAsia"/>
      <w:color w:val="44546A" w:themeColor="text2"/>
      <w:sz w:val="28"/>
      <w:lang w:val="es-ES"/>
    </w:rPr>
  </w:style>
  <w:style w:type="character" w:customStyle="1" w:styleId="Carcterdecontenido">
    <w:name w:val="Carácter de contenido"/>
    <w:basedOn w:val="Fuentedeprrafopredeter"/>
    <w:link w:val="Contenido"/>
    <w:rsid w:val="004B05FD"/>
    <w:rPr>
      <w:rFonts w:eastAsiaTheme="minorEastAsia"/>
      <w:color w:val="44546A" w:themeColor="text2"/>
      <w:sz w:val="28"/>
      <w:lang w:val="es-ES"/>
    </w:rPr>
  </w:style>
  <w:style w:type="character" w:customStyle="1" w:styleId="Mencinsinresolver3">
    <w:name w:val="Mención sin resolver3"/>
    <w:basedOn w:val="Fuentedeprrafopredeter"/>
    <w:uiPriority w:val="99"/>
    <w:semiHidden/>
    <w:unhideWhenUsed/>
    <w:rsid w:val="00EB6DDB"/>
    <w:rPr>
      <w:color w:val="605E5C"/>
      <w:shd w:val="clear" w:color="auto" w:fill="E1DFDD"/>
    </w:rPr>
  </w:style>
  <w:style w:type="table" w:styleId="Tablanormal2">
    <w:name w:val="Plain Table 2"/>
    <w:basedOn w:val="Tablanormal"/>
    <w:uiPriority w:val="42"/>
    <w:rsid w:val="00415C0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Mencinsinresolver4">
    <w:name w:val="Mención sin resolver4"/>
    <w:basedOn w:val="Fuentedeprrafopredeter"/>
    <w:uiPriority w:val="99"/>
    <w:semiHidden/>
    <w:unhideWhenUsed/>
    <w:rsid w:val="00A95C3B"/>
    <w:rPr>
      <w:color w:val="605E5C"/>
      <w:shd w:val="clear" w:color="auto" w:fill="E1DFDD"/>
    </w:rPr>
  </w:style>
  <w:style w:type="character" w:customStyle="1" w:styleId="Mencinsinresolver5">
    <w:name w:val="Mención sin resolver5"/>
    <w:basedOn w:val="Fuentedeprrafopredeter"/>
    <w:uiPriority w:val="99"/>
    <w:semiHidden/>
    <w:unhideWhenUsed/>
    <w:rsid w:val="00D91211"/>
    <w:rPr>
      <w:color w:val="605E5C"/>
      <w:shd w:val="clear" w:color="auto" w:fill="E1DFDD"/>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line="240" w:lineRule="auto"/>
    </w:pPr>
    <w:rPr>
      <w:color w:val="000000"/>
    </w:rPr>
    <w:tblPr>
      <w:tblStyleRowBandSize w:val="1"/>
      <w:tblStyleColBandSize w:val="1"/>
      <w:tblCellMar>
        <w:left w:w="108" w:type="dxa"/>
        <w:right w:w="108" w:type="dxa"/>
      </w:tblCellMar>
    </w:tblPr>
  </w:style>
  <w:style w:type="table" w:customStyle="1" w:styleId="a0">
    <w:basedOn w:val="TableNormal"/>
    <w:pPr>
      <w:spacing w:line="240" w:lineRule="auto"/>
    </w:pPr>
    <w:rPr>
      <w:color w:val="000000"/>
    </w:rPr>
    <w:tblPr>
      <w:tblStyleRowBandSize w:val="1"/>
      <w:tblStyleColBandSize w:val="1"/>
      <w:tblCellMar>
        <w:left w:w="108" w:type="dxa"/>
        <w:right w:w="108" w:type="dxa"/>
      </w:tblCellMar>
    </w:tblPr>
  </w:style>
  <w:style w:type="table" w:customStyle="1" w:styleId="a1">
    <w:basedOn w:val="TableNormal"/>
    <w:pPr>
      <w:spacing w:line="240" w:lineRule="auto"/>
    </w:pPr>
    <w:rPr>
      <w:color w:val="000000"/>
    </w:rPr>
    <w:tblPr>
      <w:tblStyleRowBandSize w:val="1"/>
      <w:tblStyleColBandSize w:val="1"/>
      <w:tblCellMar>
        <w:left w:w="108" w:type="dxa"/>
        <w:right w:w="108" w:type="dxa"/>
      </w:tblCellMar>
    </w:tblPr>
  </w:style>
  <w:style w:type="table" w:customStyle="1" w:styleId="a2">
    <w:basedOn w:val="TableNormal"/>
    <w:pPr>
      <w:spacing w:line="240" w:lineRule="auto"/>
    </w:pPr>
    <w:rPr>
      <w:color w:val="000000"/>
    </w:rPr>
    <w:tblPr>
      <w:tblStyleRowBandSize w:val="1"/>
      <w:tblStyleColBandSize w:val="1"/>
      <w:tblCellMar>
        <w:left w:w="108" w:type="dxa"/>
        <w:right w:w="108"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style>
  <w:style w:type="table" w:customStyle="1" w:styleId="a3">
    <w:basedOn w:val="TableNormal"/>
    <w:pPr>
      <w:spacing w:line="240" w:lineRule="auto"/>
    </w:pPr>
    <w:rPr>
      <w:color w:val="000000"/>
    </w:rPr>
    <w:tblPr>
      <w:tblStyleRowBandSize w:val="1"/>
      <w:tblStyleColBandSize w:val="1"/>
      <w:tblCellMar>
        <w:left w:w="108" w:type="dxa"/>
        <w:right w:w="108"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style>
  <w:style w:type="table" w:customStyle="1" w:styleId="a4">
    <w:basedOn w:val="TableNormal"/>
    <w:pPr>
      <w:spacing w:line="240" w:lineRule="auto"/>
    </w:pPr>
    <w:rPr>
      <w:color w:val="000000"/>
    </w:rPr>
    <w:tblPr>
      <w:tblStyleRowBandSize w:val="1"/>
      <w:tblStyleColBandSize w:val="1"/>
      <w:tblCellMar>
        <w:left w:w="108" w:type="dxa"/>
        <w:right w:w="108" w:type="dxa"/>
      </w:tblCellMar>
    </w:tblPr>
  </w:style>
  <w:style w:type="table" w:customStyle="1" w:styleId="a5">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6">
    <w:basedOn w:val="TableNormal"/>
    <w:pPr>
      <w:spacing w:line="240" w:lineRule="auto"/>
    </w:pPr>
    <w:rPr>
      <w:color w:val="000000"/>
    </w:rPr>
    <w:tblPr>
      <w:tblStyleRowBandSize w:val="1"/>
      <w:tblStyleColBandSize w:val="1"/>
      <w:tblCellMar>
        <w:left w:w="108" w:type="dxa"/>
        <w:right w:w="108" w:type="dxa"/>
      </w:tblCellMar>
    </w:tblPr>
  </w:style>
  <w:style w:type="table" w:customStyle="1" w:styleId="a7">
    <w:basedOn w:val="TableNormal"/>
    <w:pPr>
      <w:spacing w:line="240" w:lineRule="auto"/>
    </w:pPr>
    <w:rPr>
      <w:color w:val="000000"/>
    </w:rPr>
    <w:tblPr>
      <w:tblStyleRowBandSize w:val="1"/>
      <w:tblStyleColBandSize w:val="1"/>
      <w:tblCellMar>
        <w:left w:w="108" w:type="dxa"/>
        <w:right w:w="108" w:type="dxa"/>
      </w:tblCellMar>
    </w:tblPr>
  </w:style>
  <w:style w:type="table" w:customStyle="1" w:styleId="a8">
    <w:basedOn w:val="TableNormal"/>
    <w:pPr>
      <w:spacing w:line="240" w:lineRule="auto"/>
    </w:pPr>
    <w:rPr>
      <w:color w:val="000000"/>
    </w:rPr>
    <w:tblPr>
      <w:tblStyleRowBandSize w:val="1"/>
      <w:tblStyleColBandSize w:val="1"/>
      <w:tblCellMar>
        <w:left w:w="108" w:type="dxa"/>
        <w:right w:w="108" w:type="dxa"/>
      </w:tblCellMar>
    </w:tblPr>
  </w:style>
  <w:style w:type="table" w:customStyle="1" w:styleId="a9">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d">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e">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
    <w:basedOn w:val="TableNormal"/>
    <w:tblPr>
      <w:tblStyleRowBandSize w:val="1"/>
      <w:tblStyleColBandSize w:val="1"/>
      <w:tblCellMar>
        <w:top w:w="15" w:type="dxa"/>
        <w:left w:w="15" w:type="dxa"/>
        <w:bottom w:w="15" w:type="dxa"/>
        <w:right w:w="15" w:type="dxa"/>
      </w:tblCellMar>
    </w:tblPr>
  </w:style>
  <w:style w:type="table" w:customStyle="1" w:styleId="af0">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1">
    <w:basedOn w:val="TableNormal"/>
    <w:pPr>
      <w:spacing w:line="240" w:lineRule="auto"/>
    </w:pPr>
    <w:rPr>
      <w:color w:val="000000"/>
    </w:rPr>
    <w:tblPr>
      <w:tblStyleRowBandSize w:val="1"/>
      <w:tblStyleColBandSize w:val="1"/>
      <w:tblCellMar>
        <w:left w:w="108" w:type="dxa"/>
        <w:right w:w="108" w:type="dxa"/>
      </w:tblCellMar>
    </w:tblPr>
  </w:style>
  <w:style w:type="table" w:customStyle="1" w:styleId="af2">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3">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table" w:customStyle="1" w:styleId="af4">
    <w:basedOn w:val="TableNormal"/>
    <w:pPr>
      <w:spacing w:line="240" w:lineRule="auto"/>
    </w:pPr>
    <w:rPr>
      <w:color w:val="000000"/>
    </w:rPr>
    <w:tblPr>
      <w:tblStyleRowBandSize w:val="1"/>
      <w:tblStyleColBandSize w:val="1"/>
      <w:tblCellMar>
        <w:left w:w="108" w:type="dxa"/>
        <w:right w:w="108" w:type="dxa"/>
      </w:tblCellMar>
    </w:tblPr>
    <w:tblStylePr w:type="firstRow">
      <w:rPr>
        <w:b/>
      </w:rPr>
    </w:tblStylePr>
    <w:tblStylePr w:type="lastRow">
      <w:rPr>
        <w:b/>
      </w:rPr>
      <w:tblPr/>
      <w:tcPr>
        <w:tcBorders>
          <w:top w:val="single" w:sz="4" w:space="0" w:color="BFBFBF"/>
        </w:tcBorders>
      </w:tcPr>
    </w:tblStylePr>
    <w:tblStylePr w:type="firstCol">
      <w:rPr>
        <w:b/>
      </w:rPr>
    </w:tblStylePr>
    <w:tblStylePr w:type="lastCol">
      <w:rPr>
        <w:b/>
      </w:rPr>
    </w:tblStylePr>
    <w:tblStylePr w:type="band1Vert">
      <w:tblPr/>
      <w:tcPr>
        <w:shd w:val="clear" w:color="auto" w:fill="F2F2F2"/>
      </w:tcPr>
    </w:tblStylePr>
    <w:tblStylePr w:type="band1Horz">
      <w:tblPr/>
      <w:tcPr>
        <w:shd w:val="clear" w:color="auto" w:fill="F2F2F2"/>
      </w:tcPr>
    </w:tblStylePr>
  </w:style>
  <w:style w:type="character" w:customStyle="1" w:styleId="Mencinsinresolver6">
    <w:name w:val="Mención sin resolver6"/>
    <w:basedOn w:val="Fuentedeprrafopredeter"/>
    <w:uiPriority w:val="99"/>
    <w:semiHidden/>
    <w:unhideWhenUsed/>
    <w:rsid w:val="00DD5C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1342616">
      <w:bodyDiv w:val="1"/>
      <w:marLeft w:val="0"/>
      <w:marRight w:val="0"/>
      <w:marTop w:val="0"/>
      <w:marBottom w:val="0"/>
      <w:divBdr>
        <w:top w:val="none" w:sz="0" w:space="0" w:color="auto"/>
        <w:left w:val="none" w:sz="0" w:space="0" w:color="auto"/>
        <w:bottom w:val="none" w:sz="0" w:space="0" w:color="auto"/>
        <w:right w:val="none" w:sz="0" w:space="0" w:color="auto"/>
      </w:divBdr>
    </w:div>
    <w:div w:id="1532111399">
      <w:bodyDiv w:val="1"/>
      <w:marLeft w:val="0"/>
      <w:marRight w:val="0"/>
      <w:marTop w:val="0"/>
      <w:marBottom w:val="0"/>
      <w:divBdr>
        <w:top w:val="none" w:sz="0" w:space="0" w:color="auto"/>
        <w:left w:val="none" w:sz="0" w:space="0" w:color="auto"/>
        <w:bottom w:val="none" w:sz="0" w:space="0" w:color="auto"/>
        <w:right w:val="none" w:sz="0" w:space="0" w:color="auto"/>
      </w:divBdr>
    </w:div>
    <w:div w:id="16396026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81.jpeg"/><Relationship Id="rId21" Type="http://schemas.openxmlformats.org/officeDocument/2006/relationships/image" Target="media/image9.png"/><Relationship Id="rId42" Type="http://schemas.openxmlformats.org/officeDocument/2006/relationships/image" Target="media/image29.jpg"/><Relationship Id="rId47" Type="http://schemas.openxmlformats.org/officeDocument/2006/relationships/image" Target="media/image34.jpg"/><Relationship Id="rId63" Type="http://schemas.openxmlformats.org/officeDocument/2006/relationships/image" Target="media/image44.jpg"/><Relationship Id="rId68" Type="http://schemas.openxmlformats.org/officeDocument/2006/relationships/image" Target="media/image49.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chart" Target="charts/chart12.xml"/><Relationship Id="rId16" Type="http://schemas.openxmlformats.org/officeDocument/2006/relationships/image" Target="media/image6.png"/><Relationship Id="rId107" Type="http://schemas.openxmlformats.org/officeDocument/2006/relationships/chart" Target="charts/chart7.xml"/><Relationship Id="rId11" Type="http://schemas.openxmlformats.org/officeDocument/2006/relationships/image" Target="media/image3.png"/><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39.png"/><Relationship Id="rId58" Type="http://schemas.openxmlformats.org/officeDocument/2006/relationships/chart" Target="charts/chart2.xml"/><Relationship Id="rId74" Type="http://schemas.openxmlformats.org/officeDocument/2006/relationships/hyperlink" Target="https://www.radiorama.mx/aradios.php?id=147" TargetMode="External"/><Relationship Id="rId79" Type="http://schemas.openxmlformats.org/officeDocument/2006/relationships/image" Target="media/image56.png"/><Relationship Id="rId102" Type="http://schemas.openxmlformats.org/officeDocument/2006/relationships/diagramLayout" Target="diagrams/layout1.xml"/><Relationship Id="rId123" Type="http://schemas.openxmlformats.org/officeDocument/2006/relationships/header" Target="header1.xm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77.jpeg"/><Relationship Id="rId118" Type="http://schemas.openxmlformats.org/officeDocument/2006/relationships/image" Target="media/image82.jpeg"/><Relationship Id="rId80" Type="http://schemas.openxmlformats.org/officeDocument/2006/relationships/image" Target="media/image57.jpg"/><Relationship Id="rId85" Type="http://schemas.openxmlformats.org/officeDocument/2006/relationships/image" Target="media/image62.jpeg"/><Relationship Id="rId12" Type="http://schemas.openxmlformats.org/officeDocument/2006/relationships/image" Target="media/image4.png"/><Relationship Id="rId17" Type="http://schemas.openxmlformats.org/officeDocument/2006/relationships/hyperlink" Target="https://iepc.cc/boletin-consultas"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chart" Target="charts/chart3.xml"/><Relationship Id="rId103" Type="http://schemas.openxmlformats.org/officeDocument/2006/relationships/diagramQuickStyle" Target="diagrams/quickStyle1.xml"/><Relationship Id="rId108" Type="http://schemas.openxmlformats.org/officeDocument/2006/relationships/chart" Target="charts/chart8.xml"/><Relationship Id="rId124" Type="http://schemas.openxmlformats.org/officeDocument/2006/relationships/header" Target="header2.xml"/><Relationship Id="rId54" Type="http://schemas.openxmlformats.org/officeDocument/2006/relationships/image" Target="media/image40.jpg"/><Relationship Id="rId70" Type="http://schemas.openxmlformats.org/officeDocument/2006/relationships/image" Target="media/image51.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jpg"/><Relationship Id="rId49" Type="http://schemas.openxmlformats.org/officeDocument/2006/relationships/image" Target="media/image36.pn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31.jpg"/><Relationship Id="rId60" Type="http://schemas.openxmlformats.org/officeDocument/2006/relationships/chart" Target="charts/chart4.xml"/><Relationship Id="rId65" Type="http://schemas.openxmlformats.org/officeDocument/2006/relationships/image" Target="media/image46.jpg"/><Relationship Id="rId81" Type="http://schemas.openxmlformats.org/officeDocument/2006/relationships/image" Target="media/image58.png"/><Relationship Id="rId86" Type="http://schemas.openxmlformats.org/officeDocument/2006/relationships/image" Target="media/image63.png"/><Relationship Id="rId13" Type="http://schemas.openxmlformats.org/officeDocument/2006/relationships/image" Target="media/image5.png"/><Relationship Id="rId18" Type="http://schemas.openxmlformats.org/officeDocument/2006/relationships/hyperlink" Target="https://www2.iepcjalisco.org.mx/consultas/" TargetMode="External"/><Relationship Id="rId39" Type="http://schemas.openxmlformats.org/officeDocument/2006/relationships/image" Target="media/image26.jpg"/><Relationship Id="rId109" Type="http://schemas.openxmlformats.org/officeDocument/2006/relationships/chart" Target="charts/chart9.xml"/><Relationship Id="rId34" Type="http://schemas.openxmlformats.org/officeDocument/2006/relationships/image" Target="media/image21.jp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diagramColors" Target="diagrams/colors1.xml"/><Relationship Id="rId120" Type="http://schemas.openxmlformats.org/officeDocument/2006/relationships/image" Target="media/image84.jpeg"/><Relationship Id="rId125"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s://twitter.com/Ramiro_Escoto/status/1618430019218415616?s=20" TargetMode="External"/><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47.png"/><Relationship Id="rId87" Type="http://schemas.openxmlformats.org/officeDocument/2006/relationships/image" Target="media/image64.png"/><Relationship Id="rId110" Type="http://schemas.openxmlformats.org/officeDocument/2006/relationships/chart" Target="charts/chart10.xml"/><Relationship Id="rId115" Type="http://schemas.openxmlformats.org/officeDocument/2006/relationships/image" Target="media/image79.jpeg"/><Relationship Id="rId61" Type="http://schemas.openxmlformats.org/officeDocument/2006/relationships/hyperlink" Target="https://us02web.zoom.us/meeting/tZApce6urj0sEtOQSGWl6A-6mOY-EHDVpAs1/ics?icsToken=98tyKuGsqj0tHNSTthGARpwIBo_oKO7ziCFdj7dyrSzCNCwFQ06gO817f5dXNO7A" TargetMode="External"/><Relationship Id="rId82" Type="http://schemas.openxmlformats.org/officeDocument/2006/relationships/image" Target="media/image59.png"/><Relationship Id="rId19" Type="http://schemas.openxmlformats.org/officeDocument/2006/relationships/image" Target="media/image7.png"/><Relationship Id="rId14" Type="http://schemas.openxmlformats.org/officeDocument/2006/relationships/hyperlink" Target="https://www2.iepcjalisco.org.mx/consultas/" TargetMode="External"/><Relationship Id="rId30" Type="http://schemas.openxmlformats.org/officeDocument/2006/relationships/hyperlink" Target="https://iepc.cc/QRLrv9R" TargetMode="External"/><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54.png"/><Relationship Id="rId100" Type="http://schemas.openxmlformats.org/officeDocument/2006/relationships/chart" Target="charts/chart5.xml"/><Relationship Id="rId105" Type="http://schemas.microsoft.com/office/2007/relationships/diagramDrawing" Target="diagrams/drawing1.xml"/><Relationship Id="rId12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hyperlink" Target="https://drive.google.com/file/d/1VzAwAE8OQzjJE0DaA8j62Mr_3Li7M6ig/view" TargetMode="External"/><Relationship Id="rId72" Type="http://schemas.openxmlformats.org/officeDocument/2006/relationships/hyperlink" Target="https://twitter.com/Ramiro_Escoto/status/1618428760981659648?s=20" TargetMode="External"/><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85.jpeg"/><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3.jpg"/><Relationship Id="rId67" Type="http://schemas.openxmlformats.org/officeDocument/2006/relationships/image" Target="media/image48.png"/><Relationship Id="rId116" Type="http://schemas.openxmlformats.org/officeDocument/2006/relationships/image" Target="media/image80.jpeg"/><Relationship Id="rId20" Type="http://schemas.openxmlformats.org/officeDocument/2006/relationships/image" Target="media/image8.png"/><Relationship Id="rId41" Type="http://schemas.openxmlformats.org/officeDocument/2006/relationships/image" Target="media/image28.jpg"/><Relationship Id="rId62" Type="http://schemas.openxmlformats.org/officeDocument/2006/relationships/image" Target="media/image43.jp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chart" Target="charts/chart11.xml"/><Relationship Id="rId15" Type="http://schemas.openxmlformats.org/officeDocument/2006/relationships/hyperlink" Target="https://www2.iepcjalisco.org.mx/consultas/?page_id=361" TargetMode="External"/><Relationship Id="rId36" Type="http://schemas.openxmlformats.org/officeDocument/2006/relationships/image" Target="media/image23.jpg"/><Relationship Id="rId57" Type="http://schemas.openxmlformats.org/officeDocument/2006/relationships/chart" Target="charts/chart1.xml"/><Relationship Id="rId106" Type="http://schemas.openxmlformats.org/officeDocument/2006/relationships/chart" Target="charts/chart6.xml"/><Relationship Id="rId12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hyperlink" Target="https://open.spotify.com/episode/4YiPO7r3xbM5WT51PUZ6Ed?si=46491c5b3d984fbe" TargetMode="External"/><Relationship Id="rId78" Type="http://schemas.openxmlformats.org/officeDocument/2006/relationships/image" Target="media/image55.jp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diagramData" Target="diagrams/data1.xml"/><Relationship Id="rId122" Type="http://schemas.openxmlformats.org/officeDocument/2006/relationships/image" Target="media/image86.jpeg"/><Relationship Id="rId4" Type="http://schemas.openxmlformats.org/officeDocument/2006/relationships/styles" Target="styles.xml"/><Relationship Id="rId9"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s://www.iepcjalisco.org.mx/sites/default/files/sesiones-de-consejo/consejo%20general/2023-01-12/03iepc-acg-001-2023.pdf" TargetMode="External"/><Relationship Id="rId2" Type="http://schemas.openxmlformats.org/officeDocument/2006/relationships/hyperlink" Target="https://www.iepcjalisco.org.mx/sites/default/files/sesiones-de-consejo/consejo%20general/2022-12-12/4iecp-acg-062-2022.pdf" TargetMode="External"/><Relationship Id="rId1" Type="http://schemas.openxmlformats.org/officeDocument/2006/relationships/hyperlink" Target="https://www.iepcjalisco.org.mx/sites/default/files/sesiones-de-consejo/consejo%20general/2022-11-18/iepc-acg-059-2022-fedeerratas.pdf" TargetMode="External"/><Relationship Id="rId5" Type="http://schemas.openxmlformats.org/officeDocument/2006/relationships/hyperlink" Target="https://www.iepcjalisco.org.mx/sites/default/files/sesiones-de-consejo/consejo%20general/2023-01-12/03iepc-acg-001-2023.pdf" TargetMode="External"/><Relationship Id="rId4" Type="http://schemas.openxmlformats.org/officeDocument/2006/relationships/hyperlink" Target="https://www.iepcjalisco.org.mx/sites/default/files/sesiones-de-consejo/consejo%20general/2023-01-12/03iepc-acg-001-2023.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jose.alonso\OneDrive%20-%20Instituto%20Electoral%20y%20de%20Participaci&#243;n%20Ciudadana%20del%20Estado%20de%20Jalisco\Documentos\Consultas%20Evidencias\Redes\Concentrado%20Twitter.xlsx" TargetMode="Externa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jose.alonso\OneDrive%20-%20Instituto%20Electoral%20y%20de%20Participaci&#243;n%20Ciudadana%20del%20Estado%20de%20Jalisco\Documentos\Consultas%20Evidencias\Redes\Concentrado%20Twitter.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Consultas%20Evidencias\Redes\Dec-15-2022_Feb-17-2023_Facebook.csv"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Consultas%20Evidencias\Redes\Instagram.xlsx" TargetMode="Externa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Impresiones en Twitter</a:t>
            </a:r>
          </a:p>
          <a:p>
            <a:pPr>
              <a:defRPr/>
            </a:pPr>
            <a:r>
              <a:rPr lang="en-US" sz="1200" b="1"/>
              <a:t>Corte al 17 de febrero de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tx>
            <c:strRef>
              <c:f>Hoja4!$C$31</c:f>
              <c:strCache>
                <c:ptCount val="1"/>
                <c:pt idx="0">
                  <c:v>Impresiones</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Hoja4!$A$32:$B$34</c:f>
              <c:multiLvlStrCache>
                <c:ptCount val="3"/>
                <c:lvl>
                  <c:pt idx="0">
                    <c:v>Diciembre</c:v>
                  </c:pt>
                  <c:pt idx="1">
                    <c:v>Enero</c:v>
                  </c:pt>
                  <c:pt idx="2">
                    <c:v>Febrero</c:v>
                  </c:pt>
                </c:lvl>
                <c:lvl>
                  <c:pt idx="0">
                    <c:v>2022</c:v>
                  </c:pt>
                  <c:pt idx="1">
                    <c:v>2023</c:v>
                  </c:pt>
                </c:lvl>
              </c:multiLvlStrCache>
            </c:multiLvlStrRef>
          </c:cat>
          <c:val>
            <c:numRef>
              <c:f>Hoja4!$C$32:$C$34</c:f>
              <c:numCache>
                <c:formatCode>_-* #,##0_-;\-* #,##0_-;_-* "-"??_-;_-@_-</c:formatCode>
                <c:ptCount val="3"/>
                <c:pt idx="0">
                  <c:v>10122</c:v>
                </c:pt>
                <c:pt idx="1">
                  <c:v>15714</c:v>
                </c:pt>
                <c:pt idx="2">
                  <c:v>9486</c:v>
                </c:pt>
              </c:numCache>
            </c:numRef>
          </c:val>
          <c:extLst>
            <c:ext xmlns:c16="http://schemas.microsoft.com/office/drawing/2014/chart" uri="{C3380CC4-5D6E-409C-BE32-E72D297353CC}">
              <c16:uniqueId val="{00000000-EEBB-4EC7-80B7-FAEE71E8F9E5}"/>
            </c:ext>
          </c:extLst>
        </c:ser>
        <c:dLbls>
          <c:showLegendKey val="0"/>
          <c:showVal val="0"/>
          <c:showCatName val="0"/>
          <c:showSerName val="0"/>
          <c:showPercent val="0"/>
          <c:showBubbleSize val="0"/>
        </c:dLbls>
        <c:gapWidth val="50"/>
        <c:overlap val="-27"/>
        <c:axId val="-603325952"/>
        <c:axId val="-603328128"/>
        <c:extLst>
          <c:ext xmlns:c15="http://schemas.microsoft.com/office/drawing/2012/chart" uri="{02D57815-91ED-43cb-92C2-25804820EDAC}">
            <c15:filteredBarSeries>
              <c15:ser>
                <c:idx val="1"/>
                <c:order val="1"/>
                <c:spPr>
                  <a:solidFill>
                    <a:schemeClr val="accent2"/>
                  </a:solidFill>
                  <a:ln>
                    <a:noFill/>
                  </a:ln>
                  <a:effectLst/>
                </c:spPr>
                <c:invertIfNegative val="0"/>
                <c:cat>
                  <c:multiLvlStrRef>
                    <c:extLst>
                      <c:ext uri="{02D57815-91ED-43cb-92C2-25804820EDAC}">
                        <c15:formulaRef>
                          <c15:sqref>Hoja4!$A$32:$B$34</c15:sqref>
                        </c15:formulaRef>
                      </c:ext>
                    </c:extLst>
                    <c:multiLvlStrCache>
                      <c:ptCount val="3"/>
                      <c:lvl>
                        <c:pt idx="0">
                          <c:v>Diciembre</c:v>
                        </c:pt>
                        <c:pt idx="1">
                          <c:v>Enero</c:v>
                        </c:pt>
                        <c:pt idx="2">
                          <c:v>Febrero</c:v>
                        </c:pt>
                      </c:lvl>
                      <c:lvl>
                        <c:pt idx="0">
                          <c:v>2022</c:v>
                        </c:pt>
                        <c:pt idx="1">
                          <c:v>2023</c:v>
                        </c:pt>
                      </c:lvl>
                    </c:multiLvlStrCache>
                  </c:multiLvlStrRef>
                </c:cat>
                <c:val>
                  <c:numRef>
                    <c:extLst>
                      <c:ext uri="{02D57815-91ED-43cb-92C2-25804820EDAC}">
                        <c15:formulaRef>
                          <c15:sqref>Hoja4!$D$32:$D$34</c15:sqref>
                        </c15:formulaRef>
                      </c:ext>
                    </c:extLst>
                    <c:numCache>
                      <c:formatCode>_-* #,##0_-;\-* #,##0_-;_-* "-"??_-;_-@_-</c:formatCode>
                      <c:ptCount val="3"/>
                      <c:pt idx="0">
                        <c:v>491</c:v>
                      </c:pt>
                      <c:pt idx="1">
                        <c:v>915</c:v>
                      </c:pt>
                      <c:pt idx="2">
                        <c:v>640</c:v>
                      </c:pt>
                    </c:numCache>
                  </c:numRef>
                </c:val>
                <c:extLst>
                  <c:ext xmlns:c16="http://schemas.microsoft.com/office/drawing/2014/chart" uri="{C3380CC4-5D6E-409C-BE32-E72D297353CC}">
                    <c16:uniqueId val="{00000001-EEBB-4EC7-80B7-FAEE71E8F9E5}"/>
                  </c:ext>
                </c:extLst>
              </c15:ser>
            </c15:filteredBarSeries>
          </c:ext>
        </c:extLst>
      </c:barChart>
      <c:catAx>
        <c:axId val="-603325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3328128"/>
        <c:crosses val="autoZero"/>
        <c:auto val="1"/>
        <c:lblAlgn val="ctr"/>
        <c:lblOffset val="100"/>
        <c:noMultiLvlLbl val="0"/>
      </c:catAx>
      <c:valAx>
        <c:axId val="-603328128"/>
        <c:scaling>
          <c:orientation val="minMax"/>
        </c:scaling>
        <c:delete val="1"/>
        <c:axPos val="l"/>
        <c:numFmt formatCode="_-* #,##0_-;\-* #,##0_-;_-* &quot;-&quot;??_-;_-@_-" sourceLinked="1"/>
        <c:majorTickMark val="none"/>
        <c:minorTickMark val="none"/>
        <c:tickLblPos val="nextTo"/>
        <c:crossAx val="-603325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¿Conoces qué autoridades expiden el documento para acreditar la situación de discapacidad de una persona?</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09850104114"/>
          <c:y val="0.26633011994995959"/>
          <c:w val="0.83905293088363975"/>
          <c:h val="0.40698506144675839"/>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Centro de Rehabilitación Integral (CRI) del Sistema para el Desarrollo Integral de la Familia (DIF)</c:v>
                </c:pt>
                <c:pt idx="1">
                  <c:v>Secretarías de Salud</c:v>
                </c:pt>
                <c:pt idx="2">
                  <c:v>Otro</c:v>
                </c:pt>
              </c:strCache>
            </c:strRef>
          </c:cat>
          <c:val>
            <c:numRef>
              <c:f>Hoja1!$B$2:$B$4</c:f>
              <c:numCache>
                <c:formatCode>General</c:formatCode>
                <c:ptCount val="3"/>
                <c:pt idx="0">
                  <c:v>411</c:v>
                </c:pt>
                <c:pt idx="1">
                  <c:v>75</c:v>
                </c:pt>
                <c:pt idx="2">
                  <c:v>69</c:v>
                </c:pt>
              </c:numCache>
            </c:numRef>
          </c:val>
          <c:extLst>
            <c:ext xmlns:c16="http://schemas.microsoft.com/office/drawing/2014/chart" uri="{C3380CC4-5D6E-409C-BE32-E72D297353CC}">
              <c16:uniqueId val="{00000000-3D16-453C-B10C-6D2E7316D691}"/>
            </c:ext>
          </c:extLst>
        </c:ser>
        <c:dLbls>
          <c:showLegendKey val="0"/>
          <c:showVal val="0"/>
          <c:showCatName val="0"/>
          <c:showSerName val="0"/>
          <c:showPercent val="0"/>
          <c:showBubbleSize val="0"/>
        </c:dLbls>
        <c:gapWidth val="219"/>
        <c:overlap val="-27"/>
        <c:axId val="-684400272"/>
        <c:axId val="-684398640"/>
      </c:barChart>
      <c:catAx>
        <c:axId val="-68440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398640"/>
        <c:crosses val="autoZero"/>
        <c:auto val="1"/>
        <c:lblAlgn val="ctr"/>
        <c:lblOffset val="100"/>
        <c:noMultiLvlLbl val="0"/>
      </c:catAx>
      <c:valAx>
        <c:axId val="-684398640"/>
        <c:scaling>
          <c:orientation val="minMax"/>
          <c:max val="4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400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¿Estás de acuerdo con que los partidos políticos deban registrar por lo menos una fórmula de personas en situación de discapacidad como candidatas para integrar cada uno de los Ayuntamientos en las próximas elecciones?</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09850104114"/>
          <c:y val="0.41029063440240704"/>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contestó</c:v>
                </c:pt>
              </c:strCache>
            </c:strRef>
          </c:cat>
          <c:val>
            <c:numRef>
              <c:f>Hoja1!$B$2:$B$4</c:f>
              <c:numCache>
                <c:formatCode>General</c:formatCode>
                <c:ptCount val="3"/>
                <c:pt idx="0">
                  <c:v>539</c:v>
                </c:pt>
                <c:pt idx="1">
                  <c:v>11</c:v>
                </c:pt>
                <c:pt idx="2">
                  <c:v>5</c:v>
                </c:pt>
              </c:numCache>
            </c:numRef>
          </c:val>
          <c:extLst>
            <c:ext xmlns:c16="http://schemas.microsoft.com/office/drawing/2014/chart" uri="{C3380CC4-5D6E-409C-BE32-E72D297353CC}">
              <c16:uniqueId val="{00000000-3E05-4C49-97A9-38CDD5A95C93}"/>
            </c:ext>
          </c:extLst>
        </c:ser>
        <c:dLbls>
          <c:showLegendKey val="0"/>
          <c:showVal val="0"/>
          <c:showCatName val="0"/>
          <c:showSerName val="0"/>
          <c:showPercent val="0"/>
          <c:showBubbleSize val="0"/>
        </c:dLbls>
        <c:gapWidth val="219"/>
        <c:overlap val="-27"/>
        <c:axId val="-104369136"/>
        <c:axId val="-104378928"/>
      </c:barChart>
      <c:catAx>
        <c:axId val="-10436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78928"/>
        <c:crosses val="autoZero"/>
        <c:auto val="1"/>
        <c:lblAlgn val="ctr"/>
        <c:lblOffset val="100"/>
        <c:noMultiLvlLbl val="0"/>
      </c:catAx>
      <c:valAx>
        <c:axId val="-104378928"/>
        <c:scaling>
          <c:orientation val="minMax"/>
          <c:max val="5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69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¿Estás de acuerdo con que los partidos políticos deban registrar por lo menos una persona en situación de discapacidad como candidata a ocupar una diputación en las próximas elecciones?</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09850104114"/>
          <c:y val="0.41029063440240704"/>
          <c:w val="0.83905293088363975"/>
          <c:h val="0.3280649701396021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contestó</c:v>
                </c:pt>
              </c:strCache>
            </c:strRef>
          </c:cat>
          <c:val>
            <c:numRef>
              <c:f>Hoja1!$B$2:$B$4</c:f>
              <c:numCache>
                <c:formatCode>General</c:formatCode>
                <c:ptCount val="3"/>
                <c:pt idx="0">
                  <c:v>534</c:v>
                </c:pt>
                <c:pt idx="1">
                  <c:v>19</c:v>
                </c:pt>
                <c:pt idx="2">
                  <c:v>2</c:v>
                </c:pt>
              </c:numCache>
            </c:numRef>
          </c:val>
          <c:extLst>
            <c:ext xmlns:c16="http://schemas.microsoft.com/office/drawing/2014/chart" uri="{C3380CC4-5D6E-409C-BE32-E72D297353CC}">
              <c16:uniqueId val="{00000000-11C2-4AE9-92F6-ACC3D8C7EAFC}"/>
            </c:ext>
          </c:extLst>
        </c:ser>
        <c:dLbls>
          <c:showLegendKey val="0"/>
          <c:showVal val="0"/>
          <c:showCatName val="0"/>
          <c:showSerName val="0"/>
          <c:showPercent val="0"/>
          <c:showBubbleSize val="0"/>
        </c:dLbls>
        <c:gapWidth val="219"/>
        <c:overlap val="-27"/>
        <c:axId val="-104368592"/>
        <c:axId val="-104368048"/>
      </c:barChart>
      <c:catAx>
        <c:axId val="-104368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68048"/>
        <c:crosses val="autoZero"/>
        <c:auto val="1"/>
        <c:lblAlgn val="ctr"/>
        <c:lblOffset val="100"/>
        <c:noMultiLvlLbl val="0"/>
      </c:catAx>
      <c:valAx>
        <c:axId val="-104368048"/>
        <c:scaling>
          <c:orientation val="minMax"/>
          <c:max val="5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685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1"/>
              <a:t>Interacciones en Twitter</a:t>
            </a:r>
          </a:p>
          <a:p>
            <a:pPr>
              <a:defRPr/>
            </a:pPr>
            <a:r>
              <a:rPr lang="en-US" sz="1200" b="1"/>
              <a:t>Corte al 17 de febrero de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1"/>
          <c:order val="1"/>
          <c:tx>
            <c:strRef>
              <c:f>Hoja4!$D$31</c:f>
              <c:strCache>
                <c:ptCount val="1"/>
                <c:pt idx="0">
                  <c:v>Interacciones</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Hoja4!$A$32:$B$34</c:f>
              <c:multiLvlStrCache>
                <c:ptCount val="3"/>
                <c:lvl>
                  <c:pt idx="0">
                    <c:v>Diciembre</c:v>
                  </c:pt>
                  <c:pt idx="1">
                    <c:v>Enero</c:v>
                  </c:pt>
                  <c:pt idx="2">
                    <c:v>Febrero</c:v>
                  </c:pt>
                </c:lvl>
                <c:lvl>
                  <c:pt idx="0">
                    <c:v>2022</c:v>
                  </c:pt>
                  <c:pt idx="1">
                    <c:v>2023</c:v>
                  </c:pt>
                </c:lvl>
              </c:multiLvlStrCache>
            </c:multiLvlStrRef>
          </c:cat>
          <c:val>
            <c:numRef>
              <c:f>Hoja4!$D$32:$D$34</c:f>
              <c:numCache>
                <c:formatCode>_-* #,##0_-;\-* #,##0_-;_-* "-"??_-;_-@_-</c:formatCode>
                <c:ptCount val="3"/>
                <c:pt idx="0">
                  <c:v>491</c:v>
                </c:pt>
                <c:pt idx="1">
                  <c:v>915</c:v>
                </c:pt>
                <c:pt idx="2">
                  <c:v>640</c:v>
                </c:pt>
              </c:numCache>
            </c:numRef>
          </c:val>
          <c:extLst>
            <c:ext xmlns:c16="http://schemas.microsoft.com/office/drawing/2014/chart" uri="{C3380CC4-5D6E-409C-BE32-E72D297353CC}">
              <c16:uniqueId val="{00000000-2045-4670-AD6C-0223C9FBCA04}"/>
            </c:ext>
          </c:extLst>
        </c:ser>
        <c:dLbls>
          <c:showLegendKey val="0"/>
          <c:showVal val="0"/>
          <c:showCatName val="0"/>
          <c:showSerName val="0"/>
          <c:showPercent val="0"/>
          <c:showBubbleSize val="0"/>
        </c:dLbls>
        <c:gapWidth val="50"/>
        <c:overlap val="-27"/>
        <c:axId val="-603331392"/>
        <c:axId val="-603329760"/>
        <c:extLst>
          <c:ext xmlns:c15="http://schemas.microsoft.com/office/drawing/2012/chart" uri="{02D57815-91ED-43cb-92C2-25804820EDAC}">
            <c15:filteredBarSeries>
              <c15:ser>
                <c:idx val="0"/>
                <c:order val="0"/>
                <c:tx>
                  <c:strRef>
                    <c:extLst>
                      <c:ext uri="{02D57815-91ED-43cb-92C2-25804820EDAC}">
                        <c15:formulaRef>
                          <c15:sqref>Hoja4!$C$31</c15:sqref>
                        </c15:formulaRef>
                      </c:ext>
                    </c:extLst>
                    <c:strCache>
                      <c:ptCount val="1"/>
                      <c:pt idx="0">
                        <c:v>Impresiones</c:v>
                      </c:pt>
                    </c:strCache>
                  </c:strRef>
                </c:tx>
                <c:spPr>
                  <a:solidFill>
                    <a:schemeClr val="accent1"/>
                  </a:solidFill>
                  <a:ln>
                    <a:noFill/>
                  </a:ln>
                  <a:effectLst/>
                </c:spPr>
                <c:invertIfNegative val="0"/>
                <c:cat>
                  <c:multiLvlStrRef>
                    <c:extLst>
                      <c:ext uri="{02D57815-91ED-43cb-92C2-25804820EDAC}">
                        <c15:formulaRef>
                          <c15:sqref>Hoja4!$A$32:$B$34</c15:sqref>
                        </c15:formulaRef>
                      </c:ext>
                    </c:extLst>
                    <c:multiLvlStrCache>
                      <c:ptCount val="3"/>
                      <c:lvl>
                        <c:pt idx="0">
                          <c:v>Diciembre</c:v>
                        </c:pt>
                        <c:pt idx="1">
                          <c:v>Enero</c:v>
                        </c:pt>
                        <c:pt idx="2">
                          <c:v>Febrero</c:v>
                        </c:pt>
                      </c:lvl>
                      <c:lvl>
                        <c:pt idx="0">
                          <c:v>2022</c:v>
                        </c:pt>
                        <c:pt idx="1">
                          <c:v>2023</c:v>
                        </c:pt>
                      </c:lvl>
                    </c:multiLvlStrCache>
                  </c:multiLvlStrRef>
                </c:cat>
                <c:val>
                  <c:numRef>
                    <c:extLst>
                      <c:ext uri="{02D57815-91ED-43cb-92C2-25804820EDAC}">
                        <c15:formulaRef>
                          <c15:sqref>Hoja4!$C$32:$C$34</c15:sqref>
                        </c15:formulaRef>
                      </c:ext>
                    </c:extLst>
                    <c:numCache>
                      <c:formatCode>_-* #,##0_-;\-* #,##0_-;_-* "-"??_-;_-@_-</c:formatCode>
                      <c:ptCount val="3"/>
                      <c:pt idx="0">
                        <c:v>10122</c:v>
                      </c:pt>
                      <c:pt idx="1">
                        <c:v>15714</c:v>
                      </c:pt>
                      <c:pt idx="2">
                        <c:v>9486</c:v>
                      </c:pt>
                    </c:numCache>
                  </c:numRef>
                </c:val>
                <c:extLst>
                  <c:ext xmlns:c16="http://schemas.microsoft.com/office/drawing/2014/chart" uri="{C3380CC4-5D6E-409C-BE32-E72D297353CC}">
                    <c16:uniqueId val="{00000001-2045-4670-AD6C-0223C9FBCA04}"/>
                  </c:ext>
                </c:extLst>
              </c15:ser>
            </c15:filteredBarSeries>
          </c:ext>
        </c:extLst>
      </c:barChart>
      <c:catAx>
        <c:axId val="-603331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3329760"/>
        <c:crosses val="autoZero"/>
        <c:auto val="1"/>
        <c:lblAlgn val="ctr"/>
        <c:lblOffset val="100"/>
        <c:noMultiLvlLbl val="0"/>
      </c:catAx>
      <c:valAx>
        <c:axId val="-603329760"/>
        <c:scaling>
          <c:orientation val="minMax"/>
        </c:scaling>
        <c:delete val="1"/>
        <c:axPos val="l"/>
        <c:numFmt formatCode="_-* #,##0_-;\-* #,##0_-;_-* &quot;-&quot;??_-;_-@_-" sourceLinked="1"/>
        <c:majorTickMark val="none"/>
        <c:minorTickMark val="none"/>
        <c:tickLblPos val="nextTo"/>
        <c:crossAx val="-603331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sz="1200"/>
              <a:t>Impresiones y personas alcanzadas con Facebook</a:t>
            </a:r>
          </a:p>
          <a:p>
            <a:pPr>
              <a:defRPr/>
            </a:pPr>
            <a:r>
              <a:rPr lang="es-MX" sz="1200"/>
              <a:t>Periodo: del 15 de diciembre de 2022 al 17 de febrero de 2023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barChart>
        <c:barDir val="col"/>
        <c:grouping val="clustered"/>
        <c:varyColors val="0"/>
        <c:ser>
          <c:idx val="0"/>
          <c:order val="0"/>
          <c:spPr>
            <a:solidFill>
              <a:srgbClr val="7030A0"/>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7030A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D59B-43B0-BDF7-6940F183ACB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Hoja1!$G$112:$H$112</c:f>
              <c:strCache>
                <c:ptCount val="2"/>
                <c:pt idx="0">
                  <c:v>Personas alcanzadas</c:v>
                </c:pt>
                <c:pt idx="1">
                  <c:v>Impresiones</c:v>
                </c:pt>
              </c:strCache>
            </c:strRef>
          </c:cat>
          <c:val>
            <c:numRef>
              <c:f>Hoja1!$K$104:$L$104</c:f>
              <c:numCache>
                <c:formatCode>_-* #,##0_-;\-* #,##0_-;_-* "-"??_-;_-@_-</c:formatCode>
                <c:ptCount val="2"/>
                <c:pt idx="0">
                  <c:v>214074</c:v>
                </c:pt>
                <c:pt idx="1">
                  <c:v>347521</c:v>
                </c:pt>
              </c:numCache>
            </c:numRef>
          </c:val>
          <c:extLst>
            <c:ext xmlns:c16="http://schemas.microsoft.com/office/drawing/2014/chart" uri="{C3380CC4-5D6E-409C-BE32-E72D297353CC}">
              <c16:uniqueId val="{00000002-D59B-43B0-BDF7-6940F183ACB6}"/>
            </c:ext>
          </c:extLst>
        </c:ser>
        <c:dLbls>
          <c:showLegendKey val="0"/>
          <c:showVal val="0"/>
          <c:showCatName val="0"/>
          <c:showSerName val="0"/>
          <c:showPercent val="0"/>
          <c:showBubbleSize val="0"/>
        </c:dLbls>
        <c:gapWidth val="50"/>
        <c:overlap val="-24"/>
        <c:axId val="-353073120"/>
        <c:axId val="-353069856"/>
      </c:barChart>
      <c:catAx>
        <c:axId val="-353073120"/>
        <c:scaling>
          <c:orientation val="minMax"/>
        </c:scaling>
        <c:delete val="1"/>
        <c:axPos val="b"/>
        <c:numFmt formatCode="General" sourceLinked="1"/>
        <c:majorTickMark val="none"/>
        <c:minorTickMark val="none"/>
        <c:tickLblPos val="nextTo"/>
        <c:crossAx val="-353069856"/>
        <c:crosses val="autoZero"/>
        <c:auto val="1"/>
        <c:lblAlgn val="ctr"/>
        <c:lblOffset val="100"/>
        <c:noMultiLvlLbl val="0"/>
      </c:catAx>
      <c:valAx>
        <c:axId val="-353069856"/>
        <c:scaling>
          <c:orientation val="minMax"/>
        </c:scaling>
        <c:delete val="1"/>
        <c:axPos val="l"/>
        <c:numFmt formatCode="_-* #,##0_-;\-* #,##0_-;_-* &quot;-&quot;??_-;_-@_-" sourceLinked="1"/>
        <c:majorTickMark val="none"/>
        <c:minorTickMark val="none"/>
        <c:tickLblPos val="nextTo"/>
        <c:crossAx val="-35307312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s-MX" sz="1200" b="1"/>
              <a:t>Impresiones y alcance en Instagram</a:t>
            </a:r>
          </a:p>
          <a:p>
            <a:pPr>
              <a:defRPr/>
            </a:pPr>
            <a:r>
              <a:rPr lang="es-MX" sz="1200" b="1"/>
              <a:t>Periodo: del 15 de diciembre de 2022 al 17 de febrero de 2023</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3.0555555555555555E-2"/>
          <c:y val="0.22666666666666666"/>
          <c:w val="0.93888888888888888"/>
          <c:h val="0.6302158063575386"/>
        </c:manualLayout>
      </c:layout>
      <c:barChart>
        <c:barDir val="col"/>
        <c:grouping val="clustered"/>
        <c:varyColors val="0"/>
        <c:ser>
          <c:idx val="0"/>
          <c:order val="0"/>
          <c:spPr>
            <a:solidFill>
              <a:srgbClr val="7030A0"/>
            </a:solidFill>
            <a:ln>
              <a:noFill/>
            </a:ln>
            <a:effectLst>
              <a:outerShdw blurRad="57150" dist="19050" dir="5400000" algn="ctr" rotWithShape="0">
                <a:srgbClr val="000000">
                  <a:alpha val="63000"/>
                </a:srgbClr>
              </a:outerShdw>
            </a:effectLst>
          </c:spPr>
          <c:invertIfNegative val="0"/>
          <c:dPt>
            <c:idx val="0"/>
            <c:invertIfNegative val="0"/>
            <c:bubble3D val="0"/>
            <c:spPr>
              <a:solidFill>
                <a:srgbClr val="7030A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EF01-44EB-A1D8-BBB7C1E893FA}"/>
              </c:ext>
            </c:extLst>
          </c:dPt>
          <c:dPt>
            <c:idx val="1"/>
            <c:invertIfNegative val="0"/>
            <c:bubble3D val="0"/>
            <c:spPr>
              <a:solidFill>
                <a:srgbClr val="7030A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EF01-44EB-A1D8-BBB7C1E893F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Hoja1!$F$51:$G$51</c:f>
              <c:strCache>
                <c:ptCount val="2"/>
                <c:pt idx="0">
                  <c:v>Impresiones</c:v>
                </c:pt>
                <c:pt idx="1">
                  <c:v>Alcance</c:v>
                </c:pt>
              </c:strCache>
            </c:strRef>
          </c:cat>
          <c:val>
            <c:numRef>
              <c:f>Hoja1!$F$50:$G$50</c:f>
              <c:numCache>
                <c:formatCode>_-* #,##0_-;\-* #,##0_-;_-* "-"??_-;_-@_-</c:formatCode>
                <c:ptCount val="2"/>
                <c:pt idx="0">
                  <c:v>7388</c:v>
                </c:pt>
                <c:pt idx="1">
                  <c:v>6137</c:v>
                </c:pt>
              </c:numCache>
            </c:numRef>
          </c:val>
          <c:extLst>
            <c:ext xmlns:c16="http://schemas.microsoft.com/office/drawing/2014/chart" uri="{C3380CC4-5D6E-409C-BE32-E72D297353CC}">
              <c16:uniqueId val="{00000004-EF01-44EB-A1D8-BBB7C1E893FA}"/>
            </c:ext>
          </c:extLst>
        </c:ser>
        <c:dLbls>
          <c:showLegendKey val="0"/>
          <c:showVal val="0"/>
          <c:showCatName val="0"/>
          <c:showSerName val="0"/>
          <c:showPercent val="0"/>
          <c:showBubbleSize val="0"/>
        </c:dLbls>
        <c:gapWidth val="50"/>
        <c:overlap val="-24"/>
        <c:axId val="-353069312"/>
        <c:axId val="-353068224"/>
      </c:barChart>
      <c:catAx>
        <c:axId val="-3530693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353068224"/>
        <c:crosses val="autoZero"/>
        <c:auto val="1"/>
        <c:lblAlgn val="ctr"/>
        <c:lblOffset val="100"/>
        <c:noMultiLvlLbl val="0"/>
      </c:catAx>
      <c:valAx>
        <c:axId val="-353068224"/>
        <c:scaling>
          <c:orientation val="minMax"/>
        </c:scaling>
        <c:delete val="1"/>
        <c:axPos val="l"/>
        <c:numFmt formatCode="_-* #,##0_-;\-* #,##0_-;_-* &quot;-&quot;??_-;_-@_-" sourceLinked="1"/>
        <c:majorTickMark val="none"/>
        <c:minorTickMark val="none"/>
        <c:tickLblPos val="nextTo"/>
        <c:crossAx val="-353069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65000"/>
              <a:lumOff val="35000"/>
            </a:schemeClr>
          </a:solidFill>
        </a:defRPr>
      </a:pPr>
      <a:endParaRPr lang="es-MX"/>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819533456504013"/>
          <c:y val="7.7608245989118904E-2"/>
          <c:w val="0.60638288265458928"/>
          <c:h val="0.78906606872816398"/>
        </c:manualLayout>
      </c:layout>
      <c:barChart>
        <c:barDir val="bar"/>
        <c:grouping val="clustered"/>
        <c:varyColors val="0"/>
        <c:ser>
          <c:idx val="0"/>
          <c:order val="0"/>
          <c:tx>
            <c:strRef>
              <c:f>Hoja1!$B$1</c:f>
              <c:strCache>
                <c:ptCount val="1"/>
                <c:pt idx="0">
                  <c:v>Participantes en el curso taller</c:v>
                </c:pt>
              </c:strCache>
            </c:strRef>
          </c:tx>
          <c:spPr>
            <a:solidFill>
              <a:srgbClr val="7030A0"/>
            </a:solidFill>
            <a:ln>
              <a:solidFill>
                <a:srgbClr val="7030A0"/>
              </a:solidFill>
            </a:ln>
            <a:effectLst>
              <a:outerShdw blurRad="63500" sx="102000" sy="102000" algn="ctr" rotWithShape="0">
                <a:prstClr val="black">
                  <a:alpha val="20000"/>
                </a:prstClr>
              </a:outerShdw>
            </a:effectLst>
          </c:spPr>
          <c:invertIfNegative val="0"/>
          <c:dPt>
            <c:idx val="0"/>
            <c:invertIfNegative val="0"/>
            <c:bubble3D val="0"/>
            <c:spPr>
              <a:solidFill>
                <a:srgbClr val="4A206A"/>
              </a:solidFill>
              <a:ln>
                <a:solidFill>
                  <a:srgbClr val="7030A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41B5-45E1-8010-C262CE79230D}"/>
              </c:ext>
            </c:extLst>
          </c:dPt>
          <c:dPt>
            <c:idx val="1"/>
            <c:invertIfNegative val="0"/>
            <c:bubble3D val="0"/>
            <c:spPr>
              <a:solidFill>
                <a:srgbClr val="9C5ED0"/>
              </a:solidFill>
              <a:ln>
                <a:solidFill>
                  <a:srgbClr val="7030A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41B5-45E1-8010-C262CE79230D}"/>
              </c:ext>
            </c:extLst>
          </c:dPt>
          <c:dPt>
            <c:idx val="2"/>
            <c:invertIfNegative val="0"/>
            <c:bubble3D val="0"/>
            <c:spPr>
              <a:solidFill>
                <a:srgbClr val="ECDFF5"/>
              </a:solidFill>
              <a:ln>
                <a:solidFill>
                  <a:srgbClr val="7030A0"/>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41B5-45E1-8010-C262CE79230D}"/>
              </c:ext>
            </c:extLst>
          </c:dPt>
          <c:dPt>
            <c:idx val="3"/>
            <c:invertIfNegative val="0"/>
            <c:bubble3D val="0"/>
            <c:extLst>
              <c:ext xmlns:c16="http://schemas.microsoft.com/office/drawing/2014/chart" uri="{C3380CC4-5D6E-409C-BE32-E72D297353CC}">
                <c16:uniqueId val="{00000007-41B5-45E1-8010-C262CE79230D}"/>
              </c:ext>
            </c:extLst>
          </c:dPt>
          <c:cat>
            <c:strRef>
              <c:f>Hoja1!$A$2:$A$5</c:f>
              <c:strCache>
                <c:ptCount val="4"/>
                <c:pt idx="0">
                  <c:v>Motriz 147</c:v>
                </c:pt>
                <c:pt idx="1">
                  <c:v>Visual 74</c:v>
                </c:pt>
                <c:pt idx="2">
                  <c:v>Auditiva 45</c:v>
                </c:pt>
                <c:pt idx="3">
                  <c:v>Otra 119</c:v>
                </c:pt>
              </c:strCache>
            </c:strRef>
          </c:cat>
          <c:val>
            <c:numRef>
              <c:f>Hoja1!$B$2:$B$5</c:f>
              <c:numCache>
                <c:formatCode>General</c:formatCode>
                <c:ptCount val="4"/>
                <c:pt idx="0">
                  <c:v>147</c:v>
                </c:pt>
                <c:pt idx="1">
                  <c:v>74</c:v>
                </c:pt>
                <c:pt idx="2">
                  <c:v>45</c:v>
                </c:pt>
                <c:pt idx="3">
                  <c:v>119</c:v>
                </c:pt>
              </c:numCache>
            </c:numRef>
          </c:val>
          <c:extLst>
            <c:ext xmlns:c16="http://schemas.microsoft.com/office/drawing/2014/chart" uri="{C3380CC4-5D6E-409C-BE32-E72D297353CC}">
              <c16:uniqueId val="{00000008-41B5-45E1-8010-C262CE79230D}"/>
            </c:ext>
          </c:extLst>
        </c:ser>
        <c:ser>
          <c:idx val="1"/>
          <c:order val="1"/>
          <c:tx>
            <c:strRef>
              <c:f>Hoja1!$C$1</c:f>
              <c:strCache>
                <c:ptCount val="1"/>
                <c:pt idx="0">
                  <c:v>en las mesas de trabajo</c:v>
                </c:pt>
              </c:strCache>
            </c:strRef>
          </c:tx>
          <c:spPr>
            <a:solidFill>
              <a:schemeClr val="accent3"/>
            </a:solidFill>
            <a:ln>
              <a:noFill/>
            </a:ln>
            <a:effectLst>
              <a:outerShdw blurRad="63500" sx="102000" sy="102000" algn="ctr" rotWithShape="0">
                <a:prstClr val="black">
                  <a:alpha val="20000"/>
                </a:prstClr>
              </a:outerShdw>
            </a:effectLst>
          </c:spPr>
          <c:invertIfNegative val="0"/>
          <c:dPt>
            <c:idx val="0"/>
            <c:invertIfNegative val="0"/>
            <c:bubble3D val="0"/>
            <c:extLst>
              <c:ext xmlns:c16="http://schemas.microsoft.com/office/drawing/2014/chart" uri="{C3380CC4-5D6E-409C-BE32-E72D297353CC}">
                <c16:uniqueId val="{0000000A-41B5-45E1-8010-C262CE79230D}"/>
              </c:ext>
            </c:extLst>
          </c:dPt>
          <c:dPt>
            <c:idx val="1"/>
            <c:invertIfNegative val="0"/>
            <c:bubble3D val="0"/>
            <c:extLst>
              <c:ext xmlns:c16="http://schemas.microsoft.com/office/drawing/2014/chart" uri="{C3380CC4-5D6E-409C-BE32-E72D297353CC}">
                <c16:uniqueId val="{0000000C-41B5-45E1-8010-C262CE79230D}"/>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MX"/>
              </a:p>
            </c:txPr>
            <c:dLblPos val="outEnd"/>
            <c:showLegendKey val="0"/>
            <c:showVal val="0"/>
            <c:showCatName val="1"/>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Hoja1!$A$2:$A$5</c:f>
              <c:strCache>
                <c:ptCount val="4"/>
                <c:pt idx="0">
                  <c:v>Motriz 147</c:v>
                </c:pt>
                <c:pt idx="1">
                  <c:v>Visual 74</c:v>
                </c:pt>
                <c:pt idx="2">
                  <c:v>Auditiva 45</c:v>
                </c:pt>
                <c:pt idx="3">
                  <c:v>Otra 119</c:v>
                </c:pt>
              </c:strCache>
            </c:strRef>
          </c:cat>
          <c:val>
            <c:numRef>
              <c:f>Hoja1!$C$2:$C$5</c:f>
              <c:numCache>
                <c:formatCode>General</c:formatCode>
                <c:ptCount val="4"/>
              </c:numCache>
            </c:numRef>
          </c:val>
          <c:extLst>
            <c:ext xmlns:c16="http://schemas.microsoft.com/office/drawing/2014/chart" uri="{C3380CC4-5D6E-409C-BE32-E72D297353CC}">
              <c16:uniqueId val="{0000000D-41B5-45E1-8010-C262CE79230D}"/>
            </c:ext>
          </c:extLst>
        </c:ser>
        <c:dLbls>
          <c:showLegendKey val="0"/>
          <c:showVal val="0"/>
          <c:showCatName val="0"/>
          <c:showSerName val="0"/>
          <c:showPercent val="0"/>
          <c:showBubbleSize val="0"/>
        </c:dLbls>
        <c:gapWidth val="100"/>
        <c:axId val="-600600672"/>
        <c:axId val="-600598496"/>
      </c:barChart>
      <c:valAx>
        <c:axId val="-6005984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00600672"/>
        <c:crosses val="autoZero"/>
        <c:crossBetween val="between"/>
      </c:valAx>
      <c:catAx>
        <c:axId val="-600600672"/>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MX"/>
          </a:p>
        </c:txPr>
        <c:crossAx val="-600598496"/>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Tu participación es en calidad de: </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14319043453"/>
          <c:y val="0.23413899349537828"/>
          <c:w val="0.83905293088363975"/>
          <c:h val="0.41944612063678954"/>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Persona en situación de discapacidad</c:v>
                </c:pt>
                <c:pt idx="1">
                  <c:v>Familiar de persona en situación de discapacidad</c:v>
                </c:pt>
                <c:pt idx="2">
                  <c:v>Asociación o colectivo de personas en situación de discapacidad</c:v>
                </c:pt>
                <c:pt idx="3">
                  <c:v>Asociación o colectivo que representa a personas en situación de discapacidad</c:v>
                </c:pt>
                <c:pt idx="4">
                  <c:v>Otra</c:v>
                </c:pt>
              </c:strCache>
            </c:strRef>
          </c:cat>
          <c:val>
            <c:numRef>
              <c:f>Hoja1!$B$2:$B$6</c:f>
              <c:numCache>
                <c:formatCode>General</c:formatCode>
                <c:ptCount val="5"/>
                <c:pt idx="0">
                  <c:v>315</c:v>
                </c:pt>
                <c:pt idx="1">
                  <c:v>208</c:v>
                </c:pt>
                <c:pt idx="2">
                  <c:v>4</c:v>
                </c:pt>
                <c:pt idx="3">
                  <c:v>9</c:v>
                </c:pt>
                <c:pt idx="4">
                  <c:v>19</c:v>
                </c:pt>
              </c:numCache>
            </c:numRef>
          </c:val>
          <c:extLst>
            <c:ext xmlns:c16="http://schemas.microsoft.com/office/drawing/2014/chart" uri="{C3380CC4-5D6E-409C-BE32-E72D297353CC}">
              <c16:uniqueId val="{00000000-9863-4BB9-918D-CED526E9E556}"/>
            </c:ext>
          </c:extLst>
        </c:ser>
        <c:dLbls>
          <c:showLegendKey val="0"/>
          <c:showVal val="0"/>
          <c:showCatName val="0"/>
          <c:showSerName val="0"/>
          <c:showPercent val="0"/>
          <c:showBubbleSize val="0"/>
        </c:dLbls>
        <c:gapWidth val="219"/>
        <c:overlap val="-27"/>
        <c:axId val="-104390352"/>
        <c:axId val="-104370768"/>
      </c:barChart>
      <c:catAx>
        <c:axId val="-10439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70768"/>
        <c:crosses val="autoZero"/>
        <c:auto val="1"/>
        <c:lblAlgn val="ctr"/>
        <c:lblOffset val="100"/>
        <c:noMultiLvlLbl val="0"/>
      </c:catAx>
      <c:valAx>
        <c:axId val="-104370768"/>
        <c:scaling>
          <c:orientation val="minMax"/>
          <c:max val="3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90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Participación por tipo de discapacidad:</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14319043453"/>
          <c:y val="0.2196462398721899"/>
          <c:w val="0.83905293088363975"/>
          <c:h val="0.63724371410095482"/>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Hoja1!$A$2:$A$8</c:f>
              <c:strCache>
                <c:ptCount val="7"/>
                <c:pt idx="0">
                  <c:v>Motora</c:v>
                </c:pt>
                <c:pt idx="1">
                  <c:v>Auditiva</c:v>
                </c:pt>
                <c:pt idx="2">
                  <c:v>Visual</c:v>
                </c:pt>
                <c:pt idx="3">
                  <c:v>Intelectual</c:v>
                </c:pt>
                <c:pt idx="4">
                  <c:v>Psicosocial</c:v>
                </c:pt>
                <c:pt idx="5">
                  <c:v>Múltiple</c:v>
                </c:pt>
                <c:pt idx="6">
                  <c:v>No contesto</c:v>
                </c:pt>
              </c:strCache>
            </c:strRef>
          </c:cat>
          <c:val>
            <c:numRef>
              <c:f>Hoja1!$B$2:$B$8</c:f>
              <c:numCache>
                <c:formatCode>General</c:formatCode>
                <c:ptCount val="7"/>
                <c:pt idx="0">
                  <c:v>185</c:v>
                </c:pt>
                <c:pt idx="1">
                  <c:v>39</c:v>
                </c:pt>
                <c:pt idx="2">
                  <c:v>67</c:v>
                </c:pt>
                <c:pt idx="3">
                  <c:v>130</c:v>
                </c:pt>
                <c:pt idx="4">
                  <c:v>48</c:v>
                </c:pt>
                <c:pt idx="5">
                  <c:v>71</c:v>
                </c:pt>
                <c:pt idx="6">
                  <c:v>15</c:v>
                </c:pt>
              </c:numCache>
            </c:numRef>
          </c:val>
          <c:extLst>
            <c:ext xmlns:c16="http://schemas.microsoft.com/office/drawing/2014/chart" uri="{C3380CC4-5D6E-409C-BE32-E72D297353CC}">
              <c16:uniqueId val="{00000000-4FD4-45A8-A0C4-EE40CDE5A018}"/>
            </c:ext>
          </c:extLst>
        </c:ser>
        <c:dLbls>
          <c:showLegendKey val="0"/>
          <c:showVal val="0"/>
          <c:showCatName val="0"/>
          <c:showSerName val="0"/>
          <c:showPercent val="0"/>
          <c:showBubbleSize val="0"/>
        </c:dLbls>
        <c:gapWidth val="219"/>
        <c:overlap val="-27"/>
        <c:axId val="-104389264"/>
        <c:axId val="-104386000"/>
      </c:barChart>
      <c:catAx>
        <c:axId val="-10438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86000"/>
        <c:crosses val="autoZero"/>
        <c:auto val="1"/>
        <c:lblAlgn val="ctr"/>
        <c:lblOffset val="100"/>
        <c:noMultiLvlLbl val="0"/>
      </c:catAx>
      <c:valAx>
        <c:axId val="-104386000"/>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89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Pertenecientes a Asociación o Colectivo:</a:t>
            </a:r>
            <a:endParaRPr lang="es-MX" sz="1100" b="0">
              <a:solidFill>
                <a:schemeClr val="tx1">
                  <a:lumMod val="65000"/>
                  <a:lumOff val="35000"/>
                </a:schemeClr>
              </a:solidFill>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0.11002114319043453"/>
          <c:y val="0.23413899349537828"/>
          <c:w val="0.83905293088363975"/>
          <c:h val="0.5116398493666553"/>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Si</c:v>
                </c:pt>
                <c:pt idx="1">
                  <c:v>No</c:v>
                </c:pt>
                <c:pt idx="2">
                  <c:v>No contestó</c:v>
                </c:pt>
              </c:strCache>
            </c:strRef>
          </c:cat>
          <c:val>
            <c:numRef>
              <c:f>Hoja1!$B$2:$B$4</c:f>
              <c:numCache>
                <c:formatCode>General</c:formatCode>
                <c:ptCount val="3"/>
                <c:pt idx="0">
                  <c:v>243</c:v>
                </c:pt>
                <c:pt idx="1">
                  <c:v>101</c:v>
                </c:pt>
                <c:pt idx="2">
                  <c:v>211</c:v>
                </c:pt>
              </c:numCache>
            </c:numRef>
          </c:val>
          <c:extLst>
            <c:ext xmlns:c16="http://schemas.microsoft.com/office/drawing/2014/chart" uri="{C3380CC4-5D6E-409C-BE32-E72D297353CC}">
              <c16:uniqueId val="{00000000-3421-4F0F-9AC5-993899BA1ABB}"/>
            </c:ext>
          </c:extLst>
        </c:ser>
        <c:dLbls>
          <c:showLegendKey val="0"/>
          <c:showVal val="0"/>
          <c:showCatName val="0"/>
          <c:showSerName val="0"/>
          <c:showPercent val="0"/>
          <c:showBubbleSize val="0"/>
        </c:dLbls>
        <c:gapWidth val="219"/>
        <c:overlap val="-27"/>
        <c:axId val="-104394160"/>
        <c:axId val="-104376208"/>
      </c:barChart>
      <c:catAx>
        <c:axId val="-104394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76208"/>
        <c:crosses val="autoZero"/>
        <c:auto val="1"/>
        <c:lblAlgn val="ctr"/>
        <c:lblOffset val="100"/>
        <c:noMultiLvlLbl val="0"/>
      </c:catAx>
      <c:valAx>
        <c:axId val="-104376208"/>
        <c:scaling>
          <c:orientation val="minMax"/>
          <c:max val="3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104394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baseline="0">
                <a:solidFill>
                  <a:schemeClr val="tx1">
                    <a:lumMod val="65000"/>
                    <a:lumOff val="35000"/>
                  </a:schemeClr>
                </a:solidFill>
                <a:effectLst/>
              </a:rPr>
              <a:t>¿Sabes qué documento acredita la situación de discapacidad de una persona?</a:t>
            </a:r>
            <a:endParaRPr lang="es-MX" sz="1100" b="0">
              <a:solidFill>
                <a:schemeClr val="tx1">
                  <a:lumMod val="65000"/>
                  <a:lumOff val="35000"/>
                </a:schemeClr>
              </a:solidFill>
              <a:effectLst/>
            </a:endParaRPr>
          </a:p>
        </c:rich>
      </c:tx>
      <c:layout>
        <c:manualLayout>
          <c:xMode val="edge"/>
          <c:yMode val="edge"/>
          <c:x val="0.12136081613651505"/>
          <c:y val="5.4008438818565402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manualLayout>
          <c:layoutTarget val="inner"/>
          <c:xMode val="edge"/>
          <c:yMode val="edge"/>
          <c:x val="4.96395229077378E-2"/>
          <c:y val="0.3049599939875357"/>
          <c:w val="0.82588790325259975"/>
          <c:h val="0.49637941598763569"/>
        </c:manualLayout>
      </c:layout>
      <c:barChart>
        <c:barDir val="col"/>
        <c:grouping val="clustered"/>
        <c:varyColors val="0"/>
        <c:ser>
          <c:idx val="0"/>
          <c:order val="0"/>
          <c:tx>
            <c:strRef>
              <c:f>Hoja1!$B$1</c:f>
              <c:strCache>
                <c:ptCount val="1"/>
                <c:pt idx="0">
                  <c:v>Serie 1</c:v>
                </c:pt>
              </c:strCache>
            </c:strRef>
          </c:tx>
          <c:spPr>
            <a:solidFill>
              <a:srgbClr val="7030A0"/>
            </a:solidFill>
            <a:ln>
              <a:solidFill>
                <a:srgbClr val="7030A0"/>
              </a:solidFill>
            </a:ln>
            <a:effectLst/>
          </c:spPr>
          <c:invertIfNegative val="0"/>
          <c:dLbls>
            <c:dLbl>
              <c:idx val="0"/>
              <c:tx>
                <c:rich>
                  <a:bodyPr/>
                  <a:lstStyle/>
                  <a:p>
                    <a:r>
                      <a:rPr lang="en-US"/>
                      <a:t>375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802-4555-A9BE-BEA4C31B16CB}"/>
                </c:ext>
              </c:extLst>
            </c:dLbl>
            <c:dLbl>
              <c:idx val="1"/>
              <c:tx>
                <c:rich>
                  <a:bodyPr/>
                  <a:lstStyle/>
                  <a:p>
                    <a:r>
                      <a:rPr lang="en-US"/>
                      <a:t>70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802-4555-A9BE-BEA4C31B16CB}"/>
                </c:ext>
              </c:extLst>
            </c:dLbl>
            <c:dLbl>
              <c:idx val="2"/>
              <c:tx>
                <c:rich>
                  <a:bodyPr/>
                  <a:lstStyle/>
                  <a:p>
                    <a:r>
                      <a:rPr lang="en-US"/>
                      <a:t>60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802-4555-A9BE-BEA4C31B16CB}"/>
                </c:ext>
              </c:extLst>
            </c:dLbl>
            <c:dLbl>
              <c:idx val="3"/>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802-4555-A9BE-BEA4C31B16C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Certificado de discapacidad emitido por el Centro de Rehabilitación Integral (CRI) del Sistema para el Desarrollo Integral de la Familia (DIF)</c:v>
                </c:pt>
                <c:pt idx="1">
                  <c:v>Certificado de discapacidad emitido por la Secretaría de Salud del Gobierno del Estado de Jalisco.</c:v>
                </c:pt>
                <c:pt idx="2">
                  <c:v>Credencial Nacional para Personas con Discapacidad, emitida por el Sistema Nacional del Desarrollo Integral de la Familia (DIF)</c:v>
                </c:pt>
                <c:pt idx="3">
                  <c:v>Otro</c:v>
                </c:pt>
                <c:pt idx="4">
                  <c:v>No contestó</c:v>
                </c:pt>
              </c:strCache>
            </c:strRef>
          </c:cat>
          <c:val>
            <c:numRef>
              <c:f>Hoja1!$B$2:$B$6</c:f>
              <c:numCache>
                <c:formatCode>General</c:formatCode>
                <c:ptCount val="5"/>
                <c:pt idx="0">
                  <c:v>375</c:v>
                </c:pt>
                <c:pt idx="1">
                  <c:v>70</c:v>
                </c:pt>
                <c:pt idx="2">
                  <c:v>60</c:v>
                </c:pt>
                <c:pt idx="3">
                  <c:v>25</c:v>
                </c:pt>
                <c:pt idx="4">
                  <c:v>25</c:v>
                </c:pt>
              </c:numCache>
            </c:numRef>
          </c:val>
          <c:extLst>
            <c:ext xmlns:c16="http://schemas.microsoft.com/office/drawing/2014/chart" uri="{C3380CC4-5D6E-409C-BE32-E72D297353CC}">
              <c16:uniqueId val="{00000004-0802-4555-A9BE-BEA4C31B16CB}"/>
            </c:ext>
          </c:extLst>
        </c:ser>
        <c:dLbls>
          <c:showLegendKey val="0"/>
          <c:showVal val="0"/>
          <c:showCatName val="0"/>
          <c:showSerName val="0"/>
          <c:showPercent val="0"/>
          <c:showBubbleSize val="0"/>
        </c:dLbls>
        <c:gapWidth val="219"/>
        <c:overlap val="-27"/>
        <c:axId val="-684399184"/>
        <c:axId val="-684401360"/>
      </c:barChart>
      <c:catAx>
        <c:axId val="-68439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401360"/>
        <c:crosses val="autoZero"/>
        <c:auto val="1"/>
        <c:lblAlgn val="ctr"/>
        <c:lblOffset val="100"/>
        <c:noMultiLvlLbl val="0"/>
      </c:catAx>
      <c:valAx>
        <c:axId val="-684401360"/>
        <c:scaling>
          <c:orientation val="minMax"/>
          <c:max val="4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crossAx val="-684399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9133ED5-63CB-47AF-9745-206739F34F5E}" type="doc">
      <dgm:prSet loTypeId="urn:microsoft.com/office/officeart/2005/8/layout/equation2" loCatId="relationship" qsTypeId="urn:microsoft.com/office/officeart/2005/8/quickstyle/simple5" qsCatId="simple" csTypeId="urn:microsoft.com/office/officeart/2005/8/colors/accent0_2" csCatId="mainScheme" phldr="1"/>
      <dgm:spPr/>
    </dgm:pt>
    <dgm:pt modelId="{890C5C9A-0CA7-43F8-AE98-3197AEAEC8FE}">
      <dgm:prSet phldrT="[Texto]" custT="1"/>
      <dgm:spPr>
        <a:ln>
          <a:solidFill>
            <a:srgbClr val="7030A0"/>
          </a:solidFill>
        </a:ln>
      </dgm:spPr>
      <dgm:t>
        <a:bodyPr/>
        <a:lstStyle/>
        <a:p>
          <a:r>
            <a:rPr lang="es-MX" sz="1800" b="1"/>
            <a:t>385 </a:t>
          </a:r>
          <a:r>
            <a:rPr lang="es-MX" sz="1100"/>
            <a:t>Personas consultadas en foro</a:t>
          </a:r>
        </a:p>
      </dgm:t>
    </dgm:pt>
    <dgm:pt modelId="{F4A3855C-9F33-4BA3-8D3A-26AB32593BE2}" type="parTrans" cxnId="{4F4DCF8E-AF0A-41E4-81BB-2C675BDC21AE}">
      <dgm:prSet/>
      <dgm:spPr/>
      <dgm:t>
        <a:bodyPr/>
        <a:lstStyle/>
        <a:p>
          <a:endParaRPr lang="es-MX"/>
        </a:p>
      </dgm:t>
    </dgm:pt>
    <dgm:pt modelId="{4399F33A-C524-44F7-BC20-A001E713043D}" type="sibTrans" cxnId="{4F4DCF8E-AF0A-41E4-81BB-2C675BDC21AE}">
      <dgm:prSet/>
      <dgm:spPr>
        <a:solidFill>
          <a:srgbClr val="7030A0"/>
        </a:solidFill>
        <a:ln>
          <a:solidFill>
            <a:srgbClr val="7030A0"/>
          </a:solidFill>
        </a:ln>
      </dgm:spPr>
      <dgm:t>
        <a:bodyPr/>
        <a:lstStyle/>
        <a:p>
          <a:endParaRPr lang="es-MX"/>
        </a:p>
      </dgm:t>
    </dgm:pt>
    <dgm:pt modelId="{13CBB2EC-4E38-48DC-ACAB-128448358DB6}">
      <dgm:prSet phldrT="[Texto]" custT="1"/>
      <dgm:spPr>
        <a:ln>
          <a:solidFill>
            <a:srgbClr val="7030A0"/>
          </a:solidFill>
        </a:ln>
      </dgm:spPr>
      <dgm:t>
        <a:bodyPr/>
        <a:lstStyle/>
        <a:p>
          <a:r>
            <a:rPr lang="es-MX" sz="1800" b="1"/>
            <a:t>170</a:t>
          </a:r>
          <a:r>
            <a:rPr lang="es-MX" sz="1100"/>
            <a:t> Personas consultadas por otra vía </a:t>
          </a:r>
        </a:p>
      </dgm:t>
    </dgm:pt>
    <dgm:pt modelId="{C15DB329-0641-46DA-BDED-EBEC3108849D}" type="parTrans" cxnId="{07AB1F61-FCEB-4458-816D-AB8B7456641D}">
      <dgm:prSet/>
      <dgm:spPr/>
      <dgm:t>
        <a:bodyPr/>
        <a:lstStyle/>
        <a:p>
          <a:endParaRPr lang="es-MX"/>
        </a:p>
      </dgm:t>
    </dgm:pt>
    <dgm:pt modelId="{EFFAD855-713D-462C-9CFC-E84CC62E9327}" type="sibTrans" cxnId="{07AB1F61-FCEB-4458-816D-AB8B7456641D}">
      <dgm:prSet/>
      <dgm:spPr>
        <a:solidFill>
          <a:srgbClr val="7030A0"/>
        </a:solidFill>
        <a:ln>
          <a:solidFill>
            <a:srgbClr val="7030A0"/>
          </a:solidFill>
        </a:ln>
      </dgm:spPr>
      <dgm:t>
        <a:bodyPr/>
        <a:lstStyle/>
        <a:p>
          <a:endParaRPr lang="es-MX"/>
        </a:p>
      </dgm:t>
    </dgm:pt>
    <dgm:pt modelId="{8E718DD2-8990-4B59-9135-C12650D6497F}">
      <dgm:prSet phldrT="[Texto]" custT="1"/>
      <dgm:spPr>
        <a:ln>
          <a:solidFill>
            <a:srgbClr val="7030A0"/>
          </a:solidFill>
        </a:ln>
      </dgm:spPr>
      <dgm:t>
        <a:bodyPr/>
        <a:lstStyle/>
        <a:p>
          <a:r>
            <a:rPr lang="es-MX" sz="4400" b="1"/>
            <a:t>555</a:t>
          </a:r>
        </a:p>
        <a:p>
          <a:r>
            <a:rPr lang="es-MX" sz="2300"/>
            <a:t>Personas consultadas</a:t>
          </a:r>
        </a:p>
      </dgm:t>
    </dgm:pt>
    <dgm:pt modelId="{847BCC39-0589-4DD7-A9A8-74AAFE8A8F25}" type="parTrans" cxnId="{0E013A2E-6D9E-4DFE-A397-D63CC4F3AC07}">
      <dgm:prSet/>
      <dgm:spPr/>
      <dgm:t>
        <a:bodyPr/>
        <a:lstStyle/>
        <a:p>
          <a:endParaRPr lang="es-MX"/>
        </a:p>
      </dgm:t>
    </dgm:pt>
    <dgm:pt modelId="{C2D65C22-0B2B-4A32-A06F-F073AA26E77D}" type="sibTrans" cxnId="{0E013A2E-6D9E-4DFE-A397-D63CC4F3AC07}">
      <dgm:prSet/>
      <dgm:spPr/>
      <dgm:t>
        <a:bodyPr/>
        <a:lstStyle/>
        <a:p>
          <a:endParaRPr lang="es-MX"/>
        </a:p>
      </dgm:t>
    </dgm:pt>
    <dgm:pt modelId="{E90F41F7-CFEE-4DEB-80BD-722492CBFD0E}" type="pres">
      <dgm:prSet presAssocID="{29133ED5-63CB-47AF-9745-206739F34F5E}" presName="Name0" presStyleCnt="0">
        <dgm:presLayoutVars>
          <dgm:dir/>
          <dgm:resizeHandles val="exact"/>
        </dgm:presLayoutVars>
      </dgm:prSet>
      <dgm:spPr/>
    </dgm:pt>
    <dgm:pt modelId="{06D629C9-3B24-46B8-8BD5-849BDA3E4CAC}" type="pres">
      <dgm:prSet presAssocID="{29133ED5-63CB-47AF-9745-206739F34F5E}" presName="vNodes" presStyleCnt="0"/>
      <dgm:spPr/>
    </dgm:pt>
    <dgm:pt modelId="{D314761A-B4BD-4296-A59F-6183BD14BC7D}" type="pres">
      <dgm:prSet presAssocID="{890C5C9A-0CA7-43F8-AE98-3197AEAEC8FE}" presName="node" presStyleLbl="node1" presStyleIdx="0" presStyleCnt="3">
        <dgm:presLayoutVars>
          <dgm:bulletEnabled val="1"/>
        </dgm:presLayoutVars>
      </dgm:prSet>
      <dgm:spPr/>
    </dgm:pt>
    <dgm:pt modelId="{5F0F620D-0D38-439E-9294-0611EF798054}" type="pres">
      <dgm:prSet presAssocID="{4399F33A-C524-44F7-BC20-A001E713043D}" presName="spacerT" presStyleCnt="0"/>
      <dgm:spPr/>
    </dgm:pt>
    <dgm:pt modelId="{DE4B0815-1B0D-44FA-9FFC-33B3E2412324}" type="pres">
      <dgm:prSet presAssocID="{4399F33A-C524-44F7-BC20-A001E713043D}" presName="sibTrans" presStyleLbl="sibTrans2D1" presStyleIdx="0" presStyleCnt="2"/>
      <dgm:spPr/>
    </dgm:pt>
    <dgm:pt modelId="{8B4C71F0-78EB-4C13-85EA-F23196BDCA71}" type="pres">
      <dgm:prSet presAssocID="{4399F33A-C524-44F7-BC20-A001E713043D}" presName="spacerB" presStyleCnt="0"/>
      <dgm:spPr/>
    </dgm:pt>
    <dgm:pt modelId="{86B2810D-4816-4864-8E23-6AAD4E2232E0}" type="pres">
      <dgm:prSet presAssocID="{13CBB2EC-4E38-48DC-ACAB-128448358DB6}" presName="node" presStyleLbl="node1" presStyleIdx="1" presStyleCnt="3">
        <dgm:presLayoutVars>
          <dgm:bulletEnabled val="1"/>
        </dgm:presLayoutVars>
      </dgm:prSet>
      <dgm:spPr/>
    </dgm:pt>
    <dgm:pt modelId="{3756B08B-8CF7-43BA-BBAE-BB57CA9806F2}" type="pres">
      <dgm:prSet presAssocID="{29133ED5-63CB-47AF-9745-206739F34F5E}" presName="sibTransLast" presStyleLbl="sibTrans2D1" presStyleIdx="1" presStyleCnt="2" custScaleX="130440" custLinFactNeighborX="-21209" custLinFactNeighborY="15108"/>
      <dgm:spPr>
        <a:prstGeom prst="mathEqual">
          <a:avLst/>
        </a:prstGeom>
      </dgm:spPr>
    </dgm:pt>
    <dgm:pt modelId="{FD441191-05CA-4228-9F60-FDB79012A636}" type="pres">
      <dgm:prSet presAssocID="{29133ED5-63CB-47AF-9745-206739F34F5E}" presName="connectorText" presStyleLbl="sibTrans2D1" presStyleIdx="1" presStyleCnt="2"/>
      <dgm:spPr/>
    </dgm:pt>
    <dgm:pt modelId="{63CC461B-D2AC-48D4-94AF-0A7E718E89E4}" type="pres">
      <dgm:prSet presAssocID="{29133ED5-63CB-47AF-9745-206739F34F5E}" presName="lastNode" presStyleLbl="node1" presStyleIdx="2" presStyleCnt="3">
        <dgm:presLayoutVars>
          <dgm:bulletEnabled val="1"/>
        </dgm:presLayoutVars>
      </dgm:prSet>
      <dgm:spPr/>
    </dgm:pt>
  </dgm:ptLst>
  <dgm:cxnLst>
    <dgm:cxn modelId="{3B6A7A0D-911A-4B09-B435-B02F44744AD4}" type="presOf" srcId="{13CBB2EC-4E38-48DC-ACAB-128448358DB6}" destId="{86B2810D-4816-4864-8E23-6AAD4E2232E0}" srcOrd="0" destOrd="0" presId="urn:microsoft.com/office/officeart/2005/8/layout/equation2"/>
    <dgm:cxn modelId="{33A9F526-FF3A-46DC-AE8A-9492F9ED1E8B}" type="presOf" srcId="{29133ED5-63CB-47AF-9745-206739F34F5E}" destId="{E90F41F7-CFEE-4DEB-80BD-722492CBFD0E}" srcOrd="0" destOrd="0" presId="urn:microsoft.com/office/officeart/2005/8/layout/equation2"/>
    <dgm:cxn modelId="{E5400D29-BEAD-47F7-AC76-77ADD6D0266C}" type="presOf" srcId="{EFFAD855-713D-462C-9CFC-E84CC62E9327}" destId="{3756B08B-8CF7-43BA-BBAE-BB57CA9806F2}" srcOrd="0" destOrd="0" presId="urn:microsoft.com/office/officeart/2005/8/layout/equation2"/>
    <dgm:cxn modelId="{0E013A2E-6D9E-4DFE-A397-D63CC4F3AC07}" srcId="{29133ED5-63CB-47AF-9745-206739F34F5E}" destId="{8E718DD2-8990-4B59-9135-C12650D6497F}" srcOrd="2" destOrd="0" parTransId="{847BCC39-0589-4DD7-A9A8-74AAFE8A8F25}" sibTransId="{C2D65C22-0B2B-4A32-A06F-F073AA26E77D}"/>
    <dgm:cxn modelId="{CE87E860-8B0D-438C-9598-215D47F99B22}" type="presOf" srcId="{4399F33A-C524-44F7-BC20-A001E713043D}" destId="{DE4B0815-1B0D-44FA-9FFC-33B3E2412324}" srcOrd="0" destOrd="0" presId="urn:microsoft.com/office/officeart/2005/8/layout/equation2"/>
    <dgm:cxn modelId="{07AB1F61-FCEB-4458-816D-AB8B7456641D}" srcId="{29133ED5-63CB-47AF-9745-206739F34F5E}" destId="{13CBB2EC-4E38-48DC-ACAB-128448358DB6}" srcOrd="1" destOrd="0" parTransId="{C15DB329-0641-46DA-BDED-EBEC3108849D}" sibTransId="{EFFAD855-713D-462C-9CFC-E84CC62E9327}"/>
    <dgm:cxn modelId="{E25C4374-6155-4FCC-A70D-59EBCAD6E6F5}" type="presOf" srcId="{8E718DD2-8990-4B59-9135-C12650D6497F}" destId="{63CC461B-D2AC-48D4-94AF-0A7E718E89E4}" srcOrd="0" destOrd="0" presId="urn:microsoft.com/office/officeart/2005/8/layout/equation2"/>
    <dgm:cxn modelId="{6B234557-A39F-4923-9B47-E4CBB60ECFA2}" type="presOf" srcId="{890C5C9A-0CA7-43F8-AE98-3197AEAEC8FE}" destId="{D314761A-B4BD-4296-A59F-6183BD14BC7D}" srcOrd="0" destOrd="0" presId="urn:microsoft.com/office/officeart/2005/8/layout/equation2"/>
    <dgm:cxn modelId="{4F4DCF8E-AF0A-41E4-81BB-2C675BDC21AE}" srcId="{29133ED5-63CB-47AF-9745-206739F34F5E}" destId="{890C5C9A-0CA7-43F8-AE98-3197AEAEC8FE}" srcOrd="0" destOrd="0" parTransId="{F4A3855C-9F33-4BA3-8D3A-26AB32593BE2}" sibTransId="{4399F33A-C524-44F7-BC20-A001E713043D}"/>
    <dgm:cxn modelId="{BBFD05BE-AE6E-427A-B143-CF85EF25D12C}" type="presOf" srcId="{EFFAD855-713D-462C-9CFC-E84CC62E9327}" destId="{FD441191-05CA-4228-9F60-FDB79012A636}" srcOrd="1" destOrd="0" presId="urn:microsoft.com/office/officeart/2005/8/layout/equation2"/>
    <dgm:cxn modelId="{AC3110CD-BC1A-4835-A0FA-CAA7B91307C0}" type="presParOf" srcId="{E90F41F7-CFEE-4DEB-80BD-722492CBFD0E}" destId="{06D629C9-3B24-46B8-8BD5-849BDA3E4CAC}" srcOrd="0" destOrd="0" presId="urn:microsoft.com/office/officeart/2005/8/layout/equation2"/>
    <dgm:cxn modelId="{F20970A3-DDFE-4341-967C-DBB8201D562D}" type="presParOf" srcId="{06D629C9-3B24-46B8-8BD5-849BDA3E4CAC}" destId="{D314761A-B4BD-4296-A59F-6183BD14BC7D}" srcOrd="0" destOrd="0" presId="urn:microsoft.com/office/officeart/2005/8/layout/equation2"/>
    <dgm:cxn modelId="{E4726AEB-7629-4669-9320-BEBBAACFDF1C}" type="presParOf" srcId="{06D629C9-3B24-46B8-8BD5-849BDA3E4CAC}" destId="{5F0F620D-0D38-439E-9294-0611EF798054}" srcOrd="1" destOrd="0" presId="urn:microsoft.com/office/officeart/2005/8/layout/equation2"/>
    <dgm:cxn modelId="{EE927714-8291-4399-982E-598105A7ED31}" type="presParOf" srcId="{06D629C9-3B24-46B8-8BD5-849BDA3E4CAC}" destId="{DE4B0815-1B0D-44FA-9FFC-33B3E2412324}" srcOrd="2" destOrd="0" presId="urn:microsoft.com/office/officeart/2005/8/layout/equation2"/>
    <dgm:cxn modelId="{D68C679D-EB79-44FD-B21F-4CBADA016CEE}" type="presParOf" srcId="{06D629C9-3B24-46B8-8BD5-849BDA3E4CAC}" destId="{8B4C71F0-78EB-4C13-85EA-F23196BDCA71}" srcOrd="3" destOrd="0" presId="urn:microsoft.com/office/officeart/2005/8/layout/equation2"/>
    <dgm:cxn modelId="{37C380AA-9202-40F2-859F-346F802C67F9}" type="presParOf" srcId="{06D629C9-3B24-46B8-8BD5-849BDA3E4CAC}" destId="{86B2810D-4816-4864-8E23-6AAD4E2232E0}" srcOrd="4" destOrd="0" presId="urn:microsoft.com/office/officeart/2005/8/layout/equation2"/>
    <dgm:cxn modelId="{8E3F4E6D-FB99-4633-BACC-C49DFF2471BF}" type="presParOf" srcId="{E90F41F7-CFEE-4DEB-80BD-722492CBFD0E}" destId="{3756B08B-8CF7-43BA-BBAE-BB57CA9806F2}" srcOrd="1" destOrd="0" presId="urn:microsoft.com/office/officeart/2005/8/layout/equation2"/>
    <dgm:cxn modelId="{C0AC7C95-33EA-4D33-AD18-A3C4BFA82BAA}" type="presParOf" srcId="{3756B08B-8CF7-43BA-BBAE-BB57CA9806F2}" destId="{FD441191-05CA-4228-9F60-FDB79012A636}" srcOrd="0" destOrd="0" presId="urn:microsoft.com/office/officeart/2005/8/layout/equation2"/>
    <dgm:cxn modelId="{79BD10CC-008B-46E5-9D93-4B74BC9FBFE0}" type="presParOf" srcId="{E90F41F7-CFEE-4DEB-80BD-722492CBFD0E}" destId="{63CC461B-D2AC-48D4-94AF-0A7E718E89E4}" srcOrd="2" destOrd="0" presId="urn:microsoft.com/office/officeart/2005/8/layout/equation2"/>
  </dgm:cxnLst>
  <dgm:bg/>
  <dgm:whole/>
  <dgm:extLst>
    <a:ext uri="http://schemas.microsoft.com/office/drawing/2008/diagram">
      <dsp:dataModelExt xmlns:dsp="http://schemas.microsoft.com/office/drawing/2008/diagram" relId="rId1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14761A-B4BD-4296-A59F-6183BD14BC7D}">
      <dsp:nvSpPr>
        <dsp:cNvPr id="0" name=""/>
        <dsp:cNvSpPr/>
      </dsp:nvSpPr>
      <dsp:spPr>
        <a:xfrm>
          <a:off x="780024" y="1671"/>
          <a:ext cx="1075483" cy="107548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s-MX" sz="1800" b="1" kern="1200"/>
            <a:t>385 </a:t>
          </a:r>
          <a:r>
            <a:rPr lang="es-MX" sz="1100" kern="1200"/>
            <a:t>Personas consultadas en foro</a:t>
          </a:r>
        </a:p>
      </dsp:txBody>
      <dsp:txXfrm>
        <a:off x="937525" y="159172"/>
        <a:ext cx="760481" cy="760481"/>
      </dsp:txXfrm>
    </dsp:sp>
    <dsp:sp modelId="{DE4B0815-1B0D-44FA-9FFC-33B3E2412324}">
      <dsp:nvSpPr>
        <dsp:cNvPr id="0" name=""/>
        <dsp:cNvSpPr/>
      </dsp:nvSpPr>
      <dsp:spPr>
        <a:xfrm>
          <a:off x="1005875" y="1164484"/>
          <a:ext cx="623780" cy="623780"/>
        </a:xfrm>
        <a:prstGeom prst="mathPlus">
          <a:avLst/>
        </a:prstGeom>
        <a:solidFill>
          <a:srgbClr val="7030A0"/>
        </a:soli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s-MX" sz="1000" kern="1200"/>
        </a:p>
      </dsp:txBody>
      <dsp:txXfrm>
        <a:off x="1088557" y="1403017"/>
        <a:ext cx="458416" cy="146714"/>
      </dsp:txXfrm>
    </dsp:sp>
    <dsp:sp modelId="{86B2810D-4816-4864-8E23-6AAD4E2232E0}">
      <dsp:nvSpPr>
        <dsp:cNvPr id="0" name=""/>
        <dsp:cNvSpPr/>
      </dsp:nvSpPr>
      <dsp:spPr>
        <a:xfrm>
          <a:off x="780024" y="1875594"/>
          <a:ext cx="1075483" cy="1075483"/>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s-MX" sz="1800" b="1" kern="1200"/>
            <a:t>170</a:t>
          </a:r>
          <a:r>
            <a:rPr lang="es-MX" sz="1100" kern="1200"/>
            <a:t> Personas consultadas por otra vía </a:t>
          </a:r>
        </a:p>
      </dsp:txBody>
      <dsp:txXfrm>
        <a:off x="937525" y="2033095"/>
        <a:ext cx="760481" cy="760481"/>
      </dsp:txXfrm>
    </dsp:sp>
    <dsp:sp modelId="{3756B08B-8CF7-43BA-BBAE-BB57CA9806F2}">
      <dsp:nvSpPr>
        <dsp:cNvPr id="0" name=""/>
        <dsp:cNvSpPr/>
      </dsp:nvSpPr>
      <dsp:spPr>
        <a:xfrm>
          <a:off x="1892241" y="1336779"/>
          <a:ext cx="446109" cy="400079"/>
        </a:xfrm>
        <a:prstGeom prst="mathEqual">
          <a:avLst/>
        </a:prstGeom>
        <a:solidFill>
          <a:srgbClr val="7030A0"/>
        </a:soli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55650">
            <a:lnSpc>
              <a:spcPct val="90000"/>
            </a:lnSpc>
            <a:spcBef>
              <a:spcPct val="0"/>
            </a:spcBef>
            <a:spcAft>
              <a:spcPct val="35000"/>
            </a:spcAft>
            <a:buNone/>
          </a:pPr>
          <a:endParaRPr lang="es-MX" sz="1700" kern="1200"/>
        </a:p>
      </dsp:txBody>
      <dsp:txXfrm>
        <a:off x="1892241" y="1416795"/>
        <a:ext cx="326085" cy="240047"/>
      </dsp:txXfrm>
    </dsp:sp>
    <dsp:sp modelId="{63CC461B-D2AC-48D4-94AF-0A7E718E89E4}">
      <dsp:nvSpPr>
        <dsp:cNvPr id="0" name=""/>
        <dsp:cNvSpPr/>
      </dsp:nvSpPr>
      <dsp:spPr>
        <a:xfrm>
          <a:off x="2500798" y="400891"/>
          <a:ext cx="2150967" cy="2150967"/>
        </a:xfrm>
        <a:prstGeom prst="ellipse">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solidFill>
            <a:srgbClr val="7030A0"/>
          </a:solid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5880" tIns="55880" rIns="55880" bIns="55880" numCol="1" spcCol="1270" anchor="ctr" anchorCtr="0">
          <a:noAutofit/>
        </a:bodyPr>
        <a:lstStyle/>
        <a:p>
          <a:pPr marL="0" lvl="0" indent="0" algn="ctr" defTabSz="1955800">
            <a:lnSpc>
              <a:spcPct val="90000"/>
            </a:lnSpc>
            <a:spcBef>
              <a:spcPct val="0"/>
            </a:spcBef>
            <a:spcAft>
              <a:spcPct val="35000"/>
            </a:spcAft>
            <a:buNone/>
          </a:pPr>
          <a:r>
            <a:rPr lang="es-MX" sz="4400" b="1" kern="1200"/>
            <a:t>555</a:t>
          </a:r>
        </a:p>
        <a:p>
          <a:pPr marL="0" lvl="0" indent="0" algn="ctr" defTabSz="1955800">
            <a:lnSpc>
              <a:spcPct val="90000"/>
            </a:lnSpc>
            <a:spcBef>
              <a:spcPct val="0"/>
            </a:spcBef>
            <a:spcAft>
              <a:spcPct val="35000"/>
            </a:spcAft>
            <a:buNone/>
          </a:pPr>
          <a:r>
            <a:rPr lang="es-MX" sz="2300" kern="1200"/>
            <a:t>Personas consultadas</a:t>
          </a:r>
        </a:p>
      </dsp:txBody>
      <dsp:txXfrm>
        <a:off x="2815800" y="715893"/>
        <a:ext cx="1520963" cy="1520963"/>
      </dsp:txXfrm>
    </dsp:sp>
  </dsp:spTree>
</dsp:drawing>
</file>

<file path=word/diagrams/layout1.xml><?xml version="1.0" encoding="utf-8"?>
<dgm:layoutDef xmlns:dgm="http://schemas.openxmlformats.org/drawingml/2006/diagram" xmlns:a="http://schemas.openxmlformats.org/drawingml/2006/main" uniqueId="urn:microsoft.com/office/officeart/2005/8/layout/equation2">
  <dgm:title val=""/>
  <dgm:desc val=""/>
  <dgm:catLst>
    <dgm:cat type="relationship" pri="18000"/>
    <dgm:cat type="process" pri="2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linDir" val="fromL"/>
          <dgm:param type="fallback" val="2D"/>
        </dgm:alg>
      </dgm:if>
      <dgm:else name="Name3">
        <dgm:alg type="lin">
          <dgm:param type="linDir" val="fromR"/>
          <dgm:param type="fallback" val="2D"/>
        </dgm:alg>
      </dgm:else>
    </dgm:choose>
    <dgm:shape xmlns:r="http://schemas.openxmlformats.org/officeDocument/2006/relationships" r:blip="">
      <dgm:adjLst/>
    </dgm:shape>
    <dgm:presOf/>
    <dgm:choose name="Name4">
      <dgm:if name="Name5" axis="ch" ptType="node" func="cnt" op="gte" val="3">
        <dgm:constrLst>
          <dgm:constr type="h" for="des" forName="node" refType="w" fact="0.5"/>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ch" forName="lastNode" op="equ" val="65"/>
          <dgm:constr type="primFontSz" for="des" forName="node" op="equ" val="65"/>
          <dgm:constr type="primFontSz" for="des" forName="sibTrans" val="55"/>
          <dgm:constr type="primFontSz" for="des" forName="sibTrans" refType="primFontSz" refFor="des" refForName="node" op="lte" fact="0.8"/>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if>
      <dgm:else name="Name6">
        <dgm:constrLst>
          <dgm:constr type="h" for="des" forName="node" refType="w"/>
          <dgm:constr type="w" for="ch" forName="lastNode" refType="w"/>
          <dgm:constr type="w" for="des" forName="node" refType="h" refFor="des" refForName="node"/>
          <dgm:constr type="w" for="ch" forName="sibTransLast" refType="h" refFor="des" refForName="node" fact="0.6"/>
          <dgm:constr type="h" for="des" forName="sibTrans" refType="h" refFor="des" refForName="node" op="equ" fact="0.58"/>
          <dgm:constr type="w" for="des" forName="sibTrans" refType="h" refFor="des" refForName="sibTrans" op="equ"/>
          <dgm:constr type="primFontSz" for="des" forName="node" val="65"/>
          <dgm:constr type="primFontSz" for="ch" forName="lastNode" refType="primFontSz" refFor="des" refForName="node" op="equ"/>
          <dgm:constr type="primFontSz" for="des" forName="sibTrans" val="55"/>
          <dgm:constr type="primFontSz" for="des" forName="connectorText" refType="primFontSz" refFor="des" refForName="node" op="lte" fact="0.8"/>
          <dgm:constr type="primFontSz" for="des" forName="connectorText" refType="primFontSz" refFor="des" refForName="sibTrans" op="equ"/>
          <dgm:constr type="h" for="des" forName="spacerT" refType="h" refFor="des" refForName="sibTrans" fact="0.14"/>
          <dgm:constr type="h" for="des" forName="spacerB" refType="h" refFor="des" refForName="sibTrans" fact="0.14"/>
        </dgm:constrLst>
      </dgm:else>
    </dgm:choose>
    <dgm:ruleLst/>
    <dgm:choose name="Name7">
      <dgm:if name="Name8" axis="ch" ptType="node" func="cnt" op="gte" val="1">
        <dgm:layoutNode name="vNodes">
          <dgm:alg type="lin">
            <dgm:param type="linDir" val="fromT"/>
            <dgm:param type="fallback" val="2D"/>
          </dgm:alg>
          <dgm:shape xmlns:r="http://schemas.openxmlformats.org/officeDocument/2006/relationships" r:blip="">
            <dgm:adjLst/>
          </dgm:shape>
          <dgm:presOf/>
          <dgm:constrLst/>
          <dgm:ruleLst/>
          <dgm:forEach name="Name9" axis="ch" ptType="node">
            <dgm:choose name="Name10">
              <dgm:if name="Name11" axis="self" func="revPos" op="neq" val="1">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choose name="Name12">
                  <dgm:if name="Name13" axis="self" ptType="node" func="revPos" op="gt" val="2">
                    <dgm:forEach name="sibTransForEach" axis="followSib" ptType="sibTrans" cnt="1">
                      <dgm:layoutNode name="spacerT">
                        <dgm:alg type="sp"/>
                        <dgm:shape xmlns:r="http://schemas.openxmlformats.org/officeDocument/2006/relationships" r:blip="">
                          <dgm:adjLst/>
                        </dgm:shape>
                        <dgm:presOf axis="self"/>
                        <dgm:constrLst/>
                        <dgm:ruleLst/>
                      </dgm:layoutNode>
                      <dgm:layoutNode name="sibTrans">
                        <dgm:alg type="tx"/>
                        <dgm:shape xmlns:r="http://schemas.openxmlformats.org/officeDocument/2006/relationships" type="mathPlus" r:blip="">
                          <dgm:adjLst/>
                        </dgm:shape>
                        <dgm:presOf axis="self"/>
                        <dgm:constrLst>
                          <dgm:constr type="h" refType="w"/>
                          <dgm:constr type="lMarg"/>
                          <dgm:constr type="rMarg"/>
                          <dgm:constr type="tMarg"/>
                          <dgm:constr type="bMarg"/>
                        </dgm:constrLst>
                        <dgm:ruleLst>
                          <dgm:rule type="primFontSz" val="5" fact="NaN" max="NaN"/>
                        </dgm:ruleLst>
                      </dgm:layoutNode>
                      <dgm:layoutNode name="spacerB">
                        <dgm:alg type="sp"/>
                        <dgm:shape xmlns:r="http://schemas.openxmlformats.org/officeDocument/2006/relationships" r:blip="">
                          <dgm:adjLst/>
                        </dgm:shape>
                        <dgm:presOf axis="self"/>
                        <dgm:constrLst/>
                        <dgm:ruleLst/>
                      </dgm:layoutNode>
                    </dgm:forEach>
                  </dgm:if>
                  <dgm:else name="Name14"/>
                </dgm:choose>
              </dgm:if>
              <dgm:else name="Name15"/>
            </dgm:choose>
          </dgm:forEach>
        </dgm:layoutNode>
        <dgm:choose name="Name16">
          <dgm:if name="Name17" axis="ch" ptType="node" func="cnt" op="gt" val="1">
            <dgm:layoutNode name="sibTransLast">
              <dgm:alg type="conn">
                <dgm:param type="begPts" val="auto"/>
                <dgm:param type="endPts" val="auto"/>
                <dgm:param type="srcNode" val="vNodes"/>
                <dgm:param type="dstNode" val="lastNode"/>
              </dgm:alg>
              <dgm:shape xmlns:r="http://schemas.openxmlformats.org/officeDocument/2006/relationships" type="conn" r:blip="">
                <dgm:adjLst/>
              </dgm:shape>
              <dgm:presOf axis="ch" ptType="sibTrans" st="-1" cnt="1"/>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ch desOrSelf" ptType="sibTrans sibTrans" st="-1 1" cnt="1 0"/>
                <dgm:constrLst>
                  <dgm:constr type="lMarg"/>
                  <dgm:constr type="rMarg"/>
                  <dgm:constr type="tMarg"/>
                  <dgm:constr type="bMarg"/>
                </dgm:constrLst>
                <dgm:ruleLst>
                  <dgm:rule type="primFontSz" val="5" fact="NaN" max="NaN"/>
                </dgm:ruleLst>
              </dgm:layoutNode>
            </dgm:layoutNode>
          </dgm:if>
          <dgm:else name="Name18"/>
        </dgm:choose>
        <dgm:layoutNode name="lastNode">
          <dgm:varLst>
            <dgm:bulletEnabled val="1"/>
          </dgm:varLst>
          <dgm:alg type="tx">
            <dgm:param type="txAnchorVertCh" val="mid"/>
          </dgm:alg>
          <dgm:shape xmlns:r="http://schemas.openxmlformats.org/officeDocument/2006/relationships" type="ellipse" r:blip="">
            <dgm:adjLst/>
          </dgm:shape>
          <dgm:presOf axis="ch desOrSelf" ptType="node node" st="-1 1" cnt="1 0"/>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if>
      <dgm:else name="Name1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J2eMPBGfXfJn6bUSNfW2iPDczdQ==">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431924C-1B5B-4A37-9E1F-8940AB96AB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93</Pages>
  <Words>16591</Words>
  <Characters>91255</Characters>
  <Application>Microsoft Office Word</Application>
  <DocSecurity>0</DocSecurity>
  <Lines>760</Lines>
  <Paragraphs>215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Miriam Gutierrez Mora</dc:creator>
  <cp:lastModifiedBy>Valeria Montserrat Rodriguez Larios</cp:lastModifiedBy>
  <cp:revision>2</cp:revision>
  <dcterms:created xsi:type="dcterms:W3CDTF">2023-06-27T20:19:00Z</dcterms:created>
  <dcterms:modified xsi:type="dcterms:W3CDTF">2023-06-27T20:19:00Z</dcterms:modified>
</cp:coreProperties>
</file>