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0F3B" w14:textId="2AECE521" w:rsidR="00BB6112" w:rsidRPr="00D3317C" w:rsidRDefault="00335961" w:rsidP="00BB6112">
      <w:pPr>
        <w:pStyle w:val="Sinespaciado"/>
        <w:spacing w:line="276" w:lineRule="auto"/>
        <w:ind w:right="-234"/>
        <w:jc w:val="both"/>
        <w:rPr>
          <w:rFonts w:ascii="Lucida Sans Unicode" w:hAnsi="Lucida Sans Unicode" w:cs="Lucida Sans Unicode"/>
          <w:b/>
          <w:sz w:val="20"/>
          <w:szCs w:val="20"/>
        </w:rPr>
      </w:pPr>
      <w:r w:rsidRPr="00D3317C">
        <w:rPr>
          <w:rFonts w:ascii="Lucida Sans Unicode" w:eastAsia="Lucida Sans" w:hAnsi="Lucida Sans Unicode" w:cs="Lucida Sans Unicode"/>
          <w:b/>
          <w:color w:val="000000"/>
          <w:sz w:val="20"/>
          <w:szCs w:val="20"/>
        </w:rPr>
        <w:t xml:space="preserve">ACUERDO DE LA COMISIÓN DE ASUNTOS DE LOS PUEBLOS ORIGINARIOS DEL INSTITUTO ELECTORAL Y DE PARTICIPACIÓN CIUDADANA DEL ESTADO DE JALISCO, QUE PROPONE AL CONSEJO GENERAL, EL PROGRAMA </w:t>
      </w:r>
      <w:r w:rsidR="005C51CA">
        <w:rPr>
          <w:rFonts w:ascii="Lucida Sans Unicode" w:eastAsia="Lucida Sans" w:hAnsi="Lucida Sans Unicode" w:cs="Lucida Sans Unicode"/>
          <w:b/>
          <w:color w:val="000000"/>
          <w:sz w:val="20"/>
          <w:szCs w:val="20"/>
        </w:rPr>
        <w:t xml:space="preserve">ANUAL </w:t>
      </w:r>
      <w:r w:rsidRPr="00D3317C">
        <w:rPr>
          <w:rFonts w:ascii="Lucida Sans Unicode" w:eastAsia="Lucida Sans" w:hAnsi="Lucida Sans Unicode" w:cs="Lucida Sans Unicode"/>
          <w:b/>
          <w:color w:val="000000"/>
          <w:sz w:val="20"/>
          <w:szCs w:val="20"/>
        </w:rPr>
        <w:t xml:space="preserve">DE TRABAJO PARA LA GESTIÓN DE LOS ASUNTOS </w:t>
      </w:r>
      <w:r w:rsidR="006066A3">
        <w:rPr>
          <w:rFonts w:ascii="Lucida Sans Unicode" w:eastAsia="Lucida Sans" w:hAnsi="Lucida Sans Unicode" w:cs="Lucida Sans Unicode"/>
          <w:b/>
          <w:color w:val="000000"/>
          <w:sz w:val="20"/>
          <w:szCs w:val="20"/>
        </w:rPr>
        <w:t xml:space="preserve">DE SU </w:t>
      </w:r>
      <w:r w:rsidRPr="00D3317C">
        <w:rPr>
          <w:rFonts w:ascii="Lucida Sans Unicode" w:eastAsia="Lucida Sans" w:hAnsi="Lucida Sans Unicode" w:cs="Lucida Sans Unicode"/>
          <w:b/>
          <w:color w:val="000000"/>
          <w:sz w:val="20"/>
          <w:szCs w:val="20"/>
        </w:rPr>
        <w:t>COMPETENCIA</w:t>
      </w:r>
      <w:r w:rsidR="008E6E65">
        <w:rPr>
          <w:rFonts w:ascii="Lucida Sans Unicode" w:eastAsia="Lucida Sans" w:hAnsi="Lucida Sans Unicode" w:cs="Lucida Sans Unicode"/>
          <w:b/>
          <w:color w:val="000000"/>
          <w:sz w:val="20"/>
          <w:szCs w:val="20"/>
        </w:rPr>
        <w:t xml:space="preserve">, </w:t>
      </w:r>
      <w:r w:rsidR="008E6E65" w:rsidRPr="003124D1">
        <w:rPr>
          <w:rFonts w:ascii="Lucida Sans Unicode" w:hAnsi="Lucida Sans Unicode" w:cs="Lucida Sans Unicode"/>
          <w:b/>
          <w:sz w:val="20"/>
          <w:szCs w:val="20"/>
        </w:rPr>
        <w:t xml:space="preserve">PARA EL PERIODO COMPRENDIDO DE </w:t>
      </w:r>
      <w:r w:rsidR="003D1C08" w:rsidRPr="003D1C08">
        <w:rPr>
          <w:rFonts w:ascii="Lucida Sans Unicode" w:eastAsia="Lucida Sans" w:hAnsi="Lucida Sans Unicode" w:cs="Lucida Sans Unicode"/>
          <w:b/>
          <w:color w:val="000000"/>
          <w:sz w:val="20"/>
          <w:szCs w:val="20"/>
        </w:rPr>
        <w:t>NOVIEMBR</w:t>
      </w:r>
      <w:r w:rsidR="003D1C08">
        <w:rPr>
          <w:rFonts w:ascii="Lucida Sans Unicode" w:eastAsia="Lucida Sans" w:hAnsi="Lucida Sans Unicode" w:cs="Lucida Sans Unicode"/>
          <w:b/>
          <w:color w:val="000000"/>
          <w:sz w:val="20"/>
          <w:szCs w:val="20"/>
        </w:rPr>
        <w:t>E</w:t>
      </w:r>
      <w:r w:rsidR="006066A3" w:rsidRPr="003D1C08">
        <w:rPr>
          <w:rFonts w:ascii="Lucida Sans Unicode" w:eastAsia="Lucida Sans" w:hAnsi="Lucida Sans Unicode" w:cs="Lucida Sans Unicode"/>
          <w:b/>
          <w:color w:val="000000"/>
          <w:sz w:val="20"/>
          <w:szCs w:val="20"/>
        </w:rPr>
        <w:t xml:space="preserve"> </w:t>
      </w:r>
      <w:r w:rsidR="006066A3">
        <w:rPr>
          <w:rFonts w:ascii="Lucida Sans Unicode" w:hAnsi="Lucida Sans Unicode" w:cs="Lucida Sans Unicode"/>
          <w:b/>
          <w:sz w:val="20"/>
          <w:szCs w:val="20"/>
        </w:rPr>
        <w:t>DE</w:t>
      </w:r>
      <w:r w:rsidR="008E6E65" w:rsidRPr="003124D1">
        <w:rPr>
          <w:rFonts w:ascii="Lucida Sans Unicode" w:hAnsi="Lucida Sans Unicode" w:cs="Lucida Sans Unicode"/>
          <w:b/>
          <w:sz w:val="20"/>
          <w:szCs w:val="20"/>
        </w:rPr>
        <w:t xml:space="preserve"> DOS MIL VEINTITRÉS A OCTUBRE </w:t>
      </w:r>
      <w:r w:rsidR="006066A3">
        <w:rPr>
          <w:rFonts w:ascii="Lucida Sans Unicode" w:hAnsi="Lucida Sans Unicode" w:cs="Lucida Sans Unicode"/>
          <w:b/>
          <w:sz w:val="20"/>
          <w:szCs w:val="20"/>
        </w:rPr>
        <w:t xml:space="preserve">DE </w:t>
      </w:r>
      <w:r w:rsidR="008E6E65" w:rsidRPr="003124D1">
        <w:rPr>
          <w:rFonts w:ascii="Lucida Sans Unicode" w:hAnsi="Lucida Sans Unicode" w:cs="Lucida Sans Unicode"/>
          <w:b/>
          <w:sz w:val="20"/>
          <w:szCs w:val="20"/>
        </w:rPr>
        <w:t>DOS MIL VEINTICUATRO</w:t>
      </w:r>
    </w:p>
    <w:p w14:paraId="740902DC" w14:textId="77777777" w:rsidR="00BB6112" w:rsidRPr="00D3317C" w:rsidRDefault="00BB6112" w:rsidP="00BB6112">
      <w:pPr>
        <w:pStyle w:val="Sinespaciado"/>
        <w:spacing w:line="276" w:lineRule="auto"/>
        <w:ind w:right="-234"/>
        <w:jc w:val="both"/>
        <w:rPr>
          <w:rFonts w:ascii="Lucida Sans Unicode" w:hAnsi="Lucida Sans Unicode" w:cs="Lucida Sans Unicode"/>
          <w:b/>
          <w:sz w:val="20"/>
          <w:szCs w:val="20"/>
        </w:rPr>
      </w:pPr>
    </w:p>
    <w:p w14:paraId="2E74BF7C" w14:textId="0EBFAE10" w:rsidR="00BB6112" w:rsidRPr="00D3317C" w:rsidRDefault="00335961" w:rsidP="00BB6112">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r w:rsidRPr="00D3317C">
        <w:rPr>
          <w:rFonts w:ascii="Lucida Sans Unicode" w:eastAsia="Lucida Sans" w:hAnsi="Lucida Sans Unicode" w:cs="Lucida Sans Unicode"/>
          <w:b/>
          <w:color w:val="000000"/>
          <w:sz w:val="20"/>
          <w:szCs w:val="20"/>
        </w:rPr>
        <w:t>A N T E C E D E N T E S</w:t>
      </w:r>
    </w:p>
    <w:p w14:paraId="53A56E47" w14:textId="77777777" w:rsidR="00B15FF9" w:rsidRPr="00D3317C" w:rsidRDefault="00B15FF9" w:rsidP="00BB6112">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p>
    <w:p w14:paraId="4519555C" w14:textId="20A06759" w:rsidR="00423877" w:rsidRPr="00D3317C" w:rsidRDefault="00335961" w:rsidP="00BB6112">
      <w:pPr>
        <w:pStyle w:val="Prrafodelista"/>
        <w:numPr>
          <w:ilvl w:val="0"/>
          <w:numId w:val="2"/>
        </w:numPr>
        <w:pBdr>
          <w:top w:val="nil"/>
          <w:left w:val="nil"/>
          <w:bottom w:val="nil"/>
          <w:right w:val="nil"/>
          <w:between w:val="nil"/>
        </w:pBdr>
        <w:tabs>
          <w:tab w:val="left" w:pos="284"/>
        </w:tabs>
        <w:spacing w:after="0" w:line="276" w:lineRule="auto"/>
        <w:ind w:left="0" w:right="-234" w:firstLine="0"/>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Creación e integración de la Comisión de Asuntos de los Pueblos Originarios.</w:t>
      </w:r>
      <w:r w:rsidRPr="00D3317C">
        <w:rPr>
          <w:rFonts w:ascii="Lucida Sans Unicode" w:eastAsia="Lucida Sans" w:hAnsi="Lucida Sans Unicode" w:cs="Lucida Sans Unicode"/>
          <w:color w:val="000000"/>
          <w:sz w:val="20"/>
          <w:szCs w:val="20"/>
        </w:rPr>
        <w:t xml:space="preserve"> El </w:t>
      </w:r>
      <w:r w:rsidR="00963765" w:rsidRPr="00D3317C">
        <w:rPr>
          <w:rFonts w:ascii="Lucida Sans Unicode" w:eastAsia="Lucida Sans" w:hAnsi="Lucida Sans Unicode" w:cs="Lucida Sans Unicode"/>
          <w:color w:val="000000"/>
          <w:sz w:val="20"/>
          <w:szCs w:val="20"/>
        </w:rPr>
        <w:t xml:space="preserve">quince </w:t>
      </w:r>
      <w:r w:rsidRPr="00D3317C">
        <w:rPr>
          <w:rFonts w:ascii="Lucida Sans Unicode" w:eastAsia="Lucida Sans" w:hAnsi="Lucida Sans Unicode" w:cs="Lucida Sans Unicode"/>
          <w:color w:val="000000"/>
          <w:sz w:val="20"/>
          <w:szCs w:val="20"/>
        </w:rPr>
        <w:t>de febrero</w:t>
      </w:r>
      <w:r w:rsidR="003E6A0F" w:rsidRPr="00D3317C">
        <w:rPr>
          <w:rFonts w:ascii="Lucida Sans Unicode" w:eastAsia="Lucida Sans" w:hAnsi="Lucida Sans Unicode" w:cs="Lucida Sans Unicode"/>
          <w:color w:val="000000"/>
          <w:sz w:val="20"/>
          <w:szCs w:val="20"/>
        </w:rPr>
        <w:t xml:space="preserve"> de dos mil veintidós</w:t>
      </w:r>
      <w:r w:rsidRPr="00D3317C">
        <w:rPr>
          <w:rFonts w:ascii="Lucida Sans Unicode" w:eastAsia="Lucida Sans" w:hAnsi="Lucida Sans Unicode" w:cs="Lucida Sans Unicode"/>
          <w:color w:val="000000"/>
          <w:sz w:val="20"/>
          <w:szCs w:val="20"/>
        </w:rPr>
        <w:t>, mediante el acuerdo identificado con la clave IEPC-ACG-010/2022</w:t>
      </w:r>
      <w:r w:rsidR="0078262D" w:rsidRPr="00D3317C">
        <w:rPr>
          <w:rStyle w:val="Refdenotaalpie"/>
          <w:rFonts w:ascii="Lucida Sans Unicode" w:eastAsia="Lucida Sans" w:hAnsi="Lucida Sans Unicode" w:cs="Lucida Sans Unicode"/>
          <w:color w:val="000000"/>
          <w:sz w:val="20"/>
          <w:szCs w:val="20"/>
        </w:rPr>
        <w:footnoteReference w:id="1"/>
      </w:r>
      <w:r w:rsidRPr="00D3317C">
        <w:rPr>
          <w:rFonts w:ascii="Lucida Sans Unicode" w:eastAsia="Lucida Sans" w:hAnsi="Lucida Sans Unicode" w:cs="Lucida Sans Unicode"/>
          <w:color w:val="000000"/>
          <w:sz w:val="20"/>
          <w:szCs w:val="20"/>
        </w:rPr>
        <w:t xml:space="preserve">, el Consejo General de este Instituto, </w:t>
      </w:r>
      <w:r w:rsidR="00CD2EE9" w:rsidRPr="00D3317C">
        <w:rPr>
          <w:rFonts w:ascii="Lucida Sans Unicode" w:eastAsia="Lucida Sans" w:hAnsi="Lucida Sans Unicode" w:cs="Lucida Sans Unicode"/>
          <w:color w:val="000000"/>
          <w:sz w:val="20"/>
          <w:szCs w:val="20"/>
        </w:rPr>
        <w:t>aprobó</w:t>
      </w:r>
      <w:r w:rsidRPr="00D3317C">
        <w:rPr>
          <w:rFonts w:ascii="Lucida Sans Unicode" w:eastAsia="Lucida Sans" w:hAnsi="Lucida Sans Unicode" w:cs="Lucida Sans Unicode"/>
          <w:color w:val="000000"/>
          <w:sz w:val="20"/>
          <w:szCs w:val="20"/>
        </w:rPr>
        <w:t xml:space="preserve"> la creación de la Comisión Temporal de Asunto</w:t>
      </w:r>
      <w:r w:rsidR="008638D3" w:rsidRPr="00D3317C">
        <w:rPr>
          <w:rFonts w:ascii="Lucida Sans Unicode" w:eastAsia="Lucida Sans" w:hAnsi="Lucida Sans Unicode" w:cs="Lucida Sans Unicode"/>
          <w:color w:val="000000"/>
          <w:sz w:val="20"/>
          <w:szCs w:val="20"/>
        </w:rPr>
        <w:t>s</w:t>
      </w:r>
      <w:r w:rsidRPr="00D3317C">
        <w:rPr>
          <w:rFonts w:ascii="Lucida Sans Unicode" w:eastAsia="Lucida Sans" w:hAnsi="Lucida Sans Unicode" w:cs="Lucida Sans Unicode"/>
          <w:color w:val="000000"/>
          <w:sz w:val="20"/>
          <w:szCs w:val="20"/>
        </w:rPr>
        <w:t xml:space="preserve"> de los Pueblos Originarios</w:t>
      </w:r>
      <w:r w:rsidR="008638D3" w:rsidRPr="00D3317C">
        <w:rPr>
          <w:rStyle w:val="Refdenotaalpie"/>
          <w:rFonts w:ascii="Lucida Sans Unicode" w:eastAsia="Lucida Sans" w:hAnsi="Lucida Sans Unicode" w:cs="Lucida Sans Unicode"/>
          <w:b/>
          <w:color w:val="000000"/>
          <w:sz w:val="20"/>
          <w:szCs w:val="20"/>
        </w:rPr>
        <w:footnoteReference w:id="2"/>
      </w:r>
      <w:r w:rsidRPr="00D3317C">
        <w:rPr>
          <w:rFonts w:ascii="Lucida Sans Unicode" w:eastAsia="Lucida Sans" w:hAnsi="Lucida Sans Unicode" w:cs="Lucida Sans Unicode"/>
          <w:color w:val="000000"/>
          <w:sz w:val="20"/>
          <w:szCs w:val="20"/>
        </w:rPr>
        <w:t xml:space="preserve">, habiéndose designado a las consejeras electorales Claudia Alejandra Vargas Bautista, Silvia Guadalupe Bustos Vásquez y Zoad Jeanine García González, como integrantes de la comisión, fungiendo esta última </w:t>
      </w:r>
      <w:bookmarkStart w:id="0" w:name="_Hlk151731528"/>
      <w:r w:rsidRPr="00D3317C">
        <w:rPr>
          <w:rFonts w:ascii="Lucida Sans Unicode" w:eastAsia="Lucida Sans" w:hAnsi="Lucida Sans Unicode" w:cs="Lucida Sans Unicode"/>
          <w:color w:val="000000"/>
          <w:sz w:val="20"/>
          <w:szCs w:val="20"/>
        </w:rPr>
        <w:t>como presidenta de dicho órgano técnico.</w:t>
      </w:r>
    </w:p>
    <w:bookmarkEnd w:id="0"/>
    <w:p w14:paraId="356EBBDB" w14:textId="77777777" w:rsidR="00B15FF9" w:rsidRPr="00D3317C" w:rsidRDefault="00B15FF9" w:rsidP="00BB6112">
      <w:pPr>
        <w:pBdr>
          <w:top w:val="nil"/>
          <w:left w:val="nil"/>
          <w:bottom w:val="nil"/>
          <w:right w:val="nil"/>
          <w:between w:val="nil"/>
        </w:pBdr>
        <w:spacing w:after="0" w:line="276" w:lineRule="auto"/>
        <w:ind w:right="-234"/>
        <w:rPr>
          <w:rFonts w:ascii="Lucida Sans Unicode" w:eastAsia="Lucida Sans" w:hAnsi="Lucida Sans Unicode" w:cs="Lucida Sans Unicode"/>
          <w:b/>
          <w:color w:val="000000"/>
          <w:sz w:val="20"/>
          <w:szCs w:val="20"/>
        </w:rPr>
      </w:pPr>
    </w:p>
    <w:p w14:paraId="480AEAF8" w14:textId="40CA5C2C" w:rsidR="00423877" w:rsidRPr="00D3317C" w:rsidRDefault="00182B12" w:rsidP="00BB6112">
      <w:pPr>
        <w:pStyle w:val="Prrafodelista"/>
        <w:numPr>
          <w:ilvl w:val="0"/>
          <w:numId w:val="2"/>
        </w:numPr>
        <w:pBdr>
          <w:top w:val="nil"/>
          <w:left w:val="nil"/>
          <w:bottom w:val="nil"/>
          <w:right w:val="nil"/>
          <w:between w:val="nil"/>
        </w:pBdr>
        <w:tabs>
          <w:tab w:val="left" w:pos="284"/>
        </w:tabs>
        <w:spacing w:after="0" w:line="276" w:lineRule="auto"/>
        <w:ind w:left="0" w:right="-234" w:firstLine="0"/>
        <w:jc w:val="both"/>
        <w:rPr>
          <w:rFonts w:ascii="Lucida Sans Unicode" w:eastAsia="Lucida Sans" w:hAnsi="Lucida Sans Unicode" w:cs="Lucida Sans Unicode"/>
          <w:color w:val="000000"/>
          <w:sz w:val="20"/>
          <w:szCs w:val="20"/>
        </w:rPr>
      </w:pPr>
      <w:r>
        <w:rPr>
          <w:rFonts w:ascii="Lucida Sans Unicode" w:eastAsia="Lucida Sans" w:hAnsi="Lucida Sans Unicode" w:cs="Lucida Sans Unicode"/>
          <w:b/>
          <w:color w:val="000000"/>
          <w:sz w:val="20"/>
          <w:szCs w:val="20"/>
        </w:rPr>
        <w:t>R</w:t>
      </w:r>
      <w:r w:rsidR="00335961" w:rsidRPr="00D3317C">
        <w:rPr>
          <w:rFonts w:ascii="Lucida Sans Unicode" w:eastAsia="Lucida Sans" w:hAnsi="Lucida Sans Unicode" w:cs="Lucida Sans Unicode"/>
          <w:b/>
          <w:color w:val="000000"/>
          <w:sz w:val="20"/>
          <w:szCs w:val="20"/>
        </w:rPr>
        <w:t>otación de la presidencia de las comisiones.</w:t>
      </w:r>
      <w:r w:rsidR="00335961" w:rsidRPr="00D3317C">
        <w:rPr>
          <w:rFonts w:ascii="Lucida Sans Unicode" w:eastAsia="Lucida Sans" w:hAnsi="Lucida Sans Unicode" w:cs="Lucida Sans Unicode"/>
          <w:color w:val="000000"/>
          <w:sz w:val="20"/>
          <w:szCs w:val="20"/>
        </w:rPr>
        <w:t xml:space="preserve"> El </w:t>
      </w:r>
      <w:r w:rsidR="00963765" w:rsidRPr="00D3317C">
        <w:rPr>
          <w:rFonts w:ascii="Lucida Sans Unicode" w:eastAsia="Lucida Sans" w:hAnsi="Lucida Sans Unicode" w:cs="Lucida Sans Unicode"/>
          <w:color w:val="000000"/>
          <w:sz w:val="20"/>
          <w:szCs w:val="20"/>
        </w:rPr>
        <w:t>ocho</w:t>
      </w:r>
      <w:r w:rsidR="00335961" w:rsidRPr="00D3317C">
        <w:rPr>
          <w:rFonts w:ascii="Lucida Sans Unicode" w:eastAsia="Lucida Sans" w:hAnsi="Lucida Sans Unicode" w:cs="Lucida Sans Unicode"/>
          <w:color w:val="000000"/>
          <w:sz w:val="20"/>
          <w:szCs w:val="20"/>
        </w:rPr>
        <w:t xml:space="preserve"> de marzo</w:t>
      </w:r>
      <w:r w:rsidR="00BB6112" w:rsidRPr="00D3317C">
        <w:rPr>
          <w:rFonts w:ascii="Lucida Sans Unicode" w:eastAsia="Lucida Sans" w:hAnsi="Lucida Sans Unicode" w:cs="Lucida Sans Unicode"/>
          <w:color w:val="000000"/>
          <w:sz w:val="20"/>
          <w:szCs w:val="20"/>
        </w:rPr>
        <w:t xml:space="preserve"> de dos mil veintitrés</w:t>
      </w:r>
      <w:r w:rsidR="004B2B9F" w:rsidRPr="00D3317C">
        <w:rPr>
          <w:rFonts w:ascii="Lucida Sans Unicode" w:eastAsia="Lucida Sans" w:hAnsi="Lucida Sans Unicode" w:cs="Lucida Sans Unicode"/>
          <w:color w:val="000000"/>
          <w:sz w:val="20"/>
          <w:szCs w:val="20"/>
        </w:rPr>
        <w:t xml:space="preserve">, </w:t>
      </w:r>
      <w:r w:rsidR="00335961" w:rsidRPr="00D3317C">
        <w:rPr>
          <w:rFonts w:ascii="Lucida Sans Unicode" w:eastAsia="Lucida Sans" w:hAnsi="Lucida Sans Unicode" w:cs="Lucida Sans Unicode"/>
          <w:color w:val="000000"/>
          <w:sz w:val="20"/>
          <w:szCs w:val="20"/>
        </w:rPr>
        <w:t>mediante el acuerdo identificado con la clave IEPC-ACG-016/2023</w:t>
      </w:r>
      <w:r w:rsidR="00BC14E0" w:rsidRPr="00D3317C">
        <w:rPr>
          <w:rStyle w:val="Refdenotaalpie"/>
          <w:rFonts w:ascii="Lucida Sans Unicode" w:eastAsia="Lucida Sans" w:hAnsi="Lucida Sans Unicode" w:cs="Lucida Sans Unicode"/>
          <w:color w:val="000000"/>
          <w:sz w:val="20"/>
          <w:szCs w:val="20"/>
        </w:rPr>
        <w:footnoteReference w:id="3"/>
      </w:r>
      <w:r w:rsidR="00335961" w:rsidRPr="00D3317C">
        <w:rPr>
          <w:rFonts w:ascii="Lucida Sans Unicode" w:eastAsia="Lucida Sans" w:hAnsi="Lucida Sans Unicode" w:cs="Lucida Sans Unicode"/>
          <w:color w:val="000000"/>
          <w:sz w:val="20"/>
          <w:szCs w:val="20"/>
        </w:rPr>
        <w:t xml:space="preserve">, el Consejo General de este Instituto aprobó la rotación en la presidencia de las comisiones de este organismo electoral, </w:t>
      </w:r>
      <w:r w:rsidR="00335961" w:rsidRPr="00D3317C">
        <w:rPr>
          <w:rFonts w:ascii="Lucida Sans Unicode" w:eastAsia="Lucida Sans" w:hAnsi="Lucida Sans Unicode" w:cs="Lucida Sans Unicode"/>
          <w:sz w:val="20"/>
          <w:szCs w:val="20"/>
        </w:rPr>
        <w:t>habiendo designado</w:t>
      </w:r>
      <w:r w:rsidR="00335961" w:rsidRPr="00D3317C">
        <w:rPr>
          <w:rFonts w:ascii="Lucida Sans Unicode" w:eastAsia="Lucida Sans" w:hAnsi="Lucida Sans Unicode" w:cs="Lucida Sans Unicode"/>
          <w:color w:val="000000"/>
          <w:sz w:val="20"/>
          <w:szCs w:val="20"/>
        </w:rPr>
        <w:t xml:space="preserve"> a la consejera electoral Silvia Guadalupe Bustos Vásquez, </w:t>
      </w:r>
      <w:r w:rsidR="0047640E">
        <w:rPr>
          <w:rFonts w:ascii="Lucida Sans Unicode" w:eastAsia="Lucida Sans" w:hAnsi="Lucida Sans Unicode" w:cs="Lucida Sans Unicode"/>
          <w:color w:val="000000"/>
          <w:sz w:val="20"/>
          <w:szCs w:val="20"/>
        </w:rPr>
        <w:t xml:space="preserve">para presidir </w:t>
      </w:r>
      <w:r w:rsidR="00335961" w:rsidRPr="00D3317C">
        <w:rPr>
          <w:rFonts w:ascii="Lucida Sans Unicode" w:eastAsia="Lucida Sans" w:hAnsi="Lucida Sans Unicode" w:cs="Lucida Sans Unicode"/>
          <w:color w:val="000000"/>
          <w:sz w:val="20"/>
          <w:szCs w:val="20"/>
        </w:rPr>
        <w:t>la Comisión, hasta el inicio del Proceso Elect</w:t>
      </w:r>
      <w:r w:rsidR="004B2B9F" w:rsidRPr="00D3317C">
        <w:rPr>
          <w:rFonts w:ascii="Lucida Sans Unicode" w:eastAsia="Lucida Sans" w:hAnsi="Lucida Sans Unicode" w:cs="Lucida Sans Unicode"/>
          <w:color w:val="000000"/>
          <w:sz w:val="20"/>
          <w:szCs w:val="20"/>
        </w:rPr>
        <w:t>o</w:t>
      </w:r>
      <w:r w:rsidR="00335961" w:rsidRPr="00D3317C">
        <w:rPr>
          <w:rFonts w:ascii="Lucida Sans Unicode" w:eastAsia="Lucida Sans" w:hAnsi="Lucida Sans Unicode" w:cs="Lucida Sans Unicode"/>
          <w:color w:val="000000"/>
          <w:sz w:val="20"/>
          <w:szCs w:val="20"/>
        </w:rPr>
        <w:t>ral Concurrente 2023-2024.</w:t>
      </w:r>
    </w:p>
    <w:p w14:paraId="7085EB8D" w14:textId="77777777" w:rsidR="004B2B9F" w:rsidRPr="00D3317C" w:rsidRDefault="004B2B9F" w:rsidP="00BB6112">
      <w:pPr>
        <w:pStyle w:val="Prrafodelista"/>
        <w:pBdr>
          <w:top w:val="nil"/>
          <w:left w:val="nil"/>
          <w:bottom w:val="nil"/>
          <w:right w:val="nil"/>
          <w:between w:val="nil"/>
        </w:pBdr>
        <w:tabs>
          <w:tab w:val="left" w:pos="284"/>
        </w:tabs>
        <w:spacing w:after="0" w:line="276" w:lineRule="auto"/>
        <w:ind w:left="0" w:right="-234"/>
        <w:jc w:val="both"/>
        <w:rPr>
          <w:rFonts w:ascii="Lucida Sans Unicode" w:eastAsia="Lucida Sans" w:hAnsi="Lucida Sans Unicode" w:cs="Lucida Sans Unicode"/>
          <w:color w:val="000000"/>
          <w:sz w:val="20"/>
          <w:szCs w:val="20"/>
        </w:rPr>
      </w:pPr>
      <w:bookmarkStart w:id="1" w:name="_Hlk151035959"/>
    </w:p>
    <w:p w14:paraId="7C45CC02" w14:textId="564628D5" w:rsidR="00663F55" w:rsidRDefault="004B2B9F" w:rsidP="00BB6112">
      <w:pPr>
        <w:pStyle w:val="Prrafodelista"/>
        <w:numPr>
          <w:ilvl w:val="0"/>
          <w:numId w:val="2"/>
        </w:numPr>
        <w:pBdr>
          <w:top w:val="nil"/>
          <w:left w:val="nil"/>
          <w:bottom w:val="nil"/>
          <w:right w:val="nil"/>
          <w:between w:val="nil"/>
        </w:pBdr>
        <w:tabs>
          <w:tab w:val="left" w:pos="284"/>
        </w:tabs>
        <w:spacing w:after="0" w:line="276" w:lineRule="auto"/>
        <w:ind w:left="0" w:right="-234" w:firstLine="0"/>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 xml:space="preserve">Aprobación del calendario integral del proceso electoral local concurrente 2023-2024. </w:t>
      </w:r>
      <w:r w:rsidRPr="00D3317C">
        <w:rPr>
          <w:rFonts w:ascii="Lucida Sans Unicode" w:eastAsia="Lucida Sans" w:hAnsi="Lucida Sans Unicode" w:cs="Lucida Sans Unicode"/>
          <w:bCs/>
          <w:color w:val="000000"/>
          <w:sz w:val="20"/>
          <w:szCs w:val="20"/>
        </w:rPr>
        <w:t xml:space="preserve">El </w:t>
      </w:r>
      <w:r w:rsidR="00963765" w:rsidRPr="00D3317C">
        <w:rPr>
          <w:rFonts w:ascii="Lucida Sans Unicode" w:eastAsia="Lucida Sans" w:hAnsi="Lucida Sans Unicode" w:cs="Lucida Sans Unicode"/>
          <w:bCs/>
          <w:color w:val="000000"/>
          <w:sz w:val="20"/>
          <w:szCs w:val="20"/>
        </w:rPr>
        <w:t>dieciocho</w:t>
      </w:r>
      <w:r w:rsidRPr="00D3317C">
        <w:rPr>
          <w:rFonts w:ascii="Lucida Sans Unicode" w:eastAsia="Lucida Sans" w:hAnsi="Lucida Sans Unicode" w:cs="Lucida Sans Unicode"/>
          <w:bCs/>
          <w:color w:val="000000"/>
          <w:sz w:val="20"/>
          <w:szCs w:val="20"/>
        </w:rPr>
        <w:t xml:space="preserve"> de septiembre</w:t>
      </w:r>
      <w:r w:rsidR="00D1233E">
        <w:rPr>
          <w:rFonts w:ascii="Lucida Sans Unicode" w:eastAsia="Lucida Sans" w:hAnsi="Lucida Sans Unicode" w:cs="Lucida Sans Unicode"/>
          <w:bCs/>
          <w:color w:val="000000"/>
          <w:sz w:val="20"/>
          <w:szCs w:val="20"/>
        </w:rPr>
        <w:t xml:space="preserve"> </w:t>
      </w:r>
      <w:r w:rsidR="00D1233E" w:rsidRPr="00D3317C">
        <w:rPr>
          <w:rFonts w:ascii="Lucida Sans Unicode" w:eastAsia="Lucida Sans" w:hAnsi="Lucida Sans Unicode" w:cs="Lucida Sans Unicode"/>
          <w:color w:val="000000"/>
          <w:sz w:val="20"/>
          <w:szCs w:val="20"/>
        </w:rPr>
        <w:t>de dos mil veintitrés</w:t>
      </w:r>
      <w:r w:rsidRPr="00D3317C">
        <w:rPr>
          <w:rFonts w:ascii="Lucida Sans Unicode" w:eastAsia="Lucida Sans" w:hAnsi="Lucida Sans Unicode" w:cs="Lucida Sans Unicode"/>
          <w:bCs/>
          <w:color w:val="000000"/>
          <w:sz w:val="20"/>
          <w:szCs w:val="20"/>
        </w:rPr>
        <w:t xml:space="preserve">, el Consejo General de este Instituto Electoral, emitió el acuerdo </w:t>
      </w:r>
      <w:r w:rsidRPr="00D3317C">
        <w:rPr>
          <w:rFonts w:ascii="Lucida Sans Unicode" w:eastAsia="Lucida Sans" w:hAnsi="Lucida Sans Unicode" w:cs="Lucida Sans Unicode"/>
          <w:color w:val="000000"/>
          <w:sz w:val="20"/>
          <w:szCs w:val="20"/>
        </w:rPr>
        <w:t>identificado con la clave IEPC-ACG-060/2023</w:t>
      </w:r>
      <w:r w:rsidR="00BC14E0" w:rsidRPr="00D3317C">
        <w:rPr>
          <w:rStyle w:val="Refdenotaalpie"/>
          <w:rFonts w:ascii="Lucida Sans Unicode" w:eastAsia="Lucida Sans" w:hAnsi="Lucida Sans Unicode" w:cs="Lucida Sans Unicode"/>
          <w:color w:val="000000"/>
          <w:sz w:val="20"/>
          <w:szCs w:val="20"/>
        </w:rPr>
        <w:footnoteReference w:id="4"/>
      </w:r>
      <w:r w:rsidR="00F36BDA" w:rsidRPr="00D3317C">
        <w:rPr>
          <w:rFonts w:ascii="Lucida Sans Unicode" w:eastAsia="Lucida Sans" w:hAnsi="Lucida Sans Unicode" w:cs="Lucida Sans Unicode"/>
          <w:color w:val="000000"/>
          <w:sz w:val="20"/>
          <w:szCs w:val="20"/>
        </w:rPr>
        <w:t xml:space="preserve">, mediante el cual se aprobó el Calendario integral para el </w:t>
      </w:r>
      <w:r w:rsidR="0047640E">
        <w:rPr>
          <w:rFonts w:ascii="Lucida Sans Unicode" w:eastAsia="Lucida Sans" w:hAnsi="Lucida Sans Unicode" w:cs="Lucida Sans Unicode"/>
          <w:color w:val="000000"/>
          <w:sz w:val="20"/>
          <w:szCs w:val="20"/>
        </w:rPr>
        <w:t>p</w:t>
      </w:r>
      <w:r w:rsidR="00F36BDA" w:rsidRPr="00D3317C">
        <w:rPr>
          <w:rFonts w:ascii="Lucida Sans Unicode" w:eastAsia="Lucida Sans" w:hAnsi="Lucida Sans Unicode" w:cs="Lucida Sans Unicode"/>
          <w:color w:val="000000"/>
          <w:sz w:val="20"/>
          <w:szCs w:val="20"/>
        </w:rPr>
        <w:t xml:space="preserve">roceso </w:t>
      </w:r>
      <w:r w:rsidR="0047640E">
        <w:rPr>
          <w:rFonts w:ascii="Lucida Sans Unicode" w:eastAsia="Lucida Sans" w:hAnsi="Lucida Sans Unicode" w:cs="Lucida Sans Unicode"/>
          <w:color w:val="000000"/>
          <w:sz w:val="20"/>
          <w:szCs w:val="20"/>
        </w:rPr>
        <w:t>e</w:t>
      </w:r>
      <w:r w:rsidR="00F36BDA" w:rsidRPr="00D3317C">
        <w:rPr>
          <w:rFonts w:ascii="Lucida Sans Unicode" w:eastAsia="Lucida Sans" w:hAnsi="Lucida Sans Unicode" w:cs="Lucida Sans Unicode"/>
          <w:color w:val="000000"/>
          <w:sz w:val="20"/>
          <w:szCs w:val="20"/>
        </w:rPr>
        <w:t xml:space="preserve">lectoral </w:t>
      </w:r>
      <w:r w:rsidR="0047640E">
        <w:rPr>
          <w:rFonts w:ascii="Lucida Sans Unicode" w:eastAsia="Lucida Sans" w:hAnsi="Lucida Sans Unicode" w:cs="Lucida Sans Unicode"/>
          <w:color w:val="000000"/>
          <w:sz w:val="20"/>
          <w:szCs w:val="20"/>
        </w:rPr>
        <w:t>l</w:t>
      </w:r>
      <w:r w:rsidR="00F36BDA" w:rsidRPr="00D3317C">
        <w:rPr>
          <w:rFonts w:ascii="Lucida Sans Unicode" w:eastAsia="Lucida Sans" w:hAnsi="Lucida Sans Unicode" w:cs="Lucida Sans Unicode"/>
          <w:color w:val="000000"/>
          <w:sz w:val="20"/>
          <w:szCs w:val="20"/>
        </w:rPr>
        <w:t xml:space="preserve">ocal </w:t>
      </w:r>
      <w:r w:rsidR="0047640E">
        <w:rPr>
          <w:rFonts w:ascii="Lucida Sans Unicode" w:eastAsia="Lucida Sans" w:hAnsi="Lucida Sans Unicode" w:cs="Lucida Sans Unicode"/>
          <w:color w:val="000000"/>
          <w:sz w:val="20"/>
          <w:szCs w:val="20"/>
        </w:rPr>
        <w:t>c</w:t>
      </w:r>
      <w:r w:rsidR="00F36BDA" w:rsidRPr="00D3317C">
        <w:rPr>
          <w:rFonts w:ascii="Lucida Sans Unicode" w:eastAsia="Lucida Sans" w:hAnsi="Lucida Sans Unicode" w:cs="Lucida Sans Unicode"/>
          <w:color w:val="000000"/>
          <w:sz w:val="20"/>
          <w:szCs w:val="20"/>
        </w:rPr>
        <w:t>oncurrente 2023-2024</w:t>
      </w:r>
    </w:p>
    <w:p w14:paraId="634AD402" w14:textId="1AC9E39A" w:rsidR="004B2B9F" w:rsidRPr="00D3317C" w:rsidRDefault="004B2B9F" w:rsidP="00663F55">
      <w:pPr>
        <w:pStyle w:val="Prrafodelista"/>
        <w:pBdr>
          <w:top w:val="nil"/>
          <w:left w:val="nil"/>
          <w:bottom w:val="nil"/>
          <w:right w:val="nil"/>
          <w:between w:val="nil"/>
        </w:pBdr>
        <w:tabs>
          <w:tab w:val="left" w:pos="284"/>
        </w:tabs>
        <w:spacing w:after="0" w:line="276" w:lineRule="auto"/>
        <w:ind w:left="0" w:right="-234"/>
        <w:jc w:val="both"/>
        <w:rPr>
          <w:rFonts w:ascii="Lucida Sans Unicode" w:eastAsia="Lucida Sans" w:hAnsi="Lucida Sans Unicode" w:cs="Lucida Sans Unicode"/>
          <w:color w:val="000000"/>
          <w:sz w:val="20"/>
          <w:szCs w:val="20"/>
        </w:rPr>
      </w:pPr>
    </w:p>
    <w:bookmarkEnd w:id="1"/>
    <w:p w14:paraId="0F5CD3DC" w14:textId="480AF4C3" w:rsidR="0090673A" w:rsidRPr="00762467" w:rsidRDefault="00762467" w:rsidP="0090673A">
      <w:pPr>
        <w:pBdr>
          <w:top w:val="nil"/>
          <w:left w:val="nil"/>
          <w:bottom w:val="nil"/>
          <w:right w:val="nil"/>
          <w:between w:val="nil"/>
        </w:pBdr>
        <w:spacing w:after="0" w:line="240" w:lineRule="auto"/>
        <w:ind w:right="-234"/>
        <w:jc w:val="both"/>
        <w:rPr>
          <w:rFonts w:ascii="Lucida Sans Unicode" w:eastAsia="Lucida Sans" w:hAnsi="Lucida Sans Unicode" w:cs="Lucida Sans Unicode"/>
          <w:bCs/>
          <w:color w:val="000000"/>
          <w:sz w:val="20"/>
          <w:szCs w:val="20"/>
        </w:rPr>
      </w:pPr>
      <w:r w:rsidRPr="00762467">
        <w:rPr>
          <w:rFonts w:ascii="Lucida Sans Unicode" w:eastAsia="Lucida Sans" w:hAnsi="Lucida Sans Unicode" w:cs="Lucida Sans Unicode"/>
          <w:b/>
          <w:color w:val="000000"/>
          <w:sz w:val="20"/>
          <w:szCs w:val="20"/>
        </w:rPr>
        <w:t>4. Integración de las comisiones internas.</w:t>
      </w:r>
      <w:r w:rsidRPr="00762467">
        <w:rPr>
          <w:rFonts w:ascii="Lucida Sans Unicode" w:eastAsia="Lucida Sans" w:hAnsi="Lucida Sans Unicode" w:cs="Lucida Sans Unicode"/>
          <w:bCs/>
          <w:color w:val="000000"/>
          <w:sz w:val="20"/>
          <w:szCs w:val="20"/>
        </w:rPr>
        <w:t xml:space="preserve"> El uno de noviembre de dos mil veintitrés, mediante el acuerdo identificado con la clave IEPC-ACG-076/2023 , el Consejo General de este Instituto aprobó la integración de las comisiones internas de este organismo electoral, habiéndose  designado a las consejeras Zoad Jeanine García González, Claudia Alejandra Vargas Bautista y Silvia Guadalupe Bustos Vásquez, como integrantes de la Comisión de Asuntos de los Pueblos Originarios, y nombró a esta última como presidenta de la comisión, hasta el mes de octubre de dos mil veinticuatro.</w:t>
      </w:r>
    </w:p>
    <w:p w14:paraId="1CFC40B1" w14:textId="22897BBD" w:rsidR="00423877" w:rsidRPr="00D3317C" w:rsidRDefault="00335961" w:rsidP="0090673A">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3317C">
        <w:rPr>
          <w:rFonts w:ascii="Lucida Sans Unicode" w:eastAsia="Lucida Sans" w:hAnsi="Lucida Sans Unicode" w:cs="Lucida Sans Unicode"/>
          <w:b/>
          <w:color w:val="000000"/>
          <w:sz w:val="20"/>
          <w:szCs w:val="20"/>
        </w:rPr>
        <w:t>C O N S I D E R A N D O</w:t>
      </w:r>
    </w:p>
    <w:p w14:paraId="144A77AE"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07DE1C97" w14:textId="77777777"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I. Atribuciones del Instituto Electoral y de Participación Ciudadana del Estado de Jalisco.</w:t>
      </w:r>
      <w:r w:rsidRPr="00D3317C">
        <w:rPr>
          <w:rFonts w:ascii="Lucida Sans Unicode" w:eastAsia="Lucida Sans" w:hAnsi="Lucida Sans Unicode" w:cs="Lucida Sans Unicode"/>
          <w:color w:val="000000"/>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6EFB802E"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38CF84DB" w14:textId="7B98B30F"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El Instituto se integra, entre otros órganos técnicos, por la Comisión de Asuntos de los Pueblos Originarios</w:t>
      </w:r>
      <w:r w:rsidR="00B45923" w:rsidRPr="00D3317C">
        <w:rPr>
          <w:rFonts w:ascii="Lucida Sans Unicode" w:eastAsia="Lucida Sans" w:hAnsi="Lucida Sans Unicode" w:cs="Lucida Sans Unicode"/>
          <w:color w:val="000000"/>
          <w:sz w:val="20"/>
          <w:szCs w:val="20"/>
        </w:rPr>
        <w:t xml:space="preserve">, de </w:t>
      </w:r>
      <w:r w:rsidRPr="00D3317C">
        <w:rPr>
          <w:rFonts w:ascii="Lucida Sans Unicode" w:eastAsia="Lucida Sans" w:hAnsi="Lucida Sans Unicode" w:cs="Lucida Sans Unicode"/>
          <w:color w:val="000000"/>
          <w:sz w:val="20"/>
          <w:szCs w:val="20"/>
        </w:rPr>
        <w:t xml:space="preserve">conformidad </w:t>
      </w:r>
      <w:r w:rsidR="00B45923" w:rsidRPr="00D3317C">
        <w:rPr>
          <w:rFonts w:ascii="Lucida Sans Unicode" w:eastAsia="Lucida Sans" w:hAnsi="Lucida Sans Unicode" w:cs="Lucida Sans Unicode"/>
          <w:color w:val="000000"/>
          <w:sz w:val="20"/>
          <w:szCs w:val="20"/>
        </w:rPr>
        <w:t xml:space="preserve">a lo previsto en los </w:t>
      </w:r>
      <w:r w:rsidRPr="00D3317C">
        <w:rPr>
          <w:rFonts w:ascii="Lucida Sans Unicode" w:eastAsia="Lucida Sans" w:hAnsi="Lucida Sans Unicode" w:cs="Lucida Sans Unicode"/>
          <w:color w:val="000000"/>
          <w:sz w:val="20"/>
          <w:szCs w:val="20"/>
        </w:rPr>
        <w:t xml:space="preserve">artículos 41, base V, apartado C; y 116, base IV, inciso c), de la Constitución Política de los Estados Unidos Mexicanos; 12, bases III y IV, de la Constitución Política del Estado de Jalisco; </w:t>
      </w:r>
      <w:r w:rsidR="00DE04D4" w:rsidRPr="00D3317C">
        <w:rPr>
          <w:rFonts w:ascii="Lucida Sans Unicode" w:eastAsia="Lucida Sans" w:hAnsi="Lucida Sans Unicode" w:cs="Lucida Sans Unicode"/>
          <w:color w:val="000000"/>
          <w:sz w:val="20"/>
          <w:szCs w:val="20"/>
        </w:rPr>
        <w:t xml:space="preserve">115, párrafo 2; </w:t>
      </w:r>
      <w:r w:rsidRPr="00D3317C">
        <w:rPr>
          <w:rFonts w:ascii="Lucida Sans Unicode" w:eastAsia="Lucida Sans" w:hAnsi="Lucida Sans Unicode" w:cs="Lucida Sans Unicode"/>
          <w:color w:val="000000"/>
          <w:sz w:val="20"/>
          <w:szCs w:val="20"/>
        </w:rPr>
        <w:t xml:space="preserve">116, párrafo 1, del Código Electoral del Estado de Jalisco. </w:t>
      </w:r>
    </w:p>
    <w:p w14:paraId="0C28985C"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0C69A9E3" w14:textId="77777777"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II. Atribuciones del Consejo General.</w:t>
      </w:r>
      <w:r w:rsidRPr="00D3317C">
        <w:rPr>
          <w:rFonts w:ascii="Lucida Sans Unicode" w:eastAsia="Lucida Sans" w:hAnsi="Lucida Sans Unicode" w:cs="Lucida Sans Unicode"/>
          <w:color w:val="000000"/>
          <w:sz w:val="20"/>
          <w:szCs w:val="20"/>
        </w:rPr>
        <w:t xml:space="preserve"> De acuerdo con lo dispuesto en el artículo 28, numeral 1, fracción I, del Reglamento Interior del Instituto Electoral y de Participación Ciudadana del Estado de Jalisco; el Consejo General tiene la atribución de aprobar el programa anual de trabajo que le presenten las comisiones.    </w:t>
      </w:r>
    </w:p>
    <w:p w14:paraId="4CA7203D"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428C9588" w14:textId="36DF170F"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III. De las comisiones internas del Instituto Electoral.</w:t>
      </w:r>
      <w:r w:rsidRPr="00D3317C">
        <w:rPr>
          <w:rFonts w:ascii="Lucida Sans Unicode" w:eastAsia="Lucida Sans" w:hAnsi="Lucida Sans Unicode" w:cs="Lucida Sans Unicode"/>
          <w:color w:val="000000"/>
          <w:sz w:val="20"/>
          <w:szCs w:val="20"/>
        </w:rPr>
        <w:t xml:space="preserve"> De conformidad con el artículo 136</w:t>
      </w:r>
      <w:r w:rsidR="00D56541" w:rsidRPr="00D3317C">
        <w:rPr>
          <w:rFonts w:ascii="Lucida Sans Unicode" w:eastAsia="Lucida Sans" w:hAnsi="Lucida Sans Unicode" w:cs="Lucida Sans Unicode"/>
          <w:color w:val="000000"/>
          <w:sz w:val="20"/>
          <w:szCs w:val="20"/>
        </w:rPr>
        <w:t xml:space="preserve">, párrafos 1, 2 y 4 </w:t>
      </w:r>
      <w:r w:rsidRPr="00D3317C">
        <w:rPr>
          <w:rFonts w:ascii="Lucida Sans Unicode" w:eastAsia="Lucida Sans" w:hAnsi="Lucida Sans Unicode" w:cs="Lucida Sans Unicode"/>
          <w:color w:val="000000"/>
          <w:sz w:val="20"/>
          <w:szCs w:val="20"/>
        </w:rPr>
        <w:t xml:space="preserve">del Código Electoral del Estado de Jalisco; 4, párrafo 1; 26, </w:t>
      </w:r>
      <w:r w:rsidR="00650425">
        <w:rPr>
          <w:rFonts w:ascii="Lucida Sans Unicode" w:eastAsia="Lucida Sans" w:hAnsi="Lucida Sans Unicode" w:cs="Lucida Sans Unicode"/>
          <w:color w:val="000000"/>
          <w:sz w:val="20"/>
          <w:szCs w:val="20"/>
        </w:rPr>
        <w:t xml:space="preserve">párrafos 1 y 3; </w:t>
      </w:r>
      <w:r w:rsidR="00650425">
        <w:rPr>
          <w:rFonts w:ascii="Lucida Sans Unicode" w:hAnsi="Lucida Sans Unicode" w:cs="Lucida Sans Unicode"/>
          <w:sz w:val="20"/>
          <w:szCs w:val="20"/>
          <w:lang w:eastAsia="ar-SA"/>
        </w:rPr>
        <w:lastRenderedPageBreak/>
        <w:t>27, 28,</w:t>
      </w:r>
      <w:r w:rsidR="008A1961" w:rsidRPr="00D3317C">
        <w:rPr>
          <w:rFonts w:ascii="Lucida Sans Unicode" w:hAnsi="Lucida Sans Unicode" w:cs="Lucida Sans Unicode"/>
          <w:sz w:val="20"/>
          <w:szCs w:val="20"/>
          <w:lang w:eastAsia="ar-SA"/>
        </w:rPr>
        <w:t xml:space="preserve"> 29</w:t>
      </w:r>
      <w:r w:rsidR="00650425">
        <w:rPr>
          <w:rFonts w:ascii="Lucida Sans Unicode" w:hAnsi="Lucida Sans Unicode" w:cs="Lucida Sans Unicode"/>
          <w:sz w:val="20"/>
          <w:szCs w:val="20"/>
          <w:lang w:eastAsia="ar-SA"/>
        </w:rPr>
        <w:t xml:space="preserve"> y 30</w:t>
      </w:r>
      <w:r w:rsidR="008A1961" w:rsidRPr="00D3317C">
        <w:rPr>
          <w:rFonts w:ascii="Lucida Sans Unicode" w:hAnsi="Lucida Sans Unicode" w:cs="Lucida Sans Unicode"/>
          <w:sz w:val="20"/>
          <w:szCs w:val="20"/>
          <w:lang w:eastAsia="ar-SA"/>
        </w:rPr>
        <w:t xml:space="preserve"> </w:t>
      </w:r>
      <w:r w:rsidRPr="00D3317C">
        <w:rPr>
          <w:rFonts w:ascii="Lucida Sans Unicode" w:eastAsia="Lucida Sans" w:hAnsi="Lucida Sans Unicode" w:cs="Lucida Sans Unicode"/>
          <w:color w:val="000000"/>
          <w:sz w:val="20"/>
          <w:szCs w:val="20"/>
        </w:rPr>
        <w:t>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2651664A"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1BCDDD3B" w14:textId="74869B49"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 xml:space="preserve">La Comisión de Asuntos de los Pueblos Originarios, funciona de </w:t>
      </w:r>
      <w:r w:rsidR="00D1233E">
        <w:rPr>
          <w:rFonts w:ascii="Lucida Sans Unicode" w:eastAsia="Lucida Sans" w:hAnsi="Lucida Sans Unicode" w:cs="Lucida Sans Unicode"/>
          <w:color w:val="000000"/>
          <w:sz w:val="20"/>
          <w:szCs w:val="20"/>
        </w:rPr>
        <w:t>manera</w:t>
      </w:r>
      <w:r w:rsidRPr="00D3317C">
        <w:rPr>
          <w:rFonts w:ascii="Lucida Sans Unicode" w:eastAsia="Lucida Sans" w:hAnsi="Lucida Sans Unicode" w:cs="Lucida Sans Unicode"/>
          <w:color w:val="000000"/>
          <w:sz w:val="20"/>
          <w:szCs w:val="20"/>
        </w:rPr>
        <w:t xml:space="preserve"> temporal</w:t>
      </w:r>
      <w:r w:rsidR="003F399A">
        <w:rPr>
          <w:rFonts w:ascii="Lucida Sans Unicode" w:eastAsia="Lucida Sans" w:hAnsi="Lucida Sans Unicode" w:cs="Lucida Sans Unicode"/>
          <w:color w:val="000000"/>
          <w:sz w:val="20"/>
          <w:szCs w:val="20"/>
        </w:rPr>
        <w:t xml:space="preserve">, </w:t>
      </w:r>
      <w:r w:rsidR="0058425B">
        <w:rPr>
          <w:rFonts w:ascii="Lucida Sans Unicode" w:eastAsia="Lucida Sans" w:hAnsi="Lucida Sans Unicode" w:cs="Lucida Sans Unicode"/>
          <w:color w:val="000000"/>
          <w:sz w:val="20"/>
          <w:szCs w:val="20"/>
        </w:rPr>
        <w:t xml:space="preserve">en términos del </w:t>
      </w:r>
      <w:r w:rsidR="003F399A">
        <w:rPr>
          <w:rFonts w:ascii="Lucida Sans Unicode" w:eastAsia="Lucida Sans" w:hAnsi="Lucida Sans Unicode" w:cs="Lucida Sans Unicode"/>
          <w:color w:val="000000"/>
          <w:sz w:val="20"/>
          <w:szCs w:val="20"/>
        </w:rPr>
        <w:t xml:space="preserve">acuerdo </w:t>
      </w:r>
      <w:r w:rsidR="003F399A" w:rsidRPr="00D3317C">
        <w:rPr>
          <w:rFonts w:ascii="Lucida Sans Unicode" w:eastAsia="Lucida Sans" w:hAnsi="Lucida Sans Unicode" w:cs="Lucida Sans Unicode"/>
          <w:color w:val="000000"/>
          <w:sz w:val="20"/>
          <w:szCs w:val="20"/>
        </w:rPr>
        <w:t>IEPC-ACG-010/2022</w:t>
      </w:r>
      <w:r w:rsidR="003F399A">
        <w:rPr>
          <w:rFonts w:ascii="Lucida Sans Unicode" w:eastAsia="Lucida Sans" w:hAnsi="Lucida Sans Unicode" w:cs="Lucida Sans Unicode"/>
          <w:color w:val="000000"/>
          <w:sz w:val="20"/>
          <w:szCs w:val="20"/>
        </w:rPr>
        <w:t xml:space="preserve"> descrito en el primero de los antecedentes.</w:t>
      </w:r>
    </w:p>
    <w:p w14:paraId="43ACEAB0"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5BB43C00" w14:textId="12622C13"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IV. Atribuciones de la Comisión de Asuntos de los Pueblos Originarios.</w:t>
      </w:r>
      <w:r w:rsidRPr="00D3317C">
        <w:rPr>
          <w:rFonts w:ascii="Lucida Sans Unicode" w:eastAsia="Lucida Sans" w:hAnsi="Lucida Sans Unicode" w:cs="Lucida Sans Unicode"/>
          <w:color w:val="000000"/>
          <w:sz w:val="20"/>
          <w:szCs w:val="20"/>
        </w:rPr>
        <w:t xml:space="preserve"> Con base en lo dispuesto en el </w:t>
      </w:r>
      <w:r w:rsidR="0058425B">
        <w:rPr>
          <w:rFonts w:ascii="Lucida Sans Unicode" w:eastAsia="Lucida Sans" w:hAnsi="Lucida Sans Unicode" w:cs="Lucida Sans Unicode"/>
          <w:color w:val="000000"/>
          <w:sz w:val="20"/>
          <w:szCs w:val="20"/>
        </w:rPr>
        <w:t xml:space="preserve">citado </w:t>
      </w:r>
      <w:r w:rsidRPr="00D3317C">
        <w:rPr>
          <w:rFonts w:ascii="Lucida Sans Unicode" w:eastAsia="Lucida Sans" w:hAnsi="Lucida Sans Unicode" w:cs="Lucida Sans Unicode"/>
          <w:color w:val="000000"/>
          <w:sz w:val="20"/>
          <w:szCs w:val="20"/>
        </w:rPr>
        <w:t xml:space="preserve">acuerdo IEPC-ACG-010/2022, la Comisión de Asuntos de los Pueblos Originarios tiene las atribuciones siguientes:  </w:t>
      </w:r>
    </w:p>
    <w:p w14:paraId="2C6EB294"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2DC5A4CB" w14:textId="65520076" w:rsidR="00423877" w:rsidRPr="00D3317C" w:rsidRDefault="00335961" w:rsidP="00BB6112">
      <w:pPr>
        <w:widowControl w:val="0"/>
        <w:numPr>
          <w:ilvl w:val="0"/>
          <w:numId w:val="1"/>
        </w:numPr>
        <w:pBdr>
          <w:top w:val="nil"/>
          <w:left w:val="nil"/>
          <w:bottom w:val="nil"/>
          <w:right w:val="nil"/>
          <w:between w:val="nil"/>
        </w:pBdr>
        <w:spacing w:after="0" w:line="276" w:lineRule="auto"/>
        <w:ind w:left="567" w:right="49" w:hanging="425"/>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Coadyuvar en garantizar los derechos político-electorales de los pueblos originarios, buscando en todo momento la maximización de los derechos de las personas desde un enfoque de interculturalidad.</w:t>
      </w:r>
    </w:p>
    <w:p w14:paraId="15E895D2" w14:textId="77777777" w:rsidR="0014401C" w:rsidRPr="00D3317C" w:rsidRDefault="0014401C" w:rsidP="00BB6112">
      <w:pPr>
        <w:widowControl w:val="0"/>
        <w:pBdr>
          <w:top w:val="nil"/>
          <w:left w:val="nil"/>
          <w:bottom w:val="nil"/>
          <w:right w:val="nil"/>
          <w:between w:val="nil"/>
        </w:pBdr>
        <w:spacing w:after="0" w:line="276" w:lineRule="auto"/>
        <w:ind w:left="567" w:right="49" w:hanging="425"/>
        <w:jc w:val="both"/>
        <w:rPr>
          <w:rFonts w:ascii="Lucida Sans Unicode" w:eastAsia="Lucida Sans" w:hAnsi="Lucida Sans Unicode" w:cs="Lucida Sans Unicode"/>
          <w:color w:val="000000"/>
          <w:sz w:val="20"/>
          <w:szCs w:val="20"/>
        </w:rPr>
      </w:pPr>
    </w:p>
    <w:p w14:paraId="124FCF19" w14:textId="77777777" w:rsidR="00423877" w:rsidRPr="00D3317C" w:rsidRDefault="00335961" w:rsidP="00BB6112">
      <w:pPr>
        <w:widowControl w:val="0"/>
        <w:numPr>
          <w:ilvl w:val="0"/>
          <w:numId w:val="1"/>
        </w:numPr>
        <w:pBdr>
          <w:top w:val="nil"/>
          <w:left w:val="nil"/>
          <w:bottom w:val="nil"/>
          <w:right w:val="nil"/>
          <w:between w:val="nil"/>
        </w:pBdr>
        <w:spacing w:after="0" w:line="276" w:lineRule="auto"/>
        <w:ind w:left="567" w:right="49" w:hanging="425"/>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Realizar los actos y gestiones necesarias para coadyuvar a desarrollar los procedimientos necesarios para el reconocimiento y tutela de los derechos político-electorales de las personas integrantes de los pueblos originarios en el estado, ya sea que deriven de alguna solicitud de las personas interesadas o bien de las resoluciones de autoridades electorales.</w:t>
      </w:r>
    </w:p>
    <w:p w14:paraId="1AC8B346" w14:textId="77777777" w:rsidR="00423877" w:rsidRPr="00D3317C" w:rsidRDefault="00423877" w:rsidP="00BB6112">
      <w:pPr>
        <w:widowControl w:val="0"/>
        <w:spacing w:after="0" w:line="276" w:lineRule="auto"/>
        <w:ind w:right="-234"/>
        <w:jc w:val="both"/>
        <w:rPr>
          <w:rFonts w:ascii="Lucida Sans Unicode" w:eastAsia="Lucida Sans" w:hAnsi="Lucida Sans Unicode" w:cs="Lucida Sans Unicode"/>
          <w:sz w:val="20"/>
          <w:szCs w:val="20"/>
        </w:rPr>
      </w:pPr>
    </w:p>
    <w:p w14:paraId="6EF291E1" w14:textId="77777777" w:rsidR="0094419B"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b/>
          <w:color w:val="000000"/>
          <w:sz w:val="20"/>
          <w:szCs w:val="20"/>
        </w:rPr>
        <w:t xml:space="preserve">V. </w:t>
      </w:r>
      <w:bookmarkStart w:id="2" w:name="_Hlk151731702"/>
      <w:r w:rsidRPr="00D3317C">
        <w:rPr>
          <w:rFonts w:ascii="Lucida Sans Unicode" w:eastAsia="Lucida Sans" w:hAnsi="Lucida Sans Unicode" w:cs="Lucida Sans Unicode"/>
          <w:b/>
          <w:color w:val="000000"/>
          <w:sz w:val="20"/>
          <w:szCs w:val="20"/>
        </w:rPr>
        <w:t>De la propuesta de programa anual de trabajo.</w:t>
      </w:r>
      <w:r w:rsidRPr="00D3317C">
        <w:rPr>
          <w:rFonts w:ascii="Lucida Sans Unicode" w:eastAsia="Lucida Sans" w:hAnsi="Lucida Sans Unicode" w:cs="Lucida Sans Unicode"/>
          <w:color w:val="000000"/>
          <w:sz w:val="20"/>
          <w:szCs w:val="20"/>
        </w:rPr>
        <w:t xml:space="preserve"> </w:t>
      </w:r>
      <w:bookmarkEnd w:id="2"/>
      <w:r w:rsidRPr="00D3317C">
        <w:rPr>
          <w:rFonts w:ascii="Lucida Sans Unicode" w:eastAsia="Lucida Sans" w:hAnsi="Lucida Sans Unicode" w:cs="Lucida Sans Unicode"/>
          <w:color w:val="000000"/>
          <w:sz w:val="20"/>
          <w:szCs w:val="20"/>
        </w:rPr>
        <w:t xml:space="preserve">Las comisiones del Instituto tienen, entre otras obligaciones, la de presentar al Consejo General, un programa anual de trabajo para la gestión de los asuntos de la comisión de que se trate, acorde a las atribuciones previstas en el Reglamento Interior de este organismo electoral. </w:t>
      </w:r>
    </w:p>
    <w:p w14:paraId="4B66DCC7" w14:textId="77777777" w:rsidR="0094419B" w:rsidRDefault="0094419B"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21DA8480" w14:textId="181C8288"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Dicho programa, deberá de presentarse dentro de los treinta días naturales siguientes a su integración o, en su caso, a la rotación en la presidencia</w:t>
      </w:r>
      <w:r w:rsidR="0094419B">
        <w:rPr>
          <w:rFonts w:ascii="Lucida Sans Unicode" w:eastAsia="Lucida Sans" w:hAnsi="Lucida Sans Unicode" w:cs="Lucida Sans Unicode"/>
          <w:color w:val="000000"/>
          <w:sz w:val="20"/>
          <w:szCs w:val="20"/>
        </w:rPr>
        <w:t xml:space="preserve">, de </w:t>
      </w:r>
      <w:r w:rsidRPr="00D3317C">
        <w:rPr>
          <w:rFonts w:ascii="Lucida Sans Unicode" w:eastAsia="Lucida Sans" w:hAnsi="Lucida Sans Unicode" w:cs="Lucida Sans Unicode"/>
          <w:color w:val="000000"/>
          <w:sz w:val="20"/>
          <w:szCs w:val="20"/>
        </w:rPr>
        <w:t xml:space="preserve">conformidad </w:t>
      </w:r>
      <w:r w:rsidR="00F8063B">
        <w:rPr>
          <w:rFonts w:ascii="Lucida Sans Unicode" w:eastAsia="Lucida Sans" w:hAnsi="Lucida Sans Unicode" w:cs="Lucida Sans Unicode"/>
          <w:color w:val="000000"/>
          <w:sz w:val="20"/>
          <w:szCs w:val="20"/>
        </w:rPr>
        <w:t xml:space="preserve">a lo previsto en </w:t>
      </w:r>
      <w:r w:rsidRPr="00D3317C">
        <w:rPr>
          <w:rFonts w:ascii="Lucida Sans Unicode" w:eastAsia="Lucida Sans" w:hAnsi="Lucida Sans Unicode" w:cs="Lucida Sans Unicode"/>
          <w:color w:val="000000"/>
          <w:sz w:val="20"/>
          <w:szCs w:val="20"/>
        </w:rPr>
        <w:t xml:space="preserve">el artículo 28, párrafo 1, fracción I, del Reglamento Interior del Instituto Electoral y de Participación Ciudadana del Estado de Jalisco. </w:t>
      </w:r>
    </w:p>
    <w:p w14:paraId="5719F5F8" w14:textId="77777777" w:rsidR="00423877" w:rsidRPr="00D3317C" w:rsidRDefault="00423877"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430FBF7A" w14:textId="3C55EB2D" w:rsidR="00423877" w:rsidRPr="00D3317C" w:rsidRDefault="00335961" w:rsidP="00BB6112">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r w:rsidRPr="00D3317C">
        <w:rPr>
          <w:rFonts w:ascii="Lucida Sans Unicode" w:eastAsia="Lucida Sans" w:hAnsi="Lucida Sans Unicode" w:cs="Lucida Sans Unicode"/>
          <w:color w:val="000000"/>
          <w:sz w:val="20"/>
          <w:szCs w:val="20"/>
        </w:rPr>
        <w:t>Ahora bien, es importante señalar que el programa de trabajo que se presenta</w:t>
      </w:r>
      <w:r w:rsidR="003D1C08">
        <w:rPr>
          <w:rFonts w:ascii="Lucida Sans Unicode" w:eastAsia="Lucida Sans" w:hAnsi="Lucida Sans Unicode" w:cs="Lucida Sans Unicode"/>
          <w:color w:val="000000"/>
          <w:sz w:val="20"/>
          <w:szCs w:val="20"/>
        </w:rPr>
        <w:t xml:space="preserve">, </w:t>
      </w:r>
      <w:r w:rsidRPr="00D3317C">
        <w:rPr>
          <w:rFonts w:ascii="Lucida Sans Unicode" w:eastAsia="Lucida Sans" w:hAnsi="Lucida Sans Unicode" w:cs="Lucida Sans Unicode"/>
          <w:color w:val="000000"/>
          <w:sz w:val="20"/>
          <w:szCs w:val="20"/>
        </w:rPr>
        <w:t xml:space="preserve">contempla el seguimiento a las actividades que habrán de realizarse </w:t>
      </w:r>
      <w:r w:rsidR="00F40D1A" w:rsidRPr="00D3317C">
        <w:rPr>
          <w:rFonts w:ascii="Lucida Sans Unicode" w:eastAsia="Lucida Sans" w:hAnsi="Lucida Sans Unicode" w:cs="Lucida Sans Unicode"/>
          <w:color w:val="000000"/>
          <w:sz w:val="20"/>
          <w:szCs w:val="20"/>
        </w:rPr>
        <w:t>de</w:t>
      </w:r>
      <w:bookmarkStart w:id="3" w:name="_Hlk151030487"/>
      <w:r w:rsidR="003D1C08">
        <w:rPr>
          <w:rFonts w:ascii="Lucida Sans Unicode" w:eastAsia="Lucida Sans" w:hAnsi="Lucida Sans Unicode" w:cs="Lucida Sans Unicode"/>
          <w:color w:val="000000"/>
          <w:sz w:val="20"/>
          <w:szCs w:val="20"/>
        </w:rPr>
        <w:t xml:space="preserve"> noviembre </w:t>
      </w:r>
      <w:r w:rsidR="00F40D1A" w:rsidRPr="00D3317C">
        <w:rPr>
          <w:rFonts w:ascii="Lucida Sans Unicode" w:eastAsia="Lucida Sans" w:hAnsi="Lucida Sans Unicode" w:cs="Lucida Sans Unicode"/>
          <w:color w:val="000000"/>
          <w:sz w:val="20"/>
          <w:szCs w:val="20"/>
        </w:rPr>
        <w:t xml:space="preserve">de dos mil veintitrés al </w:t>
      </w:r>
      <w:r w:rsidRPr="00D3317C">
        <w:rPr>
          <w:rFonts w:ascii="Lucida Sans Unicode" w:eastAsia="Lucida Sans" w:hAnsi="Lucida Sans Unicode" w:cs="Lucida Sans Unicode"/>
          <w:color w:val="000000"/>
          <w:sz w:val="20"/>
          <w:szCs w:val="20"/>
        </w:rPr>
        <w:t xml:space="preserve">mes de octubre de </w:t>
      </w:r>
      <w:r w:rsidR="00F40D1A" w:rsidRPr="00D3317C">
        <w:rPr>
          <w:rFonts w:ascii="Lucida Sans Unicode" w:eastAsia="Lucida Sans" w:hAnsi="Lucida Sans Unicode" w:cs="Lucida Sans Unicode"/>
          <w:color w:val="000000"/>
          <w:sz w:val="20"/>
          <w:szCs w:val="20"/>
        </w:rPr>
        <w:t>dos mil veinticuatro</w:t>
      </w:r>
      <w:bookmarkEnd w:id="3"/>
      <w:r w:rsidR="00F40D1A" w:rsidRPr="00D3317C">
        <w:rPr>
          <w:rFonts w:ascii="Lucida Sans Unicode" w:eastAsia="Lucida Sans" w:hAnsi="Lucida Sans Unicode" w:cs="Lucida Sans Unicode"/>
          <w:color w:val="000000"/>
          <w:sz w:val="20"/>
          <w:szCs w:val="20"/>
        </w:rPr>
        <w:t xml:space="preserve">, </w:t>
      </w:r>
      <w:r w:rsidR="00D317B2">
        <w:rPr>
          <w:rFonts w:ascii="Lucida Sans Unicode" w:eastAsia="Lucida Sans" w:hAnsi="Lucida Sans Unicode" w:cs="Lucida Sans Unicode"/>
          <w:color w:val="000000"/>
          <w:sz w:val="20"/>
          <w:szCs w:val="20"/>
        </w:rPr>
        <w:t xml:space="preserve">lo anterior en atención a </w:t>
      </w:r>
      <w:r w:rsidRPr="00D3317C">
        <w:rPr>
          <w:rFonts w:ascii="Lucida Sans Unicode" w:eastAsia="Lucida Sans" w:hAnsi="Lucida Sans Unicode" w:cs="Lucida Sans Unicode"/>
          <w:color w:val="000000"/>
          <w:sz w:val="20"/>
          <w:szCs w:val="20"/>
        </w:rPr>
        <w:t>la determinación tomada en</w:t>
      </w:r>
      <w:r w:rsidR="00D26681">
        <w:rPr>
          <w:rFonts w:ascii="Lucida Sans Unicode" w:eastAsia="Lucida Sans" w:hAnsi="Lucida Sans Unicode" w:cs="Lucida Sans Unicode"/>
          <w:color w:val="000000"/>
          <w:sz w:val="20"/>
          <w:szCs w:val="20"/>
        </w:rPr>
        <w:t xml:space="preserve"> el citado </w:t>
      </w:r>
      <w:r w:rsidRPr="00D3317C">
        <w:rPr>
          <w:rFonts w:ascii="Lucida Sans Unicode" w:eastAsia="Lucida Sans" w:hAnsi="Lucida Sans Unicode" w:cs="Lucida Sans Unicode"/>
          <w:color w:val="000000"/>
          <w:sz w:val="20"/>
          <w:szCs w:val="20"/>
        </w:rPr>
        <w:t xml:space="preserve">acuerdo </w:t>
      </w:r>
      <w:bookmarkStart w:id="4" w:name="_Hlk151030526"/>
      <w:r w:rsidRPr="00D3317C">
        <w:rPr>
          <w:rFonts w:ascii="Lucida Sans Unicode" w:eastAsia="Lucida Sans" w:hAnsi="Lucida Sans Unicode" w:cs="Lucida Sans Unicode"/>
          <w:color w:val="000000"/>
          <w:sz w:val="20"/>
          <w:szCs w:val="20"/>
        </w:rPr>
        <w:t>IEPC-ACG-076/2023, que aprueba la integración de las comisiones internas de este organismo</w:t>
      </w:r>
      <w:r w:rsidR="0014401C" w:rsidRPr="00D3317C">
        <w:rPr>
          <w:rFonts w:ascii="Lucida Sans Unicode" w:eastAsia="Lucida Sans" w:hAnsi="Lucida Sans Unicode" w:cs="Lucida Sans Unicode"/>
          <w:color w:val="000000"/>
          <w:sz w:val="20"/>
          <w:szCs w:val="20"/>
        </w:rPr>
        <w:t xml:space="preserve"> </w:t>
      </w:r>
      <w:r w:rsidRPr="00D3317C">
        <w:rPr>
          <w:rFonts w:ascii="Lucida Sans Unicode" w:eastAsia="Lucida Sans" w:hAnsi="Lucida Sans Unicode" w:cs="Lucida Sans Unicode"/>
          <w:color w:val="000000"/>
          <w:sz w:val="20"/>
          <w:szCs w:val="20"/>
        </w:rPr>
        <w:t>electoral y la creación de la comisión temporal de debates</w:t>
      </w:r>
      <w:r w:rsidR="00D26681">
        <w:rPr>
          <w:rFonts w:ascii="Lucida Sans Unicode" w:eastAsia="Lucida Sans" w:hAnsi="Lucida Sans Unicode" w:cs="Lucida Sans Unicode"/>
          <w:color w:val="000000"/>
          <w:sz w:val="20"/>
          <w:szCs w:val="20"/>
        </w:rPr>
        <w:t xml:space="preserve">, </w:t>
      </w:r>
      <w:r w:rsidR="00480500">
        <w:rPr>
          <w:rFonts w:ascii="Lucida Sans Unicode" w:eastAsia="Lucida Sans" w:hAnsi="Lucida Sans Unicode" w:cs="Lucida Sans Unicode"/>
          <w:color w:val="000000"/>
          <w:sz w:val="20"/>
          <w:szCs w:val="20"/>
        </w:rPr>
        <w:t xml:space="preserve">además de lo </w:t>
      </w:r>
      <w:r w:rsidRPr="00D3317C">
        <w:rPr>
          <w:rFonts w:ascii="Lucida Sans Unicode" w:eastAsia="Lucida Sans" w:hAnsi="Lucida Sans Unicode" w:cs="Lucida Sans Unicode"/>
          <w:color w:val="000000"/>
          <w:sz w:val="20"/>
          <w:szCs w:val="20"/>
        </w:rPr>
        <w:t>dispuesto en el artículo 136, párrafo</w:t>
      </w:r>
      <w:r w:rsidR="00F91344" w:rsidRPr="00D3317C">
        <w:rPr>
          <w:rFonts w:ascii="Lucida Sans Unicode" w:eastAsia="Lucida Sans" w:hAnsi="Lucida Sans Unicode" w:cs="Lucida Sans Unicode"/>
          <w:color w:val="000000"/>
          <w:sz w:val="20"/>
          <w:szCs w:val="20"/>
        </w:rPr>
        <w:t>s</w:t>
      </w:r>
      <w:r w:rsidRPr="00D3317C">
        <w:rPr>
          <w:rFonts w:ascii="Lucida Sans Unicode" w:eastAsia="Lucida Sans" w:hAnsi="Lucida Sans Unicode" w:cs="Lucida Sans Unicode"/>
          <w:color w:val="000000"/>
          <w:sz w:val="20"/>
          <w:szCs w:val="20"/>
        </w:rPr>
        <w:t xml:space="preserve"> 1</w:t>
      </w:r>
      <w:r w:rsidR="00F91344" w:rsidRPr="00D3317C">
        <w:rPr>
          <w:rFonts w:ascii="Lucida Sans Unicode" w:eastAsia="Lucida Sans" w:hAnsi="Lucida Sans Unicode" w:cs="Lucida Sans Unicode"/>
          <w:color w:val="000000"/>
          <w:sz w:val="20"/>
          <w:szCs w:val="20"/>
        </w:rPr>
        <w:t xml:space="preserve"> </w:t>
      </w:r>
      <w:r w:rsidRPr="00D3317C">
        <w:rPr>
          <w:rFonts w:ascii="Lucida Sans Unicode" w:eastAsia="Lucida Sans" w:hAnsi="Lucida Sans Unicode" w:cs="Lucida Sans Unicode"/>
          <w:color w:val="000000"/>
          <w:sz w:val="20"/>
          <w:szCs w:val="20"/>
        </w:rPr>
        <w:t xml:space="preserve">y 2 del Código Electoral del Estado de Jalisco.       </w:t>
      </w:r>
      <w:bookmarkEnd w:id="4"/>
    </w:p>
    <w:p w14:paraId="25E83E81" w14:textId="77777777" w:rsidR="00423877" w:rsidRPr="00D3317C" w:rsidRDefault="00423877" w:rsidP="00BB6112">
      <w:pPr>
        <w:pBdr>
          <w:top w:val="nil"/>
          <w:left w:val="nil"/>
          <w:bottom w:val="nil"/>
          <w:right w:val="nil"/>
          <w:between w:val="nil"/>
        </w:pBdr>
        <w:spacing w:after="0" w:line="276" w:lineRule="auto"/>
        <w:ind w:left="-142" w:right="-234" w:firstLine="142"/>
        <w:jc w:val="both"/>
        <w:rPr>
          <w:rFonts w:ascii="Lucida Sans Unicode" w:eastAsia="Lucida Sans" w:hAnsi="Lucida Sans Unicode" w:cs="Lucida Sans Unicode"/>
          <w:color w:val="000000"/>
          <w:sz w:val="20"/>
          <w:szCs w:val="20"/>
        </w:rPr>
      </w:pPr>
    </w:p>
    <w:p w14:paraId="704B4E33" w14:textId="2B6EA3E8" w:rsidR="00B3766F" w:rsidRDefault="00335961" w:rsidP="00BB6112">
      <w:pPr>
        <w:suppressAutoHyphens/>
        <w:spacing w:after="0" w:line="276" w:lineRule="auto"/>
        <w:ind w:right="-234"/>
        <w:jc w:val="both"/>
        <w:rPr>
          <w:rFonts w:ascii="Lucida Sans Unicode" w:eastAsia="Lucida Sans" w:hAnsi="Lucida Sans Unicode" w:cs="Lucida Sans Unicode"/>
          <w:color w:val="000000"/>
          <w:sz w:val="20"/>
          <w:szCs w:val="20"/>
        </w:rPr>
      </w:pPr>
      <w:bookmarkStart w:id="5" w:name="_Hlk151031456"/>
      <w:r w:rsidRPr="00D3317C">
        <w:rPr>
          <w:rFonts w:ascii="Lucida Sans Unicode" w:eastAsia="Lucida Sans" w:hAnsi="Lucida Sans Unicode" w:cs="Lucida Sans Unicode"/>
          <w:color w:val="000000"/>
          <w:sz w:val="20"/>
          <w:szCs w:val="20"/>
        </w:rPr>
        <w:t xml:space="preserve">Así, con la finalidad de dar cumplimiento a la disposición reglamentaria aludida, a </w:t>
      </w:r>
      <w:r w:rsidR="00601598" w:rsidRPr="00D3317C">
        <w:rPr>
          <w:rFonts w:ascii="Lucida Sans Unicode" w:eastAsia="Lucida Sans" w:hAnsi="Lucida Sans Unicode" w:cs="Lucida Sans Unicode"/>
          <w:color w:val="000000"/>
          <w:sz w:val="20"/>
          <w:szCs w:val="20"/>
        </w:rPr>
        <w:t>continuación,</w:t>
      </w:r>
      <w:r w:rsidRPr="00D3317C">
        <w:rPr>
          <w:rFonts w:ascii="Lucida Sans Unicode" w:eastAsia="Lucida Sans" w:hAnsi="Lucida Sans Unicode" w:cs="Lucida Sans Unicode"/>
          <w:color w:val="000000"/>
          <w:sz w:val="20"/>
          <w:szCs w:val="20"/>
        </w:rPr>
        <w:t xml:space="preserve"> se describen de manera enunciativa, las actividades que </w:t>
      </w:r>
      <w:r w:rsidR="00B3766F" w:rsidRPr="00D3317C">
        <w:rPr>
          <w:rFonts w:ascii="Lucida Sans Unicode" w:eastAsia="Lucida Sans" w:hAnsi="Lucida Sans Unicode" w:cs="Lucida Sans Unicode"/>
          <w:color w:val="000000"/>
          <w:sz w:val="20"/>
          <w:szCs w:val="20"/>
        </w:rPr>
        <w:t xml:space="preserve">desarrollará </w:t>
      </w:r>
      <w:r w:rsidRPr="00D3317C">
        <w:rPr>
          <w:rFonts w:ascii="Lucida Sans Unicode" w:eastAsia="Lucida Sans" w:hAnsi="Lucida Sans Unicode" w:cs="Lucida Sans Unicode"/>
          <w:color w:val="000000"/>
          <w:sz w:val="20"/>
          <w:szCs w:val="20"/>
        </w:rPr>
        <w:t xml:space="preserve">la </w:t>
      </w:r>
      <w:r w:rsidR="0014401C" w:rsidRPr="00D3317C">
        <w:rPr>
          <w:rFonts w:ascii="Lucida Sans Unicode" w:eastAsia="Lucida Sans" w:hAnsi="Lucida Sans Unicode" w:cs="Lucida Sans Unicode"/>
          <w:color w:val="000000"/>
          <w:sz w:val="20"/>
          <w:szCs w:val="20"/>
        </w:rPr>
        <w:t>C</w:t>
      </w:r>
      <w:r w:rsidRPr="00D3317C">
        <w:rPr>
          <w:rFonts w:ascii="Lucida Sans Unicode" w:eastAsia="Lucida Sans" w:hAnsi="Lucida Sans Unicode" w:cs="Lucida Sans Unicode"/>
          <w:color w:val="000000"/>
          <w:sz w:val="20"/>
          <w:szCs w:val="20"/>
        </w:rPr>
        <w:t xml:space="preserve">omisión durante el periodo </w:t>
      </w:r>
      <w:r w:rsidR="004067C2">
        <w:rPr>
          <w:rFonts w:ascii="Lucida Sans Unicode" w:eastAsia="Lucida Sans" w:hAnsi="Lucida Sans Unicode" w:cs="Lucida Sans Unicode"/>
          <w:color w:val="000000"/>
          <w:sz w:val="20"/>
          <w:szCs w:val="20"/>
        </w:rPr>
        <w:t xml:space="preserve">antes mencionado, </w:t>
      </w:r>
      <w:r w:rsidR="00B3766F" w:rsidRPr="00D3317C">
        <w:rPr>
          <w:rFonts w:ascii="Lucida Sans Unicode" w:eastAsia="Lucida Sans" w:hAnsi="Lucida Sans Unicode" w:cs="Lucida Sans Unicode"/>
          <w:color w:val="000000"/>
          <w:sz w:val="20"/>
          <w:szCs w:val="20"/>
        </w:rPr>
        <w:t>por lo que se propone al Consejo General, el siguiente programa anual de trabajo para la gestión de los asuntos de su competencia:</w:t>
      </w:r>
    </w:p>
    <w:p w14:paraId="4B9186DA" w14:textId="77777777" w:rsidR="00A848F4" w:rsidRPr="00D26681" w:rsidRDefault="00A848F4" w:rsidP="00BB6112">
      <w:pPr>
        <w:suppressAutoHyphens/>
        <w:spacing w:after="0" w:line="276" w:lineRule="auto"/>
        <w:ind w:right="-234"/>
        <w:jc w:val="both"/>
        <w:rPr>
          <w:rFonts w:ascii="Lucida Sans Unicode" w:eastAsia="Lucida Sans" w:hAnsi="Lucida Sans Unicode" w:cs="Lucida Sans Unicode"/>
          <w:color w:val="000000"/>
          <w:sz w:val="28"/>
          <w:szCs w:val="28"/>
        </w:rPr>
      </w:pPr>
    </w:p>
    <w:tbl>
      <w:tblPr>
        <w:tblStyle w:val="Tablaconcuadrcula"/>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835"/>
        <w:gridCol w:w="1843"/>
        <w:gridCol w:w="1843"/>
        <w:gridCol w:w="1701"/>
        <w:gridCol w:w="1842"/>
      </w:tblGrid>
      <w:tr w:rsidR="002B028E" w:rsidRPr="00BB6112" w14:paraId="3918B3B1" w14:textId="77777777" w:rsidTr="00D3317C">
        <w:trPr>
          <w:tblCellSpacing w:w="20" w:type="dxa"/>
        </w:trPr>
        <w:tc>
          <w:tcPr>
            <w:tcW w:w="1775" w:type="dxa"/>
            <w:shd w:val="clear" w:color="auto" w:fill="19D3C5"/>
            <w:vAlign w:val="center"/>
          </w:tcPr>
          <w:bookmarkEnd w:id="5"/>
          <w:p w14:paraId="78D92EEB" w14:textId="56717470" w:rsidR="007A4390" w:rsidRPr="00A320D0" w:rsidRDefault="007A4390" w:rsidP="00A320D0">
            <w:pPr>
              <w:ind w:right="-66"/>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Proyecto</w:t>
            </w:r>
          </w:p>
        </w:tc>
        <w:tc>
          <w:tcPr>
            <w:tcW w:w="1803" w:type="dxa"/>
            <w:shd w:val="clear" w:color="auto" w:fill="19D3C5"/>
            <w:vAlign w:val="center"/>
          </w:tcPr>
          <w:p w14:paraId="3F3B1042" w14:textId="77777777" w:rsidR="00D943EB" w:rsidRPr="00A320D0" w:rsidRDefault="00D943EB" w:rsidP="00A320D0">
            <w:pPr>
              <w:ind w:right="-3"/>
              <w:rPr>
                <w:rFonts w:ascii="Lucida Sans Unicode" w:eastAsia="Lucida Sans" w:hAnsi="Lucida Sans Unicode" w:cs="Lucida Sans Unicode"/>
                <w:b/>
                <w:color w:val="FFFFFF"/>
                <w:sz w:val="17"/>
                <w:szCs w:val="17"/>
              </w:rPr>
            </w:pPr>
          </w:p>
          <w:p w14:paraId="46BA57A0" w14:textId="345F187C" w:rsidR="007A4390" w:rsidRPr="00A320D0" w:rsidRDefault="007A4390" w:rsidP="00A320D0">
            <w:pPr>
              <w:ind w:right="-3"/>
              <w:jc w:val="center"/>
              <w:rPr>
                <w:rFonts w:ascii="Lucida Sans Unicode" w:eastAsia="Lucida Sans" w:hAnsi="Lucida Sans Unicode" w:cs="Lucida Sans Unicode"/>
                <w:b/>
                <w:color w:val="FFFFFF"/>
                <w:sz w:val="17"/>
                <w:szCs w:val="17"/>
              </w:rPr>
            </w:pPr>
            <w:r w:rsidRPr="00A320D0">
              <w:rPr>
                <w:rFonts w:ascii="Lucida Sans Unicode" w:eastAsia="Lucida Sans" w:hAnsi="Lucida Sans Unicode" w:cs="Lucida Sans Unicode"/>
                <w:b/>
                <w:color w:val="FFFFFF"/>
                <w:sz w:val="17"/>
                <w:szCs w:val="17"/>
              </w:rPr>
              <w:t>Actividades</w:t>
            </w:r>
          </w:p>
          <w:p w14:paraId="3EE9D765" w14:textId="5EFDB94B" w:rsidR="006F1777" w:rsidRPr="00A320D0" w:rsidRDefault="006F1777" w:rsidP="00A320D0">
            <w:pPr>
              <w:ind w:right="-3"/>
              <w:rPr>
                <w:rFonts w:ascii="Lucida Sans Unicode" w:eastAsia="Lucida Sans" w:hAnsi="Lucida Sans Unicode" w:cs="Lucida Sans Unicode"/>
                <w:color w:val="000000"/>
                <w:sz w:val="17"/>
                <w:szCs w:val="17"/>
              </w:rPr>
            </w:pPr>
          </w:p>
        </w:tc>
        <w:tc>
          <w:tcPr>
            <w:tcW w:w="1803" w:type="dxa"/>
            <w:shd w:val="clear" w:color="auto" w:fill="19D3C5"/>
            <w:vAlign w:val="center"/>
          </w:tcPr>
          <w:p w14:paraId="7D030B9B" w14:textId="6CC11309" w:rsidR="002B028E" w:rsidRPr="00A320D0" w:rsidRDefault="007A4390" w:rsidP="00A320D0">
            <w:pPr>
              <w:ind w:right="-9"/>
              <w:jc w:val="center"/>
              <w:rPr>
                <w:rFonts w:ascii="Lucida Sans Unicode" w:eastAsia="Lucida Sans" w:hAnsi="Lucida Sans Unicode" w:cs="Lucida Sans Unicode"/>
                <w:b/>
                <w:color w:val="FFFFFF"/>
                <w:sz w:val="17"/>
                <w:szCs w:val="17"/>
              </w:rPr>
            </w:pPr>
            <w:r w:rsidRPr="00A320D0">
              <w:rPr>
                <w:rFonts w:ascii="Lucida Sans Unicode" w:eastAsia="Lucida Sans" w:hAnsi="Lucida Sans Unicode" w:cs="Lucida Sans Unicode"/>
                <w:b/>
                <w:color w:val="FFFFFF"/>
                <w:sz w:val="17"/>
                <w:szCs w:val="17"/>
              </w:rPr>
              <w:t>Periodo de</w:t>
            </w:r>
          </w:p>
          <w:p w14:paraId="2BF9186E" w14:textId="6DC6C1BB" w:rsidR="007A4390" w:rsidRPr="00A320D0" w:rsidRDefault="007A4390" w:rsidP="00A320D0">
            <w:pPr>
              <w:ind w:right="-9"/>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ejecución</w:t>
            </w:r>
          </w:p>
        </w:tc>
        <w:tc>
          <w:tcPr>
            <w:tcW w:w="1661" w:type="dxa"/>
            <w:shd w:val="clear" w:color="auto" w:fill="19D3C5"/>
            <w:vAlign w:val="center"/>
          </w:tcPr>
          <w:p w14:paraId="0E2B0C88" w14:textId="515CDB50" w:rsidR="007A4390" w:rsidRPr="00A320D0" w:rsidRDefault="007A4390" w:rsidP="00A320D0">
            <w:pPr>
              <w:ind w:right="-92"/>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Producto</w:t>
            </w:r>
          </w:p>
        </w:tc>
        <w:tc>
          <w:tcPr>
            <w:tcW w:w="1782" w:type="dxa"/>
            <w:shd w:val="clear" w:color="auto" w:fill="19D3C5"/>
            <w:vAlign w:val="center"/>
          </w:tcPr>
          <w:p w14:paraId="248C6558" w14:textId="72567A5B" w:rsidR="007A4390" w:rsidRPr="00A320D0" w:rsidRDefault="007A4390" w:rsidP="00A320D0">
            <w:pPr>
              <w:ind w:right="-20"/>
              <w:jc w:val="cente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color w:val="FFFFFF"/>
                <w:sz w:val="17"/>
                <w:szCs w:val="17"/>
              </w:rPr>
              <w:t>Marco jurídico</w:t>
            </w:r>
          </w:p>
        </w:tc>
      </w:tr>
      <w:tr w:rsidR="002B028E" w:rsidRPr="00BB6112" w14:paraId="1A2391AE" w14:textId="77777777" w:rsidTr="00D3317C">
        <w:trPr>
          <w:tblCellSpacing w:w="20" w:type="dxa"/>
        </w:trPr>
        <w:tc>
          <w:tcPr>
            <w:tcW w:w="1775" w:type="dxa"/>
          </w:tcPr>
          <w:p w14:paraId="03B25529" w14:textId="220B8462" w:rsidR="007A4390" w:rsidRPr="00A320D0" w:rsidRDefault="00220E1C" w:rsidP="00A320D0">
            <w:pP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Programa de trabajo</w:t>
            </w:r>
          </w:p>
        </w:tc>
        <w:tc>
          <w:tcPr>
            <w:tcW w:w="1803" w:type="dxa"/>
          </w:tcPr>
          <w:p w14:paraId="6B79C0C9" w14:textId="0E868574" w:rsidR="007A4390" w:rsidRPr="00A320D0" w:rsidRDefault="007A4390" w:rsidP="00A320D0">
            <w:pPr>
              <w:ind w:right="-49"/>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Proyección y calendarización integral de las actividades de la Comisión</w:t>
            </w:r>
          </w:p>
        </w:tc>
        <w:tc>
          <w:tcPr>
            <w:tcW w:w="1803" w:type="dxa"/>
          </w:tcPr>
          <w:p w14:paraId="38E5D662" w14:textId="6DE52A57" w:rsidR="007A4390" w:rsidRPr="00A320D0" w:rsidRDefault="002B028E"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N</w:t>
            </w:r>
            <w:r w:rsidR="007A4390" w:rsidRPr="00A320D0">
              <w:rPr>
                <w:rFonts w:ascii="Lucida Sans Unicode" w:eastAsia="Lucida Sans" w:hAnsi="Lucida Sans Unicode" w:cs="Lucida Sans Unicode"/>
                <w:color w:val="000000"/>
                <w:sz w:val="17"/>
                <w:szCs w:val="17"/>
              </w:rPr>
              <w:t>oviembre</w:t>
            </w:r>
            <w:r w:rsidR="00FF68E6" w:rsidRPr="00A320D0">
              <w:rPr>
                <w:rFonts w:ascii="Lucida Sans Unicode" w:eastAsia="Lucida Sans" w:hAnsi="Lucida Sans Unicode" w:cs="Lucida Sans Unicode"/>
                <w:color w:val="000000"/>
                <w:sz w:val="17"/>
                <w:szCs w:val="17"/>
              </w:rPr>
              <w:t xml:space="preserve"> 2023</w:t>
            </w:r>
          </w:p>
        </w:tc>
        <w:tc>
          <w:tcPr>
            <w:tcW w:w="1661" w:type="dxa"/>
          </w:tcPr>
          <w:p w14:paraId="645E2EB6" w14:textId="21370B31" w:rsidR="007A4390" w:rsidRPr="00A320D0" w:rsidRDefault="00FF25CB" w:rsidP="00A320D0">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Programa </w:t>
            </w:r>
            <w:r w:rsidR="007A4390" w:rsidRPr="00A320D0">
              <w:rPr>
                <w:rFonts w:ascii="Lucida Sans Unicode" w:eastAsia="Lucida Sans" w:hAnsi="Lucida Sans Unicode" w:cs="Lucida Sans Unicode"/>
                <w:color w:val="000000"/>
                <w:sz w:val="17"/>
                <w:szCs w:val="17"/>
              </w:rPr>
              <w:t>de Trabajo</w:t>
            </w:r>
          </w:p>
        </w:tc>
        <w:tc>
          <w:tcPr>
            <w:tcW w:w="1782" w:type="dxa"/>
          </w:tcPr>
          <w:p w14:paraId="4A26F38F" w14:textId="77777777" w:rsidR="007A4390" w:rsidRPr="00A320D0" w:rsidRDefault="007A4390" w:rsidP="00A320D0">
            <w:pPr>
              <w:pBdr>
                <w:top w:val="nil"/>
                <w:left w:val="nil"/>
                <w:bottom w:val="nil"/>
                <w:right w:val="nil"/>
                <w:between w:val="nil"/>
              </w:pBdr>
              <w:ind w:right="-25"/>
              <w:jc w:val="both"/>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Artículos 134, fracción II, del Código Electoral del Estado de Jalisco; y artículo 28 del Reglamento Interior del Instituto Electoral y de Participación Ciudadana del Estado de Jalisco </w:t>
            </w:r>
          </w:p>
          <w:p w14:paraId="0C32F667" w14:textId="77777777" w:rsidR="007A4390" w:rsidRPr="00A320D0" w:rsidRDefault="007A4390" w:rsidP="00A320D0">
            <w:pPr>
              <w:ind w:right="-234"/>
              <w:jc w:val="both"/>
              <w:rPr>
                <w:rFonts w:ascii="Lucida Sans Unicode" w:eastAsia="Lucida Sans" w:hAnsi="Lucida Sans Unicode" w:cs="Lucida Sans Unicode"/>
                <w:color w:val="000000"/>
                <w:sz w:val="17"/>
                <w:szCs w:val="17"/>
              </w:rPr>
            </w:pPr>
          </w:p>
        </w:tc>
      </w:tr>
      <w:tr w:rsidR="002B028E" w:rsidRPr="00BB6112" w14:paraId="3728B114" w14:textId="77777777" w:rsidTr="00D3317C">
        <w:trPr>
          <w:tblCellSpacing w:w="20" w:type="dxa"/>
        </w:trPr>
        <w:tc>
          <w:tcPr>
            <w:tcW w:w="1775" w:type="dxa"/>
          </w:tcPr>
          <w:p w14:paraId="619885E4" w14:textId="4F6FE0CF" w:rsidR="007A4390" w:rsidRPr="00A320D0" w:rsidRDefault="007A4390" w:rsidP="00A320D0">
            <w:pP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Sesiones de la Comisión </w:t>
            </w:r>
          </w:p>
        </w:tc>
        <w:tc>
          <w:tcPr>
            <w:tcW w:w="1803" w:type="dxa"/>
          </w:tcPr>
          <w:p w14:paraId="3355792F" w14:textId="12105200" w:rsidR="007A4390" w:rsidRPr="00A320D0" w:rsidRDefault="007A4390"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Calendarización de las actividades de la Comisión</w:t>
            </w:r>
          </w:p>
        </w:tc>
        <w:tc>
          <w:tcPr>
            <w:tcW w:w="1803" w:type="dxa"/>
          </w:tcPr>
          <w:p w14:paraId="09B21AC8" w14:textId="12907AEE" w:rsidR="001F4A48" w:rsidRDefault="001F4A48" w:rsidP="001F4A48">
            <w:pPr>
              <w:pStyle w:val="Prrafodelista"/>
              <w:pBdr>
                <w:top w:val="nil"/>
                <w:left w:val="nil"/>
                <w:bottom w:val="nil"/>
                <w:right w:val="nil"/>
                <w:between w:val="nil"/>
              </w:pBdr>
              <w:tabs>
                <w:tab w:val="left" w:pos="144"/>
              </w:tabs>
              <w:ind w:left="2"/>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29 noviembre 2023</w:t>
            </w:r>
          </w:p>
          <w:p w14:paraId="12962DEE" w14:textId="4490AD6A" w:rsidR="001F4A48" w:rsidRPr="00A320D0" w:rsidRDefault="001F4A48" w:rsidP="001F4A48">
            <w:pPr>
              <w:pBdr>
                <w:top w:val="nil"/>
                <w:left w:val="nil"/>
                <w:bottom w:val="nil"/>
                <w:right w:val="nil"/>
                <w:between w:val="nil"/>
              </w:pBdr>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Primera </w:t>
            </w:r>
            <w:r w:rsidRPr="00A320D0">
              <w:rPr>
                <w:rFonts w:ascii="Lucida Sans Unicode" w:eastAsia="Lucida Sans" w:hAnsi="Lucida Sans Unicode" w:cs="Lucida Sans Unicode"/>
                <w:color w:val="000000"/>
                <w:sz w:val="17"/>
                <w:szCs w:val="17"/>
              </w:rPr>
              <w:t xml:space="preserve">sesión </w:t>
            </w:r>
          </w:p>
          <w:p w14:paraId="266CBC42" w14:textId="77777777" w:rsidR="001F4A48" w:rsidRPr="00A320D0" w:rsidRDefault="001F4A48" w:rsidP="001F4A48">
            <w:pPr>
              <w:pBdr>
                <w:top w:val="nil"/>
                <w:left w:val="nil"/>
                <w:bottom w:val="nil"/>
                <w:right w:val="nil"/>
                <w:between w:val="nil"/>
              </w:pBdr>
              <w:ind w:left="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ordinaria </w:t>
            </w:r>
          </w:p>
          <w:p w14:paraId="4D318665" w14:textId="77777777" w:rsidR="001F4A48" w:rsidRDefault="001F4A48" w:rsidP="001F4A48">
            <w:pPr>
              <w:pStyle w:val="Prrafodelista"/>
              <w:pBdr>
                <w:top w:val="nil"/>
                <w:left w:val="nil"/>
                <w:bottom w:val="nil"/>
                <w:right w:val="nil"/>
                <w:between w:val="nil"/>
              </w:pBdr>
              <w:tabs>
                <w:tab w:val="left" w:pos="144"/>
              </w:tabs>
              <w:ind w:left="2"/>
              <w:rPr>
                <w:rFonts w:ascii="Lucida Sans Unicode" w:eastAsia="Lucida Sans" w:hAnsi="Lucida Sans Unicode" w:cs="Lucida Sans Unicode"/>
                <w:b/>
                <w:bCs/>
                <w:color w:val="000000"/>
                <w:sz w:val="17"/>
                <w:szCs w:val="17"/>
              </w:rPr>
            </w:pPr>
          </w:p>
          <w:p w14:paraId="068E84A3" w14:textId="10BA112C" w:rsidR="00FD10A7" w:rsidRPr="00A320D0" w:rsidRDefault="00FD10A7" w:rsidP="00A320D0">
            <w:pPr>
              <w:pStyle w:val="Prrafodelista"/>
              <w:numPr>
                <w:ilvl w:val="0"/>
                <w:numId w:val="4"/>
              </w:numPr>
              <w:pBdr>
                <w:top w:val="nil"/>
                <w:left w:val="nil"/>
                <w:bottom w:val="nil"/>
                <w:right w:val="nil"/>
                <w:between w:val="nil"/>
              </w:pBdr>
              <w:tabs>
                <w:tab w:val="left" w:pos="144"/>
              </w:tabs>
              <w:ind w:left="2" w:firstLine="0"/>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t>2</w:t>
            </w:r>
            <w:r w:rsidR="00E466C2" w:rsidRPr="00A320D0">
              <w:rPr>
                <w:rFonts w:ascii="Lucida Sans Unicode" w:eastAsia="Lucida Sans" w:hAnsi="Lucida Sans Unicode" w:cs="Lucida Sans Unicode"/>
                <w:b/>
                <w:bCs/>
                <w:color w:val="000000"/>
                <w:sz w:val="17"/>
                <w:szCs w:val="17"/>
              </w:rPr>
              <w:t>1</w:t>
            </w:r>
            <w:r w:rsidRPr="00A320D0">
              <w:rPr>
                <w:rFonts w:ascii="Lucida Sans Unicode" w:eastAsia="Lucida Sans" w:hAnsi="Lucida Sans Unicode" w:cs="Lucida Sans Unicode"/>
                <w:b/>
                <w:bCs/>
                <w:color w:val="000000"/>
                <w:sz w:val="17"/>
                <w:szCs w:val="17"/>
              </w:rPr>
              <w:t xml:space="preserve"> </w:t>
            </w:r>
          </w:p>
          <w:p w14:paraId="6A35432C" w14:textId="00320271" w:rsidR="00FD10A7" w:rsidRPr="00A320D0" w:rsidRDefault="00FD10A7" w:rsidP="00A320D0">
            <w:pPr>
              <w:pStyle w:val="Prrafodelista"/>
              <w:pBdr>
                <w:top w:val="nil"/>
                <w:left w:val="nil"/>
                <w:bottom w:val="nil"/>
                <w:right w:val="nil"/>
                <w:between w:val="nil"/>
              </w:pBdr>
              <w:tabs>
                <w:tab w:val="left" w:pos="144"/>
              </w:tabs>
              <w:ind w:left="2"/>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lastRenderedPageBreak/>
              <w:t>diciembre 2023</w:t>
            </w:r>
            <w:r w:rsidR="001E478C" w:rsidRPr="00A320D0">
              <w:rPr>
                <w:rStyle w:val="Refdenotaalpie"/>
                <w:rFonts w:ascii="Lucida Sans Unicode" w:eastAsia="Lucida Sans" w:hAnsi="Lucida Sans Unicode" w:cs="Lucida Sans Unicode"/>
                <w:b/>
                <w:bCs/>
                <w:color w:val="000000"/>
                <w:sz w:val="17"/>
                <w:szCs w:val="17"/>
              </w:rPr>
              <w:footnoteReference w:id="5"/>
            </w:r>
            <w:r w:rsidRPr="00A320D0">
              <w:rPr>
                <w:rFonts w:ascii="Lucida Sans Unicode" w:eastAsia="Lucida Sans" w:hAnsi="Lucida Sans Unicode" w:cs="Lucida Sans Unicode"/>
                <w:b/>
                <w:bCs/>
                <w:color w:val="000000"/>
                <w:sz w:val="17"/>
                <w:szCs w:val="17"/>
              </w:rPr>
              <w:t xml:space="preserve"> </w:t>
            </w:r>
          </w:p>
          <w:p w14:paraId="17267397" w14:textId="7B81B5A7" w:rsidR="007A4390" w:rsidRPr="00A320D0" w:rsidRDefault="001F4A48" w:rsidP="00A320D0">
            <w:pPr>
              <w:pBdr>
                <w:top w:val="nil"/>
                <w:left w:val="nil"/>
                <w:bottom w:val="nil"/>
                <w:right w:val="nil"/>
                <w:between w:val="nil"/>
              </w:pBdr>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Segunda </w:t>
            </w:r>
            <w:r w:rsidR="00580545" w:rsidRPr="00A320D0">
              <w:rPr>
                <w:rFonts w:ascii="Lucida Sans Unicode" w:eastAsia="Lucida Sans" w:hAnsi="Lucida Sans Unicode" w:cs="Lucida Sans Unicode"/>
                <w:color w:val="000000"/>
                <w:sz w:val="17"/>
                <w:szCs w:val="17"/>
              </w:rPr>
              <w:t xml:space="preserve">sesión </w:t>
            </w:r>
          </w:p>
          <w:p w14:paraId="51FA8068" w14:textId="78E31DF0" w:rsidR="00580545" w:rsidRPr="00A320D0" w:rsidRDefault="00BD4971" w:rsidP="00A320D0">
            <w:pPr>
              <w:pBdr>
                <w:top w:val="nil"/>
                <w:left w:val="nil"/>
                <w:bottom w:val="nil"/>
                <w:right w:val="nil"/>
                <w:between w:val="nil"/>
              </w:pBdr>
              <w:ind w:left="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o</w:t>
            </w:r>
            <w:r w:rsidR="00580545" w:rsidRPr="00A320D0">
              <w:rPr>
                <w:rFonts w:ascii="Lucida Sans Unicode" w:eastAsia="Lucida Sans" w:hAnsi="Lucida Sans Unicode" w:cs="Lucida Sans Unicode"/>
                <w:color w:val="000000"/>
                <w:sz w:val="17"/>
                <w:szCs w:val="17"/>
              </w:rPr>
              <w:t xml:space="preserve">rdinaria </w:t>
            </w:r>
          </w:p>
          <w:p w14:paraId="64CF7F2E" w14:textId="42423E0E" w:rsidR="00580545" w:rsidRPr="00A320D0" w:rsidRDefault="00580545" w:rsidP="00A320D0">
            <w:pPr>
              <w:pBdr>
                <w:top w:val="nil"/>
                <w:left w:val="nil"/>
                <w:bottom w:val="nil"/>
                <w:right w:val="nil"/>
                <w:between w:val="nil"/>
              </w:pBdr>
              <w:rPr>
                <w:rFonts w:ascii="Lucida Sans Unicode" w:eastAsia="Lucida Sans" w:hAnsi="Lucida Sans Unicode" w:cs="Lucida Sans Unicode"/>
                <w:color w:val="000000"/>
                <w:sz w:val="17"/>
                <w:szCs w:val="17"/>
              </w:rPr>
            </w:pPr>
          </w:p>
          <w:p w14:paraId="187B9B41" w14:textId="7B7CF888" w:rsidR="00213789" w:rsidRPr="00A320D0" w:rsidRDefault="00213789" w:rsidP="00A320D0">
            <w:pPr>
              <w:pStyle w:val="Prrafodelista"/>
              <w:numPr>
                <w:ilvl w:val="0"/>
                <w:numId w:val="4"/>
              </w:numPr>
              <w:pBdr>
                <w:top w:val="nil"/>
                <w:left w:val="nil"/>
                <w:bottom w:val="nil"/>
                <w:right w:val="nil"/>
                <w:between w:val="nil"/>
              </w:pBdr>
              <w:tabs>
                <w:tab w:val="left" w:pos="144"/>
              </w:tabs>
              <w:ind w:left="2" w:firstLine="0"/>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t xml:space="preserve">9 de abril </w:t>
            </w:r>
          </w:p>
          <w:p w14:paraId="58FFC28F" w14:textId="045767C8" w:rsidR="00213789" w:rsidRPr="00A320D0" w:rsidRDefault="00213789" w:rsidP="00A320D0">
            <w:pPr>
              <w:pStyle w:val="Prrafodelista"/>
              <w:pBdr>
                <w:top w:val="nil"/>
                <w:left w:val="nil"/>
                <w:bottom w:val="nil"/>
                <w:right w:val="nil"/>
                <w:between w:val="nil"/>
              </w:pBdr>
              <w:tabs>
                <w:tab w:val="left" w:pos="144"/>
              </w:tabs>
              <w:ind w:left="2"/>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t>2024</w:t>
            </w:r>
            <w:r w:rsidRPr="00A320D0">
              <w:rPr>
                <w:rStyle w:val="Refdenotaalpie"/>
                <w:rFonts w:ascii="Lucida Sans Unicode" w:eastAsia="Lucida Sans" w:hAnsi="Lucida Sans Unicode" w:cs="Lucida Sans Unicode"/>
                <w:b/>
                <w:bCs/>
                <w:color w:val="000000"/>
                <w:sz w:val="17"/>
                <w:szCs w:val="17"/>
              </w:rPr>
              <w:footnoteReference w:id="6"/>
            </w:r>
          </w:p>
          <w:p w14:paraId="7A3AD85B" w14:textId="280DFF19" w:rsidR="00580545" w:rsidRPr="00A320D0" w:rsidRDefault="001F4A48" w:rsidP="00A320D0">
            <w:pPr>
              <w:pBdr>
                <w:top w:val="nil"/>
                <w:left w:val="nil"/>
                <w:bottom w:val="nil"/>
                <w:right w:val="nil"/>
                <w:between w:val="nil"/>
              </w:pBdr>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Tercera</w:t>
            </w:r>
            <w:r w:rsidR="00BD4971" w:rsidRPr="00A320D0">
              <w:rPr>
                <w:rFonts w:ascii="Lucida Sans Unicode" w:eastAsia="Lucida Sans" w:hAnsi="Lucida Sans Unicode" w:cs="Lucida Sans Unicode"/>
                <w:color w:val="000000"/>
                <w:sz w:val="17"/>
                <w:szCs w:val="17"/>
              </w:rPr>
              <w:t xml:space="preserve"> sesión </w:t>
            </w:r>
          </w:p>
          <w:p w14:paraId="667E9D1A" w14:textId="7BC2DD34" w:rsidR="00BD4971" w:rsidRPr="00A320D0" w:rsidRDefault="00BD4971" w:rsidP="00A320D0">
            <w:pPr>
              <w:pBdr>
                <w:top w:val="nil"/>
                <w:left w:val="nil"/>
                <w:bottom w:val="nil"/>
                <w:right w:val="nil"/>
                <w:between w:val="nil"/>
              </w:pBd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ordinaria </w:t>
            </w:r>
          </w:p>
          <w:p w14:paraId="2ADB8832" w14:textId="374F6E2E" w:rsidR="00BD4971" w:rsidRPr="00A320D0" w:rsidRDefault="00BD4971" w:rsidP="00A320D0">
            <w:pPr>
              <w:pBdr>
                <w:top w:val="nil"/>
                <w:left w:val="nil"/>
                <w:bottom w:val="nil"/>
                <w:right w:val="nil"/>
                <w:between w:val="nil"/>
              </w:pBdr>
              <w:rPr>
                <w:rFonts w:ascii="Lucida Sans Unicode" w:eastAsia="Lucida Sans" w:hAnsi="Lucida Sans Unicode" w:cs="Lucida Sans Unicode"/>
                <w:color w:val="000000"/>
                <w:sz w:val="17"/>
                <w:szCs w:val="17"/>
              </w:rPr>
            </w:pPr>
          </w:p>
          <w:p w14:paraId="5CD82BF9" w14:textId="77777777" w:rsidR="00213789" w:rsidRPr="00A320D0" w:rsidRDefault="00213789" w:rsidP="00A320D0">
            <w:pPr>
              <w:pStyle w:val="Prrafodelista"/>
              <w:numPr>
                <w:ilvl w:val="0"/>
                <w:numId w:val="4"/>
              </w:numPr>
              <w:pBdr>
                <w:top w:val="nil"/>
                <w:left w:val="nil"/>
                <w:bottom w:val="nil"/>
                <w:right w:val="nil"/>
                <w:between w:val="nil"/>
              </w:pBdr>
              <w:tabs>
                <w:tab w:val="left" w:pos="144"/>
              </w:tabs>
              <w:ind w:left="2" w:firstLine="0"/>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t>19 de junio 2024</w:t>
            </w:r>
            <w:r w:rsidRPr="00A320D0">
              <w:rPr>
                <w:rStyle w:val="Refdenotaalpie"/>
                <w:rFonts w:ascii="Lucida Sans Unicode" w:eastAsia="Lucida Sans" w:hAnsi="Lucida Sans Unicode" w:cs="Lucida Sans Unicode"/>
                <w:b/>
                <w:bCs/>
                <w:color w:val="000000"/>
                <w:sz w:val="17"/>
                <w:szCs w:val="17"/>
              </w:rPr>
              <w:footnoteReference w:id="7"/>
            </w:r>
            <w:r w:rsidRPr="00A320D0">
              <w:rPr>
                <w:rFonts w:ascii="Lucida Sans Unicode" w:eastAsia="Lucida Sans" w:hAnsi="Lucida Sans Unicode" w:cs="Lucida Sans Unicode"/>
                <w:b/>
                <w:bCs/>
                <w:color w:val="000000"/>
                <w:sz w:val="17"/>
                <w:szCs w:val="17"/>
              </w:rPr>
              <w:t xml:space="preserve"> </w:t>
            </w:r>
          </w:p>
          <w:p w14:paraId="6E9FAD6C" w14:textId="17F25653" w:rsidR="00213789" w:rsidRPr="00A320D0" w:rsidRDefault="001F4A48" w:rsidP="00A320D0">
            <w:pPr>
              <w:pBdr>
                <w:top w:val="nil"/>
                <w:left w:val="nil"/>
                <w:bottom w:val="nil"/>
                <w:right w:val="nil"/>
                <w:between w:val="nil"/>
              </w:pBdr>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Cuarta</w:t>
            </w:r>
            <w:r w:rsidR="00213789" w:rsidRPr="00A320D0">
              <w:rPr>
                <w:rFonts w:ascii="Lucida Sans Unicode" w:eastAsia="Lucida Sans" w:hAnsi="Lucida Sans Unicode" w:cs="Lucida Sans Unicode"/>
                <w:color w:val="000000"/>
                <w:sz w:val="17"/>
                <w:szCs w:val="17"/>
              </w:rPr>
              <w:t xml:space="preserve"> sesión </w:t>
            </w:r>
          </w:p>
          <w:p w14:paraId="7ECCEBA9" w14:textId="77777777" w:rsidR="00213789" w:rsidRPr="00A320D0" w:rsidRDefault="00213789" w:rsidP="00A320D0">
            <w:pPr>
              <w:pBdr>
                <w:top w:val="nil"/>
                <w:left w:val="nil"/>
                <w:bottom w:val="nil"/>
                <w:right w:val="nil"/>
                <w:between w:val="nil"/>
              </w:pBd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ordinaria </w:t>
            </w:r>
          </w:p>
          <w:p w14:paraId="7D42BA8A" w14:textId="03FB4C8D" w:rsidR="00213789" w:rsidRPr="00A320D0" w:rsidRDefault="00213789" w:rsidP="00A320D0">
            <w:pPr>
              <w:pBdr>
                <w:top w:val="nil"/>
                <w:left w:val="nil"/>
                <w:bottom w:val="nil"/>
                <w:right w:val="nil"/>
                <w:between w:val="nil"/>
              </w:pBdr>
              <w:rPr>
                <w:rFonts w:ascii="Lucida Sans Unicode" w:eastAsia="Lucida Sans" w:hAnsi="Lucida Sans Unicode" w:cs="Lucida Sans Unicode"/>
                <w:color w:val="000000"/>
                <w:sz w:val="17"/>
                <w:szCs w:val="17"/>
              </w:rPr>
            </w:pPr>
          </w:p>
          <w:p w14:paraId="2DD22489" w14:textId="77777777" w:rsidR="00FD10A7" w:rsidRPr="00A320D0" w:rsidRDefault="00FD10A7" w:rsidP="00A320D0">
            <w:pPr>
              <w:pStyle w:val="Prrafodelista"/>
              <w:numPr>
                <w:ilvl w:val="0"/>
                <w:numId w:val="4"/>
              </w:numPr>
              <w:pBdr>
                <w:top w:val="nil"/>
                <w:left w:val="nil"/>
                <w:bottom w:val="nil"/>
                <w:right w:val="nil"/>
                <w:between w:val="nil"/>
              </w:pBdr>
              <w:tabs>
                <w:tab w:val="left" w:pos="144"/>
              </w:tabs>
              <w:ind w:left="2" w:right="-144" w:firstLine="0"/>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t xml:space="preserve">29 </w:t>
            </w:r>
          </w:p>
          <w:p w14:paraId="78E8A126" w14:textId="77777777" w:rsidR="00FD10A7" w:rsidRPr="00A320D0" w:rsidRDefault="00FD10A7" w:rsidP="00A320D0">
            <w:pPr>
              <w:pStyle w:val="Prrafodelista"/>
              <w:pBdr>
                <w:top w:val="nil"/>
                <w:left w:val="nil"/>
                <w:bottom w:val="nil"/>
                <w:right w:val="nil"/>
                <w:between w:val="nil"/>
              </w:pBdr>
              <w:tabs>
                <w:tab w:val="left" w:pos="144"/>
              </w:tabs>
              <w:ind w:left="2" w:right="-144"/>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t>octubre 2024</w:t>
            </w:r>
          </w:p>
          <w:p w14:paraId="7665D054" w14:textId="05FF13E0" w:rsidR="00580545" w:rsidRPr="00A320D0" w:rsidRDefault="001F4A48" w:rsidP="00A320D0">
            <w:pPr>
              <w:pStyle w:val="Prrafodelista"/>
              <w:pBdr>
                <w:top w:val="nil"/>
                <w:left w:val="nil"/>
                <w:bottom w:val="nil"/>
                <w:right w:val="nil"/>
                <w:between w:val="nil"/>
              </w:pBdr>
              <w:tabs>
                <w:tab w:val="left" w:pos="144"/>
              </w:tabs>
              <w:ind w:left="2" w:righ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Quinta</w:t>
            </w:r>
            <w:r w:rsidR="00580545" w:rsidRPr="00A320D0">
              <w:rPr>
                <w:rFonts w:ascii="Lucida Sans Unicode" w:eastAsia="Lucida Sans" w:hAnsi="Lucida Sans Unicode" w:cs="Lucida Sans Unicode"/>
                <w:color w:val="000000"/>
                <w:sz w:val="17"/>
                <w:szCs w:val="17"/>
              </w:rPr>
              <w:t xml:space="preserve"> sesión ordinaria</w:t>
            </w:r>
          </w:p>
          <w:p w14:paraId="3D1034FF" w14:textId="4E3D51B6" w:rsidR="003C28C5" w:rsidRPr="00A320D0" w:rsidRDefault="003C28C5" w:rsidP="00A320D0">
            <w:pPr>
              <w:pBdr>
                <w:top w:val="nil"/>
                <w:left w:val="nil"/>
                <w:bottom w:val="nil"/>
                <w:right w:val="nil"/>
                <w:between w:val="nil"/>
              </w:pBdr>
              <w:rPr>
                <w:rFonts w:ascii="Lucida Sans Unicode" w:eastAsia="Lucida Sans" w:hAnsi="Lucida Sans Unicode" w:cs="Lucida Sans Unicode"/>
                <w:color w:val="000000"/>
                <w:sz w:val="17"/>
                <w:szCs w:val="17"/>
              </w:rPr>
            </w:pPr>
          </w:p>
          <w:p w14:paraId="73C3EC1A" w14:textId="090A2D29" w:rsidR="007A4390" w:rsidRDefault="007A4390" w:rsidP="00A320D0">
            <w:pPr>
              <w:pBdr>
                <w:top w:val="nil"/>
                <w:left w:val="nil"/>
                <w:bottom w:val="nil"/>
                <w:right w:val="nil"/>
                <w:between w:val="nil"/>
              </w:pBd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Adicionalment</w:t>
            </w:r>
            <w:r w:rsidR="003C28C5" w:rsidRPr="00A320D0">
              <w:rPr>
                <w:rFonts w:ascii="Lucida Sans Unicode" w:eastAsia="Lucida Sans" w:hAnsi="Lucida Sans Unicode" w:cs="Lucida Sans Unicode"/>
                <w:color w:val="000000"/>
                <w:sz w:val="17"/>
                <w:szCs w:val="17"/>
              </w:rPr>
              <w:t>e</w:t>
            </w:r>
            <w:r w:rsidRPr="00A320D0">
              <w:rPr>
                <w:rFonts w:ascii="Lucida Sans Unicode" w:eastAsia="Lucida Sans" w:hAnsi="Lucida Sans Unicode" w:cs="Lucida Sans Unicode"/>
                <w:color w:val="000000"/>
                <w:sz w:val="17"/>
                <w:szCs w:val="17"/>
              </w:rPr>
              <w:t xml:space="preserve"> se celebrarán las sesiones extraordinarias cuando lo considere conveniente la </w:t>
            </w:r>
            <w:r w:rsidR="00CC67DE" w:rsidRPr="00A320D0">
              <w:rPr>
                <w:rFonts w:ascii="Lucida Sans Unicode" w:eastAsia="Lucida Sans" w:hAnsi="Lucida Sans Unicode" w:cs="Lucida Sans Unicode"/>
                <w:color w:val="000000"/>
                <w:sz w:val="17"/>
                <w:szCs w:val="17"/>
              </w:rPr>
              <w:t>presidenta</w:t>
            </w:r>
            <w:r w:rsidRPr="00A320D0">
              <w:rPr>
                <w:rFonts w:ascii="Lucida Sans Unicode" w:eastAsia="Lucida Sans" w:hAnsi="Lucida Sans Unicode" w:cs="Lucida Sans Unicode"/>
                <w:color w:val="000000"/>
                <w:sz w:val="17"/>
                <w:szCs w:val="17"/>
              </w:rPr>
              <w:t xml:space="preserve"> y/o sus integrantes</w:t>
            </w:r>
          </w:p>
          <w:p w14:paraId="7116D57D" w14:textId="497A4C0A" w:rsidR="00663F55" w:rsidRPr="00A320D0" w:rsidRDefault="00663F55" w:rsidP="00A320D0">
            <w:pPr>
              <w:pBdr>
                <w:top w:val="nil"/>
                <w:left w:val="nil"/>
                <w:bottom w:val="nil"/>
                <w:right w:val="nil"/>
                <w:between w:val="nil"/>
              </w:pBdr>
              <w:rPr>
                <w:rFonts w:ascii="Lucida Sans Unicode" w:eastAsia="Lucida Sans" w:hAnsi="Lucida Sans Unicode" w:cs="Lucida Sans Unicode"/>
                <w:color w:val="000000"/>
                <w:sz w:val="17"/>
                <w:szCs w:val="17"/>
              </w:rPr>
            </w:pPr>
          </w:p>
        </w:tc>
        <w:tc>
          <w:tcPr>
            <w:tcW w:w="1661" w:type="dxa"/>
          </w:tcPr>
          <w:p w14:paraId="0C033436" w14:textId="3674D617" w:rsidR="00FF68E6" w:rsidRPr="00A320D0" w:rsidRDefault="00FF68E6" w:rsidP="00A320D0">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Reuniones de trabajo, acuerdos, oficios de notificación</w:t>
            </w:r>
            <w:r w:rsidR="003D2688" w:rsidRPr="00A320D0">
              <w:rPr>
                <w:rFonts w:ascii="Lucida Sans Unicode" w:eastAsia="Lucida Sans" w:hAnsi="Lucida Sans Unicode" w:cs="Lucida Sans Unicode"/>
                <w:color w:val="000000"/>
                <w:sz w:val="17"/>
                <w:szCs w:val="17"/>
              </w:rPr>
              <w:t>, actas de sesión</w:t>
            </w:r>
          </w:p>
          <w:p w14:paraId="20E14F4C" w14:textId="77777777" w:rsidR="00FF68E6" w:rsidRPr="00A320D0" w:rsidRDefault="00FF68E6" w:rsidP="00A320D0">
            <w:pPr>
              <w:ind w:right="-92"/>
              <w:rPr>
                <w:rFonts w:ascii="Lucida Sans Unicode" w:eastAsia="Lucida Sans" w:hAnsi="Lucida Sans Unicode" w:cs="Lucida Sans Unicode"/>
                <w:color w:val="000000"/>
                <w:sz w:val="17"/>
                <w:szCs w:val="17"/>
              </w:rPr>
            </w:pPr>
          </w:p>
          <w:p w14:paraId="14091F50" w14:textId="21126D0B" w:rsidR="007A4390" w:rsidRPr="00A320D0" w:rsidRDefault="007A4390" w:rsidP="00A320D0">
            <w:pPr>
              <w:ind w:right="-92"/>
              <w:rPr>
                <w:rFonts w:ascii="Lucida Sans Unicode" w:eastAsia="Lucida Sans" w:hAnsi="Lucida Sans Unicode" w:cs="Lucida Sans Unicode"/>
                <w:color w:val="000000"/>
                <w:sz w:val="17"/>
                <w:szCs w:val="17"/>
              </w:rPr>
            </w:pPr>
          </w:p>
        </w:tc>
        <w:tc>
          <w:tcPr>
            <w:tcW w:w="1782" w:type="dxa"/>
          </w:tcPr>
          <w:p w14:paraId="3D030020" w14:textId="535A8EA3" w:rsidR="007A4390" w:rsidRPr="00A320D0" w:rsidRDefault="007A4390" w:rsidP="00A320D0">
            <w:pPr>
              <w:ind w:right="-25"/>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Artículo 11, párrafo 1, fracciones I y II del Reglamento de Sesiones del Instituto Electoral y de Participación </w:t>
            </w:r>
            <w:r w:rsidRPr="00A320D0">
              <w:rPr>
                <w:rFonts w:ascii="Lucida Sans Unicode" w:eastAsia="Lucida Sans" w:hAnsi="Lucida Sans Unicode" w:cs="Lucida Sans Unicode"/>
                <w:color w:val="000000"/>
                <w:sz w:val="17"/>
                <w:szCs w:val="17"/>
              </w:rPr>
              <w:lastRenderedPageBreak/>
              <w:t>Ciudadana del Estado de Jalisco</w:t>
            </w:r>
          </w:p>
        </w:tc>
      </w:tr>
      <w:tr w:rsidR="003D2688" w:rsidRPr="00BB6112" w14:paraId="659F38CE" w14:textId="77777777" w:rsidTr="00D3317C">
        <w:trPr>
          <w:tblCellSpacing w:w="20" w:type="dxa"/>
        </w:trPr>
        <w:tc>
          <w:tcPr>
            <w:tcW w:w="1775" w:type="dxa"/>
          </w:tcPr>
          <w:p w14:paraId="748DC897" w14:textId="068A95B6" w:rsidR="003D2688" w:rsidRPr="00A320D0" w:rsidRDefault="003D2688" w:rsidP="00A320D0">
            <w:pPr>
              <w:pBdr>
                <w:top w:val="nil"/>
                <w:left w:val="nil"/>
                <w:bottom w:val="nil"/>
                <w:right w:val="nil"/>
                <w:between w:val="nil"/>
              </w:pBd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 xml:space="preserve">Consulta a la Comunidad Indígena Wixárika de Tuxpan, asentada en el municipio de </w:t>
            </w:r>
            <w:r w:rsidRPr="00A320D0">
              <w:rPr>
                <w:rFonts w:ascii="Lucida Sans Unicode" w:eastAsia="Lucida Sans" w:hAnsi="Lucida Sans Unicode" w:cs="Lucida Sans Unicode"/>
                <w:color w:val="000000"/>
                <w:sz w:val="17"/>
                <w:szCs w:val="17"/>
              </w:rPr>
              <w:lastRenderedPageBreak/>
              <w:t xml:space="preserve">Bolaños, Jalisco, relativa al ejercicio y administración directa de recursos públicos </w:t>
            </w:r>
          </w:p>
          <w:p w14:paraId="2F1E23DC" w14:textId="77777777" w:rsidR="003D2688" w:rsidRPr="00A320D0" w:rsidRDefault="003D2688" w:rsidP="00A320D0">
            <w:pPr>
              <w:ind w:right="-234"/>
              <w:rPr>
                <w:rFonts w:ascii="Lucida Sans Unicode" w:eastAsia="Lucida Sans" w:hAnsi="Lucida Sans Unicode" w:cs="Lucida Sans Unicode"/>
                <w:color w:val="000000"/>
                <w:sz w:val="17"/>
                <w:szCs w:val="17"/>
              </w:rPr>
            </w:pPr>
          </w:p>
        </w:tc>
        <w:tc>
          <w:tcPr>
            <w:tcW w:w="1803" w:type="dxa"/>
          </w:tcPr>
          <w:p w14:paraId="32526F5D" w14:textId="57B815F6" w:rsidR="003D2688" w:rsidRPr="00A320D0" w:rsidRDefault="003D2688"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 xml:space="preserve">Dar seguimiento al cumplimiento del incidente de inejecución de sentencia del Tribunal </w:t>
            </w:r>
          </w:p>
        </w:tc>
        <w:tc>
          <w:tcPr>
            <w:tcW w:w="1803" w:type="dxa"/>
          </w:tcPr>
          <w:p w14:paraId="1F86FE5B" w14:textId="263754EC" w:rsidR="003D2688" w:rsidRPr="00A320D0" w:rsidRDefault="003D2688"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Noviembre 2023 a octubre 2024</w:t>
            </w:r>
          </w:p>
        </w:tc>
        <w:tc>
          <w:tcPr>
            <w:tcW w:w="1661" w:type="dxa"/>
          </w:tcPr>
          <w:p w14:paraId="3B3C58E7" w14:textId="77777777" w:rsidR="003D2688" w:rsidRPr="00A320D0" w:rsidRDefault="003D2688" w:rsidP="00A320D0">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Reuniones de trabajo, acuerdos, oficios de notificación, actas de sesión</w:t>
            </w:r>
          </w:p>
          <w:p w14:paraId="152B5B9B" w14:textId="77777777" w:rsidR="003D2688" w:rsidRPr="00A320D0" w:rsidRDefault="003D2688" w:rsidP="00A320D0">
            <w:pPr>
              <w:ind w:right="-92"/>
              <w:rPr>
                <w:rFonts w:ascii="Lucida Sans Unicode" w:eastAsia="Lucida Sans" w:hAnsi="Lucida Sans Unicode" w:cs="Lucida Sans Unicode"/>
                <w:color w:val="000000"/>
                <w:sz w:val="17"/>
                <w:szCs w:val="17"/>
              </w:rPr>
            </w:pPr>
          </w:p>
          <w:p w14:paraId="18D8AC0C" w14:textId="30FED4F4" w:rsidR="003D2688" w:rsidRPr="00A320D0" w:rsidRDefault="003D2688" w:rsidP="00A320D0">
            <w:pPr>
              <w:ind w:right="-92"/>
              <w:rPr>
                <w:rFonts w:ascii="Lucida Sans Unicode" w:eastAsia="Lucida Sans" w:hAnsi="Lucida Sans Unicode" w:cs="Lucida Sans Unicode"/>
                <w:color w:val="000000"/>
                <w:sz w:val="17"/>
                <w:szCs w:val="17"/>
              </w:rPr>
            </w:pPr>
          </w:p>
        </w:tc>
        <w:tc>
          <w:tcPr>
            <w:tcW w:w="1782" w:type="dxa"/>
          </w:tcPr>
          <w:p w14:paraId="0BF325EB" w14:textId="77777777" w:rsidR="003D2688" w:rsidRPr="00A320D0" w:rsidRDefault="003D2688" w:rsidP="00A320D0">
            <w:pPr>
              <w:ind w:right="-25"/>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 xml:space="preserve">Sentencia del JDC-005/2019 y sus Incidentes de incumplimiento e inejecución del Tribunal Electoral </w:t>
            </w:r>
            <w:r w:rsidRPr="00A320D0">
              <w:rPr>
                <w:rFonts w:ascii="Lucida Sans Unicode" w:eastAsia="Lucida Sans" w:hAnsi="Lucida Sans Unicode" w:cs="Lucida Sans Unicode"/>
                <w:color w:val="000000"/>
                <w:sz w:val="17"/>
                <w:szCs w:val="17"/>
              </w:rPr>
              <w:lastRenderedPageBreak/>
              <w:t>del Estado de Jalisco</w:t>
            </w:r>
          </w:p>
          <w:p w14:paraId="1978CF43" w14:textId="77777777" w:rsidR="008E5E47" w:rsidRPr="00A320D0" w:rsidRDefault="008E5E47" w:rsidP="00A320D0">
            <w:pPr>
              <w:ind w:right="-25"/>
              <w:rPr>
                <w:rFonts w:ascii="Lucida Sans Unicode" w:eastAsia="Lucida Sans" w:hAnsi="Lucida Sans Unicode" w:cs="Lucida Sans Unicode"/>
                <w:color w:val="000000"/>
                <w:sz w:val="17"/>
                <w:szCs w:val="17"/>
              </w:rPr>
            </w:pPr>
          </w:p>
          <w:p w14:paraId="4B4D0AAC" w14:textId="118D9C0D" w:rsidR="008E5E47" w:rsidRPr="00A320D0" w:rsidRDefault="008E5E47" w:rsidP="00A320D0">
            <w:pPr>
              <w:ind w:right="-25"/>
              <w:rPr>
                <w:rFonts w:ascii="Lucida Sans Unicode" w:eastAsia="Lucida Sans" w:hAnsi="Lucida Sans Unicode" w:cs="Lucida Sans Unicode"/>
                <w:color w:val="000000"/>
                <w:sz w:val="17"/>
                <w:szCs w:val="17"/>
              </w:rPr>
            </w:pPr>
          </w:p>
        </w:tc>
      </w:tr>
      <w:tr w:rsidR="003D2688" w:rsidRPr="00BB6112" w14:paraId="08179EBD" w14:textId="77777777" w:rsidTr="00D3317C">
        <w:trPr>
          <w:tblCellSpacing w:w="20" w:type="dxa"/>
        </w:trPr>
        <w:tc>
          <w:tcPr>
            <w:tcW w:w="1775" w:type="dxa"/>
          </w:tcPr>
          <w:p w14:paraId="2931D47E" w14:textId="586E8EF7" w:rsidR="003D2688" w:rsidRPr="00A320D0" w:rsidRDefault="003D2688" w:rsidP="00A320D0">
            <w:pPr>
              <w:pBdr>
                <w:top w:val="nil"/>
                <w:left w:val="nil"/>
                <w:bottom w:val="nil"/>
                <w:right w:val="nil"/>
                <w:between w:val="nil"/>
              </w:pBd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 xml:space="preserve">Consulta a la Comunidad Indígena Wixárika de San Sebastián Teponahuaxtlán, asentada en el municipio de Mezquitic, Jalisco, relativa al ejercicio y administración directa de los recursos públicos </w:t>
            </w:r>
          </w:p>
          <w:p w14:paraId="28532C40" w14:textId="77777777" w:rsidR="003D2688" w:rsidRPr="00A320D0" w:rsidRDefault="003D2688" w:rsidP="00A320D0">
            <w:pPr>
              <w:ind w:right="-234"/>
              <w:rPr>
                <w:rFonts w:ascii="Lucida Sans Unicode" w:eastAsia="Lucida Sans" w:hAnsi="Lucida Sans Unicode" w:cs="Lucida Sans Unicode"/>
                <w:color w:val="000000"/>
                <w:sz w:val="17"/>
                <w:szCs w:val="17"/>
              </w:rPr>
            </w:pPr>
          </w:p>
        </w:tc>
        <w:tc>
          <w:tcPr>
            <w:tcW w:w="1803" w:type="dxa"/>
          </w:tcPr>
          <w:p w14:paraId="77B1A4C9" w14:textId="2AA6F25E" w:rsidR="003D2688" w:rsidRPr="00A320D0" w:rsidRDefault="003D2688" w:rsidP="00A320D0">
            <w:pPr>
              <w:pBdr>
                <w:top w:val="nil"/>
                <w:left w:val="nil"/>
                <w:bottom w:val="nil"/>
                <w:right w:val="nil"/>
                <w:between w:val="nil"/>
              </w:pBd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Dar seguimiento </w:t>
            </w:r>
            <w:r w:rsidR="00E85704" w:rsidRPr="00A320D0">
              <w:rPr>
                <w:rFonts w:ascii="Lucida Sans Unicode" w:eastAsia="Lucida Sans" w:hAnsi="Lucida Sans Unicode" w:cs="Lucida Sans Unicode"/>
                <w:color w:val="000000"/>
                <w:sz w:val="17"/>
                <w:szCs w:val="17"/>
              </w:rPr>
              <w:t xml:space="preserve">y cumplimiento a lo que, en </w:t>
            </w:r>
            <w:r w:rsidRPr="00A320D0">
              <w:rPr>
                <w:rFonts w:ascii="Lucida Sans Unicode" w:eastAsia="Lucida Sans" w:hAnsi="Lucida Sans Unicode" w:cs="Lucida Sans Unicode"/>
                <w:color w:val="000000"/>
                <w:sz w:val="17"/>
                <w:szCs w:val="17"/>
              </w:rPr>
              <w:t xml:space="preserve">su oportunidad, determine la Sala Guadalajara </w:t>
            </w:r>
          </w:p>
          <w:p w14:paraId="750BAA01" w14:textId="77777777" w:rsidR="003D2688" w:rsidRPr="00A320D0" w:rsidRDefault="003D2688" w:rsidP="00A320D0">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19D55EEE" w14:textId="5B85D349" w:rsidR="003D2688" w:rsidRPr="00A320D0" w:rsidRDefault="003D2688" w:rsidP="00A320D0">
            <w:pPr>
              <w:ind w:right="-234"/>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 </w:t>
            </w:r>
          </w:p>
        </w:tc>
        <w:tc>
          <w:tcPr>
            <w:tcW w:w="1803" w:type="dxa"/>
          </w:tcPr>
          <w:p w14:paraId="29A79579" w14:textId="6604B2F5" w:rsidR="003D2688" w:rsidRPr="00A320D0" w:rsidRDefault="003D2688"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Noviembre 2023 a </w:t>
            </w:r>
            <w:r w:rsidR="006C5049" w:rsidRPr="00A320D0">
              <w:rPr>
                <w:rFonts w:ascii="Lucida Sans Unicode" w:eastAsia="Lucida Sans" w:hAnsi="Lucida Sans Unicode" w:cs="Lucida Sans Unicode"/>
                <w:color w:val="000000"/>
                <w:sz w:val="17"/>
                <w:szCs w:val="17"/>
              </w:rPr>
              <w:t>o</w:t>
            </w:r>
            <w:r w:rsidRPr="00A320D0">
              <w:rPr>
                <w:rFonts w:ascii="Lucida Sans Unicode" w:eastAsia="Lucida Sans" w:hAnsi="Lucida Sans Unicode" w:cs="Lucida Sans Unicode"/>
                <w:color w:val="000000"/>
                <w:sz w:val="17"/>
                <w:szCs w:val="17"/>
              </w:rPr>
              <w:t>ctubre 2024</w:t>
            </w:r>
          </w:p>
        </w:tc>
        <w:tc>
          <w:tcPr>
            <w:tcW w:w="1661" w:type="dxa"/>
          </w:tcPr>
          <w:p w14:paraId="11ED9266" w14:textId="77777777" w:rsidR="003D2688" w:rsidRPr="00A320D0" w:rsidRDefault="003D2688" w:rsidP="00A320D0">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Reuniones de trabajo, acuerdos, oficios de notificación, actas de sesión</w:t>
            </w:r>
          </w:p>
          <w:p w14:paraId="1D1E0199" w14:textId="3B65F9F0" w:rsidR="003D2688" w:rsidRPr="00A320D0" w:rsidRDefault="003D2688" w:rsidP="00A320D0">
            <w:pPr>
              <w:ind w:right="-92"/>
              <w:rPr>
                <w:rFonts w:ascii="Lucida Sans Unicode" w:eastAsia="Lucida Sans" w:hAnsi="Lucida Sans Unicode" w:cs="Lucida Sans Unicode"/>
                <w:color w:val="000000"/>
                <w:sz w:val="17"/>
                <w:szCs w:val="17"/>
              </w:rPr>
            </w:pPr>
          </w:p>
        </w:tc>
        <w:tc>
          <w:tcPr>
            <w:tcW w:w="1782" w:type="dxa"/>
          </w:tcPr>
          <w:p w14:paraId="4182F7B2" w14:textId="77777777" w:rsidR="003D2688" w:rsidRPr="00A320D0" w:rsidRDefault="003D2688" w:rsidP="00A320D0">
            <w:pPr>
              <w:pBdr>
                <w:top w:val="nil"/>
                <w:left w:val="nil"/>
                <w:bottom w:val="nil"/>
                <w:right w:val="nil"/>
                <w:between w:val="nil"/>
              </w:pBdr>
              <w:ind w:right="-25"/>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Resolución en Incidente de incumplimiento del SG-JDC-035/2019 de la Sala Regional Guadalajara del Tribunal Electoral del Poder Judicial de la Federación</w:t>
            </w:r>
          </w:p>
          <w:p w14:paraId="23301EBB" w14:textId="77777777" w:rsidR="003D2688" w:rsidRPr="00A320D0" w:rsidRDefault="003D2688" w:rsidP="00A320D0">
            <w:pPr>
              <w:ind w:right="-234"/>
              <w:rPr>
                <w:rFonts w:ascii="Lucida Sans Unicode" w:eastAsia="Lucida Sans" w:hAnsi="Lucida Sans Unicode" w:cs="Lucida Sans Unicode"/>
                <w:color w:val="000000"/>
                <w:sz w:val="17"/>
                <w:szCs w:val="17"/>
              </w:rPr>
            </w:pPr>
          </w:p>
        </w:tc>
      </w:tr>
      <w:tr w:rsidR="003D2688" w:rsidRPr="00BB6112" w14:paraId="5179282F" w14:textId="77777777" w:rsidTr="00D3317C">
        <w:trPr>
          <w:tblCellSpacing w:w="20" w:type="dxa"/>
        </w:trPr>
        <w:tc>
          <w:tcPr>
            <w:tcW w:w="1775" w:type="dxa"/>
          </w:tcPr>
          <w:p w14:paraId="0D3171FC" w14:textId="1082AD91" w:rsidR="003D2688" w:rsidRPr="00A320D0" w:rsidRDefault="003D2688" w:rsidP="00A320D0">
            <w:pPr>
              <w:pBdr>
                <w:top w:val="nil"/>
                <w:left w:val="nil"/>
                <w:bottom w:val="nil"/>
                <w:right w:val="nil"/>
                <w:between w:val="nil"/>
              </w:pBd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Consulta a la Comunidad Indígena Wixárika de Tuxpan, asentada en el municipio de Bolaños, Jalisco, relativa al cambio de régimen de gobierno (de un sistema de partidos a un proceso de usos y costumbres para la elección de sus autoridades) </w:t>
            </w:r>
          </w:p>
        </w:tc>
        <w:tc>
          <w:tcPr>
            <w:tcW w:w="1803" w:type="dxa"/>
          </w:tcPr>
          <w:p w14:paraId="121836DC" w14:textId="7B6C6A54" w:rsidR="003D2688" w:rsidRPr="00A320D0" w:rsidRDefault="003D2688"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Llevar a cabo las medidas preparatorias de </w:t>
            </w:r>
            <w:r w:rsidR="008E5E47" w:rsidRPr="00A320D0">
              <w:rPr>
                <w:rFonts w:ascii="Lucida Sans Unicode" w:eastAsia="Lucida Sans" w:hAnsi="Lucida Sans Unicode" w:cs="Lucida Sans Unicode"/>
                <w:color w:val="000000"/>
                <w:sz w:val="17"/>
                <w:szCs w:val="17"/>
              </w:rPr>
              <w:t xml:space="preserve">la metodología de la </w:t>
            </w:r>
            <w:r w:rsidRPr="00A320D0">
              <w:rPr>
                <w:rFonts w:ascii="Lucida Sans Unicode" w:eastAsia="Lucida Sans" w:hAnsi="Lucida Sans Unicode" w:cs="Lucida Sans Unicode"/>
                <w:color w:val="000000"/>
                <w:sz w:val="17"/>
                <w:szCs w:val="17"/>
              </w:rPr>
              <w:t>primera etapa</w:t>
            </w:r>
            <w:r w:rsidR="008E5E47" w:rsidRPr="00A320D0">
              <w:rPr>
                <w:rFonts w:ascii="Lucida Sans Unicode" w:eastAsia="Lucida Sans" w:hAnsi="Lucida Sans Unicode" w:cs="Lucida Sans Unicode"/>
                <w:color w:val="000000"/>
                <w:sz w:val="17"/>
                <w:szCs w:val="17"/>
              </w:rPr>
              <w:t xml:space="preserve"> consistentes en las </w:t>
            </w:r>
            <w:r w:rsidRPr="00A320D0">
              <w:rPr>
                <w:rFonts w:ascii="Lucida Sans Unicode" w:eastAsia="Lucida Sans" w:hAnsi="Lucida Sans Unicode" w:cs="Lucida Sans Unicode"/>
                <w:color w:val="000000"/>
                <w:sz w:val="17"/>
                <w:szCs w:val="17"/>
              </w:rPr>
              <w:t>entrevistas y solicitud de informe</w:t>
            </w:r>
            <w:r w:rsidR="008E5E47" w:rsidRPr="00A320D0">
              <w:rPr>
                <w:rFonts w:ascii="Lucida Sans Unicode" w:eastAsia="Lucida Sans" w:hAnsi="Lucida Sans Unicode" w:cs="Lucida Sans Unicode"/>
                <w:color w:val="000000"/>
                <w:sz w:val="17"/>
                <w:szCs w:val="17"/>
              </w:rPr>
              <w:t>s</w:t>
            </w:r>
            <w:r w:rsidR="009B2DA2" w:rsidRPr="00A320D0">
              <w:rPr>
                <w:rFonts w:ascii="Lucida Sans Unicode" w:eastAsia="Lucida Sans" w:hAnsi="Lucida Sans Unicode" w:cs="Lucida Sans Unicode"/>
                <w:color w:val="000000"/>
                <w:sz w:val="17"/>
                <w:szCs w:val="17"/>
              </w:rPr>
              <w:t xml:space="preserve">, así como </w:t>
            </w:r>
            <w:r w:rsidR="008E5E47" w:rsidRPr="00A320D0">
              <w:rPr>
                <w:rFonts w:ascii="Lucida Sans Unicode" w:eastAsia="Lucida Sans" w:hAnsi="Lucida Sans Unicode" w:cs="Lucida Sans Unicode"/>
                <w:color w:val="000000"/>
                <w:sz w:val="17"/>
                <w:szCs w:val="17"/>
              </w:rPr>
              <w:t>la</w:t>
            </w:r>
            <w:r w:rsidR="009B2DA2" w:rsidRPr="00A320D0">
              <w:rPr>
                <w:rFonts w:ascii="Lucida Sans Unicode" w:eastAsia="Lucida Sans" w:hAnsi="Lucida Sans Unicode" w:cs="Lucida Sans Unicode"/>
                <w:color w:val="000000"/>
                <w:sz w:val="17"/>
                <w:szCs w:val="17"/>
              </w:rPr>
              <w:t xml:space="preserve"> </w:t>
            </w:r>
            <w:r w:rsidRPr="00A320D0">
              <w:rPr>
                <w:rFonts w:ascii="Lucida Sans Unicode" w:eastAsia="Lucida Sans" w:hAnsi="Lucida Sans Unicode" w:cs="Lucida Sans Unicode"/>
                <w:color w:val="000000"/>
                <w:sz w:val="17"/>
                <w:szCs w:val="17"/>
              </w:rPr>
              <w:t xml:space="preserve">elaboración del Dictamen </w:t>
            </w:r>
            <w:r w:rsidR="008E5E47" w:rsidRPr="00A320D0">
              <w:rPr>
                <w:rFonts w:ascii="Lucida Sans Unicode" w:eastAsia="Lucida Sans" w:hAnsi="Lucida Sans Unicode" w:cs="Lucida Sans Unicode"/>
                <w:color w:val="000000"/>
                <w:sz w:val="17"/>
                <w:szCs w:val="17"/>
              </w:rPr>
              <w:t xml:space="preserve">correspondiente </w:t>
            </w:r>
            <w:r w:rsidRPr="00A320D0">
              <w:rPr>
                <w:rFonts w:ascii="Lucida Sans Unicode" w:eastAsia="Lucida Sans" w:hAnsi="Lucida Sans Unicode" w:cs="Lucida Sans Unicode"/>
                <w:color w:val="000000"/>
                <w:sz w:val="17"/>
                <w:szCs w:val="17"/>
              </w:rPr>
              <w:t xml:space="preserve">para someterlo a consideración del Consejo General  </w:t>
            </w:r>
          </w:p>
          <w:p w14:paraId="6B53E587" w14:textId="77777777" w:rsidR="00CC67DE" w:rsidRDefault="00CC67DE" w:rsidP="00A320D0">
            <w:pPr>
              <w:rPr>
                <w:rFonts w:ascii="Lucida Sans Unicode" w:eastAsia="Lucida Sans" w:hAnsi="Lucida Sans Unicode" w:cs="Lucida Sans Unicode"/>
                <w:color w:val="000000"/>
                <w:sz w:val="17"/>
                <w:szCs w:val="17"/>
              </w:rPr>
            </w:pPr>
          </w:p>
          <w:p w14:paraId="677EB0EE" w14:textId="66732B60" w:rsidR="008E5E47" w:rsidRPr="00A320D0" w:rsidRDefault="008E5E47"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Dar seguimiento a la impugnación presentada </w:t>
            </w:r>
          </w:p>
          <w:p w14:paraId="3CEE824D" w14:textId="493DEB75" w:rsidR="008E5E47" w:rsidRPr="00A320D0" w:rsidRDefault="008E5E47" w:rsidP="00A320D0">
            <w:pPr>
              <w:rPr>
                <w:rFonts w:ascii="Lucida Sans Unicode" w:eastAsia="Lucida Sans" w:hAnsi="Lucida Sans Unicode" w:cs="Lucida Sans Unicode"/>
                <w:color w:val="000000"/>
                <w:sz w:val="17"/>
                <w:szCs w:val="17"/>
              </w:rPr>
            </w:pPr>
          </w:p>
        </w:tc>
        <w:tc>
          <w:tcPr>
            <w:tcW w:w="1803" w:type="dxa"/>
          </w:tcPr>
          <w:p w14:paraId="25098ED4" w14:textId="3508C58C" w:rsidR="003D2688" w:rsidRPr="00A320D0" w:rsidRDefault="003D2688" w:rsidP="00A320D0">
            <w:pPr>
              <w:ind w:right="-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Noviembre a diciembre 2023</w:t>
            </w:r>
          </w:p>
        </w:tc>
        <w:tc>
          <w:tcPr>
            <w:tcW w:w="1661" w:type="dxa"/>
          </w:tcPr>
          <w:p w14:paraId="32663B77" w14:textId="5A2BDB29" w:rsidR="003D2688" w:rsidRPr="00A320D0" w:rsidRDefault="003D2688"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Oficios de gestión y solicitudes de información, constancias de notificación </w:t>
            </w:r>
          </w:p>
          <w:p w14:paraId="0FFA78A4" w14:textId="77777777" w:rsidR="003D2688" w:rsidRPr="00A320D0" w:rsidRDefault="003D2688" w:rsidP="00A320D0">
            <w:pPr>
              <w:rPr>
                <w:rFonts w:ascii="Lucida Sans Unicode" w:eastAsia="Lucida Sans" w:hAnsi="Lucida Sans Unicode" w:cs="Lucida Sans Unicode"/>
                <w:color w:val="000000"/>
                <w:sz w:val="17"/>
                <w:szCs w:val="17"/>
              </w:rPr>
            </w:pPr>
          </w:p>
          <w:p w14:paraId="0191692A" w14:textId="3B2DE009" w:rsidR="003D2688" w:rsidRPr="00A320D0" w:rsidRDefault="003D2688"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Dictamen que determine o no la existencia y vigencia de un sistema normativo interno en la comunidad de Tuxpan Kuruxi Manuwe del municipio de Bolaños, Jalisco</w:t>
            </w:r>
          </w:p>
          <w:p w14:paraId="7AB92019" w14:textId="1704032C" w:rsidR="003D2688" w:rsidRPr="00A320D0" w:rsidRDefault="003D2688" w:rsidP="00A320D0">
            <w:pPr>
              <w:ind w:right="-92"/>
              <w:rPr>
                <w:rFonts w:ascii="Lucida Sans Unicode" w:eastAsia="Lucida Sans" w:hAnsi="Lucida Sans Unicode" w:cs="Lucida Sans Unicode"/>
                <w:color w:val="000000"/>
                <w:sz w:val="17"/>
                <w:szCs w:val="17"/>
              </w:rPr>
            </w:pPr>
          </w:p>
        </w:tc>
        <w:tc>
          <w:tcPr>
            <w:tcW w:w="1782" w:type="dxa"/>
          </w:tcPr>
          <w:p w14:paraId="2B114B0E" w14:textId="58653524" w:rsidR="003D2688" w:rsidRPr="00A320D0" w:rsidRDefault="003D2688" w:rsidP="00A320D0">
            <w:pPr>
              <w:ind w:right="-25"/>
              <w:jc w:val="both"/>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REV-005/2020 del Consejo General de este Instituto Electoral local</w:t>
            </w:r>
          </w:p>
        </w:tc>
      </w:tr>
      <w:tr w:rsidR="003D2688" w:rsidRPr="00BB6112" w14:paraId="64D0E44F" w14:textId="77777777" w:rsidTr="00D3317C">
        <w:trPr>
          <w:tblCellSpacing w:w="20" w:type="dxa"/>
        </w:trPr>
        <w:tc>
          <w:tcPr>
            <w:tcW w:w="1775" w:type="dxa"/>
          </w:tcPr>
          <w:p w14:paraId="13E90B79" w14:textId="3983B7F8" w:rsidR="00B47470" w:rsidRPr="00A320D0" w:rsidRDefault="003D2688" w:rsidP="00A320D0">
            <w:pPr>
              <w:pBdr>
                <w:top w:val="nil"/>
                <w:left w:val="nil"/>
                <w:bottom w:val="nil"/>
                <w:right w:val="nil"/>
                <w:between w:val="nil"/>
              </w:pBd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 xml:space="preserve">Acuerdo del Consejo General IEPC-ACG-026/2023 </w:t>
            </w:r>
            <w:r w:rsidR="008F51A6" w:rsidRPr="710EDF4A">
              <w:rPr>
                <w:rFonts w:ascii="Lucida Sans Unicode" w:eastAsia="Lucida Sans" w:hAnsi="Lucida Sans Unicode" w:cs="Lucida Sans Unicode"/>
                <w:color w:val="000000" w:themeColor="text1"/>
                <w:sz w:val="17"/>
                <w:szCs w:val="17"/>
              </w:rPr>
              <w:t xml:space="preserve">del veinticuatro de mayo de dos mil veintitrés, </w:t>
            </w:r>
            <w:r w:rsidRPr="00A320D0">
              <w:rPr>
                <w:rFonts w:ascii="Lucida Sans Unicode" w:eastAsia="Lucida Sans" w:hAnsi="Lucida Sans Unicode" w:cs="Lucida Sans Unicode"/>
                <w:color w:val="000000"/>
                <w:sz w:val="17"/>
                <w:szCs w:val="17"/>
              </w:rPr>
              <w:t xml:space="preserve">que declaró inviables las pretensiones de los actores para que nombren a sus autoridades conforme a sus usos y costumbres y a un representante ante el ayuntamiento de Cabo Corrientes, Jalisco </w:t>
            </w:r>
          </w:p>
          <w:p w14:paraId="30077395" w14:textId="37996CA0" w:rsidR="003D2688" w:rsidRPr="00A320D0" w:rsidRDefault="003D2688" w:rsidP="00A320D0">
            <w:pPr>
              <w:pBdr>
                <w:top w:val="nil"/>
                <w:left w:val="nil"/>
                <w:bottom w:val="nil"/>
                <w:right w:val="nil"/>
                <w:between w:val="nil"/>
              </w:pBd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  </w:t>
            </w:r>
          </w:p>
        </w:tc>
        <w:tc>
          <w:tcPr>
            <w:tcW w:w="1803" w:type="dxa"/>
          </w:tcPr>
          <w:p w14:paraId="28E9F32C" w14:textId="7D8C8165" w:rsidR="003D2688" w:rsidRPr="00A320D0" w:rsidRDefault="003D2688" w:rsidP="00A320D0">
            <w:pPr>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Dar seguimiento a la impugnación presentada </w:t>
            </w:r>
          </w:p>
        </w:tc>
        <w:tc>
          <w:tcPr>
            <w:tcW w:w="1803" w:type="dxa"/>
          </w:tcPr>
          <w:p w14:paraId="3222A2DF" w14:textId="65180A42" w:rsidR="003D2688" w:rsidRPr="00A320D0" w:rsidRDefault="003D2688" w:rsidP="00A320D0">
            <w:pPr>
              <w:ind w:right="-234"/>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Noviembre 2023 a octubre 2024</w:t>
            </w:r>
          </w:p>
        </w:tc>
        <w:tc>
          <w:tcPr>
            <w:tcW w:w="1661" w:type="dxa"/>
          </w:tcPr>
          <w:p w14:paraId="75CF0E37" w14:textId="664E600A" w:rsidR="003D2688" w:rsidRPr="00A320D0" w:rsidRDefault="003D2688" w:rsidP="00A320D0">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Actas de sesiones, mesas de trabajo, oficialías electorales, oficios de gestión y solicitudes de información, acuerdos, constancias de notificación  </w:t>
            </w:r>
          </w:p>
        </w:tc>
        <w:tc>
          <w:tcPr>
            <w:tcW w:w="1782" w:type="dxa"/>
          </w:tcPr>
          <w:p w14:paraId="23613F94" w14:textId="6D2D6FC2" w:rsidR="003D2688" w:rsidRPr="00A320D0" w:rsidRDefault="003D2688" w:rsidP="00A320D0">
            <w:pPr>
              <w:ind w:right="-25"/>
              <w:jc w:val="both"/>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REV-007/2020 del Consejo General de este Instituto Electoral y la resolución del JDC-003/2023 del Tribunal Electoral del </w:t>
            </w:r>
            <w:r w:rsidR="006D32A6">
              <w:rPr>
                <w:rFonts w:ascii="Lucida Sans Unicode" w:eastAsia="Lucida Sans" w:hAnsi="Lucida Sans Unicode" w:cs="Lucida Sans Unicode"/>
                <w:color w:val="000000"/>
                <w:sz w:val="17"/>
                <w:szCs w:val="17"/>
              </w:rPr>
              <w:t>E</w:t>
            </w:r>
            <w:r w:rsidRPr="00A320D0">
              <w:rPr>
                <w:rFonts w:ascii="Lucida Sans Unicode" w:eastAsia="Lucida Sans" w:hAnsi="Lucida Sans Unicode" w:cs="Lucida Sans Unicode"/>
                <w:color w:val="000000"/>
                <w:sz w:val="17"/>
                <w:szCs w:val="17"/>
              </w:rPr>
              <w:t>stado de Jalisco</w:t>
            </w:r>
          </w:p>
        </w:tc>
      </w:tr>
      <w:tr w:rsidR="003D2688" w:rsidRPr="00BB6112" w14:paraId="1103AC84" w14:textId="77777777" w:rsidTr="00D3317C">
        <w:trPr>
          <w:tblCellSpacing w:w="20" w:type="dxa"/>
        </w:trPr>
        <w:tc>
          <w:tcPr>
            <w:tcW w:w="1775" w:type="dxa"/>
          </w:tcPr>
          <w:p w14:paraId="67C74635" w14:textId="0B66BD76" w:rsidR="003D2688" w:rsidRPr="00A320D0" w:rsidRDefault="003D2688" w:rsidP="00A320D0">
            <w:pPr>
              <w:pBdr>
                <w:top w:val="nil"/>
                <w:left w:val="nil"/>
                <w:bottom w:val="nil"/>
                <w:right w:val="nil"/>
                <w:between w:val="nil"/>
              </w:pBd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Acciones afirmativas en materia indígena aplicables para el registro de candidaturas al Congreso y Ayuntamientos del Estado de Jalisco para el proceso electoral local ordinario 2023-2024</w:t>
            </w:r>
          </w:p>
          <w:p w14:paraId="2D44EE96" w14:textId="77777777" w:rsidR="003D2688" w:rsidRPr="00A320D0" w:rsidRDefault="003D2688" w:rsidP="00A320D0">
            <w:pPr>
              <w:ind w:right="-234"/>
              <w:rPr>
                <w:rFonts w:ascii="Lucida Sans Unicode" w:eastAsia="Lucida Sans" w:hAnsi="Lucida Sans Unicode" w:cs="Lucida Sans Unicode"/>
                <w:color w:val="000000"/>
                <w:sz w:val="17"/>
                <w:szCs w:val="17"/>
              </w:rPr>
            </w:pPr>
          </w:p>
        </w:tc>
        <w:tc>
          <w:tcPr>
            <w:tcW w:w="1803" w:type="dxa"/>
          </w:tcPr>
          <w:p w14:paraId="50A69362" w14:textId="77777777" w:rsidR="00A320D0" w:rsidRDefault="003D2688" w:rsidP="00A320D0">
            <w:pPr>
              <w:ind w:right="-49"/>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Dar seguimiento</w:t>
            </w:r>
            <w:r w:rsidR="00A320D0">
              <w:rPr>
                <w:rFonts w:ascii="Lucida Sans Unicode" w:eastAsia="Lucida Sans" w:hAnsi="Lucida Sans Unicode" w:cs="Lucida Sans Unicode"/>
                <w:color w:val="000000"/>
                <w:sz w:val="17"/>
                <w:szCs w:val="17"/>
              </w:rPr>
              <w:t xml:space="preserve">: </w:t>
            </w:r>
          </w:p>
          <w:p w14:paraId="055D49DF" w14:textId="77777777" w:rsidR="00A320D0" w:rsidRDefault="00A320D0" w:rsidP="00A320D0">
            <w:pPr>
              <w:ind w:right="-49"/>
              <w:rPr>
                <w:rFonts w:ascii="Lucida Sans Unicode" w:eastAsia="Lucida Sans" w:hAnsi="Lucida Sans Unicode" w:cs="Lucida Sans Unicode"/>
                <w:color w:val="000000"/>
                <w:sz w:val="17"/>
                <w:szCs w:val="17"/>
              </w:rPr>
            </w:pPr>
          </w:p>
          <w:p w14:paraId="31C79EC3" w14:textId="4EFA828D" w:rsidR="00901122" w:rsidRPr="00A320D0" w:rsidRDefault="00A320D0" w:rsidP="00A320D0">
            <w:pPr>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Al </w:t>
            </w:r>
            <w:r w:rsidR="00901122" w:rsidRPr="00A320D0">
              <w:rPr>
                <w:rFonts w:ascii="Lucida Sans Unicode" w:eastAsia="Lucida Sans" w:hAnsi="Lucida Sans Unicode" w:cs="Lucida Sans Unicode"/>
                <w:color w:val="000000"/>
                <w:sz w:val="17"/>
                <w:szCs w:val="17"/>
              </w:rPr>
              <w:t xml:space="preserve">registro de candidaturas indígenas </w:t>
            </w:r>
          </w:p>
          <w:p w14:paraId="4730C0BE" w14:textId="77777777" w:rsidR="00D943EB" w:rsidRPr="00A320D0" w:rsidRDefault="00D943EB" w:rsidP="00A320D0">
            <w:pPr>
              <w:ind w:right="-49"/>
              <w:rPr>
                <w:rFonts w:ascii="Lucida Sans Unicode" w:eastAsia="Lucida Sans" w:hAnsi="Lucida Sans Unicode" w:cs="Lucida Sans Unicode"/>
                <w:color w:val="000000"/>
                <w:sz w:val="17"/>
                <w:szCs w:val="17"/>
              </w:rPr>
            </w:pPr>
          </w:p>
          <w:p w14:paraId="6A209AA9" w14:textId="62ED0C8E" w:rsidR="00901122" w:rsidRPr="00A320D0" w:rsidRDefault="00A320D0" w:rsidP="00A320D0">
            <w:pPr>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 la </w:t>
            </w:r>
            <w:r w:rsidR="00901122" w:rsidRPr="00A320D0">
              <w:rPr>
                <w:rFonts w:ascii="Lucida Sans Unicode" w:eastAsia="Lucida Sans" w:hAnsi="Lucida Sans Unicode" w:cs="Lucida Sans Unicode"/>
                <w:color w:val="000000"/>
                <w:sz w:val="17"/>
                <w:szCs w:val="17"/>
              </w:rPr>
              <w:t>implementación de las acciones afirmativas en materia indígena</w:t>
            </w:r>
          </w:p>
          <w:p w14:paraId="4881BD98" w14:textId="534D47EC" w:rsidR="00901122" w:rsidRPr="00A320D0" w:rsidRDefault="00901122" w:rsidP="00A320D0">
            <w:pPr>
              <w:ind w:right="-49"/>
              <w:rPr>
                <w:rFonts w:ascii="Lucida Sans Unicode" w:eastAsia="Lucida Sans" w:hAnsi="Lucida Sans Unicode" w:cs="Lucida Sans Unicode"/>
                <w:color w:val="000000"/>
                <w:sz w:val="17"/>
                <w:szCs w:val="17"/>
              </w:rPr>
            </w:pPr>
          </w:p>
        </w:tc>
        <w:tc>
          <w:tcPr>
            <w:tcW w:w="1803" w:type="dxa"/>
          </w:tcPr>
          <w:p w14:paraId="3453468A" w14:textId="2EA2FD4D" w:rsidR="003D2688" w:rsidRPr="00A320D0" w:rsidRDefault="003D2688" w:rsidP="00A320D0">
            <w:pPr>
              <w:ind w:right="-144"/>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Noviembre 2023 a octubre 2024</w:t>
            </w:r>
          </w:p>
        </w:tc>
        <w:tc>
          <w:tcPr>
            <w:tcW w:w="1661" w:type="dxa"/>
          </w:tcPr>
          <w:p w14:paraId="79C5D932" w14:textId="37BC7F52" w:rsidR="003D2688" w:rsidRPr="00A320D0" w:rsidRDefault="003D2688" w:rsidP="00A320D0">
            <w:pPr>
              <w:ind w:right="-92"/>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Reuniones </w:t>
            </w:r>
            <w:r w:rsidR="00616DF1" w:rsidRPr="00A320D0">
              <w:rPr>
                <w:rFonts w:ascii="Lucida Sans Unicode" w:eastAsia="Lucida Sans" w:hAnsi="Lucida Sans Unicode" w:cs="Lucida Sans Unicode"/>
                <w:color w:val="000000"/>
                <w:sz w:val="17"/>
                <w:szCs w:val="17"/>
              </w:rPr>
              <w:t>de trabajo</w:t>
            </w:r>
            <w:r w:rsidRPr="00A320D0">
              <w:rPr>
                <w:rFonts w:ascii="Lucida Sans Unicode" w:eastAsia="Lucida Sans" w:hAnsi="Lucida Sans Unicode" w:cs="Lucida Sans Unicode"/>
                <w:color w:val="000000"/>
                <w:sz w:val="17"/>
                <w:szCs w:val="17"/>
              </w:rPr>
              <w:t xml:space="preserve">, acuerdos, oficios, constancias de </w:t>
            </w:r>
            <w:r w:rsidR="00616DF1" w:rsidRPr="00A320D0">
              <w:rPr>
                <w:rFonts w:ascii="Lucida Sans Unicode" w:eastAsia="Lucida Sans" w:hAnsi="Lucida Sans Unicode" w:cs="Lucida Sans Unicode"/>
                <w:color w:val="000000"/>
                <w:sz w:val="17"/>
                <w:szCs w:val="17"/>
              </w:rPr>
              <w:t>notificación</w:t>
            </w:r>
          </w:p>
        </w:tc>
        <w:tc>
          <w:tcPr>
            <w:tcW w:w="1782" w:type="dxa"/>
          </w:tcPr>
          <w:p w14:paraId="1F8842E0" w14:textId="524E935F" w:rsidR="003D2688" w:rsidRDefault="00A320D0" w:rsidP="00A320D0">
            <w:pPr>
              <w:ind w:right="-23"/>
              <w:jc w:val="both"/>
              <w:rPr>
                <w:rFonts w:ascii="Lucida Sans Unicode" w:eastAsia="Lucida Sans" w:hAnsi="Lucida Sans Unicode" w:cs="Lucida Sans Unicode"/>
                <w:bCs/>
                <w:color w:val="000000"/>
                <w:sz w:val="17"/>
                <w:szCs w:val="17"/>
              </w:rPr>
            </w:pPr>
            <w:r>
              <w:rPr>
                <w:rFonts w:ascii="Lucida Sans Unicode" w:eastAsia="Trebuchet MS" w:hAnsi="Lucida Sans Unicode" w:cs="Lucida Sans Unicode"/>
                <w:bCs/>
                <w:color w:val="000000"/>
                <w:sz w:val="17"/>
                <w:szCs w:val="17"/>
                <w:lang w:val="es-ES_tradnl"/>
              </w:rPr>
              <w:t>L</w:t>
            </w:r>
            <w:r w:rsidRPr="00A320D0">
              <w:rPr>
                <w:rFonts w:ascii="Lucida Sans Unicode" w:eastAsia="Trebuchet MS" w:hAnsi="Lucida Sans Unicode" w:cs="Lucida Sans Unicode"/>
                <w:bCs/>
                <w:color w:val="000000"/>
                <w:sz w:val="17"/>
                <w:szCs w:val="17"/>
                <w:lang w:val="es-ES_tradnl"/>
              </w:rPr>
              <w:t xml:space="preserve">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w:t>
            </w:r>
            <w:r w:rsidR="006D32A6">
              <w:rPr>
                <w:rFonts w:ascii="Lucida Sans Unicode" w:eastAsia="Trebuchet MS" w:hAnsi="Lucida Sans Unicode" w:cs="Lucida Sans Unicode"/>
                <w:bCs/>
                <w:color w:val="000000"/>
                <w:sz w:val="17"/>
                <w:szCs w:val="17"/>
                <w:lang w:val="es-ES_tradnl"/>
              </w:rPr>
              <w:t>E</w:t>
            </w:r>
            <w:r w:rsidRPr="00A320D0">
              <w:rPr>
                <w:rFonts w:ascii="Lucida Sans Unicode" w:eastAsia="Trebuchet MS" w:hAnsi="Lucida Sans Unicode" w:cs="Lucida Sans Unicode"/>
                <w:bCs/>
                <w:color w:val="000000"/>
                <w:sz w:val="17"/>
                <w:szCs w:val="17"/>
                <w:lang w:val="es-ES_tradnl"/>
              </w:rPr>
              <w:t xml:space="preserve">stado de </w:t>
            </w:r>
            <w:r>
              <w:rPr>
                <w:rFonts w:ascii="Lucida Sans Unicode" w:eastAsia="Trebuchet MS" w:hAnsi="Lucida Sans Unicode" w:cs="Lucida Sans Unicode"/>
                <w:bCs/>
                <w:color w:val="000000"/>
                <w:sz w:val="17"/>
                <w:szCs w:val="17"/>
                <w:lang w:val="es-ES_tradnl"/>
              </w:rPr>
              <w:t>J</w:t>
            </w:r>
            <w:r w:rsidRPr="00A320D0">
              <w:rPr>
                <w:rFonts w:ascii="Lucida Sans Unicode" w:eastAsia="Trebuchet MS" w:hAnsi="Lucida Sans Unicode" w:cs="Lucida Sans Unicode"/>
                <w:bCs/>
                <w:color w:val="000000"/>
                <w:sz w:val="17"/>
                <w:szCs w:val="17"/>
                <w:lang w:val="es-ES_tradnl"/>
              </w:rPr>
              <w:t>alisco</w:t>
            </w:r>
            <w:r w:rsidRPr="00A320D0">
              <w:rPr>
                <w:rFonts w:ascii="Lucida Sans Unicode" w:eastAsia="Lucida Sans" w:hAnsi="Lucida Sans Unicode" w:cs="Lucida Sans Unicode"/>
                <w:bCs/>
                <w:color w:val="000000"/>
                <w:sz w:val="17"/>
                <w:szCs w:val="17"/>
              </w:rPr>
              <w:t xml:space="preserve"> </w:t>
            </w:r>
          </w:p>
          <w:p w14:paraId="362A54CA" w14:textId="6180A6B4" w:rsidR="00663F55" w:rsidRPr="00A320D0" w:rsidRDefault="00663F55" w:rsidP="00A320D0">
            <w:pPr>
              <w:ind w:right="-23"/>
              <w:jc w:val="both"/>
              <w:rPr>
                <w:rFonts w:ascii="Lucida Sans Unicode" w:eastAsia="Lucida Sans" w:hAnsi="Lucida Sans Unicode" w:cs="Lucida Sans Unicode"/>
                <w:bCs/>
                <w:color w:val="000000"/>
                <w:sz w:val="17"/>
                <w:szCs w:val="17"/>
              </w:rPr>
            </w:pPr>
          </w:p>
        </w:tc>
      </w:tr>
      <w:tr w:rsidR="003D2688" w:rsidRPr="00BB6112" w14:paraId="20765BF8" w14:textId="77777777" w:rsidTr="00D3317C">
        <w:trPr>
          <w:tblCellSpacing w:w="20" w:type="dxa"/>
        </w:trPr>
        <w:tc>
          <w:tcPr>
            <w:tcW w:w="1775" w:type="dxa"/>
          </w:tcPr>
          <w:p w14:paraId="1B7FFCBA" w14:textId="3BA98FFE" w:rsidR="003D2688" w:rsidRPr="00A320D0" w:rsidRDefault="003D2688" w:rsidP="00A320D0">
            <w:pPr>
              <w:ind w:right="-88"/>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Conmemoración de fechas relevantes </w:t>
            </w:r>
            <w:r w:rsidRPr="00A320D0">
              <w:rPr>
                <w:rFonts w:ascii="Lucida Sans Unicode" w:eastAsia="Lucida Sans" w:hAnsi="Lucida Sans Unicode" w:cs="Lucida Sans Unicode"/>
                <w:color w:val="000000"/>
                <w:sz w:val="17"/>
                <w:szCs w:val="17"/>
              </w:rPr>
              <w:lastRenderedPageBreak/>
              <w:t>para los pueblos y comunidades indígenas</w:t>
            </w:r>
            <w:r w:rsidR="00AF72B1" w:rsidRPr="00A320D0">
              <w:rPr>
                <w:rStyle w:val="Refdenotaalpie"/>
                <w:rFonts w:ascii="Lucida Sans Unicode" w:eastAsia="Lucida Sans" w:hAnsi="Lucida Sans Unicode" w:cs="Lucida Sans Unicode"/>
                <w:color w:val="000000"/>
                <w:sz w:val="17"/>
                <w:szCs w:val="17"/>
              </w:rPr>
              <w:footnoteReference w:id="8"/>
            </w:r>
          </w:p>
          <w:p w14:paraId="7F895F25" w14:textId="514F1B10" w:rsidR="002B4FF6" w:rsidRPr="00A320D0" w:rsidRDefault="002B4FF6" w:rsidP="00A320D0">
            <w:pPr>
              <w:ind w:right="-88"/>
              <w:rPr>
                <w:rFonts w:ascii="Lucida Sans Unicode" w:eastAsia="Lucida Sans" w:hAnsi="Lucida Sans Unicode" w:cs="Lucida Sans Unicode"/>
                <w:color w:val="000000"/>
                <w:sz w:val="17"/>
                <w:szCs w:val="17"/>
              </w:rPr>
            </w:pPr>
          </w:p>
          <w:p w14:paraId="58B3E157" w14:textId="77777777" w:rsidR="00F803B2" w:rsidRPr="00A320D0" w:rsidRDefault="00F803B2" w:rsidP="00A320D0">
            <w:pPr>
              <w:ind w:right="-88"/>
              <w:rPr>
                <w:rFonts w:ascii="Lucida Sans Unicode" w:eastAsia="Lucida Sans" w:hAnsi="Lucida Sans Unicode" w:cs="Lucida Sans Unicode"/>
                <w:color w:val="000000"/>
                <w:sz w:val="17"/>
                <w:szCs w:val="17"/>
              </w:rPr>
            </w:pPr>
          </w:p>
          <w:p w14:paraId="20197E5A" w14:textId="77777777" w:rsidR="00F803B2" w:rsidRPr="00A320D0" w:rsidRDefault="00F803B2" w:rsidP="00A320D0">
            <w:pPr>
              <w:ind w:right="-88"/>
              <w:rPr>
                <w:rFonts w:ascii="Lucida Sans Unicode" w:eastAsia="Lucida Sans" w:hAnsi="Lucida Sans Unicode" w:cs="Lucida Sans Unicode"/>
                <w:color w:val="000000"/>
                <w:sz w:val="17"/>
                <w:szCs w:val="17"/>
              </w:rPr>
            </w:pPr>
          </w:p>
          <w:p w14:paraId="1F96EC4C" w14:textId="7BF3D242" w:rsidR="002B4FF6" w:rsidRPr="00A320D0" w:rsidRDefault="002B4FF6" w:rsidP="00A320D0">
            <w:pPr>
              <w:ind w:right="-88"/>
              <w:rPr>
                <w:rFonts w:ascii="Lucida Sans Unicode" w:eastAsia="Lucida Sans" w:hAnsi="Lucida Sans Unicode" w:cs="Lucida Sans Unicode"/>
                <w:color w:val="000000"/>
                <w:sz w:val="17"/>
                <w:szCs w:val="17"/>
              </w:rPr>
            </w:pPr>
          </w:p>
          <w:p w14:paraId="53D62616" w14:textId="77777777" w:rsidR="002B4FF6" w:rsidRPr="00A320D0" w:rsidRDefault="002B4FF6" w:rsidP="00A320D0">
            <w:pPr>
              <w:ind w:right="-88"/>
              <w:rPr>
                <w:rFonts w:ascii="Lucida Sans Unicode" w:eastAsia="Lucida Sans" w:hAnsi="Lucida Sans Unicode" w:cs="Lucida Sans Unicode"/>
                <w:color w:val="000000"/>
                <w:sz w:val="17"/>
                <w:szCs w:val="17"/>
              </w:rPr>
            </w:pPr>
          </w:p>
          <w:p w14:paraId="76B1BCED" w14:textId="252544DB" w:rsidR="002B4FF6" w:rsidRPr="00A320D0" w:rsidRDefault="002B4FF6" w:rsidP="00A320D0">
            <w:pPr>
              <w:ind w:right="-88"/>
              <w:rPr>
                <w:rFonts w:ascii="Lucida Sans Unicode" w:eastAsia="Lucida Sans" w:hAnsi="Lucida Sans Unicode" w:cs="Lucida Sans Unicode"/>
                <w:color w:val="000000"/>
                <w:sz w:val="17"/>
                <w:szCs w:val="17"/>
              </w:rPr>
            </w:pPr>
          </w:p>
          <w:p w14:paraId="21CF41CE" w14:textId="77777777" w:rsidR="002B4FF6" w:rsidRPr="00A320D0" w:rsidRDefault="002B4FF6" w:rsidP="00A320D0">
            <w:pPr>
              <w:ind w:right="-88"/>
              <w:rPr>
                <w:rFonts w:ascii="Lucida Sans Unicode" w:eastAsia="Lucida Sans" w:hAnsi="Lucida Sans Unicode" w:cs="Lucida Sans Unicode"/>
                <w:color w:val="000000"/>
                <w:sz w:val="17"/>
                <w:szCs w:val="17"/>
              </w:rPr>
            </w:pPr>
          </w:p>
          <w:p w14:paraId="1BBBAC45" w14:textId="77777777" w:rsidR="00BD4971" w:rsidRPr="00A320D0" w:rsidRDefault="00BD4971" w:rsidP="00A320D0">
            <w:pPr>
              <w:ind w:right="-88"/>
              <w:rPr>
                <w:rFonts w:ascii="Lucida Sans Unicode" w:eastAsia="Lucida Sans" w:hAnsi="Lucida Sans Unicode" w:cs="Lucida Sans Unicode"/>
                <w:color w:val="000000"/>
                <w:sz w:val="17"/>
                <w:szCs w:val="17"/>
              </w:rPr>
            </w:pPr>
          </w:p>
          <w:p w14:paraId="54FE0357" w14:textId="180F3D9F" w:rsidR="00BD4971" w:rsidRPr="00A320D0" w:rsidRDefault="00BD4971" w:rsidP="00A320D0">
            <w:pPr>
              <w:ind w:right="-88"/>
              <w:rPr>
                <w:rFonts w:ascii="Lucida Sans Unicode" w:eastAsia="Lucida Sans" w:hAnsi="Lucida Sans Unicode" w:cs="Lucida Sans Unicode"/>
                <w:color w:val="000000"/>
                <w:sz w:val="17"/>
                <w:szCs w:val="17"/>
              </w:rPr>
            </w:pPr>
          </w:p>
        </w:tc>
        <w:tc>
          <w:tcPr>
            <w:tcW w:w="1803" w:type="dxa"/>
          </w:tcPr>
          <w:p w14:paraId="59FB78AA" w14:textId="7A51D30F" w:rsidR="003D2688" w:rsidRPr="00A320D0" w:rsidRDefault="003D2688" w:rsidP="00A320D0">
            <w:pPr>
              <w:pStyle w:val="Prrafodelista"/>
              <w:numPr>
                <w:ilvl w:val="0"/>
                <w:numId w:val="4"/>
              </w:numPr>
              <w:pBdr>
                <w:top w:val="nil"/>
                <w:left w:val="nil"/>
                <w:bottom w:val="nil"/>
                <w:right w:val="nil"/>
                <w:between w:val="nil"/>
              </w:pBdr>
              <w:tabs>
                <w:tab w:val="left" w:pos="146"/>
              </w:tabs>
              <w:ind w:left="4" w:right="-49" w:hanging="4"/>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lastRenderedPageBreak/>
              <w:t>21 de febrero</w:t>
            </w:r>
            <w:r w:rsidR="00B47470" w:rsidRPr="00A320D0">
              <w:rPr>
                <w:rFonts w:ascii="Lucida Sans Unicode" w:eastAsia="Lucida Sans" w:hAnsi="Lucida Sans Unicode" w:cs="Lucida Sans Unicode"/>
                <w:b/>
                <w:bCs/>
                <w:color w:val="000000"/>
                <w:sz w:val="17"/>
                <w:szCs w:val="17"/>
              </w:rPr>
              <w:t xml:space="preserve"> 2024</w:t>
            </w:r>
          </w:p>
          <w:p w14:paraId="205E123E" w14:textId="347795C5" w:rsidR="003D2688" w:rsidRPr="00A320D0" w:rsidRDefault="003D2688" w:rsidP="00A320D0">
            <w:pPr>
              <w:pBdr>
                <w:top w:val="nil"/>
                <w:left w:val="nil"/>
                <w:bottom w:val="nil"/>
                <w:right w:val="nil"/>
                <w:between w:val="nil"/>
              </w:pBdr>
              <w:ind w:right="-49"/>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Cs/>
                <w:color w:val="000000"/>
                <w:sz w:val="17"/>
                <w:szCs w:val="17"/>
              </w:rPr>
              <w:lastRenderedPageBreak/>
              <w:t>Día Internacional de la Lengua Materna,</w:t>
            </w:r>
            <w:r w:rsidRPr="00A320D0">
              <w:rPr>
                <w:rFonts w:ascii="Lucida Sans Unicode" w:eastAsia="Lucida Sans" w:hAnsi="Lucida Sans Unicode" w:cs="Lucida Sans Unicode"/>
                <w:b/>
                <w:color w:val="000000"/>
                <w:sz w:val="17"/>
                <w:szCs w:val="17"/>
              </w:rPr>
              <w:t xml:space="preserve"> </w:t>
            </w:r>
            <w:r w:rsidRPr="00A320D0">
              <w:rPr>
                <w:rFonts w:ascii="Lucida Sans Unicode" w:eastAsia="Lucida Sans" w:hAnsi="Lucida Sans Unicode" w:cs="Lucida Sans Unicode"/>
                <w:color w:val="000000"/>
                <w:sz w:val="17"/>
                <w:szCs w:val="17"/>
              </w:rPr>
              <w:t>actividad en coordinación con la UACI</w:t>
            </w:r>
          </w:p>
          <w:p w14:paraId="04E38BA3" w14:textId="77777777" w:rsidR="003D2688" w:rsidRPr="00A320D0" w:rsidRDefault="003D2688" w:rsidP="00A320D0">
            <w:pPr>
              <w:pBdr>
                <w:top w:val="nil"/>
                <w:left w:val="nil"/>
                <w:bottom w:val="nil"/>
                <w:right w:val="nil"/>
                <w:between w:val="nil"/>
              </w:pBdr>
              <w:ind w:right="-49"/>
              <w:rPr>
                <w:rFonts w:ascii="Lucida Sans Unicode" w:eastAsia="Lucida Sans" w:hAnsi="Lucida Sans Unicode" w:cs="Lucida Sans Unicode"/>
                <w:color w:val="000000"/>
                <w:sz w:val="17"/>
                <w:szCs w:val="17"/>
                <w:highlight w:val="yellow"/>
              </w:rPr>
            </w:pPr>
          </w:p>
          <w:p w14:paraId="3FB40B66" w14:textId="5898E4DF" w:rsidR="003D2688" w:rsidRPr="00A320D0" w:rsidRDefault="003D2688" w:rsidP="00A320D0">
            <w:pPr>
              <w:pStyle w:val="Prrafodelista"/>
              <w:numPr>
                <w:ilvl w:val="0"/>
                <w:numId w:val="4"/>
              </w:numPr>
              <w:pBdr>
                <w:top w:val="nil"/>
                <w:left w:val="nil"/>
                <w:bottom w:val="nil"/>
                <w:right w:val="nil"/>
                <w:between w:val="nil"/>
              </w:pBdr>
              <w:tabs>
                <w:tab w:val="left" w:pos="146"/>
              </w:tabs>
              <w:ind w:left="0" w:right="-49" w:firstLine="4"/>
              <w:rPr>
                <w:rFonts w:ascii="Lucida Sans Unicode" w:eastAsia="Lucida Sans" w:hAnsi="Lucida Sans Unicode" w:cs="Lucida Sans Unicode"/>
                <w:b/>
                <w:bCs/>
                <w:color w:val="000000"/>
                <w:sz w:val="17"/>
                <w:szCs w:val="17"/>
              </w:rPr>
            </w:pPr>
            <w:r w:rsidRPr="00A320D0">
              <w:rPr>
                <w:rFonts w:ascii="Lucida Sans Unicode" w:eastAsia="Lucida Sans" w:hAnsi="Lucida Sans Unicode" w:cs="Lucida Sans Unicode"/>
                <w:b/>
                <w:bCs/>
                <w:color w:val="000000"/>
                <w:sz w:val="17"/>
                <w:szCs w:val="17"/>
              </w:rPr>
              <w:t>09 de agosto</w:t>
            </w:r>
            <w:r w:rsidR="00B47470" w:rsidRPr="00A320D0">
              <w:rPr>
                <w:rFonts w:ascii="Lucida Sans Unicode" w:eastAsia="Lucida Sans" w:hAnsi="Lucida Sans Unicode" w:cs="Lucida Sans Unicode"/>
                <w:b/>
                <w:bCs/>
                <w:color w:val="000000"/>
                <w:sz w:val="17"/>
                <w:szCs w:val="17"/>
              </w:rPr>
              <w:t xml:space="preserve"> 2024</w:t>
            </w:r>
          </w:p>
          <w:p w14:paraId="1A959B28" w14:textId="79262556" w:rsidR="003D2688" w:rsidRPr="00A320D0" w:rsidRDefault="003D2688" w:rsidP="00A320D0">
            <w:pPr>
              <w:pBdr>
                <w:top w:val="nil"/>
                <w:left w:val="nil"/>
                <w:bottom w:val="nil"/>
                <w:right w:val="nil"/>
                <w:between w:val="nil"/>
              </w:pBdr>
              <w:ind w:right="-49"/>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Día Internacional de los Pueblos Indígenas </w:t>
            </w:r>
          </w:p>
          <w:p w14:paraId="2C370CDA" w14:textId="77777777" w:rsidR="003D2688" w:rsidRPr="00A320D0" w:rsidRDefault="003D2688" w:rsidP="00A320D0">
            <w:pPr>
              <w:pBdr>
                <w:top w:val="nil"/>
                <w:left w:val="nil"/>
                <w:bottom w:val="nil"/>
                <w:right w:val="nil"/>
                <w:between w:val="nil"/>
              </w:pBdr>
              <w:ind w:right="-49"/>
              <w:rPr>
                <w:rFonts w:ascii="Lucida Sans Unicode" w:eastAsia="Lucida Sans" w:hAnsi="Lucida Sans Unicode" w:cs="Lucida Sans Unicode"/>
                <w:color w:val="000000"/>
                <w:sz w:val="17"/>
                <w:szCs w:val="17"/>
              </w:rPr>
            </w:pPr>
          </w:p>
          <w:p w14:paraId="31DDAD9E" w14:textId="759EC178" w:rsidR="00616DF1" w:rsidRPr="00A320D0" w:rsidRDefault="003D2688" w:rsidP="00A320D0">
            <w:pPr>
              <w:pStyle w:val="Prrafodelista"/>
              <w:numPr>
                <w:ilvl w:val="0"/>
                <w:numId w:val="5"/>
              </w:numPr>
              <w:tabs>
                <w:tab w:val="left" w:pos="146"/>
              </w:tabs>
              <w:ind w:left="4" w:right="-49" w:hanging="4"/>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b/>
                <w:bCs/>
                <w:color w:val="000000"/>
                <w:sz w:val="17"/>
                <w:szCs w:val="17"/>
              </w:rPr>
              <w:t>5 de septiembre</w:t>
            </w:r>
            <w:r w:rsidR="00B47470" w:rsidRPr="00A320D0">
              <w:rPr>
                <w:rFonts w:ascii="Lucida Sans Unicode" w:eastAsia="Lucida Sans" w:hAnsi="Lucida Sans Unicode" w:cs="Lucida Sans Unicode"/>
                <w:b/>
                <w:bCs/>
                <w:color w:val="000000"/>
                <w:sz w:val="17"/>
                <w:szCs w:val="17"/>
              </w:rPr>
              <w:t xml:space="preserve"> 2024</w:t>
            </w:r>
          </w:p>
          <w:p w14:paraId="10CFE99F" w14:textId="77777777" w:rsidR="00B47470" w:rsidRDefault="003D2688" w:rsidP="00A320D0">
            <w:pPr>
              <w:pStyle w:val="Prrafodelista"/>
              <w:ind w:left="4" w:right="-49"/>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Día Internacional de la Mujer Indígena</w:t>
            </w:r>
          </w:p>
          <w:p w14:paraId="2FD31412" w14:textId="3E45A4CC" w:rsidR="00663F55" w:rsidRPr="00A320D0" w:rsidRDefault="00663F55" w:rsidP="00A320D0">
            <w:pPr>
              <w:pStyle w:val="Prrafodelista"/>
              <w:ind w:left="4" w:right="-49"/>
              <w:rPr>
                <w:rFonts w:ascii="Lucida Sans Unicode" w:eastAsia="Lucida Sans" w:hAnsi="Lucida Sans Unicode" w:cs="Lucida Sans Unicode"/>
                <w:color w:val="000000"/>
                <w:sz w:val="17"/>
                <w:szCs w:val="17"/>
              </w:rPr>
            </w:pPr>
          </w:p>
        </w:tc>
        <w:tc>
          <w:tcPr>
            <w:tcW w:w="1803" w:type="dxa"/>
          </w:tcPr>
          <w:p w14:paraId="18F69D5B" w14:textId="08206D45" w:rsidR="003D2688" w:rsidRPr="00A320D0" w:rsidRDefault="00DE5019" w:rsidP="00A320D0">
            <w:pPr>
              <w:pBdr>
                <w:top w:val="nil"/>
                <w:left w:val="nil"/>
                <w:bottom w:val="nil"/>
                <w:right w:val="nil"/>
                <w:between w:val="nil"/>
              </w:pBdr>
              <w:ind w:right="-144"/>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lastRenderedPageBreak/>
              <w:t xml:space="preserve">Febrero  a septiembre de </w:t>
            </w:r>
            <w:r w:rsidR="003D2688" w:rsidRPr="00A320D0">
              <w:rPr>
                <w:rFonts w:ascii="Lucida Sans Unicode" w:eastAsia="Lucida Sans" w:hAnsi="Lucida Sans Unicode" w:cs="Lucida Sans Unicode"/>
                <w:color w:val="000000"/>
                <w:sz w:val="17"/>
                <w:szCs w:val="17"/>
              </w:rPr>
              <w:t>2024</w:t>
            </w:r>
          </w:p>
          <w:p w14:paraId="47FF623B" w14:textId="77777777" w:rsidR="003D2688" w:rsidRPr="00A320D0" w:rsidRDefault="003D2688" w:rsidP="00A320D0">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2B6857CA" w14:textId="77777777" w:rsidR="003D2688" w:rsidRPr="00A320D0" w:rsidRDefault="003D2688" w:rsidP="00A320D0">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5CFC9881" w14:textId="77777777" w:rsidR="003D2688" w:rsidRPr="00A320D0" w:rsidRDefault="003D2688" w:rsidP="00A320D0">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61736893" w14:textId="77777777" w:rsidR="003D2688" w:rsidRPr="00A320D0" w:rsidRDefault="003D2688" w:rsidP="00A320D0">
            <w:pPr>
              <w:pBdr>
                <w:top w:val="nil"/>
                <w:left w:val="nil"/>
                <w:bottom w:val="nil"/>
                <w:right w:val="nil"/>
                <w:between w:val="nil"/>
              </w:pBdr>
              <w:ind w:right="-234"/>
              <w:rPr>
                <w:rFonts w:ascii="Lucida Sans Unicode" w:eastAsia="Lucida Sans" w:hAnsi="Lucida Sans Unicode" w:cs="Lucida Sans Unicode"/>
                <w:color w:val="000000"/>
                <w:sz w:val="17"/>
                <w:szCs w:val="17"/>
              </w:rPr>
            </w:pPr>
          </w:p>
          <w:p w14:paraId="4FB5CCDB" w14:textId="77777777" w:rsidR="003D2688" w:rsidRPr="00A320D0" w:rsidRDefault="003D2688" w:rsidP="00A320D0">
            <w:pPr>
              <w:ind w:right="-234"/>
              <w:rPr>
                <w:rFonts w:ascii="Lucida Sans Unicode" w:eastAsia="Lucida Sans" w:hAnsi="Lucida Sans Unicode" w:cs="Lucida Sans Unicode"/>
                <w:color w:val="000000"/>
                <w:sz w:val="17"/>
                <w:szCs w:val="17"/>
              </w:rPr>
            </w:pPr>
          </w:p>
        </w:tc>
        <w:tc>
          <w:tcPr>
            <w:tcW w:w="1661" w:type="dxa"/>
          </w:tcPr>
          <w:p w14:paraId="0C80D0FE" w14:textId="79BE0F88" w:rsidR="003D2688" w:rsidRPr="00A320D0" w:rsidRDefault="00531A4D" w:rsidP="00A320D0">
            <w:pPr>
              <w:ind w:right="-92"/>
              <w:rPr>
                <w:rFonts w:ascii="Lucida Sans Unicode" w:eastAsia="Lucida Sans" w:hAnsi="Lucida Sans Unicode" w:cs="Lucida Sans Unicode"/>
                <w:color w:val="000000"/>
                <w:sz w:val="17"/>
                <w:szCs w:val="17"/>
                <w:highlight w:val="yellow"/>
              </w:rPr>
            </w:pPr>
            <w:r w:rsidRPr="00A320D0">
              <w:rPr>
                <w:rFonts w:ascii="Lucida Sans Unicode" w:eastAsia="Lucida Sans" w:hAnsi="Lucida Sans Unicode" w:cs="Lucida Sans Unicode"/>
                <w:color w:val="000000"/>
                <w:sz w:val="17"/>
                <w:szCs w:val="17"/>
              </w:rPr>
              <w:lastRenderedPageBreak/>
              <w:t>Eventos</w:t>
            </w:r>
            <w:r w:rsidR="00901122" w:rsidRPr="00A320D0">
              <w:rPr>
                <w:rFonts w:ascii="Lucida Sans Unicode" w:eastAsia="Lucida Sans" w:hAnsi="Lucida Sans Unicode" w:cs="Lucida Sans Unicode"/>
                <w:color w:val="000000"/>
                <w:sz w:val="17"/>
                <w:szCs w:val="17"/>
              </w:rPr>
              <w:t xml:space="preserve"> por confirmar</w:t>
            </w:r>
            <w:r w:rsidRPr="00A320D0">
              <w:rPr>
                <w:rFonts w:ascii="Lucida Sans Unicode" w:eastAsia="Lucida Sans" w:hAnsi="Lucida Sans Unicode" w:cs="Lucida Sans Unicode"/>
                <w:color w:val="000000"/>
                <w:sz w:val="17"/>
                <w:szCs w:val="17"/>
              </w:rPr>
              <w:t xml:space="preserve"> </w:t>
            </w:r>
          </w:p>
        </w:tc>
        <w:tc>
          <w:tcPr>
            <w:tcW w:w="1782" w:type="dxa"/>
          </w:tcPr>
          <w:p w14:paraId="147799AB" w14:textId="77777777" w:rsidR="003D2688" w:rsidRPr="00A320D0" w:rsidRDefault="003D2688" w:rsidP="00A320D0">
            <w:pPr>
              <w:pBdr>
                <w:top w:val="nil"/>
                <w:left w:val="nil"/>
                <w:bottom w:val="nil"/>
                <w:right w:val="nil"/>
                <w:between w:val="nil"/>
              </w:pBdr>
              <w:ind w:right="-25"/>
              <w:jc w:val="both"/>
              <w:rPr>
                <w:rFonts w:ascii="Lucida Sans Unicode" w:eastAsia="Lucida Sans" w:hAnsi="Lucida Sans Unicode" w:cs="Lucida Sans Unicode"/>
                <w:color w:val="000000"/>
                <w:sz w:val="17"/>
                <w:szCs w:val="17"/>
              </w:rPr>
            </w:pPr>
            <w:r w:rsidRPr="00A320D0">
              <w:rPr>
                <w:rFonts w:ascii="Lucida Sans Unicode" w:eastAsia="Lucida Sans" w:hAnsi="Lucida Sans Unicode" w:cs="Lucida Sans Unicode"/>
                <w:color w:val="000000"/>
                <w:sz w:val="17"/>
                <w:szCs w:val="17"/>
              </w:rPr>
              <w:t xml:space="preserve">Artículos 134, fracción II, del </w:t>
            </w:r>
            <w:r w:rsidRPr="00A320D0">
              <w:rPr>
                <w:rFonts w:ascii="Lucida Sans Unicode" w:eastAsia="Lucida Sans" w:hAnsi="Lucida Sans Unicode" w:cs="Lucida Sans Unicode"/>
                <w:color w:val="000000"/>
                <w:sz w:val="17"/>
                <w:szCs w:val="17"/>
              </w:rPr>
              <w:lastRenderedPageBreak/>
              <w:t xml:space="preserve">Código Electoral del Estado de Jalisco; y artículo 28 del Reglamento Interior del Instituto Electoral y de Participación Ciudadana del Estado de Jalisco </w:t>
            </w:r>
          </w:p>
          <w:p w14:paraId="44DE552C" w14:textId="77777777" w:rsidR="003D2688" w:rsidRPr="00A320D0" w:rsidRDefault="003D2688" w:rsidP="00A320D0">
            <w:pPr>
              <w:ind w:right="-25"/>
              <w:jc w:val="both"/>
              <w:rPr>
                <w:rFonts w:ascii="Lucida Sans Unicode" w:eastAsia="Lucida Sans" w:hAnsi="Lucida Sans Unicode" w:cs="Lucida Sans Unicode"/>
                <w:color w:val="000000"/>
                <w:sz w:val="17"/>
                <w:szCs w:val="17"/>
              </w:rPr>
            </w:pPr>
          </w:p>
        </w:tc>
      </w:tr>
    </w:tbl>
    <w:p w14:paraId="7D37984B" w14:textId="77777777" w:rsidR="007A4390" w:rsidRPr="00BB6112" w:rsidRDefault="007A4390" w:rsidP="0014401C">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25C7C93A" w14:textId="6867C9C4" w:rsidR="00B70EC6" w:rsidRPr="00B70EC6" w:rsidRDefault="00B70EC6" w:rsidP="00B70EC6">
      <w:pPr>
        <w:pStyle w:val="Sinespaciado"/>
        <w:spacing w:line="276" w:lineRule="auto"/>
        <w:jc w:val="both"/>
        <w:rPr>
          <w:rFonts w:ascii="Lucida Sans Unicode" w:hAnsi="Lucida Sans Unicode" w:cs="Lucida Sans Unicode"/>
          <w:sz w:val="20"/>
          <w:szCs w:val="20"/>
          <w:lang w:eastAsia="es-MX"/>
        </w:rPr>
      </w:pPr>
      <w:r w:rsidRPr="00B70EC6">
        <w:rPr>
          <w:rFonts w:ascii="Lucida Sans Unicode" w:hAnsi="Lucida Sans Unicode" w:cs="Lucida Sans Unicode"/>
          <w:b/>
          <w:sz w:val="20"/>
          <w:szCs w:val="20"/>
          <w:lang w:eastAsia="es-MX"/>
        </w:rPr>
        <w:t xml:space="preserve">VI. Instrucciones a la Secretaría Técnica: </w:t>
      </w:r>
      <w:r w:rsidRPr="00B70EC6">
        <w:rPr>
          <w:rFonts w:ascii="Lucida Sans Unicode" w:hAnsi="Lucida Sans Unicode" w:cs="Lucida Sans Unicode"/>
          <w:bCs/>
          <w:sz w:val="20"/>
          <w:szCs w:val="20"/>
          <w:lang w:eastAsia="es-MX"/>
        </w:rPr>
        <w:t xml:space="preserve">Aprobado el presente acuerdo, se hace necesario </w:t>
      </w:r>
      <w:r w:rsidRPr="00B70EC6">
        <w:rPr>
          <w:rFonts w:ascii="Lucida Sans Unicode" w:hAnsi="Lucida Sans Unicode" w:cs="Lucida Sans Unicode"/>
          <w:sz w:val="20"/>
          <w:szCs w:val="20"/>
          <w:lang w:eastAsia="es-MX"/>
        </w:rPr>
        <w:t>instruir a la Secretaría Técnica, para que haga del conocimiento el contenido de este acuerdo</w:t>
      </w:r>
      <w:r w:rsidRPr="00B70EC6">
        <w:rPr>
          <w:rFonts w:ascii="Lucida Sans Unicode" w:hAnsi="Lucida Sans Unicode" w:cs="Lucida Sans Unicode"/>
          <w:sz w:val="20"/>
          <w:szCs w:val="20"/>
        </w:rPr>
        <w:t>, a la Presidencia y a la Secretaría Ejecutiva</w:t>
      </w:r>
      <w:r w:rsidR="00CC67DE">
        <w:rPr>
          <w:rFonts w:ascii="Lucida Sans Unicode" w:hAnsi="Lucida Sans Unicode" w:cs="Lucida Sans Unicode"/>
          <w:sz w:val="20"/>
          <w:szCs w:val="20"/>
        </w:rPr>
        <w:t xml:space="preserve"> de este Instituto Electoral</w:t>
      </w:r>
      <w:r w:rsidRPr="00B70EC6">
        <w:rPr>
          <w:rFonts w:ascii="Lucida Sans Unicode" w:hAnsi="Lucida Sans Unicode" w:cs="Lucida Sans Unicode"/>
          <w:sz w:val="20"/>
          <w:szCs w:val="20"/>
        </w:rPr>
        <w:t xml:space="preserve">, a efecto de que en su oportunidad se someta a consideración de las y los integrantes del Consejo General de este organismo electoral, el programa anual de trabajo de la </w:t>
      </w:r>
      <w:r w:rsidR="006D32A6">
        <w:rPr>
          <w:rFonts w:ascii="Lucida Sans Unicode" w:hAnsi="Lucida Sans Unicode" w:cs="Lucida Sans Unicode"/>
          <w:sz w:val="20"/>
          <w:szCs w:val="20"/>
        </w:rPr>
        <w:t>C</w:t>
      </w:r>
      <w:r w:rsidRPr="00B70EC6">
        <w:rPr>
          <w:rFonts w:ascii="Lucida Sans Unicode" w:hAnsi="Lucida Sans Unicode" w:cs="Lucida Sans Unicode"/>
          <w:sz w:val="20"/>
          <w:szCs w:val="20"/>
        </w:rPr>
        <w:t xml:space="preserve">omisión. </w:t>
      </w:r>
    </w:p>
    <w:p w14:paraId="7C7F8963" w14:textId="77777777" w:rsidR="00B70EC6" w:rsidRPr="00B70EC6" w:rsidRDefault="00B70EC6" w:rsidP="00B70EC6">
      <w:pPr>
        <w:pStyle w:val="Sinespaciado"/>
        <w:spacing w:line="276" w:lineRule="auto"/>
        <w:jc w:val="both"/>
        <w:rPr>
          <w:rFonts w:ascii="Lucida Sans Unicode" w:hAnsi="Lucida Sans Unicode" w:cs="Lucida Sans Unicode"/>
          <w:sz w:val="20"/>
          <w:szCs w:val="20"/>
          <w:lang w:eastAsia="es-MX"/>
        </w:rPr>
      </w:pPr>
    </w:p>
    <w:p w14:paraId="43C69A91" w14:textId="738FC1E3" w:rsidR="00B70EC6" w:rsidRPr="00B70EC6" w:rsidRDefault="00B70EC6" w:rsidP="00B70EC6">
      <w:pPr>
        <w:pStyle w:val="Sinespaciado"/>
        <w:spacing w:line="276" w:lineRule="auto"/>
        <w:jc w:val="both"/>
        <w:rPr>
          <w:rFonts w:ascii="Lucida Sans Unicode" w:hAnsi="Lucida Sans Unicode" w:cs="Lucida Sans Unicode"/>
          <w:sz w:val="20"/>
          <w:szCs w:val="20"/>
        </w:rPr>
      </w:pPr>
      <w:r w:rsidRPr="00B70EC6">
        <w:rPr>
          <w:rFonts w:ascii="Lucida Sans Unicode" w:hAnsi="Lucida Sans Unicode" w:cs="Lucida Sans Unicode"/>
          <w:sz w:val="20"/>
          <w:szCs w:val="20"/>
        </w:rPr>
        <w:t xml:space="preserve">Por los argumentos y razonamientos antes vertidos y con fundamento en </w:t>
      </w:r>
      <w:r w:rsidR="0094419B">
        <w:rPr>
          <w:rFonts w:ascii="Lucida Sans Unicode" w:hAnsi="Lucida Sans Unicode" w:cs="Lucida Sans Unicode"/>
          <w:sz w:val="20"/>
          <w:szCs w:val="20"/>
        </w:rPr>
        <w:t xml:space="preserve">el </w:t>
      </w:r>
      <w:r w:rsidRPr="00B70EC6">
        <w:rPr>
          <w:rFonts w:ascii="Lucida Sans Unicode" w:hAnsi="Lucida Sans Unicode" w:cs="Lucida Sans Unicode"/>
          <w:sz w:val="20"/>
          <w:szCs w:val="20"/>
        </w:rPr>
        <w:t xml:space="preserve">artículo 28, párrafo 1, fracción I del Reglamento Interior del Instituto Electoral y de Participación Ciudadana del Estado de Jalisco, en relación con el numeral 136, párrafo 6, del Código Electoral del Estado de Jalisco, esta </w:t>
      </w:r>
      <w:r w:rsidR="006D32A6">
        <w:rPr>
          <w:rFonts w:ascii="Lucida Sans Unicode" w:hAnsi="Lucida Sans Unicode" w:cs="Lucida Sans Unicode"/>
          <w:sz w:val="20"/>
          <w:szCs w:val="20"/>
        </w:rPr>
        <w:t>C</w:t>
      </w:r>
      <w:r w:rsidRPr="00B70EC6">
        <w:rPr>
          <w:rFonts w:ascii="Lucida Sans Unicode" w:hAnsi="Lucida Sans Unicode" w:cs="Lucida Sans Unicode"/>
          <w:sz w:val="20"/>
          <w:szCs w:val="20"/>
        </w:rPr>
        <w:t>omisión emite el siguiente</w:t>
      </w:r>
    </w:p>
    <w:p w14:paraId="6B1296C1" w14:textId="77777777" w:rsidR="00423877" w:rsidRPr="00D1233E" w:rsidRDefault="00423877" w:rsidP="0014401C">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432E502A" w14:textId="77777777" w:rsidR="00423877" w:rsidRPr="00D1233E" w:rsidRDefault="00335961" w:rsidP="0014401C">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A C U E R D O:</w:t>
      </w:r>
    </w:p>
    <w:p w14:paraId="62C64461" w14:textId="77777777" w:rsidR="00423877" w:rsidRPr="00D1233E" w:rsidRDefault="00423877" w:rsidP="0014401C">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52FD296D" w14:textId="19ED1DB7" w:rsidR="00182B12" w:rsidRDefault="00182B12" w:rsidP="00182B12">
      <w:pPr>
        <w:pStyle w:val="Sinespaciado"/>
        <w:spacing w:line="276" w:lineRule="auto"/>
        <w:jc w:val="both"/>
        <w:rPr>
          <w:rFonts w:ascii="Lucida Sans Unicode" w:hAnsi="Lucida Sans Unicode" w:cs="Lucida Sans Unicode"/>
          <w:sz w:val="20"/>
          <w:szCs w:val="20"/>
        </w:rPr>
      </w:pPr>
      <w:r w:rsidRPr="00182B12">
        <w:rPr>
          <w:rFonts w:ascii="Lucida Sans Unicode" w:hAnsi="Lucida Sans Unicode" w:cs="Lucida Sans Unicode"/>
          <w:b/>
          <w:sz w:val="20"/>
          <w:szCs w:val="20"/>
        </w:rPr>
        <w:t>Primero.</w:t>
      </w:r>
      <w:r w:rsidRPr="00182B12">
        <w:rPr>
          <w:rFonts w:ascii="Lucida Sans Unicode" w:hAnsi="Lucida Sans Unicode" w:cs="Lucida Sans Unicode"/>
          <w:sz w:val="20"/>
          <w:szCs w:val="20"/>
        </w:rPr>
        <w:t xml:space="preserve"> Se propone al Consejo General el programa </w:t>
      </w:r>
      <w:r w:rsidR="005C51CA">
        <w:rPr>
          <w:rFonts w:ascii="Lucida Sans Unicode" w:hAnsi="Lucida Sans Unicode" w:cs="Lucida Sans Unicode"/>
          <w:sz w:val="20"/>
          <w:szCs w:val="20"/>
        </w:rPr>
        <w:t xml:space="preserve">anual </w:t>
      </w:r>
      <w:r w:rsidRPr="00182B12">
        <w:rPr>
          <w:rFonts w:ascii="Lucida Sans Unicode" w:hAnsi="Lucida Sans Unicode" w:cs="Lucida Sans Unicode"/>
          <w:sz w:val="20"/>
          <w:szCs w:val="20"/>
        </w:rPr>
        <w:t xml:space="preserve">de trabajo para la gestión de los asuntos </w:t>
      </w:r>
      <w:r w:rsidR="00B52E54">
        <w:rPr>
          <w:rFonts w:ascii="Lucida Sans Unicode" w:hAnsi="Lucida Sans Unicode" w:cs="Lucida Sans Unicode"/>
          <w:sz w:val="20"/>
          <w:szCs w:val="20"/>
        </w:rPr>
        <w:t xml:space="preserve">de su </w:t>
      </w:r>
      <w:r w:rsidRPr="00182B12">
        <w:rPr>
          <w:rFonts w:ascii="Lucida Sans Unicode" w:hAnsi="Lucida Sans Unicode" w:cs="Lucida Sans Unicode"/>
          <w:sz w:val="20"/>
          <w:szCs w:val="20"/>
        </w:rPr>
        <w:t>competencia de la Comisión de</w:t>
      </w:r>
      <w:r>
        <w:rPr>
          <w:rFonts w:ascii="Lucida Sans Unicode" w:hAnsi="Lucida Sans Unicode" w:cs="Lucida Sans Unicode"/>
          <w:sz w:val="20"/>
          <w:szCs w:val="20"/>
        </w:rPr>
        <w:t xml:space="preserve"> Asuntos de los Pueblos Originarios, </w:t>
      </w:r>
      <w:r w:rsidRPr="00182B12">
        <w:rPr>
          <w:rFonts w:ascii="Lucida Sans Unicode" w:hAnsi="Lucida Sans Unicode" w:cs="Lucida Sans Unicode"/>
          <w:sz w:val="20"/>
          <w:szCs w:val="20"/>
        </w:rPr>
        <w:t xml:space="preserve">para el </w:t>
      </w:r>
      <w:r w:rsidRPr="00182B12">
        <w:rPr>
          <w:rFonts w:ascii="Lucida Sans Unicode" w:hAnsi="Lucida Sans Unicode" w:cs="Lucida Sans Unicode"/>
          <w:sz w:val="20"/>
          <w:szCs w:val="20"/>
        </w:rPr>
        <w:lastRenderedPageBreak/>
        <w:t xml:space="preserve">periodo comprendido de noviembre de dos mil veintitrés a octubre de dos mil veinticuatro, en términos del considerando </w:t>
      </w:r>
      <w:r w:rsidRPr="00182B12">
        <w:rPr>
          <w:rFonts w:ascii="Lucida Sans Unicode" w:hAnsi="Lucida Sans Unicode" w:cs="Lucida Sans Unicode"/>
          <w:b/>
          <w:bCs/>
          <w:sz w:val="20"/>
          <w:szCs w:val="20"/>
        </w:rPr>
        <w:t>V</w:t>
      </w:r>
      <w:r w:rsidRPr="00182B12">
        <w:rPr>
          <w:rFonts w:ascii="Lucida Sans Unicode" w:hAnsi="Lucida Sans Unicode" w:cs="Lucida Sans Unicode"/>
          <w:sz w:val="20"/>
          <w:szCs w:val="20"/>
        </w:rPr>
        <w:t xml:space="preserve"> del presente acuerdo. </w:t>
      </w:r>
    </w:p>
    <w:p w14:paraId="5A6BF042" w14:textId="77777777" w:rsidR="00616E72" w:rsidRPr="00182B12" w:rsidRDefault="00616E72" w:rsidP="00182B12">
      <w:pPr>
        <w:pStyle w:val="Sinespaciado"/>
        <w:spacing w:line="276" w:lineRule="auto"/>
        <w:jc w:val="both"/>
        <w:rPr>
          <w:rFonts w:ascii="Lucida Sans Unicode" w:hAnsi="Lucida Sans Unicode" w:cs="Lucida Sans Unicode"/>
          <w:sz w:val="20"/>
          <w:szCs w:val="20"/>
        </w:rPr>
      </w:pPr>
    </w:p>
    <w:p w14:paraId="70740197" w14:textId="07E657C3" w:rsidR="00182B12" w:rsidRPr="00182B12" w:rsidRDefault="00182B12" w:rsidP="00182B12">
      <w:pPr>
        <w:pStyle w:val="Sinespaciado"/>
        <w:spacing w:line="276" w:lineRule="auto"/>
        <w:jc w:val="both"/>
        <w:rPr>
          <w:rFonts w:ascii="Lucida Sans Unicode" w:hAnsi="Lucida Sans Unicode" w:cs="Lucida Sans Unicode"/>
          <w:sz w:val="20"/>
          <w:szCs w:val="20"/>
        </w:rPr>
      </w:pPr>
      <w:r w:rsidRPr="00182B12">
        <w:rPr>
          <w:rFonts w:ascii="Lucida Sans Unicode" w:hAnsi="Lucida Sans Unicode" w:cs="Lucida Sans Unicode"/>
          <w:b/>
          <w:sz w:val="20"/>
          <w:szCs w:val="20"/>
        </w:rPr>
        <w:t>Segundo.</w:t>
      </w:r>
      <w:r w:rsidRPr="00182B12">
        <w:rPr>
          <w:rFonts w:ascii="Lucida Sans Unicode" w:hAnsi="Lucida Sans Unicode" w:cs="Lucida Sans Unicode"/>
          <w:sz w:val="20"/>
          <w:szCs w:val="20"/>
        </w:rPr>
        <w:t xml:space="preserve"> Se instruye a la Secretaría Técnica para que haga del conocimiento este acuerdo, a la Presidencia y a la Secretaría Ejecutiva, a efecto de que en su oportunidad se someta a consideración de los integrantes del Consejo General de este organismo electoral, el programa anual de trabajo de la Comisión de</w:t>
      </w:r>
      <w:r>
        <w:rPr>
          <w:rFonts w:ascii="Lucida Sans Unicode" w:hAnsi="Lucida Sans Unicode" w:cs="Lucida Sans Unicode"/>
          <w:sz w:val="20"/>
          <w:szCs w:val="20"/>
        </w:rPr>
        <w:t xml:space="preserve"> Asuntos de los Pueblos Originarios.</w:t>
      </w:r>
    </w:p>
    <w:p w14:paraId="278BC6E7" w14:textId="1342457E" w:rsidR="00B70EC6" w:rsidRDefault="00B70EC6" w:rsidP="0014401C">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7070A63F" w14:textId="2CA6B6EC" w:rsidR="00663F55" w:rsidRDefault="00663F55" w:rsidP="0014401C">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p w14:paraId="12C45547" w14:textId="77777777" w:rsidR="00663F55" w:rsidRPr="00182B12" w:rsidRDefault="00663F55" w:rsidP="0014401C">
      <w:pPr>
        <w:pBdr>
          <w:top w:val="nil"/>
          <w:left w:val="nil"/>
          <w:bottom w:val="nil"/>
          <w:right w:val="nil"/>
          <w:between w:val="nil"/>
        </w:pBdr>
        <w:spacing w:after="0" w:line="276" w:lineRule="auto"/>
        <w:ind w:right="-234"/>
        <w:jc w:val="both"/>
        <w:rPr>
          <w:rFonts w:ascii="Lucida Sans Unicode" w:eastAsia="Lucida Sans" w:hAnsi="Lucida Sans Unicode" w:cs="Lucida Sans Unicode"/>
          <w:color w:val="000000"/>
          <w:sz w:val="20"/>
          <w:szCs w:val="20"/>
        </w:rPr>
      </w:pPr>
    </w:p>
    <w:tbl>
      <w:tblPr>
        <w:tblStyle w:val="a0"/>
        <w:tblW w:w="8838" w:type="dxa"/>
        <w:jc w:val="center"/>
        <w:tblInd w:w="0" w:type="dxa"/>
        <w:tblLayout w:type="fixed"/>
        <w:tblLook w:val="0400" w:firstRow="0" w:lastRow="0" w:firstColumn="0" w:lastColumn="0" w:noHBand="0" w:noVBand="1"/>
      </w:tblPr>
      <w:tblGrid>
        <w:gridCol w:w="8838"/>
      </w:tblGrid>
      <w:tr w:rsidR="00423877" w:rsidRPr="00D1233E" w14:paraId="7624F765" w14:textId="77777777">
        <w:trPr>
          <w:jc w:val="center"/>
        </w:trPr>
        <w:tc>
          <w:tcPr>
            <w:tcW w:w="8838" w:type="dxa"/>
            <w:shd w:val="clear" w:color="auto" w:fill="auto"/>
          </w:tcPr>
          <w:p w14:paraId="0DCA0AC0" w14:textId="5EF97C01" w:rsidR="009B2DA2" w:rsidRPr="00D1233E" w:rsidRDefault="00B70EC6" w:rsidP="0014401C">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r>
              <w:rPr>
                <w:rFonts w:ascii="Lucida Sans Unicode" w:eastAsia="Lucida Sans" w:hAnsi="Lucida Sans Unicode" w:cs="Lucida Sans Unicode"/>
                <w:b/>
                <w:color w:val="000000"/>
                <w:sz w:val="20"/>
                <w:szCs w:val="20"/>
              </w:rPr>
              <w:t xml:space="preserve">Por la Comisión de Asuntos de los Pueblos Originarios </w:t>
            </w:r>
          </w:p>
          <w:p w14:paraId="6D9B33F4" w14:textId="242DF4CD" w:rsidR="00423877" w:rsidRPr="00D1233E" w:rsidRDefault="00335961" w:rsidP="0014401C">
            <w:pPr>
              <w:pBdr>
                <w:top w:val="nil"/>
                <w:left w:val="nil"/>
                <w:bottom w:val="nil"/>
                <w:right w:val="nil"/>
                <w:between w:val="nil"/>
              </w:pBdr>
              <w:spacing w:after="0" w:line="276"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 xml:space="preserve">Guadalajara, Jalisco, a </w:t>
            </w:r>
            <w:r w:rsidR="00225112">
              <w:rPr>
                <w:rFonts w:ascii="Lucida Sans Unicode" w:eastAsia="Lucida Sans" w:hAnsi="Lucida Sans Unicode" w:cs="Lucida Sans Unicode"/>
                <w:b/>
                <w:color w:val="000000"/>
                <w:sz w:val="20"/>
                <w:szCs w:val="20"/>
              </w:rPr>
              <w:t>29</w:t>
            </w:r>
            <w:r w:rsidRPr="00D1233E">
              <w:rPr>
                <w:rFonts w:ascii="Lucida Sans Unicode" w:eastAsia="Lucida Sans" w:hAnsi="Lucida Sans Unicode" w:cs="Lucida Sans Unicode"/>
                <w:b/>
                <w:color w:val="000000"/>
                <w:sz w:val="20"/>
                <w:szCs w:val="20"/>
              </w:rPr>
              <w:t xml:space="preserve"> de noviembre de 2023</w:t>
            </w:r>
          </w:p>
        </w:tc>
      </w:tr>
    </w:tbl>
    <w:tbl>
      <w:tblPr>
        <w:tblStyle w:val="a1"/>
        <w:tblW w:w="10706" w:type="dxa"/>
        <w:jc w:val="center"/>
        <w:tblInd w:w="0" w:type="dxa"/>
        <w:tblLayout w:type="fixed"/>
        <w:tblLook w:val="0400" w:firstRow="0" w:lastRow="0" w:firstColumn="0" w:lastColumn="0" w:noHBand="0" w:noVBand="1"/>
      </w:tblPr>
      <w:tblGrid>
        <w:gridCol w:w="10706"/>
      </w:tblGrid>
      <w:tr w:rsidR="00423877" w:rsidRPr="00D1233E" w14:paraId="2711D498" w14:textId="77777777">
        <w:trPr>
          <w:jc w:val="center"/>
        </w:trPr>
        <w:tc>
          <w:tcPr>
            <w:tcW w:w="10706" w:type="dxa"/>
            <w:shd w:val="clear" w:color="auto" w:fill="auto"/>
          </w:tcPr>
          <w:p w14:paraId="78A362A0" w14:textId="78F765A5" w:rsidR="00423877" w:rsidRPr="00D1233E" w:rsidRDefault="00423877"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46035D5B" w14:textId="77777777" w:rsidR="006C5049" w:rsidRPr="00D1233E" w:rsidRDefault="006C5049"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2F0B7EAD"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Silvia Guadalupe Bustos Vásquez</w:t>
            </w:r>
          </w:p>
          <w:p w14:paraId="670788A3"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Consejera electoral presidenta</w:t>
            </w:r>
          </w:p>
        </w:tc>
      </w:tr>
      <w:tr w:rsidR="00423877" w:rsidRPr="00D1233E" w14:paraId="74A15479" w14:textId="77777777">
        <w:trPr>
          <w:jc w:val="center"/>
        </w:trPr>
        <w:tc>
          <w:tcPr>
            <w:tcW w:w="10706" w:type="dxa"/>
            <w:shd w:val="clear" w:color="auto" w:fill="auto"/>
          </w:tcPr>
          <w:p w14:paraId="72159CF6" w14:textId="11083A98" w:rsidR="00423877" w:rsidRDefault="00423877" w:rsidP="0014401C">
            <w:pPr>
              <w:widowControl w:val="0"/>
              <w:pBdr>
                <w:top w:val="nil"/>
                <w:left w:val="nil"/>
                <w:bottom w:val="nil"/>
                <w:right w:val="nil"/>
                <w:between w:val="nil"/>
              </w:pBdr>
              <w:spacing w:after="0" w:line="276" w:lineRule="auto"/>
              <w:ind w:right="-234"/>
              <w:rPr>
                <w:rFonts w:ascii="Lucida Sans Unicode" w:eastAsia="Lucida Sans" w:hAnsi="Lucida Sans Unicode" w:cs="Lucida Sans Unicode"/>
                <w:b/>
                <w:color w:val="000000"/>
                <w:sz w:val="20"/>
                <w:szCs w:val="20"/>
              </w:rPr>
            </w:pPr>
          </w:p>
          <w:p w14:paraId="03BC9CBC" w14:textId="75D57EA8" w:rsidR="00663F55" w:rsidRDefault="00663F55" w:rsidP="0014401C">
            <w:pPr>
              <w:widowControl w:val="0"/>
              <w:pBdr>
                <w:top w:val="nil"/>
                <w:left w:val="nil"/>
                <w:bottom w:val="nil"/>
                <w:right w:val="nil"/>
                <w:between w:val="nil"/>
              </w:pBdr>
              <w:spacing w:after="0" w:line="276" w:lineRule="auto"/>
              <w:ind w:right="-234"/>
              <w:rPr>
                <w:rFonts w:ascii="Lucida Sans Unicode" w:eastAsia="Lucida Sans" w:hAnsi="Lucida Sans Unicode" w:cs="Lucida Sans Unicode"/>
                <w:b/>
                <w:color w:val="000000"/>
                <w:sz w:val="20"/>
                <w:szCs w:val="20"/>
              </w:rPr>
            </w:pPr>
          </w:p>
          <w:p w14:paraId="1A68F33C" w14:textId="77777777" w:rsidR="00663F55" w:rsidRPr="00D1233E" w:rsidRDefault="00663F55" w:rsidP="0014401C">
            <w:pPr>
              <w:widowControl w:val="0"/>
              <w:pBdr>
                <w:top w:val="nil"/>
                <w:left w:val="nil"/>
                <w:bottom w:val="nil"/>
                <w:right w:val="nil"/>
                <w:between w:val="nil"/>
              </w:pBdr>
              <w:spacing w:after="0" w:line="276" w:lineRule="auto"/>
              <w:ind w:right="-234"/>
              <w:rPr>
                <w:rFonts w:ascii="Lucida Sans Unicode" w:eastAsia="Lucida Sans" w:hAnsi="Lucida Sans Unicode" w:cs="Lucida Sans Unicode"/>
                <w:b/>
                <w:color w:val="000000"/>
                <w:sz w:val="20"/>
                <w:szCs w:val="20"/>
              </w:rPr>
            </w:pPr>
          </w:p>
          <w:tbl>
            <w:tblPr>
              <w:tblStyle w:val="a2"/>
              <w:tblW w:w="10490" w:type="dxa"/>
              <w:jc w:val="center"/>
              <w:tblInd w:w="0" w:type="dxa"/>
              <w:tblLayout w:type="fixed"/>
              <w:tblLook w:val="0000" w:firstRow="0" w:lastRow="0" w:firstColumn="0" w:lastColumn="0" w:noHBand="0" w:noVBand="0"/>
            </w:tblPr>
            <w:tblGrid>
              <w:gridCol w:w="5245"/>
              <w:gridCol w:w="5245"/>
            </w:tblGrid>
            <w:tr w:rsidR="00423877" w:rsidRPr="00D1233E" w14:paraId="16372648" w14:textId="77777777">
              <w:trPr>
                <w:jc w:val="center"/>
              </w:trPr>
              <w:tc>
                <w:tcPr>
                  <w:tcW w:w="5245" w:type="dxa"/>
                </w:tcPr>
                <w:p w14:paraId="1B7B10E0"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Zoad Jeanine García González</w:t>
                  </w:r>
                </w:p>
                <w:p w14:paraId="5B432E66"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Consejera electoral integrante</w:t>
                  </w:r>
                </w:p>
              </w:tc>
              <w:tc>
                <w:tcPr>
                  <w:tcW w:w="5245" w:type="dxa"/>
                </w:tcPr>
                <w:p w14:paraId="6BFAEB80"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Claudia Alejandra Vargas Bautista</w:t>
                  </w:r>
                </w:p>
                <w:p w14:paraId="142979ED"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Consejera electoral integrante</w:t>
                  </w:r>
                </w:p>
              </w:tc>
            </w:tr>
          </w:tbl>
          <w:p w14:paraId="5CC45FF0" w14:textId="77777777" w:rsidR="00423877" w:rsidRPr="00D1233E" w:rsidRDefault="00423877"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tc>
      </w:tr>
      <w:tr w:rsidR="00423877" w:rsidRPr="00D1233E" w14:paraId="338C27F3" w14:textId="77777777">
        <w:trPr>
          <w:trHeight w:val="1763"/>
          <w:jc w:val="center"/>
        </w:trPr>
        <w:tc>
          <w:tcPr>
            <w:tcW w:w="10706" w:type="dxa"/>
            <w:shd w:val="clear" w:color="auto" w:fill="auto"/>
          </w:tcPr>
          <w:p w14:paraId="3395B2DB" w14:textId="77777777" w:rsidR="00663F55" w:rsidRDefault="00663F55"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12AC56E3" w14:textId="77777777" w:rsidR="00663F55" w:rsidRDefault="00663F55"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531840E5" w14:textId="77777777" w:rsidR="009D3B3B" w:rsidRDefault="009D3B3B"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p>
          <w:p w14:paraId="1500A593" w14:textId="1989B603"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Sandra Hernández Ríos</w:t>
            </w:r>
          </w:p>
          <w:p w14:paraId="54DCBEAF" w14:textId="77777777" w:rsidR="00423877" w:rsidRPr="00D1233E" w:rsidRDefault="00335961" w:rsidP="0014401C">
            <w:pPr>
              <w:pBdr>
                <w:top w:val="nil"/>
                <w:left w:val="nil"/>
                <w:bottom w:val="nil"/>
                <w:right w:val="nil"/>
                <w:between w:val="nil"/>
              </w:pBdr>
              <w:spacing w:after="0" w:line="240" w:lineRule="auto"/>
              <w:ind w:right="-234"/>
              <w:jc w:val="center"/>
              <w:rPr>
                <w:rFonts w:ascii="Lucida Sans Unicode" w:eastAsia="Lucida Sans" w:hAnsi="Lucida Sans Unicode" w:cs="Lucida Sans Unicode"/>
                <w:b/>
                <w:color w:val="000000"/>
                <w:sz w:val="20"/>
                <w:szCs w:val="20"/>
              </w:rPr>
            </w:pPr>
            <w:r w:rsidRPr="00D1233E">
              <w:rPr>
                <w:rFonts w:ascii="Lucida Sans Unicode" w:eastAsia="Lucida Sans" w:hAnsi="Lucida Sans Unicode" w:cs="Lucida Sans Unicode"/>
                <w:b/>
                <w:color w:val="000000"/>
                <w:sz w:val="20"/>
                <w:szCs w:val="20"/>
              </w:rPr>
              <w:t>Secretaria Técnica</w:t>
            </w:r>
          </w:p>
        </w:tc>
      </w:tr>
    </w:tbl>
    <w:p w14:paraId="22E57018" w14:textId="77777777" w:rsidR="00423877" w:rsidRPr="00D1233E" w:rsidRDefault="00423877" w:rsidP="0014401C">
      <w:pPr>
        <w:spacing w:line="276" w:lineRule="auto"/>
        <w:ind w:right="-234"/>
        <w:rPr>
          <w:rFonts w:ascii="Lucida Sans Unicode" w:eastAsia="Lucida Sans" w:hAnsi="Lucida Sans Unicode" w:cs="Lucida Sans Unicode"/>
          <w:sz w:val="20"/>
          <w:szCs w:val="20"/>
        </w:rPr>
      </w:pPr>
    </w:p>
    <w:sectPr w:rsidR="00423877" w:rsidRPr="00D1233E">
      <w:headerReference w:type="even" r:id="rId9"/>
      <w:headerReference w:type="default" r:id="rId10"/>
      <w:footerReference w:type="even" r:id="rId11"/>
      <w:footerReference w:type="default" r:id="rId12"/>
      <w:headerReference w:type="first" r:id="rId13"/>
      <w:footerReference w:type="first" r:id="rId14"/>
      <w:pgSz w:w="12240" w:h="15840"/>
      <w:pgMar w:top="2410" w:right="1701" w:bottom="1701" w:left="1701" w:header="56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3E64" w14:textId="77777777" w:rsidR="0049133D" w:rsidRDefault="0049133D">
      <w:pPr>
        <w:spacing w:after="0" w:line="240" w:lineRule="auto"/>
      </w:pPr>
      <w:r>
        <w:separator/>
      </w:r>
    </w:p>
  </w:endnote>
  <w:endnote w:type="continuationSeparator" w:id="0">
    <w:p w14:paraId="2EBA10C6" w14:textId="77777777" w:rsidR="0049133D" w:rsidRDefault="0049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2C7F" w14:textId="77777777" w:rsidR="00423877" w:rsidRDefault="0033596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981D044" w14:textId="77777777" w:rsidR="00423877" w:rsidRDefault="00423877">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62C" w14:textId="77777777" w:rsidR="00423877" w:rsidRDefault="0033596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216C">
      <w:rPr>
        <w:noProof/>
        <w:color w:val="000000"/>
      </w:rPr>
      <w:t>5</w:t>
    </w:r>
    <w:r>
      <w:rPr>
        <w:color w:val="000000"/>
      </w:rPr>
      <w:fldChar w:fldCharType="end"/>
    </w:r>
  </w:p>
  <w:p w14:paraId="4CA28C60" w14:textId="77777777" w:rsidR="00423877" w:rsidRDefault="00335961">
    <w:pPr>
      <w:pBdr>
        <w:top w:val="nil"/>
        <w:left w:val="nil"/>
        <w:bottom w:val="nil"/>
        <w:right w:val="nil"/>
        <w:between w:val="nil"/>
      </w:pBdr>
      <w:tabs>
        <w:tab w:val="center" w:pos="4419"/>
        <w:tab w:val="right" w:pos="8838"/>
      </w:tabs>
      <w:spacing w:after="0" w:line="240" w:lineRule="auto"/>
      <w:ind w:right="360"/>
      <w:rPr>
        <w:color w:val="000000"/>
      </w:rPr>
    </w:pPr>
    <w:r>
      <w:rPr>
        <w:noProof/>
        <w:color w:val="000000"/>
        <w:lang w:val="en-US" w:eastAsia="en-US"/>
      </w:rPr>
      <w:drawing>
        <wp:inline distT="0" distB="0" distL="0" distR="0" wp14:anchorId="038409A7" wp14:editId="7B72FCBE">
          <wp:extent cx="3703320" cy="876300"/>
          <wp:effectExtent l="0" t="0" r="0" b="0"/>
          <wp:docPr id="1400149145" name="image1.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con confianza baja"/>
                  <pic:cNvPicPr preferRelativeResize="0"/>
                </pic:nvPicPr>
                <pic:blipFill>
                  <a:blip r:embed="rId1"/>
                  <a:srcRect/>
                  <a:stretch>
                    <a:fillRect/>
                  </a:stretch>
                </pic:blipFill>
                <pic:spPr>
                  <a:xfrm>
                    <a:off x="0" y="0"/>
                    <a:ext cx="3703320" cy="8763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CA81" w14:textId="77777777" w:rsidR="0055746A" w:rsidRDefault="005574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1C24" w14:textId="77777777" w:rsidR="0049133D" w:rsidRDefault="0049133D">
      <w:pPr>
        <w:spacing w:after="0" w:line="240" w:lineRule="auto"/>
      </w:pPr>
      <w:r>
        <w:separator/>
      </w:r>
    </w:p>
  </w:footnote>
  <w:footnote w:type="continuationSeparator" w:id="0">
    <w:p w14:paraId="609AA6FA" w14:textId="77777777" w:rsidR="0049133D" w:rsidRDefault="0049133D">
      <w:pPr>
        <w:spacing w:after="0" w:line="240" w:lineRule="auto"/>
      </w:pPr>
      <w:r>
        <w:continuationSeparator/>
      </w:r>
    </w:p>
  </w:footnote>
  <w:footnote w:id="1">
    <w:p w14:paraId="40CCC0BB" w14:textId="5C7C799D" w:rsidR="0078262D" w:rsidRPr="00616E72" w:rsidRDefault="0078262D" w:rsidP="006D32A6">
      <w:pPr>
        <w:pStyle w:val="Textonotapie"/>
        <w:tabs>
          <w:tab w:val="left" w:pos="0"/>
        </w:tabs>
        <w:ind w:right="-232"/>
        <w:jc w:val="both"/>
        <w:rPr>
          <w:rFonts w:ascii="Lucida Sans Unicode" w:hAnsi="Lucida Sans Unicode" w:cs="Lucida Sans Unicode"/>
          <w:sz w:val="15"/>
          <w:szCs w:val="15"/>
          <w:lang w:val="es-MX"/>
        </w:rPr>
      </w:pPr>
      <w:r w:rsidRPr="00616E72">
        <w:rPr>
          <w:rStyle w:val="Refdenotaalpie"/>
          <w:rFonts w:ascii="Lucida Sans Unicode" w:hAnsi="Lucida Sans Unicode" w:cs="Lucida Sans Unicode"/>
          <w:sz w:val="15"/>
          <w:szCs w:val="15"/>
        </w:rPr>
        <w:footnoteRef/>
      </w:r>
      <w:r w:rsidR="006D32A6" w:rsidRPr="00616E72">
        <w:rPr>
          <w:rFonts w:ascii="Lucida Sans Unicode" w:hAnsi="Lucida Sans Unicode" w:cs="Lucida Sans Unicode"/>
          <w:sz w:val="15"/>
          <w:szCs w:val="15"/>
        </w:rPr>
        <w:t xml:space="preserve"> </w:t>
      </w:r>
      <w:r w:rsidR="00BC72F9" w:rsidRPr="00616E72">
        <w:rPr>
          <w:rFonts w:ascii="Lucida Sans Unicode" w:hAnsi="Lucida Sans Unicode" w:cs="Lucida Sans Unicode"/>
          <w:sz w:val="15"/>
          <w:szCs w:val="15"/>
          <w:lang w:val="es-MX"/>
        </w:rPr>
        <w:t xml:space="preserve">Consultable en </w:t>
      </w:r>
      <w:r w:rsidRPr="00616E72">
        <w:rPr>
          <w:rFonts w:ascii="Lucida Sans Unicode" w:hAnsi="Lucida Sans Unicode" w:cs="Lucida Sans Unicode"/>
          <w:sz w:val="15"/>
          <w:szCs w:val="15"/>
          <w:lang w:val="es-MX"/>
        </w:rPr>
        <w:t>https://www.iepcjalisco.org.mx/sites/default/files/sesiones-de-consejo/consejo%20general/2022-02-15/05-iepc-acg-010-2022.pdf</w:t>
      </w:r>
    </w:p>
  </w:footnote>
  <w:footnote w:id="2">
    <w:p w14:paraId="05274018" w14:textId="1885B4F9" w:rsidR="008638D3" w:rsidRPr="00616E72" w:rsidRDefault="008638D3" w:rsidP="00BB6112">
      <w:pPr>
        <w:pStyle w:val="Textonotapie"/>
        <w:rPr>
          <w:rFonts w:ascii="Lucida Sans Unicode" w:hAnsi="Lucida Sans Unicode" w:cs="Lucida Sans Unicode"/>
          <w:sz w:val="15"/>
          <w:szCs w:val="15"/>
          <w:lang w:val="es-MX"/>
        </w:rPr>
      </w:pPr>
      <w:r w:rsidRPr="00616E72">
        <w:rPr>
          <w:rStyle w:val="Refdenotaalpie"/>
          <w:rFonts w:ascii="Lucida Sans Unicode" w:hAnsi="Lucida Sans Unicode" w:cs="Lucida Sans Unicode"/>
          <w:sz w:val="15"/>
          <w:szCs w:val="15"/>
        </w:rPr>
        <w:footnoteRef/>
      </w:r>
      <w:r w:rsidRPr="00616E72">
        <w:rPr>
          <w:rFonts w:ascii="Lucida Sans Unicode" w:hAnsi="Lucida Sans Unicode" w:cs="Lucida Sans Unicode"/>
          <w:sz w:val="15"/>
          <w:szCs w:val="15"/>
        </w:rPr>
        <w:t xml:space="preserve">  </w:t>
      </w:r>
      <w:r w:rsidRPr="00616E72">
        <w:rPr>
          <w:rFonts w:ascii="Lucida Sans Unicode" w:hAnsi="Lucida Sans Unicode" w:cs="Lucida Sans Unicode"/>
          <w:sz w:val="15"/>
          <w:szCs w:val="15"/>
          <w:lang w:val="es-MX"/>
        </w:rPr>
        <w:t xml:space="preserve">En lo sucesivo, la Comisión </w:t>
      </w:r>
    </w:p>
  </w:footnote>
  <w:footnote w:id="3">
    <w:p w14:paraId="46CFF821" w14:textId="2E526EFA" w:rsidR="00BC14E0" w:rsidRPr="00616E72" w:rsidRDefault="00BC14E0" w:rsidP="00BB6112">
      <w:pPr>
        <w:pStyle w:val="Textonotapie"/>
        <w:tabs>
          <w:tab w:val="left" w:pos="0"/>
          <w:tab w:val="left" w:pos="142"/>
        </w:tabs>
        <w:ind w:right="-232"/>
        <w:jc w:val="both"/>
        <w:rPr>
          <w:rFonts w:ascii="Lucida Sans Unicode" w:hAnsi="Lucida Sans Unicode" w:cs="Lucida Sans Unicode"/>
          <w:sz w:val="15"/>
          <w:szCs w:val="15"/>
          <w:lang w:val="es-MX"/>
        </w:rPr>
      </w:pPr>
      <w:r w:rsidRPr="00616E72">
        <w:rPr>
          <w:rFonts w:ascii="Lucida Sans Unicode" w:hAnsi="Lucida Sans Unicode" w:cs="Lucida Sans Unicode"/>
          <w:sz w:val="15"/>
          <w:szCs w:val="15"/>
          <w:vertAlign w:val="superscript"/>
        </w:rPr>
        <w:footnoteRef/>
      </w:r>
      <w:r w:rsidR="006D32A6" w:rsidRPr="00616E72">
        <w:rPr>
          <w:rFonts w:ascii="Lucida Sans Unicode" w:hAnsi="Lucida Sans Unicode" w:cs="Lucida Sans Unicode"/>
          <w:sz w:val="15"/>
          <w:szCs w:val="15"/>
        </w:rPr>
        <w:t xml:space="preserve"> </w:t>
      </w:r>
      <w:r w:rsidR="00BC72F9" w:rsidRPr="00616E72">
        <w:rPr>
          <w:rFonts w:ascii="Lucida Sans Unicode" w:hAnsi="Lucida Sans Unicode" w:cs="Lucida Sans Unicode"/>
          <w:sz w:val="15"/>
          <w:szCs w:val="15"/>
          <w:lang w:val="es-MX"/>
        </w:rPr>
        <w:t xml:space="preserve">Consultable en </w:t>
      </w:r>
      <w:r w:rsidRPr="00616E72">
        <w:rPr>
          <w:rFonts w:ascii="Lucida Sans Unicode" w:hAnsi="Lucida Sans Unicode" w:cs="Lucida Sans Unicode"/>
          <w:sz w:val="15"/>
          <w:szCs w:val="15"/>
          <w:lang w:val="es-MX"/>
        </w:rPr>
        <w:t>https://www.iepcjalisco.org.mx/sites/default/files/sesiones-de-consejo/consejo%20general/2023-03-08/11iepc-acg-016-2023.pdf</w:t>
      </w:r>
    </w:p>
  </w:footnote>
  <w:footnote w:id="4">
    <w:p w14:paraId="66800176" w14:textId="6BF89092" w:rsidR="00BC14E0" w:rsidRPr="00616E72" w:rsidRDefault="00BC14E0" w:rsidP="005C51CA">
      <w:pPr>
        <w:pStyle w:val="Textonotapie"/>
        <w:tabs>
          <w:tab w:val="left" w:pos="142"/>
        </w:tabs>
        <w:spacing w:line="0" w:lineRule="atLeast"/>
        <w:ind w:right="-232"/>
        <w:jc w:val="both"/>
        <w:rPr>
          <w:rFonts w:ascii="Lucida Sans Unicode" w:hAnsi="Lucida Sans Unicode" w:cs="Lucida Sans Unicode"/>
          <w:sz w:val="15"/>
          <w:szCs w:val="15"/>
          <w:lang w:val="es-MX"/>
        </w:rPr>
      </w:pPr>
      <w:r w:rsidRPr="00616E72">
        <w:rPr>
          <w:rStyle w:val="Refdenotaalpie"/>
          <w:rFonts w:ascii="Lucida Sans Unicode" w:hAnsi="Lucida Sans Unicode" w:cs="Lucida Sans Unicode"/>
          <w:sz w:val="15"/>
          <w:szCs w:val="15"/>
        </w:rPr>
        <w:footnoteRef/>
      </w:r>
      <w:r w:rsidR="005C51CA" w:rsidRPr="00616E72">
        <w:rPr>
          <w:rFonts w:ascii="Lucida Sans Unicode" w:hAnsi="Lucida Sans Unicode" w:cs="Lucida Sans Unicode"/>
          <w:sz w:val="15"/>
          <w:szCs w:val="15"/>
        </w:rPr>
        <w:t xml:space="preserve"> </w:t>
      </w:r>
      <w:r w:rsidR="00BC72F9" w:rsidRPr="00616E72">
        <w:rPr>
          <w:rFonts w:ascii="Lucida Sans Unicode" w:hAnsi="Lucida Sans Unicode" w:cs="Lucida Sans Unicode"/>
          <w:sz w:val="15"/>
          <w:szCs w:val="15"/>
          <w:lang w:val="es-MX"/>
        </w:rPr>
        <w:t xml:space="preserve">Consultable en </w:t>
      </w:r>
      <w:r w:rsidRPr="00616E72">
        <w:rPr>
          <w:rFonts w:ascii="Lucida Sans Unicode" w:hAnsi="Lucida Sans Unicode" w:cs="Lucida Sans Unicode"/>
          <w:sz w:val="15"/>
          <w:szCs w:val="15"/>
          <w:lang w:val="es-MX"/>
        </w:rPr>
        <w:t>https://www.iepcjalisco.org.mx/sites/default/files/sesiones-de-consejo/consejo%20general/2023-09-18/5iepc-acg-060-2023notaaclaratoria.pdf</w:t>
      </w:r>
    </w:p>
  </w:footnote>
  <w:footnote w:id="5">
    <w:p w14:paraId="1994599B" w14:textId="595E1EF1" w:rsidR="001E478C" w:rsidRPr="00616E72" w:rsidRDefault="001E478C" w:rsidP="00D3317C">
      <w:pPr>
        <w:pStyle w:val="Textonotapie"/>
        <w:ind w:right="-234"/>
        <w:jc w:val="both"/>
        <w:rPr>
          <w:rFonts w:ascii="Lucida Sans Unicode" w:eastAsia="Lucida Sans" w:hAnsi="Lucida Sans Unicode" w:cs="Lucida Sans Unicode"/>
          <w:color w:val="000000"/>
          <w:sz w:val="15"/>
          <w:szCs w:val="15"/>
          <w:lang w:eastAsia="es-MX"/>
        </w:rPr>
      </w:pPr>
      <w:r w:rsidRPr="00616E72">
        <w:rPr>
          <w:rStyle w:val="Refdenotaalpie"/>
          <w:rFonts w:ascii="Lucida Sans Unicode" w:hAnsi="Lucida Sans Unicode" w:cs="Lucida Sans Unicode"/>
          <w:sz w:val="15"/>
          <w:szCs w:val="15"/>
        </w:rPr>
        <w:footnoteRef/>
      </w:r>
      <w:r w:rsidRPr="00616E72">
        <w:rPr>
          <w:rFonts w:ascii="Lucida Sans Unicode" w:hAnsi="Lucida Sans Unicode" w:cs="Lucida Sans Unicode"/>
          <w:sz w:val="15"/>
          <w:szCs w:val="15"/>
        </w:rPr>
        <w:t xml:space="preserve"> </w:t>
      </w:r>
      <w:r w:rsidRPr="00616E72">
        <w:rPr>
          <w:rFonts w:ascii="Lucida Sans Unicode" w:hAnsi="Lucida Sans Unicode" w:cs="Lucida Sans Unicode"/>
          <w:sz w:val="15"/>
          <w:szCs w:val="15"/>
          <w:lang w:val="es-MX"/>
        </w:rPr>
        <w:t xml:space="preserve">El 15 de diciembre es la fecha límite para que la </w:t>
      </w:r>
      <w:r w:rsidR="00220E1C" w:rsidRPr="00616E72">
        <w:rPr>
          <w:rFonts w:ascii="Lucida Sans Unicode" w:hAnsi="Lucida Sans Unicode" w:cs="Lucida Sans Unicode"/>
          <w:sz w:val="15"/>
          <w:szCs w:val="15"/>
          <w:lang w:val="es-MX"/>
        </w:rPr>
        <w:t xml:space="preserve">Universidad de Guadalajara </w:t>
      </w:r>
      <w:r w:rsidRPr="00616E72">
        <w:rPr>
          <w:rFonts w:ascii="Lucida Sans Unicode" w:hAnsi="Lucida Sans Unicode" w:cs="Lucida Sans Unicode"/>
          <w:sz w:val="15"/>
          <w:szCs w:val="15"/>
          <w:lang w:val="es-MX"/>
        </w:rPr>
        <w:t xml:space="preserve">haga la entrega del producto de las entrevistas, del 16 al 20 </w:t>
      </w:r>
      <w:r w:rsidR="005C51CA" w:rsidRPr="00616E72">
        <w:rPr>
          <w:rFonts w:ascii="Lucida Sans Unicode" w:hAnsi="Lucida Sans Unicode" w:cs="Lucida Sans Unicode"/>
          <w:sz w:val="15"/>
          <w:szCs w:val="15"/>
          <w:lang w:val="es-MX"/>
        </w:rPr>
        <w:t xml:space="preserve">del citado mes, </w:t>
      </w:r>
      <w:r w:rsidRPr="00616E72">
        <w:rPr>
          <w:rFonts w:ascii="Lucida Sans Unicode" w:hAnsi="Lucida Sans Unicode" w:cs="Lucida Sans Unicode"/>
          <w:sz w:val="15"/>
          <w:szCs w:val="15"/>
          <w:lang w:val="es-MX"/>
        </w:rPr>
        <w:t>se elaborará el Dictamen</w:t>
      </w:r>
      <w:r w:rsidR="005C51CA" w:rsidRPr="00616E72">
        <w:rPr>
          <w:rFonts w:ascii="Lucida Sans Unicode" w:hAnsi="Lucida Sans Unicode" w:cs="Lucida Sans Unicode"/>
          <w:sz w:val="15"/>
          <w:szCs w:val="15"/>
          <w:lang w:val="es-MX"/>
        </w:rPr>
        <w:t xml:space="preserve"> correspondiente</w:t>
      </w:r>
    </w:p>
  </w:footnote>
  <w:footnote w:id="6">
    <w:p w14:paraId="28350633" w14:textId="4EAA2A52" w:rsidR="00213789" w:rsidRPr="00616E72" w:rsidRDefault="00213789" w:rsidP="00D3317C">
      <w:pPr>
        <w:pStyle w:val="Textonotapie"/>
        <w:ind w:right="-234"/>
        <w:jc w:val="both"/>
        <w:rPr>
          <w:rFonts w:ascii="Lucida Sans Unicode" w:eastAsia="Lucida Sans" w:hAnsi="Lucida Sans Unicode" w:cs="Lucida Sans Unicode"/>
          <w:color w:val="000000"/>
          <w:sz w:val="15"/>
          <w:szCs w:val="15"/>
          <w:lang w:eastAsia="es-MX"/>
        </w:rPr>
      </w:pPr>
      <w:r w:rsidRPr="00616E72">
        <w:rPr>
          <w:rStyle w:val="Refdenotaalpie"/>
          <w:rFonts w:ascii="Lucida Sans Unicode" w:hAnsi="Lucida Sans Unicode" w:cs="Lucida Sans Unicode"/>
          <w:sz w:val="15"/>
          <w:szCs w:val="15"/>
        </w:rPr>
        <w:footnoteRef/>
      </w:r>
      <w:r w:rsidRPr="00616E72">
        <w:rPr>
          <w:rFonts w:ascii="Lucida Sans Unicode" w:hAnsi="Lucida Sans Unicode" w:cs="Lucida Sans Unicode"/>
          <w:sz w:val="15"/>
          <w:szCs w:val="15"/>
        </w:rPr>
        <w:t xml:space="preserve"> </w:t>
      </w:r>
      <w:r w:rsidRPr="00616E72">
        <w:rPr>
          <w:rFonts w:ascii="Lucida Sans Unicode" w:hAnsi="Lucida Sans Unicode" w:cs="Lucida Sans Unicode"/>
          <w:sz w:val="15"/>
          <w:szCs w:val="15"/>
          <w:lang w:val="es-MX"/>
        </w:rPr>
        <w:t>La fecha propuesta tiene cercanía con el 30 de marzo</w:t>
      </w:r>
      <w:r w:rsidR="005C51CA" w:rsidRPr="00616E72">
        <w:rPr>
          <w:rFonts w:ascii="Lucida Sans Unicode" w:hAnsi="Lucida Sans Unicode" w:cs="Lucida Sans Unicode"/>
          <w:sz w:val="15"/>
          <w:szCs w:val="15"/>
          <w:lang w:val="es-MX"/>
        </w:rPr>
        <w:t xml:space="preserve">, </w:t>
      </w:r>
      <w:r w:rsidRPr="00616E72">
        <w:rPr>
          <w:rFonts w:ascii="Lucida Sans Unicode" w:hAnsi="Lucida Sans Unicode" w:cs="Lucida Sans Unicode"/>
          <w:sz w:val="15"/>
          <w:szCs w:val="15"/>
          <w:lang w:val="es-MX"/>
        </w:rPr>
        <w:t>fecha límite para la resolución de la procedencia de las solicitudes de registro de candidaturas a munícipes</w:t>
      </w:r>
      <w:r w:rsidRPr="00616E72">
        <w:rPr>
          <w:rFonts w:ascii="Lucida Sans Unicode" w:eastAsia="Lucida Sans" w:hAnsi="Lucida Sans Unicode" w:cs="Lucida Sans Unicode"/>
          <w:color w:val="000000"/>
          <w:sz w:val="15"/>
          <w:szCs w:val="15"/>
          <w:lang w:eastAsia="es-MX"/>
        </w:rPr>
        <w:t xml:space="preserve"> </w:t>
      </w:r>
    </w:p>
  </w:footnote>
  <w:footnote w:id="7">
    <w:p w14:paraId="00AFFE2A" w14:textId="791494B9" w:rsidR="00213789" w:rsidRPr="00616E72" w:rsidRDefault="00213789" w:rsidP="00D3317C">
      <w:pPr>
        <w:pStyle w:val="Textonotapie"/>
        <w:ind w:right="-234"/>
        <w:jc w:val="both"/>
        <w:rPr>
          <w:rFonts w:ascii="Lucida Sans Unicode" w:eastAsia="Lucida Sans" w:hAnsi="Lucida Sans Unicode" w:cs="Lucida Sans Unicode"/>
          <w:color w:val="000000"/>
          <w:sz w:val="15"/>
          <w:szCs w:val="15"/>
          <w:lang w:eastAsia="es-MX"/>
        </w:rPr>
      </w:pPr>
      <w:r w:rsidRPr="00616E72">
        <w:rPr>
          <w:rStyle w:val="Refdenotaalpie"/>
          <w:rFonts w:ascii="Lucida Sans Unicode" w:hAnsi="Lucida Sans Unicode" w:cs="Lucida Sans Unicode"/>
          <w:sz w:val="15"/>
          <w:szCs w:val="15"/>
        </w:rPr>
        <w:footnoteRef/>
      </w:r>
      <w:r w:rsidRPr="00616E72">
        <w:rPr>
          <w:rFonts w:ascii="Lucida Sans Unicode" w:hAnsi="Lucida Sans Unicode" w:cs="Lucida Sans Unicode"/>
          <w:sz w:val="15"/>
          <w:szCs w:val="15"/>
        </w:rPr>
        <w:t xml:space="preserve"> </w:t>
      </w:r>
      <w:r w:rsidRPr="00616E72">
        <w:rPr>
          <w:rFonts w:ascii="Lucida Sans Unicode" w:hAnsi="Lucida Sans Unicode" w:cs="Lucida Sans Unicode"/>
          <w:sz w:val="15"/>
          <w:szCs w:val="15"/>
          <w:lang w:val="es-MX"/>
        </w:rPr>
        <w:t xml:space="preserve">La fecha propuesta tiene cercanía con </w:t>
      </w:r>
      <w:r w:rsidR="006B1898" w:rsidRPr="00616E72">
        <w:rPr>
          <w:rFonts w:ascii="Lucida Sans Unicode" w:hAnsi="Lucida Sans Unicode" w:cs="Lucida Sans Unicode"/>
          <w:sz w:val="15"/>
          <w:szCs w:val="15"/>
          <w:lang w:val="es-MX"/>
        </w:rPr>
        <w:t xml:space="preserve">el 9 de junio, fecha en que se llevará a cabo </w:t>
      </w:r>
      <w:r w:rsidRPr="00616E72">
        <w:rPr>
          <w:rFonts w:ascii="Lucida Sans Unicode" w:hAnsi="Lucida Sans Unicode" w:cs="Lucida Sans Unicode"/>
          <w:sz w:val="15"/>
          <w:szCs w:val="15"/>
          <w:lang w:val="es-MX"/>
        </w:rPr>
        <w:t>la calificación de las elecciones</w:t>
      </w:r>
      <w:r w:rsidRPr="00616E72">
        <w:rPr>
          <w:rFonts w:ascii="Lucida Sans Unicode" w:eastAsia="Lucida Sans" w:hAnsi="Lucida Sans Unicode" w:cs="Lucida Sans Unicode"/>
          <w:color w:val="000000"/>
          <w:sz w:val="15"/>
          <w:szCs w:val="15"/>
          <w:lang w:eastAsia="es-MX"/>
        </w:rPr>
        <w:t xml:space="preserve"> </w:t>
      </w:r>
    </w:p>
    <w:p w14:paraId="7AB64CD3" w14:textId="77777777" w:rsidR="00213789" w:rsidRPr="00616E72" w:rsidRDefault="00213789" w:rsidP="00213789">
      <w:pPr>
        <w:pStyle w:val="Textonotapie"/>
        <w:rPr>
          <w:rFonts w:ascii="Lucida Sans Unicode" w:hAnsi="Lucida Sans Unicode" w:cs="Lucida Sans Unicode"/>
          <w:sz w:val="15"/>
          <w:szCs w:val="15"/>
          <w:lang w:val="es-MX"/>
        </w:rPr>
      </w:pPr>
    </w:p>
  </w:footnote>
  <w:footnote w:id="8">
    <w:p w14:paraId="7305DBC3" w14:textId="4DF16064" w:rsidR="00AF72B1" w:rsidRPr="00616E72" w:rsidRDefault="00AF72B1">
      <w:pPr>
        <w:pStyle w:val="Textonotapie"/>
        <w:rPr>
          <w:rFonts w:ascii="Lucida Sans Unicode" w:hAnsi="Lucida Sans Unicode" w:cs="Lucida Sans Unicode"/>
          <w:sz w:val="15"/>
          <w:szCs w:val="15"/>
          <w:lang w:val="es-MX"/>
        </w:rPr>
      </w:pPr>
      <w:r w:rsidRPr="00616E72">
        <w:rPr>
          <w:rStyle w:val="Refdenotaalpie"/>
          <w:rFonts w:ascii="Lucida Sans Unicode" w:hAnsi="Lucida Sans Unicode" w:cs="Lucida Sans Unicode"/>
          <w:sz w:val="15"/>
          <w:szCs w:val="15"/>
        </w:rPr>
        <w:footnoteRef/>
      </w:r>
      <w:r w:rsidR="00DE5019" w:rsidRPr="00616E72">
        <w:rPr>
          <w:rFonts w:ascii="Lucida Sans Unicode" w:hAnsi="Lucida Sans Unicode" w:cs="Lucida Sans Unicode"/>
          <w:sz w:val="15"/>
          <w:szCs w:val="15"/>
        </w:rPr>
        <w:t xml:space="preserve"> </w:t>
      </w:r>
      <w:r w:rsidRPr="00616E72">
        <w:rPr>
          <w:rFonts w:ascii="Lucida Sans Unicode" w:hAnsi="Lucida Sans Unicode" w:cs="Lucida Sans Unicode"/>
          <w:sz w:val="15"/>
          <w:szCs w:val="15"/>
          <w:lang w:val="es-MX"/>
        </w:rPr>
        <w:t xml:space="preserve">La conmemoración de estas fechas, estará sujeta a las actividades propias </w:t>
      </w:r>
      <w:r w:rsidR="00531A4D" w:rsidRPr="00616E72">
        <w:rPr>
          <w:rFonts w:ascii="Lucida Sans Unicode" w:hAnsi="Lucida Sans Unicode" w:cs="Lucida Sans Unicode"/>
          <w:sz w:val="15"/>
          <w:szCs w:val="15"/>
          <w:lang w:val="es-MX"/>
        </w:rPr>
        <w:t xml:space="preserve">del proceso electoral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7372" w14:textId="77777777" w:rsidR="0055746A" w:rsidRDefault="005574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9C49" w14:textId="1E089097" w:rsidR="00423877" w:rsidRDefault="00E95516">
    <w:pPr>
      <w:pBdr>
        <w:top w:val="nil"/>
        <w:left w:val="nil"/>
        <w:bottom w:val="nil"/>
        <w:right w:val="nil"/>
        <w:between w:val="nil"/>
      </w:pBdr>
      <w:tabs>
        <w:tab w:val="center" w:pos="4419"/>
        <w:tab w:val="right" w:pos="8838"/>
      </w:tabs>
      <w:spacing w:after="0" w:line="240" w:lineRule="auto"/>
      <w:rPr>
        <w:color w:val="000000"/>
      </w:rPr>
    </w:pPr>
    <w:r>
      <w:rPr>
        <w:noProof/>
        <w:lang w:val="en-US" w:eastAsia="en-US"/>
      </w:rPr>
      <w:drawing>
        <wp:anchor distT="0" distB="0" distL="114300" distR="114300" simplePos="0" relativeHeight="251657216" behindDoc="0" locked="0" layoutInCell="1" hidden="0" allowOverlap="1" wp14:anchorId="2CE97965" wp14:editId="7F04ADCE">
          <wp:simplePos x="0" y="0"/>
          <wp:positionH relativeFrom="column">
            <wp:posOffset>5715</wp:posOffset>
          </wp:positionH>
          <wp:positionV relativeFrom="paragraph">
            <wp:posOffset>3810</wp:posOffset>
          </wp:positionV>
          <wp:extent cx="1609725" cy="809625"/>
          <wp:effectExtent l="0" t="0" r="9525" b="9525"/>
          <wp:wrapSquare wrapText="bothSides" distT="0" distB="0" distL="114300" distR="114300"/>
          <wp:docPr id="1400149144" name="image2.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 nombre de la empresa&#10;&#10;Descripción generada automáticamente"/>
                  <pic:cNvPicPr preferRelativeResize="0"/>
                </pic:nvPicPr>
                <pic:blipFill>
                  <a:blip r:embed="rId1"/>
                  <a:srcRect/>
                  <a:stretch>
                    <a:fillRect/>
                  </a:stretch>
                </pic:blipFill>
                <pic:spPr>
                  <a:xfrm>
                    <a:off x="0" y="0"/>
                    <a:ext cx="1609725" cy="80962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5B52" w14:textId="77777777" w:rsidR="0055746A" w:rsidRDefault="005574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69C"/>
    <w:multiLevelType w:val="multilevel"/>
    <w:tmpl w:val="B3DEC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622D0C"/>
    <w:multiLevelType w:val="hybridMultilevel"/>
    <w:tmpl w:val="91B0A2A4"/>
    <w:lvl w:ilvl="0" w:tplc="433E173A">
      <w:start w:val="29"/>
      <w:numFmt w:val="bullet"/>
      <w:lvlText w:val=""/>
      <w:lvlJc w:val="left"/>
      <w:pPr>
        <w:ind w:left="720" w:hanging="360"/>
      </w:pPr>
      <w:rPr>
        <w:rFonts w:ascii="Symbol" w:eastAsia="Lucida Sans" w:hAnsi="Symbol" w:cs="Lucida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233C5B"/>
    <w:multiLevelType w:val="hybridMultilevel"/>
    <w:tmpl w:val="12606390"/>
    <w:lvl w:ilvl="0" w:tplc="080A0001">
      <w:start w:val="1"/>
      <w:numFmt w:val="bullet"/>
      <w:lvlText w:val=""/>
      <w:lvlJc w:val="left"/>
      <w:pPr>
        <w:ind w:left="1919"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3" w15:restartNumberingAfterBreak="0">
    <w:nsid w:val="51491627"/>
    <w:multiLevelType w:val="hybridMultilevel"/>
    <w:tmpl w:val="0E3A4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6867E3"/>
    <w:multiLevelType w:val="hybridMultilevel"/>
    <w:tmpl w:val="B01A4E78"/>
    <w:lvl w:ilvl="0" w:tplc="59241F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3330496">
    <w:abstractNumId w:val="0"/>
  </w:num>
  <w:num w:numId="2" w16cid:durableId="930621129">
    <w:abstractNumId w:val="4"/>
  </w:num>
  <w:num w:numId="3" w16cid:durableId="1077285826">
    <w:abstractNumId w:val="1"/>
  </w:num>
  <w:num w:numId="4" w16cid:durableId="1701392790">
    <w:abstractNumId w:val="2"/>
  </w:num>
  <w:num w:numId="5" w16cid:durableId="2021855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77"/>
    <w:rsid w:val="00020AD6"/>
    <w:rsid w:val="000222DC"/>
    <w:rsid w:val="00046FEF"/>
    <w:rsid w:val="00082074"/>
    <w:rsid w:val="000B1AF2"/>
    <w:rsid w:val="000F119C"/>
    <w:rsid w:val="0014401C"/>
    <w:rsid w:val="00182B12"/>
    <w:rsid w:val="00190D1F"/>
    <w:rsid w:val="001C3A88"/>
    <w:rsid w:val="001E478C"/>
    <w:rsid w:val="001E602A"/>
    <w:rsid w:val="001E63E9"/>
    <w:rsid w:val="001F4A48"/>
    <w:rsid w:val="00213789"/>
    <w:rsid w:val="00220E1C"/>
    <w:rsid w:val="00225112"/>
    <w:rsid w:val="00225C08"/>
    <w:rsid w:val="00242A65"/>
    <w:rsid w:val="00281D43"/>
    <w:rsid w:val="00293E6A"/>
    <w:rsid w:val="0029749A"/>
    <w:rsid w:val="002B028E"/>
    <w:rsid w:val="002B4FF6"/>
    <w:rsid w:val="002C75DA"/>
    <w:rsid w:val="00335961"/>
    <w:rsid w:val="003402F8"/>
    <w:rsid w:val="00390FD2"/>
    <w:rsid w:val="003A5FB3"/>
    <w:rsid w:val="003A72FC"/>
    <w:rsid w:val="003B4026"/>
    <w:rsid w:val="003C1ADD"/>
    <w:rsid w:val="003C28C5"/>
    <w:rsid w:val="003D1C08"/>
    <w:rsid w:val="003D2688"/>
    <w:rsid w:val="003E6A0F"/>
    <w:rsid w:val="003F399A"/>
    <w:rsid w:val="004067C2"/>
    <w:rsid w:val="00423877"/>
    <w:rsid w:val="00424720"/>
    <w:rsid w:val="00433935"/>
    <w:rsid w:val="00436830"/>
    <w:rsid w:val="0047640E"/>
    <w:rsid w:val="00480500"/>
    <w:rsid w:val="0049133D"/>
    <w:rsid w:val="004B2B9F"/>
    <w:rsid w:val="004F3F1B"/>
    <w:rsid w:val="0052015E"/>
    <w:rsid w:val="00531A4D"/>
    <w:rsid w:val="005351DD"/>
    <w:rsid w:val="0055746A"/>
    <w:rsid w:val="00561E9B"/>
    <w:rsid w:val="00565947"/>
    <w:rsid w:val="00580545"/>
    <w:rsid w:val="0058425B"/>
    <w:rsid w:val="005C51CA"/>
    <w:rsid w:val="005D2F8A"/>
    <w:rsid w:val="005F3217"/>
    <w:rsid w:val="005F42B8"/>
    <w:rsid w:val="00601598"/>
    <w:rsid w:val="006066A3"/>
    <w:rsid w:val="00616DF1"/>
    <w:rsid w:val="00616E72"/>
    <w:rsid w:val="00650425"/>
    <w:rsid w:val="00661A0C"/>
    <w:rsid w:val="00663F55"/>
    <w:rsid w:val="006B1898"/>
    <w:rsid w:val="006C5049"/>
    <w:rsid w:val="006C6CA7"/>
    <w:rsid w:val="006D32A6"/>
    <w:rsid w:val="006E2D16"/>
    <w:rsid w:val="006E6B43"/>
    <w:rsid w:val="006F1777"/>
    <w:rsid w:val="00715CC3"/>
    <w:rsid w:val="00757DFA"/>
    <w:rsid w:val="00762467"/>
    <w:rsid w:val="00776CC6"/>
    <w:rsid w:val="0078262D"/>
    <w:rsid w:val="007A4390"/>
    <w:rsid w:val="007C3717"/>
    <w:rsid w:val="007E50A1"/>
    <w:rsid w:val="007F0EA0"/>
    <w:rsid w:val="0083216C"/>
    <w:rsid w:val="00837834"/>
    <w:rsid w:val="008534E6"/>
    <w:rsid w:val="00855920"/>
    <w:rsid w:val="008638D3"/>
    <w:rsid w:val="008A1961"/>
    <w:rsid w:val="008D22EF"/>
    <w:rsid w:val="008E5E47"/>
    <w:rsid w:val="008E6E65"/>
    <w:rsid w:val="008F51A6"/>
    <w:rsid w:val="00901122"/>
    <w:rsid w:val="0090673A"/>
    <w:rsid w:val="00915A83"/>
    <w:rsid w:val="0094419B"/>
    <w:rsid w:val="00963765"/>
    <w:rsid w:val="009B2DA2"/>
    <w:rsid w:val="009D3B3B"/>
    <w:rsid w:val="00A320D0"/>
    <w:rsid w:val="00A7274C"/>
    <w:rsid w:val="00A848F4"/>
    <w:rsid w:val="00AA1FC9"/>
    <w:rsid w:val="00AB24FD"/>
    <w:rsid w:val="00AF72B1"/>
    <w:rsid w:val="00B10F48"/>
    <w:rsid w:val="00B15FF9"/>
    <w:rsid w:val="00B3766F"/>
    <w:rsid w:val="00B45923"/>
    <w:rsid w:val="00B47470"/>
    <w:rsid w:val="00B52E54"/>
    <w:rsid w:val="00B54B65"/>
    <w:rsid w:val="00B70EC6"/>
    <w:rsid w:val="00BA7E1C"/>
    <w:rsid w:val="00BB6112"/>
    <w:rsid w:val="00BC14E0"/>
    <w:rsid w:val="00BC72F9"/>
    <w:rsid w:val="00BD4971"/>
    <w:rsid w:val="00BF4281"/>
    <w:rsid w:val="00C7467B"/>
    <w:rsid w:val="00C966D4"/>
    <w:rsid w:val="00CB739F"/>
    <w:rsid w:val="00CC1068"/>
    <w:rsid w:val="00CC67DE"/>
    <w:rsid w:val="00CC6847"/>
    <w:rsid w:val="00CD2EE9"/>
    <w:rsid w:val="00D1233E"/>
    <w:rsid w:val="00D12B5E"/>
    <w:rsid w:val="00D21D7E"/>
    <w:rsid w:val="00D26681"/>
    <w:rsid w:val="00D30F27"/>
    <w:rsid w:val="00D317B2"/>
    <w:rsid w:val="00D3317C"/>
    <w:rsid w:val="00D56541"/>
    <w:rsid w:val="00D84A94"/>
    <w:rsid w:val="00D943EB"/>
    <w:rsid w:val="00DE04D4"/>
    <w:rsid w:val="00DE5019"/>
    <w:rsid w:val="00E466C2"/>
    <w:rsid w:val="00E85704"/>
    <w:rsid w:val="00E95516"/>
    <w:rsid w:val="00EB57C5"/>
    <w:rsid w:val="00ED6B59"/>
    <w:rsid w:val="00F27FE4"/>
    <w:rsid w:val="00F36BDA"/>
    <w:rsid w:val="00F40D1A"/>
    <w:rsid w:val="00F45705"/>
    <w:rsid w:val="00F53A9D"/>
    <w:rsid w:val="00F803B2"/>
    <w:rsid w:val="00F8063B"/>
    <w:rsid w:val="00F91344"/>
    <w:rsid w:val="00F94008"/>
    <w:rsid w:val="00FD0BAB"/>
    <w:rsid w:val="00FD10A7"/>
    <w:rsid w:val="00FD2F80"/>
    <w:rsid w:val="00FE6846"/>
    <w:rsid w:val="00FF25CB"/>
    <w:rsid w:val="00FF6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B8070"/>
  <w15:docId w15:val="{7099D101-65B9-4F3F-B029-504A4994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872FB5"/>
    <w:pPr>
      <w:ind w:left="720"/>
      <w:contextualSpacing/>
    </w:pPr>
  </w:style>
  <w:style w:type="character" w:customStyle="1" w:styleId="Mencinsinresolver1">
    <w:name w:val="Mención sin resolver1"/>
    <w:basedOn w:val="Fuentedeprrafopredeter"/>
    <w:uiPriority w:val="99"/>
    <w:semiHidden/>
    <w:unhideWhenUsed/>
    <w:rsid w:val="001702A8"/>
    <w:rPr>
      <w:color w:val="605E5C"/>
      <w:shd w:val="clear" w:color="auto" w:fill="E1DFDD"/>
    </w:rPr>
  </w:style>
  <w:style w:type="table" w:customStyle="1" w:styleId="Tablanormal11">
    <w:name w:val="Tabla normal 11"/>
    <w:basedOn w:val="Tablanormal"/>
    <w:uiPriority w:val="41"/>
    <w:rsid w:val="000325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0325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basedOn w:val="Fuentedeprrafopredeter"/>
    <w:link w:val="Sinespaciado"/>
    <w:uiPriority w:val="1"/>
    <w:qFormat/>
    <w:rsid w:val="008E17AC"/>
    <w:rPr>
      <w:rFonts w:ascii="Times New Roman" w:eastAsia="Times New Roman" w:hAnsi="Times New Roman" w:cs="Times New Roman"/>
      <w:sz w:val="24"/>
      <w:szCs w:val="24"/>
      <w:lang w:val="es-ES" w:eastAsia="ar-SA"/>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8E17A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AZlP+XIZX4HFREezrRwqBUAxgg==">AMUW2mUIRbJZ+NLHvZqsLnuVoKKj008l+nMrkcNTAjl8I5eyDgld28vsyh1shIVy4QY/bsCtvZ0vtHbBFA4DcdLt+b/wg/Bbpk11AgKXVLQb7KapfDW2I5k=</go:docsCustomData>
</go:gDocsCustomXmlDataStorage>
</file>

<file path=customXml/itemProps1.xml><?xml version="1.0" encoding="utf-8"?>
<ds:datastoreItem xmlns:ds="http://schemas.openxmlformats.org/officeDocument/2006/customXml" ds:itemID="{04C3F5CB-77E7-434C-A1AD-EDD91F789F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2080</Words>
  <Characters>11444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María Guadalupe Martínez  Díaz de Sandy</cp:lastModifiedBy>
  <cp:revision>4</cp:revision>
  <cp:lastPrinted>2023-11-24T19:45:00Z</cp:lastPrinted>
  <dcterms:created xsi:type="dcterms:W3CDTF">2023-11-28T22:20:00Z</dcterms:created>
  <dcterms:modified xsi:type="dcterms:W3CDTF">2023-12-01T16:59:00Z</dcterms:modified>
</cp:coreProperties>
</file>