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D78A1" w14:textId="790D05C0" w:rsidR="007A2286" w:rsidRPr="00F11204" w:rsidRDefault="006431CA" w:rsidP="00A0713C">
      <w:pPr>
        <w:spacing w:after="0" w:line="276" w:lineRule="auto"/>
        <w:jc w:val="both"/>
        <w:rPr>
          <w:rFonts w:ascii="Lucida Sans Unicode" w:eastAsia="Lucida Sans Unicode" w:hAnsi="Lucida Sans Unicode" w:cs="Lucida Sans Unicode"/>
          <w:b/>
          <w:color w:val="000000" w:themeColor="text1"/>
        </w:rPr>
      </w:pPr>
      <w:r w:rsidRPr="00690416">
        <w:rPr>
          <w:rFonts w:ascii="Lucida Sans Unicode" w:eastAsia="Lucida Sans Unicode" w:hAnsi="Lucida Sans Unicode" w:cs="Lucida Sans Unicode"/>
          <w:b/>
          <w:bCs/>
          <w:color w:val="000000" w:themeColor="text1"/>
        </w:rPr>
        <w:t xml:space="preserve">ANTEPROYECTO DE ACUERDO DEL CONSEJO GENERAL DEL INSTITUTO ELECTORAL Y DE PARTICIPACIÓN CIUDADANA DEL ESTADO DE JALISCO, QUE DECLARA LA PROCEDENCIA DE LA DESIGNACIÓN DE LA PRESIDENCIA DEL COMITÉ DIRECTIVO </w:t>
      </w:r>
      <w:r w:rsidR="00903BE3" w:rsidRPr="00690416">
        <w:rPr>
          <w:rFonts w:ascii="Lucida Sans Unicode" w:eastAsia="Lucida Sans Unicode" w:hAnsi="Lucida Sans Unicode" w:cs="Lucida Sans Unicode"/>
          <w:b/>
          <w:bCs/>
          <w:color w:val="000000" w:themeColor="text1"/>
        </w:rPr>
        <w:t>ESTATAL;</w:t>
      </w:r>
      <w:r w:rsidR="00A0713C">
        <w:rPr>
          <w:rStyle w:val="normaltextrun"/>
          <w:rFonts w:ascii="Lucida Sans Unicode" w:hAnsi="Lucida Sans Unicode" w:cs="Lucida Sans Unicode"/>
          <w:b/>
          <w:bCs/>
          <w:color w:val="000000"/>
          <w:shd w:val="clear" w:color="auto" w:fill="FFFFFF"/>
        </w:rPr>
        <w:t xml:space="preserve"> Y LA IMPROCEDENCIA </w:t>
      </w:r>
      <w:r w:rsidR="00903BE3">
        <w:rPr>
          <w:rStyle w:val="normaltextrun"/>
          <w:rFonts w:ascii="Lucida Sans Unicode" w:hAnsi="Lucida Sans Unicode" w:cs="Lucida Sans Unicode"/>
          <w:b/>
          <w:bCs/>
          <w:color w:val="000000"/>
          <w:shd w:val="clear" w:color="auto" w:fill="FFFFFF"/>
        </w:rPr>
        <w:t xml:space="preserve">LEGAL Y CONSTITUCIONAL </w:t>
      </w:r>
      <w:r w:rsidR="00A0713C">
        <w:rPr>
          <w:rStyle w:val="normaltextrun"/>
          <w:rFonts w:ascii="Lucida Sans Unicode" w:hAnsi="Lucida Sans Unicode" w:cs="Lucida Sans Unicode"/>
          <w:b/>
          <w:bCs/>
          <w:color w:val="000000"/>
          <w:shd w:val="clear" w:color="auto" w:fill="FFFFFF"/>
        </w:rPr>
        <w:t>DE LAS MODIFICACIONES A SUS ESTATUTOS, Y DEL NOMBRAMIENTO DE LOS MIEMBROS DEL CONSEJO DE DOCTRINA DE LA AGRUPACIÓN POLÍTICA ESTATAL “POR LA VIDA, LA ESPERANZA Y RENOVACIÓN DE MÉXICO”.</w:t>
      </w:r>
      <w:r w:rsidR="00A0713C">
        <w:rPr>
          <w:rStyle w:val="eop"/>
          <w:rFonts w:ascii="Lucida Sans Unicode" w:hAnsi="Lucida Sans Unicode" w:cs="Lucida Sans Unicode"/>
          <w:color w:val="000000"/>
          <w:shd w:val="clear" w:color="auto" w:fill="FFFFFF"/>
        </w:rPr>
        <w:t> </w:t>
      </w:r>
    </w:p>
    <w:p w14:paraId="29597A21" w14:textId="77777777" w:rsidR="007A2286" w:rsidRPr="00F11204" w:rsidRDefault="007A2286" w:rsidP="005B6407">
      <w:pPr>
        <w:spacing w:after="0" w:line="276" w:lineRule="auto"/>
        <w:jc w:val="center"/>
        <w:rPr>
          <w:rFonts w:ascii="Lucida Sans Unicode" w:eastAsia="Lucida Sans Unicode" w:hAnsi="Lucida Sans Unicode" w:cs="Lucida Sans Unicode"/>
          <w:b/>
          <w:color w:val="000000" w:themeColor="text1"/>
          <w:lang w:val="it-IT"/>
        </w:rPr>
      </w:pPr>
      <w:r w:rsidRPr="00F11204">
        <w:rPr>
          <w:rFonts w:ascii="Lucida Sans Unicode" w:eastAsia="Lucida Sans Unicode" w:hAnsi="Lucida Sans Unicode" w:cs="Lucida Sans Unicode"/>
          <w:b/>
          <w:color w:val="000000" w:themeColor="text1"/>
          <w:lang w:val="it-IT"/>
        </w:rPr>
        <w:t>A N T E C E D E N T E S</w:t>
      </w:r>
    </w:p>
    <w:p w14:paraId="68219CBD" w14:textId="77777777" w:rsidR="000D7BD2" w:rsidRPr="00F11204" w:rsidRDefault="000D7BD2" w:rsidP="005B6407">
      <w:pPr>
        <w:spacing w:after="0" w:line="276" w:lineRule="auto"/>
        <w:jc w:val="center"/>
        <w:rPr>
          <w:rFonts w:ascii="Lucida Sans Unicode" w:eastAsia="Lucida Sans Unicode" w:hAnsi="Lucida Sans Unicode" w:cs="Lucida Sans Unicode"/>
          <w:b/>
          <w:color w:val="000000" w:themeColor="text1"/>
          <w:lang w:val="it-IT"/>
        </w:rPr>
      </w:pPr>
    </w:p>
    <w:p w14:paraId="68AEFBF5" w14:textId="5744E42B" w:rsidR="007A2286" w:rsidRPr="00F11204" w:rsidRDefault="007A2286" w:rsidP="005B6407">
      <w:pPr>
        <w:spacing w:after="0" w:line="276" w:lineRule="auto"/>
        <w:jc w:val="both"/>
        <w:rPr>
          <w:rFonts w:ascii="Lucida Sans Unicode" w:eastAsia="Lucida Sans Unicode" w:hAnsi="Lucida Sans Unicode" w:cs="Lucida Sans Unicode"/>
          <w:b/>
          <w:color w:val="000000" w:themeColor="text1"/>
        </w:rPr>
      </w:pPr>
      <w:r w:rsidRPr="00F11204">
        <w:rPr>
          <w:rFonts w:ascii="Lucida Sans Unicode" w:eastAsia="Lucida Sans Unicode" w:hAnsi="Lucida Sans Unicode" w:cs="Lucida Sans Unicode"/>
          <w:b/>
          <w:color w:val="000000" w:themeColor="text1"/>
        </w:rPr>
        <w:t>CORRESPONDIENTE AL AÑO DOS MIL ONCE</w:t>
      </w:r>
    </w:p>
    <w:p w14:paraId="11A73910" w14:textId="77777777" w:rsidR="000D7BD2" w:rsidRPr="00F11204" w:rsidRDefault="000D7BD2" w:rsidP="005B6407">
      <w:pPr>
        <w:spacing w:after="0" w:line="276" w:lineRule="auto"/>
        <w:jc w:val="both"/>
        <w:rPr>
          <w:rFonts w:ascii="Lucida Sans Unicode" w:eastAsia="Lucida Sans Unicode" w:hAnsi="Lucida Sans Unicode" w:cs="Lucida Sans Unicode"/>
          <w:b/>
          <w:color w:val="000000" w:themeColor="text1"/>
        </w:rPr>
      </w:pPr>
    </w:p>
    <w:p w14:paraId="1C04DA25" w14:textId="0DB88E42" w:rsidR="007A2286" w:rsidRPr="00F11204" w:rsidRDefault="007A2286" w:rsidP="005B6407">
      <w:pPr>
        <w:spacing w:after="0" w:line="276" w:lineRule="auto"/>
        <w:jc w:val="both"/>
        <w:rPr>
          <w:rFonts w:ascii="Lucida Sans Unicode" w:eastAsia="Lucida Sans Unicode" w:hAnsi="Lucida Sans Unicode" w:cs="Lucida Sans Unicode"/>
          <w:color w:val="000000" w:themeColor="text1"/>
        </w:rPr>
      </w:pPr>
      <w:r w:rsidRPr="00F11204">
        <w:rPr>
          <w:rFonts w:ascii="Lucida Sans Unicode" w:eastAsia="Lucida Sans Unicode" w:hAnsi="Lucida Sans Unicode" w:cs="Lucida Sans Unicode"/>
          <w:b/>
          <w:color w:val="000000" w:themeColor="text1"/>
        </w:rPr>
        <w:t>1. REGISTRO DE LA AGRUPACIÓN POLITICA ESTATAL.</w:t>
      </w:r>
      <w:r w:rsidR="009C56C8" w:rsidRPr="00F11204">
        <w:rPr>
          <w:rFonts w:ascii="Lucida Sans Unicode" w:eastAsia="Lucida Sans Unicode" w:hAnsi="Lucida Sans Unicode" w:cs="Lucida Sans Unicode"/>
          <w:bCs/>
          <w:color w:val="000000" w:themeColor="text1"/>
        </w:rPr>
        <w:t xml:space="preserve"> El dos de mayo, </w:t>
      </w:r>
      <w:r w:rsidR="009C56C8" w:rsidRPr="00F11204">
        <w:rPr>
          <w:rFonts w:ascii="Lucida Sans Unicode" w:eastAsia="Lucida Sans Unicode" w:hAnsi="Lucida Sans Unicode" w:cs="Lucida Sans Unicode"/>
          <w:color w:val="000000" w:themeColor="text1"/>
        </w:rPr>
        <w:t>m</w:t>
      </w:r>
      <w:r w:rsidRPr="00F11204">
        <w:rPr>
          <w:rFonts w:ascii="Lucida Sans Unicode" w:eastAsia="Lucida Sans Unicode" w:hAnsi="Lucida Sans Unicode" w:cs="Lucida Sans Unicode"/>
          <w:color w:val="000000" w:themeColor="text1"/>
        </w:rPr>
        <w:t>ediante acuerdo</w:t>
      </w:r>
      <w:r w:rsidR="009C56C8" w:rsidRPr="00F11204">
        <w:rPr>
          <w:rFonts w:ascii="Lucida Sans Unicode" w:eastAsia="Lucida Sans Unicode" w:hAnsi="Lucida Sans Unicode" w:cs="Lucida Sans Unicode"/>
          <w:color w:val="000000" w:themeColor="text1"/>
        </w:rPr>
        <w:t xml:space="preserve"> identificad</w:t>
      </w:r>
      <w:r w:rsidR="006239F9" w:rsidRPr="00F11204">
        <w:rPr>
          <w:rFonts w:ascii="Lucida Sans Unicode" w:eastAsia="Lucida Sans Unicode" w:hAnsi="Lucida Sans Unicode" w:cs="Lucida Sans Unicode"/>
          <w:color w:val="000000" w:themeColor="text1"/>
        </w:rPr>
        <w:t xml:space="preserve">o con clave alfanumérica </w:t>
      </w:r>
      <w:r w:rsidRPr="00F11204">
        <w:rPr>
          <w:rFonts w:ascii="Lucida Sans Unicode" w:eastAsia="Lucida Sans Unicode" w:hAnsi="Lucida Sans Unicode" w:cs="Lucida Sans Unicode"/>
          <w:color w:val="000000" w:themeColor="text1"/>
        </w:rPr>
        <w:t>IEPC-ACG</w:t>
      </w:r>
      <w:r w:rsidR="000D7BD2" w:rsidRPr="00F11204">
        <w:rPr>
          <w:rFonts w:ascii="Lucida Sans Unicode" w:eastAsia="Lucida Sans Unicode" w:hAnsi="Lucida Sans Unicode" w:cs="Lucida Sans Unicode"/>
          <w:color w:val="000000" w:themeColor="text1"/>
        </w:rPr>
        <w:t>-</w:t>
      </w:r>
      <w:r w:rsidRPr="00F11204">
        <w:rPr>
          <w:rFonts w:ascii="Lucida Sans Unicode" w:eastAsia="Lucida Sans Unicode" w:hAnsi="Lucida Sans Unicode" w:cs="Lucida Sans Unicode"/>
          <w:color w:val="000000" w:themeColor="text1"/>
        </w:rPr>
        <w:t>016/</w:t>
      </w:r>
      <w:r w:rsidR="00BD03F7" w:rsidRPr="00F11204">
        <w:rPr>
          <w:rFonts w:ascii="Lucida Sans Unicode" w:eastAsia="Lucida Sans Unicode" w:hAnsi="Lucida Sans Unicode" w:cs="Lucida Sans Unicode"/>
          <w:color w:val="000000" w:themeColor="text1"/>
        </w:rPr>
        <w:t>11</w:t>
      </w:r>
      <w:r w:rsidR="000D7BD2" w:rsidRPr="00F11204">
        <w:rPr>
          <w:rFonts w:ascii="Lucida Sans Unicode" w:eastAsia="Lucida Sans Unicode" w:hAnsi="Lucida Sans Unicode" w:cs="Lucida Sans Unicode"/>
          <w:color w:val="000000" w:themeColor="text1"/>
        </w:rPr>
        <w:t>,</w:t>
      </w:r>
      <w:r w:rsidR="007D4E8C" w:rsidRPr="00F11204">
        <w:rPr>
          <w:rStyle w:val="Refdenotaalpie"/>
          <w:rFonts w:ascii="Lucida Sans Unicode" w:eastAsia="Lucida Sans Unicode" w:hAnsi="Lucida Sans Unicode" w:cs="Lucida Sans Unicode"/>
          <w:color w:val="000000" w:themeColor="text1"/>
        </w:rPr>
        <w:footnoteReference w:id="2"/>
      </w:r>
      <w:r w:rsidRPr="00F11204">
        <w:rPr>
          <w:rFonts w:ascii="Lucida Sans Unicode" w:eastAsia="Lucida Sans Unicode" w:hAnsi="Lucida Sans Unicode" w:cs="Lucida Sans Unicode"/>
          <w:color w:val="000000" w:themeColor="text1"/>
        </w:rPr>
        <w:t xml:space="preserve"> el Consejo General de este organismo electoral declaró procedente el registro como Agrupación Política Estatal a la agrupación denominada “Por la Vida, la Esperanza y Renovación de México”.</w:t>
      </w:r>
    </w:p>
    <w:p w14:paraId="1C53FD7B" w14:textId="77777777" w:rsidR="0022161E" w:rsidRPr="00F11204" w:rsidRDefault="0022161E" w:rsidP="005B6407">
      <w:pPr>
        <w:spacing w:after="0" w:line="276" w:lineRule="auto"/>
        <w:jc w:val="both"/>
        <w:rPr>
          <w:rFonts w:ascii="Lucida Sans Unicode" w:eastAsia="Lucida Sans Unicode" w:hAnsi="Lucida Sans Unicode" w:cs="Lucida Sans Unicode"/>
          <w:color w:val="000000" w:themeColor="text1"/>
        </w:rPr>
      </w:pPr>
    </w:p>
    <w:p w14:paraId="013185C0" w14:textId="77777777" w:rsidR="007A2286" w:rsidRPr="00F11204" w:rsidRDefault="007A2286" w:rsidP="005B6407">
      <w:pPr>
        <w:spacing w:after="0" w:line="276" w:lineRule="auto"/>
        <w:jc w:val="both"/>
        <w:rPr>
          <w:rFonts w:ascii="Lucida Sans Unicode" w:eastAsia="Lucida Sans Unicode" w:hAnsi="Lucida Sans Unicode" w:cs="Lucida Sans Unicode"/>
          <w:b/>
          <w:color w:val="000000" w:themeColor="text1"/>
        </w:rPr>
      </w:pPr>
      <w:r w:rsidRPr="00F11204">
        <w:rPr>
          <w:rFonts w:ascii="Lucida Sans Unicode" w:eastAsia="Lucida Sans Unicode" w:hAnsi="Lucida Sans Unicode" w:cs="Lucida Sans Unicode"/>
          <w:b/>
          <w:color w:val="000000" w:themeColor="text1"/>
        </w:rPr>
        <w:t>CORRESPONDIENTE AL AÑO DOS MIL VEINTITRÉS.</w:t>
      </w:r>
    </w:p>
    <w:p w14:paraId="765F76F6" w14:textId="77777777" w:rsidR="0022161E" w:rsidRPr="00F11204" w:rsidRDefault="0022161E" w:rsidP="005B6407">
      <w:pPr>
        <w:spacing w:after="0" w:line="276" w:lineRule="auto"/>
        <w:jc w:val="both"/>
        <w:rPr>
          <w:rFonts w:ascii="Lucida Sans Unicode" w:eastAsia="Lucida Sans Unicode" w:hAnsi="Lucida Sans Unicode" w:cs="Lucida Sans Unicode"/>
          <w:b/>
          <w:color w:val="000000" w:themeColor="text1"/>
        </w:rPr>
      </w:pPr>
    </w:p>
    <w:p w14:paraId="63E4D517" w14:textId="13CB87A8" w:rsidR="007A2286" w:rsidRPr="00F11204" w:rsidRDefault="007A2286" w:rsidP="005B6407">
      <w:pPr>
        <w:spacing w:after="0" w:line="276" w:lineRule="auto"/>
        <w:jc w:val="both"/>
        <w:rPr>
          <w:rFonts w:ascii="Lucida Sans Unicode" w:eastAsia="Lucida Sans Unicode" w:hAnsi="Lucida Sans Unicode" w:cs="Lucida Sans Unicode"/>
          <w:color w:val="000000" w:themeColor="text1"/>
        </w:rPr>
      </w:pPr>
      <w:r w:rsidRPr="00F11204">
        <w:rPr>
          <w:rFonts w:ascii="Lucida Sans Unicode" w:eastAsia="Lucida Sans Unicode" w:hAnsi="Lucida Sans Unicode" w:cs="Lucida Sans Unicode"/>
          <w:b/>
          <w:color w:val="000000" w:themeColor="text1"/>
        </w:rPr>
        <w:t>2. APROBACIÓN DEL REGLAMENTO SOBRE MODIFICACIONES A DOCUMENTOS BÁSICOS, REGISTRO, DESIGNACIÓN, SUSTITUCIÓN O RENOVACIÓN DE INTEGRANTES DE ÓRGANOS DIRECTIVOS DE AGRUPACIONES POLÍTICAS ESTATALES Y PARTIDOS POLÍTICOS LOCALES; Y REGISTRO DE REGLAMENTOS INTERNOS DE ESTOS ÚLTIMOS ANTE EL INSTITUTO ELECTORAL Y DE PARTICIPACIÓN CIUDADANA DEL ESTADO DE JALISCO.</w:t>
      </w:r>
      <w:r w:rsidRPr="00F11204">
        <w:rPr>
          <w:rFonts w:ascii="Lucida Sans Unicode" w:eastAsia="Lucida Sans Unicode" w:hAnsi="Lucida Sans Unicode" w:cs="Lucida Sans Unicode"/>
          <w:color w:val="000000" w:themeColor="text1"/>
        </w:rPr>
        <w:t xml:space="preserve"> El veintiséis de julio, este órgano colegiado, en sesión ordinaria</w:t>
      </w:r>
      <w:r w:rsidR="00925503" w:rsidRPr="00F11204">
        <w:rPr>
          <w:rFonts w:ascii="Lucida Sans Unicode" w:eastAsia="Lucida Sans Unicode" w:hAnsi="Lucida Sans Unicode" w:cs="Lucida Sans Unicode"/>
          <w:color w:val="000000" w:themeColor="text1"/>
        </w:rPr>
        <w:t xml:space="preserve"> y</w:t>
      </w:r>
      <w:r w:rsidRPr="00F11204">
        <w:rPr>
          <w:rFonts w:ascii="Lucida Sans Unicode" w:eastAsia="Lucida Sans Unicode" w:hAnsi="Lucida Sans Unicode" w:cs="Lucida Sans Unicode"/>
          <w:color w:val="000000" w:themeColor="text1"/>
        </w:rPr>
        <w:t xml:space="preserve"> mediante acuerdo</w:t>
      </w:r>
      <w:r w:rsidR="00F306CE" w:rsidRPr="00F11204">
        <w:rPr>
          <w:rFonts w:ascii="Lucida Sans Unicode" w:eastAsia="Lucida Sans Unicode" w:hAnsi="Lucida Sans Unicode" w:cs="Lucida Sans Unicode"/>
          <w:color w:val="000000" w:themeColor="text1"/>
        </w:rPr>
        <w:t xml:space="preserve"> identificado con clave alfanumérica</w:t>
      </w:r>
      <w:r w:rsidRPr="00F11204">
        <w:rPr>
          <w:rFonts w:ascii="Lucida Sans Unicode" w:eastAsia="Lucida Sans Unicode" w:hAnsi="Lucida Sans Unicode" w:cs="Lucida Sans Unicode"/>
          <w:color w:val="000000" w:themeColor="text1"/>
        </w:rPr>
        <w:t xml:space="preserve"> IEPC-ACG-034/2023</w:t>
      </w:r>
      <w:r w:rsidR="0097040A" w:rsidRPr="00F11204">
        <w:rPr>
          <w:rStyle w:val="Refdenotaalpie"/>
          <w:rFonts w:ascii="Lucida Sans Unicode" w:eastAsia="Lucida Sans Unicode" w:hAnsi="Lucida Sans Unicode" w:cs="Lucida Sans Unicode"/>
          <w:color w:val="000000" w:themeColor="text1"/>
        </w:rPr>
        <w:footnoteReference w:id="3"/>
      </w:r>
      <w:r w:rsidRPr="00F11204">
        <w:rPr>
          <w:rFonts w:ascii="Lucida Sans Unicode" w:eastAsia="Lucida Sans Unicode" w:hAnsi="Lucida Sans Unicode" w:cs="Lucida Sans Unicode"/>
          <w:color w:val="000000" w:themeColor="text1"/>
        </w:rPr>
        <w:t xml:space="preserve">, aprobó el Reglamento </w:t>
      </w:r>
      <w:r w:rsidR="00925503" w:rsidRPr="00F11204">
        <w:rPr>
          <w:rFonts w:ascii="Lucida Sans Unicode" w:eastAsia="Lucida Sans Unicode" w:hAnsi="Lucida Sans Unicode" w:cs="Lucida Sans Unicode"/>
          <w:color w:val="000000" w:themeColor="text1"/>
        </w:rPr>
        <w:t xml:space="preserve">antes </w:t>
      </w:r>
      <w:r w:rsidRPr="00F11204">
        <w:rPr>
          <w:rFonts w:ascii="Lucida Sans Unicode" w:eastAsia="Lucida Sans Unicode" w:hAnsi="Lucida Sans Unicode" w:cs="Lucida Sans Unicode"/>
          <w:color w:val="000000" w:themeColor="text1"/>
        </w:rPr>
        <w:t>citado.</w:t>
      </w:r>
    </w:p>
    <w:p w14:paraId="7EADC81F" w14:textId="77777777" w:rsidR="00987492" w:rsidRPr="00F11204" w:rsidRDefault="00987492" w:rsidP="005B6407">
      <w:pPr>
        <w:spacing w:after="0" w:line="276" w:lineRule="auto"/>
        <w:jc w:val="both"/>
        <w:rPr>
          <w:rFonts w:ascii="Lucida Sans Unicode" w:eastAsia="Lucida Sans Unicode" w:hAnsi="Lucida Sans Unicode" w:cs="Lucida Sans Unicode"/>
          <w:color w:val="000000" w:themeColor="text1"/>
        </w:rPr>
      </w:pPr>
    </w:p>
    <w:p w14:paraId="3578D1C5" w14:textId="6419BA9E" w:rsidR="00161B22" w:rsidRPr="00F11204" w:rsidRDefault="007A2286" w:rsidP="005B6407">
      <w:pPr>
        <w:spacing w:after="0" w:line="276" w:lineRule="auto"/>
        <w:jc w:val="both"/>
        <w:rPr>
          <w:rFonts w:ascii="Lucida Sans Unicode" w:eastAsia="Lucida Sans Unicode" w:hAnsi="Lucida Sans Unicode" w:cs="Lucida Sans Unicode"/>
          <w:color w:val="000000" w:themeColor="text1"/>
        </w:rPr>
      </w:pPr>
      <w:r w:rsidRPr="00F11204">
        <w:rPr>
          <w:rFonts w:ascii="Lucida Sans Unicode" w:eastAsia="Lucida Sans Unicode" w:hAnsi="Lucida Sans Unicode" w:cs="Lucida Sans Unicode"/>
          <w:b/>
          <w:color w:val="000000" w:themeColor="text1"/>
        </w:rPr>
        <w:t>3.</w:t>
      </w:r>
      <w:r w:rsidR="00E53CEB" w:rsidRPr="00F11204">
        <w:rPr>
          <w:rFonts w:ascii="Lucida Sans Unicode" w:eastAsia="Lucida Sans Unicode" w:hAnsi="Lucida Sans Unicode" w:cs="Lucida Sans Unicode"/>
          <w:b/>
          <w:color w:val="000000" w:themeColor="text1"/>
        </w:rPr>
        <w:t xml:space="preserve"> </w:t>
      </w:r>
      <w:r w:rsidR="00AF025F" w:rsidRPr="00F11204">
        <w:rPr>
          <w:rFonts w:ascii="Lucida Sans Unicode" w:eastAsia="Lucida Sans Unicode" w:hAnsi="Lucida Sans Unicode" w:cs="Lucida Sans Unicode"/>
          <w:b/>
          <w:color w:val="000000" w:themeColor="text1"/>
        </w:rPr>
        <w:t>REFORMA AL</w:t>
      </w:r>
      <w:r w:rsidRPr="00F11204">
        <w:rPr>
          <w:rFonts w:ascii="Lucida Sans Unicode" w:eastAsia="Lucida Sans Unicode" w:hAnsi="Lucida Sans Unicode" w:cs="Lucida Sans Unicode"/>
          <w:b/>
          <w:color w:val="000000" w:themeColor="text1"/>
        </w:rPr>
        <w:t xml:space="preserve"> REGLAMENTO DE AGRUPACIONES POLÍTICAS DE ESTE INSTITUTO.</w:t>
      </w:r>
      <w:r w:rsidRPr="00F11204">
        <w:rPr>
          <w:rFonts w:ascii="Lucida Sans Unicode" w:eastAsia="Lucida Sans Unicode" w:hAnsi="Lucida Sans Unicode" w:cs="Lucida Sans Unicode"/>
          <w:color w:val="000000" w:themeColor="text1"/>
        </w:rPr>
        <w:t xml:space="preserve"> </w:t>
      </w:r>
      <w:r w:rsidR="00A53062" w:rsidRPr="00F11204">
        <w:rPr>
          <w:rFonts w:ascii="Lucida Sans Unicode" w:eastAsia="Lucida Sans Unicode" w:hAnsi="Lucida Sans Unicode" w:cs="Lucida Sans Unicode"/>
          <w:color w:val="000000" w:themeColor="text1"/>
        </w:rPr>
        <w:t>El</w:t>
      </w:r>
      <w:r w:rsidRPr="00F11204">
        <w:rPr>
          <w:rFonts w:ascii="Lucida Sans Unicode" w:eastAsia="Lucida Sans Unicode" w:hAnsi="Lucida Sans Unicode" w:cs="Lucida Sans Unicode"/>
          <w:color w:val="000000" w:themeColor="text1"/>
        </w:rPr>
        <w:t xml:space="preserve"> veintiséis de julio</w:t>
      </w:r>
      <w:r w:rsidR="00A53062" w:rsidRPr="00F11204">
        <w:rPr>
          <w:rFonts w:ascii="Lucida Sans Unicode" w:eastAsia="Lucida Sans Unicode" w:hAnsi="Lucida Sans Unicode" w:cs="Lucida Sans Unicode"/>
          <w:color w:val="000000" w:themeColor="text1"/>
        </w:rPr>
        <w:t>,</w:t>
      </w:r>
      <w:r w:rsidRPr="00F11204">
        <w:rPr>
          <w:rFonts w:ascii="Lucida Sans Unicode" w:eastAsia="Lucida Sans Unicode" w:hAnsi="Lucida Sans Unicode" w:cs="Lucida Sans Unicode"/>
          <w:color w:val="000000" w:themeColor="text1"/>
        </w:rPr>
        <w:t xml:space="preserve"> mediante acuerdo </w:t>
      </w:r>
      <w:r w:rsidR="00A644B8" w:rsidRPr="00F11204">
        <w:rPr>
          <w:rFonts w:ascii="Lucida Sans Unicode" w:eastAsia="Lucida Sans Unicode" w:hAnsi="Lucida Sans Unicode" w:cs="Lucida Sans Unicode"/>
          <w:color w:val="000000" w:themeColor="text1"/>
        </w:rPr>
        <w:t xml:space="preserve">identificado con clave alfanumérica </w:t>
      </w:r>
      <w:r w:rsidRPr="00F11204">
        <w:rPr>
          <w:rFonts w:ascii="Lucida Sans Unicode" w:eastAsia="Lucida Sans Unicode" w:hAnsi="Lucida Sans Unicode" w:cs="Lucida Sans Unicode"/>
          <w:color w:val="000000" w:themeColor="text1"/>
        </w:rPr>
        <w:t>IEPC-ACG-</w:t>
      </w:r>
      <w:r w:rsidRPr="00F11204">
        <w:rPr>
          <w:rFonts w:ascii="Lucida Sans Unicode" w:eastAsia="Lucida Sans Unicode" w:hAnsi="Lucida Sans Unicode" w:cs="Lucida Sans Unicode"/>
          <w:color w:val="000000" w:themeColor="text1"/>
        </w:rPr>
        <w:lastRenderedPageBreak/>
        <w:t>035/2023</w:t>
      </w:r>
      <w:r w:rsidR="00AF025F" w:rsidRPr="00F11204">
        <w:rPr>
          <w:rFonts w:ascii="Lucida Sans Unicode" w:eastAsia="Lucida Sans Unicode" w:hAnsi="Lucida Sans Unicode" w:cs="Lucida Sans Unicode"/>
          <w:color w:val="000000" w:themeColor="text1"/>
        </w:rPr>
        <w:t>,</w:t>
      </w:r>
      <w:r w:rsidR="006D633F" w:rsidRPr="00F11204">
        <w:rPr>
          <w:rStyle w:val="Refdenotaalpie"/>
          <w:rFonts w:ascii="Lucida Sans Unicode" w:eastAsia="Lucida Sans Unicode" w:hAnsi="Lucida Sans Unicode" w:cs="Lucida Sans Unicode"/>
          <w:color w:val="000000" w:themeColor="text1"/>
        </w:rPr>
        <w:footnoteReference w:id="4"/>
      </w:r>
      <w:r w:rsidRPr="00F11204">
        <w:rPr>
          <w:rFonts w:ascii="Lucida Sans Unicode" w:eastAsia="Lucida Sans Unicode" w:hAnsi="Lucida Sans Unicode" w:cs="Lucida Sans Unicode"/>
          <w:color w:val="000000" w:themeColor="text1"/>
        </w:rPr>
        <w:t xml:space="preserve"> el Consejo General de este Instituto aprobó la </w:t>
      </w:r>
      <w:r w:rsidR="00AF025F" w:rsidRPr="00F11204">
        <w:rPr>
          <w:rFonts w:ascii="Lucida Sans Unicode" w:eastAsia="Lucida Sans Unicode" w:hAnsi="Lucida Sans Unicode" w:cs="Lucida Sans Unicode"/>
          <w:color w:val="000000" w:themeColor="text1"/>
        </w:rPr>
        <w:t>reforma al</w:t>
      </w:r>
      <w:r w:rsidRPr="00F11204">
        <w:rPr>
          <w:rFonts w:ascii="Lucida Sans Unicode" w:eastAsia="Lucida Sans Unicode" w:hAnsi="Lucida Sans Unicode" w:cs="Lucida Sans Unicode"/>
          <w:color w:val="000000" w:themeColor="text1"/>
        </w:rPr>
        <w:t xml:space="preserve"> </w:t>
      </w:r>
      <w:r w:rsidR="00FB1796" w:rsidRPr="00F11204">
        <w:rPr>
          <w:rFonts w:ascii="Lucida Sans Unicode" w:eastAsia="Lucida Sans Unicode" w:hAnsi="Lucida Sans Unicode" w:cs="Lucida Sans Unicode"/>
          <w:color w:val="000000" w:themeColor="text1"/>
        </w:rPr>
        <w:t>artículo 13 del R</w:t>
      </w:r>
      <w:r w:rsidRPr="00F11204">
        <w:rPr>
          <w:rFonts w:ascii="Lucida Sans Unicode" w:eastAsia="Lucida Sans Unicode" w:hAnsi="Lucida Sans Unicode" w:cs="Lucida Sans Unicode"/>
          <w:color w:val="000000" w:themeColor="text1"/>
        </w:rPr>
        <w:t xml:space="preserve">eglamento en </w:t>
      </w:r>
      <w:r w:rsidR="00FB1796" w:rsidRPr="00F11204">
        <w:rPr>
          <w:rFonts w:ascii="Lucida Sans Unicode" w:eastAsia="Lucida Sans Unicode" w:hAnsi="Lucida Sans Unicode" w:cs="Lucida Sans Unicode"/>
          <w:color w:val="000000" w:themeColor="text1"/>
        </w:rPr>
        <w:t xml:space="preserve">cuestión. </w:t>
      </w:r>
    </w:p>
    <w:p w14:paraId="1A2EE90C" w14:textId="77777777" w:rsidR="00FB1796" w:rsidRPr="00F11204" w:rsidRDefault="00FB1796" w:rsidP="005B6407">
      <w:pPr>
        <w:spacing w:after="0" w:line="276" w:lineRule="auto"/>
        <w:jc w:val="both"/>
        <w:rPr>
          <w:rFonts w:ascii="Lucida Sans Unicode" w:eastAsia="Lucida Sans Unicode" w:hAnsi="Lucida Sans Unicode" w:cs="Lucida Sans Unicode"/>
          <w:i/>
          <w:color w:val="000000" w:themeColor="text1"/>
        </w:rPr>
      </w:pPr>
    </w:p>
    <w:p w14:paraId="04A19929" w14:textId="3986F917" w:rsidR="007A2286" w:rsidRPr="00F11204" w:rsidRDefault="007A2286" w:rsidP="005B6407">
      <w:pPr>
        <w:spacing w:after="0" w:line="276" w:lineRule="auto"/>
        <w:jc w:val="both"/>
        <w:rPr>
          <w:rFonts w:ascii="Lucida Sans Unicode" w:eastAsia="Lucida Sans Unicode" w:hAnsi="Lucida Sans Unicode" w:cs="Lucida Sans Unicode"/>
          <w:iCs/>
          <w:color w:val="000000" w:themeColor="text1"/>
        </w:rPr>
      </w:pPr>
      <w:r w:rsidRPr="00F11204">
        <w:rPr>
          <w:rFonts w:ascii="Lucida Sans Unicode" w:eastAsia="Lucida Sans Unicode" w:hAnsi="Lucida Sans Unicode" w:cs="Lucida Sans Unicode"/>
          <w:b/>
          <w:color w:val="000000" w:themeColor="text1"/>
        </w:rPr>
        <w:t>4</w:t>
      </w:r>
      <w:r w:rsidRPr="00F11204">
        <w:rPr>
          <w:rFonts w:ascii="Lucida Sans Unicode" w:eastAsia="Lucida Sans Unicode" w:hAnsi="Lucida Sans Unicode" w:cs="Lucida Sans Unicode"/>
          <w:b/>
          <w:bCs/>
          <w:iCs/>
          <w:color w:val="000000" w:themeColor="text1"/>
        </w:rPr>
        <w:t xml:space="preserve">. CELEBRACIÓN DE LA ASAMBLEA GENERAL ORDINARIA DE LA AGRUPACIÓN POLITICA ESTATAL POR LA VIDA, LA ESPERANZA Y RENOVACIÓN DE MÉXICO. </w:t>
      </w:r>
      <w:r w:rsidRPr="009D3983">
        <w:rPr>
          <w:rFonts w:ascii="Lucida Sans Unicode" w:eastAsia="Lucida Sans Unicode" w:hAnsi="Lucida Sans Unicode" w:cs="Lucida Sans Unicode"/>
          <w:b/>
          <w:bCs/>
          <w:iCs/>
          <w:color w:val="000000" w:themeColor="text1"/>
        </w:rPr>
        <w:t>El doce de agosto</w:t>
      </w:r>
      <w:r w:rsidR="00925503" w:rsidRPr="009D3983">
        <w:rPr>
          <w:rFonts w:ascii="Lucida Sans Unicode" w:eastAsia="Lucida Sans Unicode" w:hAnsi="Lucida Sans Unicode" w:cs="Lucida Sans Unicode"/>
          <w:b/>
          <w:bCs/>
          <w:iCs/>
          <w:color w:val="000000" w:themeColor="text1"/>
        </w:rPr>
        <w:t>,</w:t>
      </w:r>
      <w:r w:rsidRPr="00F11204">
        <w:rPr>
          <w:rFonts w:ascii="Lucida Sans Unicode" w:eastAsia="Lucida Sans Unicode" w:hAnsi="Lucida Sans Unicode" w:cs="Lucida Sans Unicode"/>
          <w:iCs/>
          <w:color w:val="000000" w:themeColor="text1"/>
        </w:rPr>
        <w:t xml:space="preserve"> la Agrupación Política Estatal Por la Vida, </w:t>
      </w:r>
      <w:r w:rsidR="00925503" w:rsidRPr="00F11204">
        <w:rPr>
          <w:rFonts w:ascii="Lucida Sans Unicode" w:eastAsia="Lucida Sans Unicode" w:hAnsi="Lucida Sans Unicode" w:cs="Lucida Sans Unicode"/>
          <w:iCs/>
          <w:color w:val="000000" w:themeColor="text1"/>
        </w:rPr>
        <w:t>l</w:t>
      </w:r>
      <w:r w:rsidRPr="00F11204">
        <w:rPr>
          <w:rFonts w:ascii="Lucida Sans Unicode" w:eastAsia="Lucida Sans Unicode" w:hAnsi="Lucida Sans Unicode" w:cs="Lucida Sans Unicode"/>
          <w:iCs/>
          <w:color w:val="000000" w:themeColor="text1"/>
        </w:rPr>
        <w:t xml:space="preserve">a Esperanza y Renovación de México, celebró Asamblea General Ordinaria, en la </w:t>
      </w:r>
      <w:r w:rsidR="008A16C8" w:rsidRPr="00F11204">
        <w:rPr>
          <w:rFonts w:ascii="Lucida Sans Unicode" w:eastAsia="Lucida Sans Unicode" w:hAnsi="Lucida Sans Unicode" w:cs="Lucida Sans Unicode"/>
          <w:iCs/>
          <w:color w:val="000000" w:themeColor="text1"/>
        </w:rPr>
        <w:t>qu</w:t>
      </w:r>
      <w:r w:rsidRPr="00F11204">
        <w:rPr>
          <w:rFonts w:ascii="Lucida Sans Unicode" w:eastAsia="Lucida Sans Unicode" w:hAnsi="Lucida Sans Unicode" w:cs="Lucida Sans Unicode"/>
          <w:iCs/>
          <w:color w:val="000000" w:themeColor="text1"/>
        </w:rPr>
        <w:t>e</w:t>
      </w:r>
      <w:r w:rsidR="00485304" w:rsidRPr="00F11204">
        <w:rPr>
          <w:rFonts w:ascii="Lucida Sans Unicode" w:eastAsia="Lucida Sans Unicode" w:hAnsi="Lucida Sans Unicode" w:cs="Lucida Sans Unicode"/>
          <w:iCs/>
          <w:color w:val="000000" w:themeColor="text1"/>
        </w:rPr>
        <w:t xml:space="preserve"> se</w:t>
      </w:r>
      <w:r w:rsidRPr="00F11204">
        <w:rPr>
          <w:rFonts w:ascii="Lucida Sans Unicode" w:eastAsia="Lucida Sans Unicode" w:hAnsi="Lucida Sans Unicode" w:cs="Lucida Sans Unicode"/>
          <w:iCs/>
          <w:color w:val="000000" w:themeColor="text1"/>
        </w:rPr>
        <w:t xml:space="preserve"> propuso la </w:t>
      </w:r>
      <w:r w:rsidR="003D2F65" w:rsidRPr="00F11204">
        <w:rPr>
          <w:rFonts w:ascii="Lucida Sans Unicode" w:eastAsia="Lucida Sans Unicode" w:hAnsi="Lucida Sans Unicode" w:cs="Lucida Sans Unicode"/>
          <w:iCs/>
          <w:color w:val="000000" w:themeColor="text1"/>
        </w:rPr>
        <w:t>e</w:t>
      </w:r>
      <w:r w:rsidRPr="00F11204">
        <w:rPr>
          <w:rFonts w:ascii="Lucida Sans Unicode" w:eastAsia="Lucida Sans Unicode" w:hAnsi="Lucida Sans Unicode" w:cs="Lucida Sans Unicode"/>
          <w:iCs/>
          <w:color w:val="000000" w:themeColor="text1"/>
        </w:rPr>
        <w:t>lección de</w:t>
      </w:r>
      <w:r w:rsidR="003D2F65" w:rsidRPr="00F11204">
        <w:rPr>
          <w:rFonts w:ascii="Lucida Sans Unicode" w:eastAsia="Lucida Sans Unicode" w:hAnsi="Lucida Sans Unicode" w:cs="Lucida Sans Unicode"/>
          <w:iCs/>
          <w:color w:val="000000" w:themeColor="text1"/>
        </w:rPr>
        <w:t>l</w:t>
      </w:r>
      <w:r w:rsidRPr="00F11204">
        <w:rPr>
          <w:rFonts w:ascii="Lucida Sans Unicode" w:eastAsia="Lucida Sans Unicode" w:hAnsi="Lucida Sans Unicode" w:cs="Lucida Sans Unicode"/>
          <w:iCs/>
          <w:color w:val="000000" w:themeColor="text1"/>
        </w:rPr>
        <w:t xml:space="preserve"> </w:t>
      </w:r>
      <w:r w:rsidR="003D2F65" w:rsidRPr="00F11204">
        <w:rPr>
          <w:rFonts w:ascii="Lucida Sans Unicode" w:eastAsia="Lucida Sans Unicode" w:hAnsi="Lucida Sans Unicode" w:cs="Lucida Sans Unicode"/>
          <w:iCs/>
          <w:color w:val="000000" w:themeColor="text1"/>
        </w:rPr>
        <w:t>presidente</w:t>
      </w:r>
      <w:r w:rsidRPr="00F11204">
        <w:rPr>
          <w:rFonts w:ascii="Lucida Sans Unicode" w:eastAsia="Lucida Sans Unicode" w:hAnsi="Lucida Sans Unicode" w:cs="Lucida Sans Unicode"/>
          <w:iCs/>
          <w:color w:val="000000" w:themeColor="text1"/>
        </w:rPr>
        <w:t xml:space="preserve"> del Comité Directivo Estatal, </w:t>
      </w:r>
      <w:r w:rsidR="00485304" w:rsidRPr="00F11204">
        <w:rPr>
          <w:rFonts w:ascii="Lucida Sans Unicode" w:eastAsia="Lucida Sans Unicode" w:hAnsi="Lucida Sans Unicode" w:cs="Lucida Sans Unicode"/>
          <w:iCs/>
          <w:color w:val="000000" w:themeColor="text1"/>
        </w:rPr>
        <w:t xml:space="preserve">se </w:t>
      </w:r>
      <w:r w:rsidR="009C1D16" w:rsidRPr="00F11204">
        <w:rPr>
          <w:rFonts w:ascii="Lucida Sans Unicode" w:eastAsia="Lucida Sans Unicode" w:hAnsi="Lucida Sans Unicode" w:cs="Lucida Sans Unicode"/>
          <w:iCs/>
          <w:color w:val="000000" w:themeColor="text1"/>
        </w:rPr>
        <w:t>presentó</w:t>
      </w:r>
      <w:r w:rsidRPr="00F11204">
        <w:rPr>
          <w:rFonts w:ascii="Lucida Sans Unicode" w:eastAsia="Lucida Sans Unicode" w:hAnsi="Lucida Sans Unicode" w:cs="Lucida Sans Unicode"/>
          <w:iCs/>
          <w:color w:val="000000" w:themeColor="text1"/>
        </w:rPr>
        <w:t xml:space="preserve"> el proyecto de reforma de Estatutos para su votación, así como </w:t>
      </w:r>
      <w:r w:rsidR="00485304" w:rsidRPr="00F11204">
        <w:rPr>
          <w:rFonts w:ascii="Lucida Sans Unicode" w:eastAsia="Lucida Sans Unicode" w:hAnsi="Lucida Sans Unicode" w:cs="Lucida Sans Unicode"/>
          <w:iCs/>
          <w:color w:val="000000" w:themeColor="text1"/>
        </w:rPr>
        <w:t xml:space="preserve">del </w:t>
      </w:r>
      <w:r w:rsidRPr="00F11204">
        <w:rPr>
          <w:rFonts w:ascii="Lucida Sans Unicode" w:eastAsia="Lucida Sans Unicode" w:hAnsi="Lucida Sans Unicode" w:cs="Lucida Sans Unicode"/>
          <w:iCs/>
          <w:color w:val="000000" w:themeColor="text1"/>
        </w:rPr>
        <w:t xml:space="preserve">otorgamiento y ratificación de </w:t>
      </w:r>
      <w:r w:rsidR="00594169" w:rsidRPr="00F11204">
        <w:rPr>
          <w:rFonts w:ascii="Lucida Sans Unicode" w:eastAsia="Lucida Sans Unicode" w:hAnsi="Lucida Sans Unicode" w:cs="Lucida Sans Unicode"/>
          <w:iCs/>
          <w:color w:val="000000" w:themeColor="text1"/>
        </w:rPr>
        <w:t>p</w:t>
      </w:r>
      <w:r w:rsidRPr="00F11204">
        <w:rPr>
          <w:rFonts w:ascii="Lucida Sans Unicode" w:eastAsia="Lucida Sans Unicode" w:hAnsi="Lucida Sans Unicode" w:cs="Lucida Sans Unicode"/>
          <w:iCs/>
          <w:color w:val="000000" w:themeColor="text1"/>
        </w:rPr>
        <w:t xml:space="preserve">oderes y facultades al </w:t>
      </w:r>
      <w:r w:rsidR="00594169" w:rsidRPr="00F11204">
        <w:rPr>
          <w:rFonts w:ascii="Lucida Sans Unicode" w:eastAsia="Lucida Sans Unicode" w:hAnsi="Lucida Sans Unicode" w:cs="Lucida Sans Unicode"/>
          <w:iCs/>
          <w:color w:val="000000" w:themeColor="text1"/>
        </w:rPr>
        <w:t>p</w:t>
      </w:r>
      <w:r w:rsidRPr="00F11204">
        <w:rPr>
          <w:rFonts w:ascii="Lucida Sans Unicode" w:eastAsia="Lucida Sans Unicode" w:hAnsi="Lucida Sans Unicode" w:cs="Lucida Sans Unicode"/>
          <w:iCs/>
          <w:color w:val="000000" w:themeColor="text1"/>
        </w:rPr>
        <w:t>residente del Comité Directivo Estatal.</w:t>
      </w:r>
    </w:p>
    <w:p w14:paraId="2218C9E5" w14:textId="77777777" w:rsidR="00FB1796" w:rsidRPr="00F11204" w:rsidRDefault="00FB1796" w:rsidP="005B6407">
      <w:pPr>
        <w:spacing w:after="0" w:line="276" w:lineRule="auto"/>
        <w:jc w:val="both"/>
        <w:rPr>
          <w:rFonts w:ascii="Lucida Sans Unicode" w:eastAsia="Lucida Sans Unicode" w:hAnsi="Lucida Sans Unicode" w:cs="Lucida Sans Unicode"/>
          <w:bCs/>
          <w:iCs/>
          <w:color w:val="000000" w:themeColor="text1"/>
        </w:rPr>
      </w:pPr>
    </w:p>
    <w:p w14:paraId="7BBDE337" w14:textId="662DCC58" w:rsidR="007A2286" w:rsidRPr="00F11204" w:rsidRDefault="007A2286" w:rsidP="005B6407">
      <w:pPr>
        <w:spacing w:after="0" w:line="276" w:lineRule="auto"/>
        <w:jc w:val="both"/>
        <w:rPr>
          <w:rFonts w:ascii="Lucida Sans Unicode" w:eastAsia="Lucida Sans Unicode" w:hAnsi="Lucida Sans Unicode" w:cs="Lucida Sans Unicode"/>
          <w:color w:val="000000" w:themeColor="text1"/>
        </w:rPr>
      </w:pPr>
      <w:r w:rsidRPr="00F11204">
        <w:rPr>
          <w:rFonts w:ascii="Lucida Sans Unicode" w:eastAsia="Lucida Sans Unicode" w:hAnsi="Lucida Sans Unicode" w:cs="Lucida Sans Unicode"/>
          <w:b/>
          <w:color w:val="000000" w:themeColor="text1"/>
        </w:rPr>
        <w:t>5. ELECCIÓN DEL PRESIDENTE DEL COMITÉ DIRECTIVO ESTATAL</w:t>
      </w:r>
      <w:r w:rsidR="00F94DB5" w:rsidRPr="00F11204">
        <w:rPr>
          <w:rFonts w:ascii="Lucida Sans Unicode" w:eastAsia="Lucida Sans Unicode" w:hAnsi="Lucida Sans Unicode" w:cs="Lucida Sans Unicode"/>
          <w:b/>
          <w:color w:val="000000" w:themeColor="text1"/>
        </w:rPr>
        <w:t>, MODIFICACION A LA INTEGRACIÓN DEL CONSEJO DE DOCTRINA Y A LOS ESTATUTOS DE LA AGRUPACIÓN POLÍTICA ESTATAL.</w:t>
      </w:r>
      <w:r w:rsidR="00B82F56" w:rsidRPr="00F11204">
        <w:rPr>
          <w:rFonts w:ascii="Lucida Sans Unicode" w:eastAsia="Lucida Sans Unicode" w:hAnsi="Lucida Sans Unicode" w:cs="Lucida Sans Unicode"/>
          <w:b/>
          <w:color w:val="000000" w:themeColor="text1"/>
        </w:rPr>
        <w:t xml:space="preserve"> </w:t>
      </w:r>
      <w:r w:rsidRPr="00023447">
        <w:rPr>
          <w:rFonts w:ascii="Lucida Sans Unicode" w:eastAsia="Lucida Sans Unicode" w:hAnsi="Lucida Sans Unicode" w:cs="Lucida Sans Unicode"/>
          <w:b/>
          <w:bCs/>
          <w:color w:val="000000" w:themeColor="text1"/>
        </w:rPr>
        <w:t>El doce de agosto</w:t>
      </w:r>
      <w:r w:rsidR="000D26D3" w:rsidRPr="00F11204">
        <w:rPr>
          <w:rFonts w:ascii="Lucida Sans Unicode" w:eastAsia="Lucida Sans Unicode" w:hAnsi="Lucida Sans Unicode" w:cs="Lucida Sans Unicode"/>
          <w:color w:val="000000" w:themeColor="text1"/>
        </w:rPr>
        <w:t>,</w:t>
      </w:r>
      <w:r w:rsidRPr="00F11204">
        <w:rPr>
          <w:rFonts w:ascii="Lucida Sans Unicode" w:eastAsia="Lucida Sans Unicode" w:hAnsi="Lucida Sans Unicode" w:cs="Lucida Sans Unicode"/>
          <w:color w:val="000000" w:themeColor="text1"/>
        </w:rPr>
        <w:t xml:space="preserve"> en Asamblea General Ordinaria de la Agrupación Política Estatal</w:t>
      </w:r>
      <w:r w:rsidR="008A6366" w:rsidRPr="00F11204">
        <w:rPr>
          <w:rFonts w:ascii="Lucida Sans Unicode" w:eastAsia="Lucida Sans Unicode" w:hAnsi="Lucida Sans Unicode" w:cs="Lucida Sans Unicode"/>
          <w:color w:val="000000" w:themeColor="text1"/>
        </w:rPr>
        <w:t xml:space="preserve"> </w:t>
      </w:r>
      <w:r w:rsidRPr="00F11204">
        <w:rPr>
          <w:rFonts w:ascii="Lucida Sans Unicode" w:eastAsia="Lucida Sans Unicode" w:hAnsi="Lucida Sans Unicode" w:cs="Lucida Sans Unicode"/>
          <w:color w:val="000000" w:themeColor="text1"/>
        </w:rPr>
        <w:t xml:space="preserve">Por la Vida, la Esperanza y Renovación de México, </w:t>
      </w:r>
      <w:r w:rsidR="008A6366" w:rsidRPr="00F11204">
        <w:rPr>
          <w:rFonts w:ascii="Lucida Sans Unicode" w:eastAsia="Lucida Sans Unicode" w:hAnsi="Lucida Sans Unicode" w:cs="Lucida Sans Unicode"/>
          <w:color w:val="000000" w:themeColor="text1"/>
        </w:rPr>
        <w:t>se designó al nuevo</w:t>
      </w:r>
      <w:r w:rsidRPr="00F11204">
        <w:rPr>
          <w:rFonts w:ascii="Lucida Sans Unicode" w:eastAsia="Lucida Sans Unicode" w:hAnsi="Lucida Sans Unicode" w:cs="Lucida Sans Unicode"/>
          <w:color w:val="000000" w:themeColor="text1"/>
        </w:rPr>
        <w:t xml:space="preserve"> </w:t>
      </w:r>
      <w:bookmarkStart w:id="0" w:name="_Int_pVX9Ly9z"/>
      <w:r w:rsidR="00594169" w:rsidRPr="00F11204">
        <w:rPr>
          <w:rFonts w:ascii="Lucida Sans Unicode" w:eastAsia="Lucida Sans Unicode" w:hAnsi="Lucida Sans Unicode" w:cs="Lucida Sans Unicode"/>
          <w:color w:val="000000" w:themeColor="text1"/>
        </w:rPr>
        <w:t>p</w:t>
      </w:r>
      <w:r w:rsidRPr="00F11204">
        <w:rPr>
          <w:rFonts w:ascii="Lucida Sans Unicode" w:eastAsia="Lucida Sans Unicode" w:hAnsi="Lucida Sans Unicode" w:cs="Lucida Sans Unicode"/>
          <w:color w:val="000000" w:themeColor="text1"/>
        </w:rPr>
        <w:t>residente</w:t>
      </w:r>
      <w:bookmarkEnd w:id="0"/>
      <w:r w:rsidRPr="00F11204">
        <w:rPr>
          <w:rFonts w:ascii="Lucida Sans Unicode" w:eastAsia="Lucida Sans Unicode" w:hAnsi="Lucida Sans Unicode" w:cs="Lucida Sans Unicode"/>
          <w:color w:val="000000" w:themeColor="text1"/>
        </w:rPr>
        <w:t xml:space="preserve"> del Comité Directivo Estatal</w:t>
      </w:r>
      <w:r w:rsidR="00A21F95" w:rsidRPr="00F11204">
        <w:rPr>
          <w:rFonts w:ascii="Lucida Sans Unicode" w:eastAsia="Lucida Sans Unicode" w:hAnsi="Lucida Sans Unicode" w:cs="Lucida Sans Unicode"/>
          <w:color w:val="000000" w:themeColor="text1"/>
        </w:rPr>
        <w:t xml:space="preserve">. </w:t>
      </w:r>
      <w:r w:rsidR="008A6366" w:rsidRPr="00F11204">
        <w:rPr>
          <w:rFonts w:ascii="Lucida Sans Unicode" w:eastAsia="Lucida Sans Unicode" w:hAnsi="Lucida Sans Unicode" w:cs="Lucida Sans Unicode"/>
          <w:bCs/>
          <w:color w:val="000000" w:themeColor="text1"/>
        </w:rPr>
        <w:t>Además,</w:t>
      </w:r>
      <w:r w:rsidR="008A6366" w:rsidRPr="00F11204">
        <w:rPr>
          <w:rFonts w:ascii="Lucida Sans Unicode" w:eastAsia="Lucida Sans Unicode" w:hAnsi="Lucida Sans Unicode" w:cs="Lucida Sans Unicode"/>
          <w:b/>
          <w:color w:val="000000" w:themeColor="text1"/>
        </w:rPr>
        <w:t xml:space="preserve"> </w:t>
      </w:r>
      <w:r w:rsidR="0012665A" w:rsidRPr="00F11204">
        <w:rPr>
          <w:rFonts w:ascii="Lucida Sans Unicode" w:eastAsia="Lucida Sans Unicode" w:hAnsi="Lucida Sans Unicode" w:cs="Lucida Sans Unicode"/>
          <w:color w:val="000000" w:themeColor="text1"/>
        </w:rPr>
        <w:t>se</w:t>
      </w:r>
      <w:r w:rsidR="00890B30" w:rsidRPr="00F11204">
        <w:rPr>
          <w:rFonts w:ascii="Lucida Sans Unicode" w:eastAsia="Lucida Sans Unicode" w:hAnsi="Lucida Sans Unicode" w:cs="Lucida Sans Unicode"/>
          <w:color w:val="000000" w:themeColor="text1"/>
        </w:rPr>
        <w:t xml:space="preserve"> designaron a</w:t>
      </w:r>
      <w:r w:rsidRPr="00F11204">
        <w:rPr>
          <w:rFonts w:ascii="Lucida Sans Unicode" w:eastAsia="Lucida Sans Unicode" w:hAnsi="Lucida Sans Unicode" w:cs="Lucida Sans Unicode"/>
          <w:color w:val="000000" w:themeColor="text1"/>
        </w:rPr>
        <w:t xml:space="preserve"> los integrantes del Consejo de Doctrina</w:t>
      </w:r>
      <w:r w:rsidR="008A6366" w:rsidRPr="00F11204">
        <w:rPr>
          <w:rFonts w:ascii="Lucida Sans Unicode" w:eastAsia="Lucida Sans Unicode" w:hAnsi="Lucida Sans Unicode" w:cs="Lucida Sans Unicode"/>
          <w:color w:val="000000" w:themeColor="text1"/>
        </w:rPr>
        <w:t xml:space="preserve"> y </w:t>
      </w:r>
      <w:r w:rsidR="00A21F95" w:rsidRPr="00F11204">
        <w:rPr>
          <w:rFonts w:ascii="Lucida Sans Unicode" w:eastAsia="Lucida Sans Unicode" w:hAnsi="Lucida Sans Unicode" w:cs="Lucida Sans Unicode"/>
          <w:color w:val="000000" w:themeColor="text1"/>
        </w:rPr>
        <w:t>se presentó</w:t>
      </w:r>
      <w:r w:rsidRPr="00F11204">
        <w:rPr>
          <w:rFonts w:ascii="Lucida Sans Unicode" w:eastAsia="Lucida Sans Unicode" w:hAnsi="Lucida Sans Unicode" w:cs="Lucida Sans Unicode"/>
          <w:color w:val="000000" w:themeColor="text1"/>
        </w:rPr>
        <w:t xml:space="preserve"> el proyecto de reforma de </w:t>
      </w:r>
      <w:r w:rsidR="000D26D3" w:rsidRPr="00F11204">
        <w:rPr>
          <w:rFonts w:ascii="Lucida Sans Unicode" w:eastAsia="Lucida Sans Unicode" w:hAnsi="Lucida Sans Unicode" w:cs="Lucida Sans Unicode"/>
          <w:color w:val="000000" w:themeColor="text1"/>
        </w:rPr>
        <w:t xml:space="preserve">los </w:t>
      </w:r>
      <w:r w:rsidRPr="00F11204">
        <w:rPr>
          <w:rFonts w:ascii="Lucida Sans Unicode" w:eastAsia="Lucida Sans Unicode" w:hAnsi="Lucida Sans Unicode" w:cs="Lucida Sans Unicode"/>
          <w:color w:val="000000" w:themeColor="text1"/>
        </w:rPr>
        <w:t xml:space="preserve">estatutos de la </w:t>
      </w:r>
      <w:r w:rsidR="008A16C8" w:rsidRPr="00F11204">
        <w:rPr>
          <w:rFonts w:ascii="Lucida Sans Unicode" w:eastAsia="Lucida Sans Unicode" w:hAnsi="Lucida Sans Unicode" w:cs="Lucida Sans Unicode"/>
          <w:color w:val="000000" w:themeColor="text1"/>
        </w:rPr>
        <w:t>Agrupación</w:t>
      </w:r>
      <w:r w:rsidR="006A0890" w:rsidRPr="00F11204">
        <w:rPr>
          <w:rFonts w:ascii="Lucida Sans Unicode" w:eastAsia="Lucida Sans Unicode" w:hAnsi="Lucida Sans Unicode" w:cs="Lucida Sans Unicode"/>
          <w:color w:val="000000" w:themeColor="text1"/>
        </w:rPr>
        <w:t xml:space="preserve"> don</w:t>
      </w:r>
      <w:r w:rsidR="009D69C6" w:rsidRPr="00F11204">
        <w:rPr>
          <w:rFonts w:ascii="Lucida Sans Unicode" w:eastAsia="Lucida Sans Unicode" w:hAnsi="Lucida Sans Unicode" w:cs="Lucida Sans Unicode"/>
          <w:color w:val="000000" w:themeColor="text1"/>
        </w:rPr>
        <w:t>de</w:t>
      </w:r>
      <w:r w:rsidRPr="00F11204">
        <w:rPr>
          <w:rFonts w:ascii="Lucida Sans Unicode" w:eastAsia="Lucida Sans Unicode" w:hAnsi="Lucida Sans Unicode" w:cs="Lucida Sans Unicode"/>
          <w:color w:val="000000" w:themeColor="text1"/>
        </w:rPr>
        <w:t xml:space="preserve"> se apr</w:t>
      </w:r>
      <w:r w:rsidR="009D69C6" w:rsidRPr="00F11204">
        <w:rPr>
          <w:rFonts w:ascii="Lucida Sans Unicode" w:eastAsia="Lucida Sans Unicode" w:hAnsi="Lucida Sans Unicode" w:cs="Lucida Sans Unicode"/>
          <w:color w:val="000000" w:themeColor="text1"/>
        </w:rPr>
        <w:t>ueba</w:t>
      </w:r>
      <w:r w:rsidRPr="00F11204">
        <w:rPr>
          <w:rFonts w:ascii="Lucida Sans Unicode" w:eastAsia="Lucida Sans Unicode" w:hAnsi="Lucida Sans Unicode" w:cs="Lucida Sans Unicode"/>
          <w:color w:val="000000" w:themeColor="text1"/>
        </w:rPr>
        <w:t xml:space="preserve"> </w:t>
      </w:r>
      <w:r w:rsidR="003D5B09" w:rsidRPr="00F11204">
        <w:rPr>
          <w:rFonts w:ascii="Lucida Sans Unicode" w:eastAsia="Lucida Sans Unicode" w:hAnsi="Lucida Sans Unicode" w:cs="Lucida Sans Unicode"/>
          <w:color w:val="000000" w:themeColor="text1"/>
        </w:rPr>
        <w:t xml:space="preserve">su </w:t>
      </w:r>
      <w:r w:rsidRPr="00F11204">
        <w:rPr>
          <w:rFonts w:ascii="Lucida Sans Unicode" w:eastAsia="Lucida Sans Unicode" w:hAnsi="Lucida Sans Unicode" w:cs="Lucida Sans Unicode"/>
          <w:color w:val="000000" w:themeColor="text1"/>
        </w:rPr>
        <w:t xml:space="preserve">nueva denominación para quedar como “LIBRES”, </w:t>
      </w:r>
      <w:r w:rsidR="005B6742" w:rsidRPr="00F11204">
        <w:rPr>
          <w:rFonts w:ascii="Lucida Sans Unicode" w:eastAsia="Lucida Sans Unicode" w:hAnsi="Lucida Sans Unicode" w:cs="Lucida Sans Unicode"/>
          <w:color w:val="000000" w:themeColor="text1"/>
        </w:rPr>
        <w:t>y</w:t>
      </w:r>
      <w:r w:rsidRPr="00F11204">
        <w:rPr>
          <w:rFonts w:ascii="Lucida Sans Unicode" w:eastAsia="Lucida Sans Unicode" w:hAnsi="Lucida Sans Unicode" w:cs="Lucida Sans Unicode"/>
          <w:color w:val="000000" w:themeColor="text1"/>
        </w:rPr>
        <w:t xml:space="preserve"> su lema “POR LA VIDA, LA ESPERANZA Y RENOVACIÓN DE MÉXICO”. </w:t>
      </w:r>
    </w:p>
    <w:p w14:paraId="3F686A7A" w14:textId="77777777" w:rsidR="008C4FA6" w:rsidRPr="00F11204" w:rsidRDefault="008C4FA6" w:rsidP="005B6407">
      <w:pPr>
        <w:spacing w:after="0" w:line="276" w:lineRule="auto"/>
        <w:jc w:val="both"/>
        <w:rPr>
          <w:rFonts w:ascii="Lucida Sans Unicode" w:eastAsia="Lucida Sans Unicode" w:hAnsi="Lucida Sans Unicode" w:cs="Lucida Sans Unicode"/>
          <w:color w:val="000000" w:themeColor="text1"/>
        </w:rPr>
      </w:pPr>
    </w:p>
    <w:p w14:paraId="3EC2AD2A" w14:textId="6A987149" w:rsidR="007A2286" w:rsidRPr="00F11204" w:rsidRDefault="00AA2787" w:rsidP="005B6407">
      <w:pPr>
        <w:spacing w:after="0" w:line="276" w:lineRule="auto"/>
        <w:jc w:val="both"/>
        <w:rPr>
          <w:rFonts w:ascii="Lucida Sans Unicode" w:eastAsia="Lucida Sans Unicode" w:hAnsi="Lucida Sans Unicode" w:cs="Lucida Sans Unicode"/>
          <w:color w:val="000000" w:themeColor="text1"/>
        </w:rPr>
      </w:pPr>
      <w:r w:rsidRPr="00F11204">
        <w:rPr>
          <w:rFonts w:ascii="Lucida Sans Unicode" w:eastAsia="Lucida Sans Unicode" w:hAnsi="Lucida Sans Unicode" w:cs="Lucida Sans Unicode"/>
          <w:b/>
          <w:color w:val="000000" w:themeColor="text1"/>
        </w:rPr>
        <w:t>6</w:t>
      </w:r>
      <w:r w:rsidR="007A2286" w:rsidRPr="00F11204">
        <w:rPr>
          <w:rFonts w:ascii="Lucida Sans Unicode" w:eastAsia="Lucida Sans Unicode" w:hAnsi="Lucida Sans Unicode" w:cs="Lucida Sans Unicode"/>
          <w:b/>
          <w:color w:val="000000" w:themeColor="text1"/>
        </w:rPr>
        <w:t>. COMUNICACIÓN ANTE EL CONSEJO GENERAL DE ESTE INSTITUTO DE LA AGRUPACIÓN POLÍTICA ESTATAL SOBRE</w:t>
      </w:r>
      <w:r w:rsidR="007A2286" w:rsidRPr="00F11204">
        <w:rPr>
          <w:rFonts w:ascii="Lucida Sans Unicode" w:eastAsia="Lucida Sans Unicode" w:hAnsi="Lucida Sans Unicode" w:cs="Lucida Sans Unicode"/>
          <w:color w:val="000000" w:themeColor="text1"/>
        </w:rPr>
        <w:t xml:space="preserve"> </w:t>
      </w:r>
      <w:r w:rsidR="007A2286" w:rsidRPr="00F11204">
        <w:rPr>
          <w:rFonts w:ascii="Lucida Sans Unicode" w:eastAsia="Lucida Sans Unicode" w:hAnsi="Lucida Sans Unicode" w:cs="Lucida Sans Unicode"/>
          <w:b/>
          <w:color w:val="000000" w:themeColor="text1"/>
        </w:rPr>
        <w:t xml:space="preserve">LAS MODIFICACIONES A LOS ESTATUTOS Y LA DESIGNACIÓN DE LAS DE LA PERSONA TITULAR DE LA PRESIDENCIA DEL COMITÉ DIRECTIVO ESTATAL Y EL NOMBRAMIENTO DE LOS MIEMBROS DEL CONSEJO DE DOCTRINA. </w:t>
      </w:r>
      <w:r w:rsidR="00023447" w:rsidRPr="00690416">
        <w:rPr>
          <w:rFonts w:ascii="Lucida Sans Unicode" w:eastAsia="Lucida Sans Unicode" w:hAnsi="Lucida Sans Unicode" w:cs="Lucida Sans Unicode"/>
          <w:b/>
          <w:bCs/>
          <w:color w:val="000000" w:themeColor="text1"/>
        </w:rPr>
        <w:t>El primero de noviembre</w:t>
      </w:r>
      <w:r w:rsidR="00023447" w:rsidRPr="00690416">
        <w:rPr>
          <w:rFonts w:ascii="Lucida Sans Unicode" w:eastAsia="Lucida Sans Unicode" w:hAnsi="Lucida Sans Unicode" w:cs="Lucida Sans Unicode"/>
          <w:color w:val="000000" w:themeColor="text1"/>
        </w:rPr>
        <w:t xml:space="preserve">, el ciudadano </w:t>
      </w:r>
      <w:r w:rsidR="00023447" w:rsidRPr="00690416">
        <w:rPr>
          <w:rFonts w:ascii="Lucida Sans Unicode" w:eastAsia="Lucida Sans Unicode" w:hAnsi="Lucida Sans Unicode" w:cs="Lucida Sans Unicode"/>
          <w:bCs/>
          <w:color w:val="000000" w:themeColor="text1"/>
        </w:rPr>
        <w:t xml:space="preserve">Francisco Manuel Sánchez Jauregui en </w:t>
      </w:r>
      <w:r w:rsidR="00023447" w:rsidRPr="00690416">
        <w:rPr>
          <w:rFonts w:ascii="Lucida Sans Unicode" w:eastAsia="Lucida Sans Unicode" w:hAnsi="Lucida Sans Unicode" w:cs="Lucida Sans Unicode"/>
          <w:bCs/>
        </w:rPr>
        <w:t xml:space="preserve">su calidad de  presidente electo del </w:t>
      </w:r>
      <w:r w:rsidR="00023447" w:rsidRPr="00690416">
        <w:rPr>
          <w:rFonts w:ascii="Lucida Sans Unicode" w:eastAsia="Lucida Sans Unicode" w:hAnsi="Lucida Sans Unicode" w:cs="Lucida Sans Unicode"/>
        </w:rPr>
        <w:t xml:space="preserve">Comité Directivo Estatal de la </w:t>
      </w:r>
      <w:r w:rsidR="00023447" w:rsidRPr="00690416">
        <w:rPr>
          <w:rFonts w:ascii="Lucida Sans Unicode" w:eastAsia="Lucida Sans Unicode" w:hAnsi="Lucida Sans Unicode" w:cs="Lucida Sans Unicode"/>
          <w:color w:val="000000" w:themeColor="text1"/>
        </w:rPr>
        <w:t>Agrupación Política Estatal Por la Vida, la Esperanza y Renovación de México</w:t>
      </w:r>
      <w:r w:rsidR="00023447" w:rsidRPr="00690416">
        <w:rPr>
          <w:rFonts w:ascii="Lucida Sans Unicode" w:eastAsia="Lucida Sans Unicode" w:hAnsi="Lucida Sans Unicode" w:cs="Lucida Sans Unicode"/>
        </w:rPr>
        <w:t xml:space="preserve">,  </w:t>
      </w:r>
      <w:r w:rsidR="00023447" w:rsidRPr="00690416">
        <w:rPr>
          <w:rFonts w:ascii="Lucida Sans Unicode" w:eastAsia="Lucida Sans Unicode" w:hAnsi="Lucida Sans Unicode" w:cs="Lucida Sans Unicode"/>
          <w:color w:val="000000" w:themeColor="text1"/>
        </w:rPr>
        <w:t xml:space="preserve">mediante escrito presentado en la Oficialía de Partes de este Instituto, registrado con el número el folio </w:t>
      </w:r>
      <w:r w:rsidR="00023447" w:rsidRPr="00690416">
        <w:rPr>
          <w:rFonts w:ascii="Lucida Sans Unicode" w:eastAsia="Lucida Sans Unicode" w:hAnsi="Lucida Sans Unicode" w:cs="Lucida Sans Unicode"/>
          <w:b/>
          <w:color w:val="000000" w:themeColor="text1"/>
        </w:rPr>
        <w:t>1709</w:t>
      </w:r>
      <w:r w:rsidR="00023447" w:rsidRPr="00690416">
        <w:rPr>
          <w:rFonts w:ascii="Lucida Sans Unicode" w:eastAsia="Lucida Sans Unicode" w:hAnsi="Lucida Sans Unicode" w:cs="Lucida Sans Unicode"/>
          <w:color w:val="000000" w:themeColor="text1"/>
        </w:rPr>
        <w:t xml:space="preserve">, comunicó a este organismo electoral, sobre las modificaciones realizadas a sus Estatutos con la nueva denominación de la Agrupación, la designación del nuevo titular de la Presidencia del Comité Directivo </w:t>
      </w:r>
      <w:r w:rsidR="00023447" w:rsidRPr="00690416">
        <w:rPr>
          <w:rFonts w:ascii="Lucida Sans Unicode" w:eastAsia="Lucida Sans Unicode" w:hAnsi="Lucida Sans Unicode" w:cs="Lucida Sans Unicode"/>
          <w:color w:val="000000" w:themeColor="text1"/>
        </w:rPr>
        <w:lastRenderedPageBreak/>
        <w:t>Estatal, así como la designación de los integrantes del Consejo de Doctrina, realizada durante su Asamblea General Ordinaria de fecha doce de agosto, tal y como se desprende del acta de asamblea que exhibe adjunta a su comunicado.</w:t>
      </w:r>
      <w:r w:rsidR="00D371EB" w:rsidRPr="00D371EB">
        <w:rPr>
          <w:rFonts w:ascii="Lucida Sans Unicode" w:eastAsia="Lucida Sans Unicode" w:hAnsi="Lucida Sans Unicode" w:cs="Lucida Sans Unicode"/>
          <w:b/>
          <w:bCs/>
          <w:color w:val="000000" w:themeColor="text1"/>
          <w:highlight w:val="yellow"/>
        </w:rPr>
        <w:t xml:space="preserve"> </w:t>
      </w:r>
    </w:p>
    <w:p w14:paraId="41CC6D9C" w14:textId="77777777" w:rsidR="00984192" w:rsidRPr="00F11204" w:rsidRDefault="00984192" w:rsidP="005B6407">
      <w:pPr>
        <w:spacing w:after="0" w:line="276" w:lineRule="auto"/>
        <w:jc w:val="both"/>
        <w:rPr>
          <w:rFonts w:ascii="Lucida Sans Unicode" w:eastAsia="Lucida Sans Unicode" w:hAnsi="Lucida Sans Unicode" w:cs="Lucida Sans Unicode"/>
          <w:color w:val="000000" w:themeColor="text1"/>
        </w:rPr>
      </w:pPr>
    </w:p>
    <w:p w14:paraId="33E26E77" w14:textId="53B0AA3F" w:rsidR="007A2286" w:rsidRPr="00F11204" w:rsidRDefault="00984192" w:rsidP="005B6407">
      <w:pPr>
        <w:spacing w:after="0" w:line="276" w:lineRule="auto"/>
        <w:jc w:val="both"/>
        <w:rPr>
          <w:rFonts w:ascii="Lucida Sans Unicode" w:eastAsia="Lucida Sans Unicode" w:hAnsi="Lucida Sans Unicode" w:cs="Lucida Sans Unicode"/>
          <w:i/>
          <w:iCs/>
        </w:rPr>
      </w:pPr>
      <w:r w:rsidRPr="00F11204">
        <w:rPr>
          <w:rFonts w:ascii="Lucida Sans Unicode" w:eastAsia="Lucida Sans Unicode" w:hAnsi="Lucida Sans Unicode" w:cs="Lucida Sans Unicode"/>
          <w:b/>
          <w:color w:val="000000" w:themeColor="text1"/>
        </w:rPr>
        <w:t>7</w:t>
      </w:r>
      <w:r w:rsidR="007A2286" w:rsidRPr="00F11204">
        <w:rPr>
          <w:rFonts w:ascii="Lucida Sans Unicode" w:eastAsia="Lucida Sans Unicode" w:hAnsi="Lucida Sans Unicode" w:cs="Lucida Sans Unicode"/>
          <w:b/>
          <w:color w:val="000000" w:themeColor="text1"/>
        </w:rPr>
        <w:t xml:space="preserve">. </w:t>
      </w:r>
      <w:r w:rsidR="000F7C8E" w:rsidRPr="00F11204">
        <w:rPr>
          <w:rFonts w:ascii="Lucida Sans Unicode" w:eastAsia="Lucida Sans Unicode" w:hAnsi="Lucida Sans Unicode" w:cs="Lucida Sans Unicode"/>
          <w:b/>
          <w:color w:val="000000" w:themeColor="text1"/>
        </w:rPr>
        <w:t xml:space="preserve">PRIMER </w:t>
      </w:r>
      <w:r w:rsidR="007A2286" w:rsidRPr="00F11204">
        <w:rPr>
          <w:rFonts w:ascii="Lucida Sans Unicode" w:eastAsia="Lucida Sans Unicode" w:hAnsi="Lucida Sans Unicode" w:cs="Lucida Sans Unicode"/>
          <w:b/>
          <w:color w:val="000000" w:themeColor="text1"/>
        </w:rPr>
        <w:t xml:space="preserve">REQUERIMIENTO A LA AGRUPACIÓN POLÍTICA ESTATAL EN RELACION CON EL COMUNICADO CITADO EN </w:t>
      </w:r>
      <w:r w:rsidR="007F4BC2" w:rsidRPr="00F11204">
        <w:rPr>
          <w:rFonts w:ascii="Lucida Sans Unicode" w:eastAsia="Lucida Sans Unicode" w:hAnsi="Lucida Sans Unicode" w:cs="Lucida Sans Unicode"/>
          <w:b/>
          <w:color w:val="000000" w:themeColor="text1"/>
        </w:rPr>
        <w:t xml:space="preserve">EL </w:t>
      </w:r>
      <w:r w:rsidR="007A2286" w:rsidRPr="00F11204">
        <w:rPr>
          <w:rFonts w:ascii="Lucida Sans Unicode" w:eastAsia="Lucida Sans Unicode" w:hAnsi="Lucida Sans Unicode" w:cs="Lucida Sans Unicode"/>
          <w:b/>
          <w:color w:val="000000" w:themeColor="text1"/>
        </w:rPr>
        <w:t>PUNTO QUE ANTECEDE DEL PRESENTE ACUERDO.</w:t>
      </w:r>
      <w:r w:rsidR="007A2286" w:rsidRPr="00F11204">
        <w:rPr>
          <w:rFonts w:ascii="Lucida Sans Unicode" w:eastAsia="Lucida Sans Unicode" w:hAnsi="Lucida Sans Unicode" w:cs="Lucida Sans Unicode"/>
          <w:color w:val="000000" w:themeColor="text1"/>
        </w:rPr>
        <w:t xml:space="preserve"> Con fecha</w:t>
      </w:r>
      <w:r w:rsidR="004972EB" w:rsidRPr="00F11204">
        <w:rPr>
          <w:rFonts w:ascii="Lucida Sans Unicode" w:eastAsia="Lucida Sans Unicode" w:hAnsi="Lucida Sans Unicode" w:cs="Lucida Sans Unicode"/>
          <w:color w:val="000000" w:themeColor="text1"/>
        </w:rPr>
        <w:t xml:space="preserve"> </w:t>
      </w:r>
      <w:r w:rsidR="00277BB5" w:rsidRPr="00F11204">
        <w:rPr>
          <w:rFonts w:ascii="Lucida Sans Unicode" w:eastAsia="Lucida Sans Unicode" w:hAnsi="Lucida Sans Unicode" w:cs="Lucida Sans Unicode"/>
          <w:color w:val="000000" w:themeColor="text1"/>
        </w:rPr>
        <w:t>veintidós</w:t>
      </w:r>
      <w:r w:rsidR="004972EB" w:rsidRPr="00F11204">
        <w:rPr>
          <w:rFonts w:ascii="Lucida Sans Unicode" w:eastAsia="Lucida Sans Unicode" w:hAnsi="Lucida Sans Unicode" w:cs="Lucida Sans Unicode"/>
          <w:color w:val="000000" w:themeColor="text1"/>
        </w:rPr>
        <w:t xml:space="preserve"> d</w:t>
      </w:r>
      <w:r w:rsidR="00535ED0" w:rsidRPr="00F11204">
        <w:rPr>
          <w:rFonts w:ascii="Lucida Sans Unicode" w:eastAsia="Lucida Sans Unicode" w:hAnsi="Lucida Sans Unicode" w:cs="Lucida Sans Unicode"/>
          <w:color w:val="000000" w:themeColor="text1"/>
        </w:rPr>
        <w:t xml:space="preserve">e </w:t>
      </w:r>
      <w:r w:rsidR="0050045C" w:rsidRPr="00F11204">
        <w:rPr>
          <w:rFonts w:ascii="Lucida Sans Unicode" w:eastAsia="Lucida Sans Unicode" w:hAnsi="Lucida Sans Unicode" w:cs="Lucida Sans Unicode"/>
          <w:color w:val="000000" w:themeColor="text1"/>
        </w:rPr>
        <w:t>noviembre,</w:t>
      </w:r>
      <w:r w:rsidR="007A2286" w:rsidRPr="00F11204">
        <w:rPr>
          <w:rFonts w:ascii="Lucida Sans Unicode" w:eastAsia="Lucida Sans Unicode" w:hAnsi="Lucida Sans Unicode" w:cs="Lucida Sans Unicode"/>
          <w:color w:val="000000" w:themeColor="text1"/>
        </w:rPr>
        <w:t xml:space="preserve"> se </w:t>
      </w:r>
      <w:r w:rsidR="00B44AB5" w:rsidRPr="00F11204">
        <w:rPr>
          <w:rFonts w:ascii="Lucida Sans Unicode" w:eastAsia="Lucida Sans Unicode" w:hAnsi="Lucida Sans Unicode" w:cs="Lucida Sans Unicode"/>
          <w:color w:val="000000" w:themeColor="text1"/>
        </w:rPr>
        <w:t xml:space="preserve">notificó </w:t>
      </w:r>
      <w:r w:rsidR="007A2286" w:rsidRPr="00F11204">
        <w:rPr>
          <w:rFonts w:ascii="Lucida Sans Unicode" w:eastAsia="Lucida Sans Unicode" w:hAnsi="Lucida Sans Unicode" w:cs="Lucida Sans Unicode"/>
          <w:color w:val="000000" w:themeColor="text1"/>
        </w:rPr>
        <w:t xml:space="preserve">el </w:t>
      </w:r>
      <w:r w:rsidR="007A2286" w:rsidRPr="00F11204">
        <w:rPr>
          <w:rFonts w:ascii="Lucida Sans Unicode" w:eastAsia="Lucida Sans Unicode" w:hAnsi="Lucida Sans Unicode" w:cs="Lucida Sans Unicode"/>
          <w:bCs/>
          <w:color w:val="000000" w:themeColor="text1"/>
        </w:rPr>
        <w:t>oficio</w:t>
      </w:r>
      <w:r w:rsidR="0050045C" w:rsidRPr="00F11204">
        <w:rPr>
          <w:rFonts w:ascii="Lucida Sans Unicode" w:eastAsia="Lucida Sans Unicode" w:hAnsi="Lucida Sans Unicode" w:cs="Lucida Sans Unicode"/>
          <w:bCs/>
          <w:color w:val="000000" w:themeColor="text1"/>
        </w:rPr>
        <w:t xml:space="preserve"> identificado con el </w:t>
      </w:r>
      <w:r w:rsidR="007A2286" w:rsidRPr="00F11204">
        <w:rPr>
          <w:rFonts w:ascii="Lucida Sans Unicode" w:eastAsia="Lucida Sans Unicode" w:hAnsi="Lucida Sans Unicode" w:cs="Lucida Sans Unicode"/>
          <w:bCs/>
          <w:color w:val="000000" w:themeColor="text1"/>
        </w:rPr>
        <w:t>número</w:t>
      </w:r>
      <w:r w:rsidR="007A2286" w:rsidRPr="00F11204">
        <w:rPr>
          <w:rFonts w:ascii="Lucida Sans Unicode" w:eastAsia="Lucida Sans Unicode" w:hAnsi="Lucida Sans Unicode" w:cs="Lucida Sans Unicode"/>
          <w:color w:val="000000" w:themeColor="text1"/>
        </w:rPr>
        <w:t xml:space="preserve"> </w:t>
      </w:r>
      <w:r w:rsidR="007A2286" w:rsidRPr="00F11204">
        <w:rPr>
          <w:rFonts w:ascii="Lucida Sans Unicode" w:eastAsia="Lucida Sans Unicode" w:hAnsi="Lucida Sans Unicode" w:cs="Lucida Sans Unicode"/>
          <w:b/>
          <w:bCs/>
          <w:color w:val="000000" w:themeColor="text1"/>
        </w:rPr>
        <w:t>2772/2023</w:t>
      </w:r>
      <w:r w:rsidR="007A2286" w:rsidRPr="00F11204">
        <w:rPr>
          <w:rFonts w:ascii="Lucida Sans Unicode" w:eastAsia="Lucida Sans Unicode" w:hAnsi="Lucida Sans Unicode" w:cs="Lucida Sans Unicode"/>
          <w:color w:val="000000" w:themeColor="text1"/>
        </w:rPr>
        <w:t xml:space="preserve"> </w:t>
      </w:r>
      <w:r w:rsidR="0020779B" w:rsidRPr="00F11204">
        <w:rPr>
          <w:rFonts w:ascii="Lucida Sans Unicode" w:eastAsia="Lucida Sans Unicode" w:hAnsi="Lucida Sans Unicode" w:cs="Lucida Sans Unicode"/>
          <w:color w:val="000000" w:themeColor="text1"/>
        </w:rPr>
        <w:t>de</w:t>
      </w:r>
      <w:r w:rsidR="007A2286" w:rsidRPr="00F11204">
        <w:rPr>
          <w:rFonts w:ascii="Lucida Sans Unicode" w:eastAsia="Lucida Sans Unicode" w:hAnsi="Lucida Sans Unicode" w:cs="Lucida Sans Unicode"/>
          <w:color w:val="000000" w:themeColor="text1"/>
        </w:rPr>
        <w:t xml:space="preserve"> </w:t>
      </w:r>
      <w:bookmarkStart w:id="1" w:name="_Int_dyPM5EKb"/>
      <w:r w:rsidR="007A2286" w:rsidRPr="00F11204">
        <w:rPr>
          <w:rFonts w:ascii="Lucida Sans Unicode" w:eastAsia="Lucida Sans Unicode" w:hAnsi="Lucida Sans Unicode" w:cs="Lucida Sans Unicode"/>
          <w:color w:val="000000" w:themeColor="text1"/>
        </w:rPr>
        <w:t>Secretar</w:t>
      </w:r>
      <w:r w:rsidR="0020779B" w:rsidRPr="00F11204">
        <w:rPr>
          <w:rFonts w:ascii="Lucida Sans Unicode" w:eastAsia="Lucida Sans Unicode" w:hAnsi="Lucida Sans Unicode" w:cs="Lucida Sans Unicode"/>
          <w:color w:val="000000" w:themeColor="text1"/>
        </w:rPr>
        <w:t>ía</w:t>
      </w:r>
      <w:r w:rsidR="007A2286" w:rsidRPr="00F11204">
        <w:rPr>
          <w:rFonts w:ascii="Lucida Sans Unicode" w:eastAsia="Lucida Sans Unicode" w:hAnsi="Lucida Sans Unicode" w:cs="Lucida Sans Unicode"/>
          <w:color w:val="000000" w:themeColor="text1"/>
        </w:rPr>
        <w:t xml:space="preserve"> Ejecutiv</w:t>
      </w:r>
      <w:bookmarkEnd w:id="1"/>
      <w:r w:rsidR="0020779B" w:rsidRPr="00F11204">
        <w:rPr>
          <w:rFonts w:ascii="Lucida Sans Unicode" w:eastAsia="Lucida Sans Unicode" w:hAnsi="Lucida Sans Unicode" w:cs="Lucida Sans Unicode"/>
          <w:color w:val="000000" w:themeColor="text1"/>
        </w:rPr>
        <w:t>a</w:t>
      </w:r>
      <w:r w:rsidR="007A2286" w:rsidRPr="00F11204">
        <w:rPr>
          <w:rFonts w:ascii="Lucida Sans Unicode" w:eastAsia="Lucida Sans Unicode" w:hAnsi="Lucida Sans Unicode" w:cs="Lucida Sans Unicode"/>
          <w:color w:val="000000" w:themeColor="text1"/>
        </w:rPr>
        <w:t xml:space="preserve"> de este Instituto,</w:t>
      </w:r>
      <w:r w:rsidR="002214E4" w:rsidRPr="00F11204">
        <w:rPr>
          <w:rFonts w:ascii="Lucida Sans Unicode" w:eastAsia="Lucida Sans Unicode" w:hAnsi="Lucida Sans Unicode" w:cs="Lucida Sans Unicode"/>
          <w:color w:val="000000" w:themeColor="text1"/>
        </w:rPr>
        <w:t xml:space="preserve"> </w:t>
      </w:r>
      <w:r w:rsidR="007A2286" w:rsidRPr="00F11204">
        <w:rPr>
          <w:rFonts w:ascii="Lucida Sans Unicode" w:eastAsia="Lucida Sans Unicode" w:hAnsi="Lucida Sans Unicode" w:cs="Lucida Sans Unicode"/>
          <w:color w:val="000000" w:themeColor="text1"/>
        </w:rPr>
        <w:t xml:space="preserve">mediante el cual se requirió al </w:t>
      </w:r>
      <w:r w:rsidR="008B1D37" w:rsidRPr="00F11204">
        <w:rPr>
          <w:rFonts w:ascii="Lucida Sans Unicode" w:eastAsia="Lucida Sans Unicode" w:hAnsi="Lucida Sans Unicode" w:cs="Lucida Sans Unicode"/>
          <w:color w:val="000000" w:themeColor="text1"/>
        </w:rPr>
        <w:t>presidente</w:t>
      </w:r>
      <w:r w:rsidR="00F77E46" w:rsidRPr="00F11204">
        <w:rPr>
          <w:rFonts w:ascii="Lucida Sans Unicode" w:eastAsia="Lucida Sans Unicode" w:hAnsi="Lucida Sans Unicode" w:cs="Lucida Sans Unicode"/>
          <w:color w:val="000000" w:themeColor="text1"/>
        </w:rPr>
        <w:t xml:space="preserve"> del Comité Directivo Estatal</w:t>
      </w:r>
      <w:r w:rsidR="007A2286" w:rsidRPr="00F11204">
        <w:rPr>
          <w:rFonts w:ascii="Lucida Sans Unicode" w:eastAsia="Lucida Sans Unicode" w:hAnsi="Lucida Sans Unicode" w:cs="Lucida Sans Unicode"/>
          <w:color w:val="000000" w:themeColor="text1"/>
        </w:rPr>
        <w:t xml:space="preserve"> de la Agrupación Política Estatal “POR LA VIDA, LA ESPERANZA Y RENOVACIÓN DE MÉXICO”</w:t>
      </w:r>
      <w:r w:rsidR="0048000E" w:rsidRPr="00F11204">
        <w:rPr>
          <w:rFonts w:ascii="Lucida Sans Unicode" w:eastAsia="Lucida Sans Unicode" w:hAnsi="Lucida Sans Unicode" w:cs="Lucida Sans Unicode"/>
          <w:color w:val="000000" w:themeColor="text1"/>
        </w:rPr>
        <w:t>, para que presentara diversa documentación.</w:t>
      </w:r>
    </w:p>
    <w:p w14:paraId="10B4890D" w14:textId="24B3E5D2" w:rsidR="007A2286" w:rsidRPr="00F11204" w:rsidRDefault="007A2286" w:rsidP="005B6407">
      <w:pPr>
        <w:pStyle w:val="Prrafodelista"/>
        <w:spacing w:after="0" w:line="276" w:lineRule="auto"/>
        <w:jc w:val="both"/>
        <w:rPr>
          <w:rFonts w:ascii="Lucida Sans Unicode" w:eastAsia="Lucida Sans Unicode" w:hAnsi="Lucida Sans Unicode" w:cs="Lucida Sans Unicode"/>
          <w:i/>
          <w:iCs/>
        </w:rPr>
      </w:pPr>
    </w:p>
    <w:p w14:paraId="5C1A07E2" w14:textId="7E217540" w:rsidR="004C482F" w:rsidRPr="006346B7" w:rsidRDefault="002A7C39" w:rsidP="005B6407">
      <w:pPr>
        <w:pStyle w:val="Prrafodelista"/>
        <w:spacing w:after="0" w:line="276" w:lineRule="auto"/>
        <w:ind w:left="0"/>
        <w:jc w:val="both"/>
        <w:rPr>
          <w:rFonts w:ascii="Lucida Sans Unicode" w:hAnsi="Lucida Sans Unicode" w:cs="Lucida Sans Unicode"/>
          <w:bCs/>
        </w:rPr>
      </w:pPr>
      <w:r w:rsidRPr="00F11204">
        <w:rPr>
          <w:rFonts w:ascii="Lucida Sans Unicode" w:eastAsia="Lucida Sans Unicode" w:hAnsi="Lucida Sans Unicode" w:cs="Lucida Sans Unicode"/>
          <w:b/>
          <w:bCs/>
          <w:color w:val="000000" w:themeColor="text1"/>
        </w:rPr>
        <w:t>8</w:t>
      </w:r>
      <w:r w:rsidR="007A2286" w:rsidRPr="00F11204">
        <w:rPr>
          <w:rFonts w:ascii="Lucida Sans Unicode" w:eastAsia="Lucida Sans Unicode" w:hAnsi="Lucida Sans Unicode" w:cs="Lucida Sans Unicode"/>
          <w:b/>
          <w:bCs/>
          <w:color w:val="000000" w:themeColor="text1"/>
        </w:rPr>
        <w:t xml:space="preserve">. </w:t>
      </w:r>
      <w:r w:rsidR="007A2286" w:rsidRPr="00F11204">
        <w:rPr>
          <w:rFonts w:ascii="Lucida Sans Unicode" w:hAnsi="Lucida Sans Unicode" w:cs="Lucida Sans Unicode"/>
          <w:b/>
        </w:rPr>
        <w:t>RESPUESTA</w:t>
      </w:r>
      <w:r w:rsidR="00923902" w:rsidRPr="00F11204">
        <w:rPr>
          <w:rFonts w:ascii="Lucida Sans Unicode" w:hAnsi="Lucida Sans Unicode" w:cs="Lucida Sans Unicode"/>
          <w:b/>
        </w:rPr>
        <w:t xml:space="preserve"> DE LA AGRUPACIÓN </w:t>
      </w:r>
      <w:r w:rsidR="008B0F90" w:rsidRPr="00F11204">
        <w:rPr>
          <w:rFonts w:ascii="Lucida Sans Unicode" w:hAnsi="Lucida Sans Unicode" w:cs="Lucida Sans Unicode"/>
          <w:b/>
        </w:rPr>
        <w:t>POLÍTICA</w:t>
      </w:r>
      <w:r w:rsidR="007A2286" w:rsidRPr="00F11204">
        <w:rPr>
          <w:rFonts w:ascii="Lucida Sans Unicode" w:hAnsi="Lucida Sans Unicode" w:cs="Lucida Sans Unicode"/>
          <w:b/>
        </w:rPr>
        <w:t xml:space="preserve"> AL</w:t>
      </w:r>
      <w:r w:rsidR="000F7C8E" w:rsidRPr="00F11204">
        <w:rPr>
          <w:rFonts w:ascii="Lucida Sans Unicode" w:hAnsi="Lucida Sans Unicode" w:cs="Lucida Sans Unicode"/>
          <w:b/>
        </w:rPr>
        <w:t xml:space="preserve"> PRIMER</w:t>
      </w:r>
      <w:r w:rsidR="007A2286" w:rsidRPr="00F11204">
        <w:rPr>
          <w:rFonts w:ascii="Lucida Sans Unicode" w:hAnsi="Lucida Sans Unicode" w:cs="Lucida Sans Unicode"/>
          <w:b/>
        </w:rPr>
        <w:t xml:space="preserve"> REQUERIMIENTO</w:t>
      </w:r>
      <w:r w:rsidR="008B0F90" w:rsidRPr="00F11204">
        <w:rPr>
          <w:rFonts w:ascii="Lucida Sans Unicode" w:hAnsi="Lucida Sans Unicode" w:cs="Lucida Sans Unicode"/>
          <w:b/>
        </w:rPr>
        <w:t>.</w:t>
      </w:r>
      <w:r w:rsidR="007A2286" w:rsidRPr="00F11204">
        <w:rPr>
          <w:rFonts w:ascii="Lucida Sans Unicode" w:hAnsi="Lucida Sans Unicode" w:cs="Lucida Sans Unicode"/>
          <w:b/>
        </w:rPr>
        <w:t xml:space="preserve"> </w:t>
      </w:r>
      <w:r w:rsidR="0019697C" w:rsidRPr="00F11204">
        <w:rPr>
          <w:rFonts w:ascii="Lucida Sans Unicode" w:hAnsi="Lucida Sans Unicode" w:cs="Lucida Sans Unicode"/>
          <w:bCs/>
        </w:rPr>
        <w:t>E</w:t>
      </w:r>
      <w:r w:rsidR="003C2C45" w:rsidRPr="00F11204">
        <w:rPr>
          <w:rFonts w:ascii="Lucida Sans Unicode" w:hAnsi="Lucida Sans Unicode" w:cs="Lucida Sans Unicode"/>
          <w:bCs/>
        </w:rPr>
        <w:t>l</w:t>
      </w:r>
      <w:r w:rsidR="007A2286" w:rsidRPr="00F11204">
        <w:rPr>
          <w:rFonts w:ascii="Lucida Sans Unicode" w:hAnsi="Lucida Sans Unicode" w:cs="Lucida Sans Unicode"/>
          <w:bCs/>
        </w:rPr>
        <w:t xml:space="preserve"> cinco de </w:t>
      </w:r>
      <w:r w:rsidR="007A2286" w:rsidRPr="006346B7">
        <w:rPr>
          <w:rFonts w:ascii="Lucida Sans Unicode" w:hAnsi="Lucida Sans Unicode" w:cs="Lucida Sans Unicode"/>
          <w:bCs/>
        </w:rPr>
        <w:t xml:space="preserve">diciembre </w:t>
      </w:r>
      <w:r w:rsidR="005676BF" w:rsidRPr="006346B7">
        <w:rPr>
          <w:rFonts w:ascii="Lucida Sans Unicode" w:hAnsi="Lucida Sans Unicode" w:cs="Lucida Sans Unicode"/>
          <w:bCs/>
        </w:rPr>
        <w:t xml:space="preserve">fue </w:t>
      </w:r>
      <w:r w:rsidR="007A2286" w:rsidRPr="006346B7">
        <w:rPr>
          <w:rFonts w:ascii="Lucida Sans Unicode" w:hAnsi="Lucida Sans Unicode" w:cs="Lucida Sans Unicode"/>
          <w:bCs/>
        </w:rPr>
        <w:t xml:space="preserve">presentado ante la Oficialía de Partes </w:t>
      </w:r>
      <w:r w:rsidR="005676BF" w:rsidRPr="006346B7">
        <w:rPr>
          <w:rFonts w:ascii="Lucida Sans Unicode" w:hAnsi="Lucida Sans Unicode" w:cs="Lucida Sans Unicode"/>
          <w:bCs/>
        </w:rPr>
        <w:t>de este Instituto</w:t>
      </w:r>
      <w:r w:rsidR="0019697C" w:rsidRPr="006346B7">
        <w:rPr>
          <w:rFonts w:ascii="Lucida Sans Unicode" w:hAnsi="Lucida Sans Unicode" w:cs="Lucida Sans Unicode"/>
          <w:bCs/>
        </w:rPr>
        <w:t>,</w:t>
      </w:r>
      <w:r w:rsidR="007A2286" w:rsidRPr="006346B7">
        <w:rPr>
          <w:rFonts w:ascii="Lucida Sans Unicode" w:hAnsi="Lucida Sans Unicode" w:cs="Lucida Sans Unicode"/>
          <w:bCs/>
        </w:rPr>
        <w:t xml:space="preserve"> escrito </w:t>
      </w:r>
      <w:r w:rsidR="0019697C" w:rsidRPr="006346B7">
        <w:rPr>
          <w:rFonts w:ascii="Lucida Sans Unicode" w:hAnsi="Lucida Sans Unicode" w:cs="Lucida Sans Unicode"/>
          <w:bCs/>
        </w:rPr>
        <w:t xml:space="preserve">signado </w:t>
      </w:r>
      <w:r w:rsidR="00E2022B" w:rsidRPr="00D57577">
        <w:rPr>
          <w:rFonts w:ascii="Lucida Sans Unicode" w:hAnsi="Lucida Sans Unicode" w:cs="Lucida Sans Unicode"/>
          <w:bCs/>
        </w:rPr>
        <w:t xml:space="preserve">por </w:t>
      </w:r>
      <w:r w:rsidR="00E2022B" w:rsidRPr="00D57577">
        <w:rPr>
          <w:rFonts w:ascii="Lucida Sans Unicode" w:eastAsia="Lucida Sans Unicode" w:hAnsi="Lucida Sans Unicode" w:cs="Lucida Sans Unicode"/>
          <w:color w:val="000000" w:themeColor="text1"/>
        </w:rPr>
        <w:t xml:space="preserve">el ciudadano </w:t>
      </w:r>
      <w:r w:rsidR="00E2022B" w:rsidRPr="00D57577">
        <w:rPr>
          <w:rFonts w:ascii="Lucida Sans Unicode" w:eastAsia="Lucida Sans Unicode" w:hAnsi="Lucida Sans Unicode" w:cs="Lucida Sans Unicode"/>
          <w:bCs/>
          <w:color w:val="000000" w:themeColor="text1"/>
        </w:rPr>
        <w:t>Francisco Manuel Sánchez Jauregui</w:t>
      </w:r>
      <w:r w:rsidR="00E2022B" w:rsidRPr="006346B7">
        <w:rPr>
          <w:rFonts w:ascii="Lucida Sans Unicode" w:eastAsia="Lucida Sans Unicode" w:hAnsi="Lucida Sans Unicode" w:cs="Lucida Sans Unicode"/>
          <w:bCs/>
          <w:color w:val="000000" w:themeColor="text1"/>
        </w:rPr>
        <w:t xml:space="preserve">, </w:t>
      </w:r>
      <w:r w:rsidR="0019697C" w:rsidRPr="006346B7">
        <w:rPr>
          <w:rFonts w:ascii="Lucida Sans Unicode" w:hAnsi="Lucida Sans Unicode" w:cs="Lucida Sans Unicode"/>
          <w:bCs/>
        </w:rPr>
        <w:t>quien se ostenta como presidente electo</w:t>
      </w:r>
      <w:r w:rsidR="00C66DE0" w:rsidRPr="006346B7">
        <w:rPr>
          <w:rFonts w:ascii="Lucida Sans Unicode" w:hAnsi="Lucida Sans Unicode" w:cs="Lucida Sans Unicode"/>
          <w:bCs/>
        </w:rPr>
        <w:t xml:space="preserve"> </w:t>
      </w:r>
      <w:r w:rsidR="0019697C" w:rsidRPr="006346B7">
        <w:rPr>
          <w:rFonts w:ascii="Lucida Sans Unicode" w:hAnsi="Lucida Sans Unicode" w:cs="Lucida Sans Unicode"/>
          <w:bCs/>
        </w:rPr>
        <w:t xml:space="preserve">de la Agrupación Política Estatal, </w:t>
      </w:r>
      <w:r w:rsidR="007A2286" w:rsidRPr="006346B7">
        <w:rPr>
          <w:rFonts w:ascii="Lucida Sans Unicode" w:hAnsi="Lucida Sans Unicode" w:cs="Lucida Sans Unicode"/>
          <w:bCs/>
        </w:rPr>
        <w:t xml:space="preserve">al que le fue asignado el número de folio </w:t>
      </w:r>
      <w:r w:rsidR="007A2286" w:rsidRPr="006346B7">
        <w:rPr>
          <w:rFonts w:ascii="Lucida Sans Unicode" w:hAnsi="Lucida Sans Unicode" w:cs="Lucida Sans Unicode"/>
          <w:b/>
        </w:rPr>
        <w:t>02115</w:t>
      </w:r>
      <w:r w:rsidR="007A2286" w:rsidRPr="006346B7">
        <w:rPr>
          <w:rFonts w:ascii="Lucida Sans Unicode" w:hAnsi="Lucida Sans Unicode" w:cs="Lucida Sans Unicode"/>
          <w:bCs/>
        </w:rPr>
        <w:t>, en el que se realizaron diversas manifestaciones</w:t>
      </w:r>
      <w:r w:rsidRPr="006346B7">
        <w:rPr>
          <w:rFonts w:ascii="Lucida Sans Unicode" w:hAnsi="Lucida Sans Unicode" w:cs="Lucida Sans Unicode"/>
          <w:bCs/>
        </w:rPr>
        <w:t>.</w:t>
      </w:r>
    </w:p>
    <w:p w14:paraId="47344BF1" w14:textId="77777777" w:rsidR="00916713" w:rsidRPr="006346B7" w:rsidRDefault="00916713" w:rsidP="005B6407">
      <w:pPr>
        <w:pStyle w:val="Prrafodelista"/>
        <w:spacing w:after="0" w:line="276" w:lineRule="auto"/>
        <w:ind w:left="0"/>
        <w:jc w:val="both"/>
        <w:rPr>
          <w:rFonts w:ascii="Lucida Sans Unicode" w:hAnsi="Lucida Sans Unicode" w:cs="Lucida Sans Unicode"/>
          <w:bCs/>
        </w:rPr>
      </w:pPr>
    </w:p>
    <w:p w14:paraId="6CB57759" w14:textId="13EB7D4F" w:rsidR="00344B32" w:rsidRPr="006346B7" w:rsidRDefault="002A7C39" w:rsidP="005B6407">
      <w:pPr>
        <w:pStyle w:val="Prrafodelista"/>
        <w:spacing w:after="0" w:line="276" w:lineRule="auto"/>
        <w:ind w:left="0"/>
        <w:jc w:val="both"/>
        <w:rPr>
          <w:rFonts w:ascii="Lucida Sans Unicode" w:hAnsi="Lucida Sans Unicode" w:cs="Lucida Sans Unicode"/>
          <w:bCs/>
        </w:rPr>
      </w:pPr>
      <w:r w:rsidRPr="006346B7">
        <w:rPr>
          <w:rFonts w:ascii="Lucida Sans Unicode" w:hAnsi="Lucida Sans Unicode" w:cs="Lucida Sans Unicode"/>
          <w:b/>
        </w:rPr>
        <w:t>9</w:t>
      </w:r>
      <w:r w:rsidR="00916713" w:rsidRPr="006346B7">
        <w:rPr>
          <w:rFonts w:ascii="Lucida Sans Unicode" w:hAnsi="Lucida Sans Unicode" w:cs="Lucida Sans Unicode"/>
          <w:b/>
        </w:rPr>
        <w:t>. SEGUNDO REQUERIMIENTO</w:t>
      </w:r>
      <w:r w:rsidR="008629EA" w:rsidRPr="006346B7">
        <w:rPr>
          <w:rFonts w:ascii="Lucida Sans Unicode" w:hAnsi="Lucida Sans Unicode" w:cs="Lucida Sans Unicode"/>
          <w:b/>
        </w:rPr>
        <w:t xml:space="preserve"> AL REPRESENTANTE PROPIETARIO DE LA AGRUPACIÓN POLÍTICA</w:t>
      </w:r>
      <w:r w:rsidR="00BF6712" w:rsidRPr="006346B7">
        <w:rPr>
          <w:rFonts w:ascii="Lucida Sans Unicode" w:hAnsi="Lucida Sans Unicode" w:cs="Lucida Sans Unicode"/>
          <w:b/>
        </w:rPr>
        <w:t xml:space="preserve"> POR LA VIDA, LA ESPERANZA Y RENOVACIÓN DE MÉXICO</w:t>
      </w:r>
      <w:r w:rsidR="00115D80" w:rsidRPr="006346B7">
        <w:rPr>
          <w:rFonts w:ascii="Lucida Sans Unicode" w:hAnsi="Lucida Sans Unicode" w:cs="Lucida Sans Unicode"/>
          <w:b/>
        </w:rPr>
        <w:t>.</w:t>
      </w:r>
      <w:r w:rsidR="00115D80" w:rsidRPr="006346B7">
        <w:rPr>
          <w:rFonts w:ascii="Lucida Sans Unicode" w:hAnsi="Lucida Sans Unicode" w:cs="Lucida Sans Unicode"/>
          <w:bCs/>
        </w:rPr>
        <w:t xml:space="preserve"> Con </w:t>
      </w:r>
      <w:r w:rsidR="008D4E2D" w:rsidRPr="006346B7">
        <w:rPr>
          <w:rFonts w:ascii="Lucida Sans Unicode" w:hAnsi="Lucida Sans Unicode" w:cs="Lucida Sans Unicode"/>
          <w:bCs/>
        </w:rPr>
        <w:t>fecha dieciocho</w:t>
      </w:r>
      <w:r w:rsidR="00CB45E3" w:rsidRPr="006346B7">
        <w:rPr>
          <w:rFonts w:ascii="Lucida Sans Unicode" w:hAnsi="Lucida Sans Unicode" w:cs="Lucida Sans Unicode"/>
          <w:bCs/>
        </w:rPr>
        <w:t xml:space="preserve"> de diciembre </w:t>
      </w:r>
      <w:r w:rsidR="00115D80" w:rsidRPr="006346B7">
        <w:rPr>
          <w:rFonts w:ascii="Lucida Sans Unicode" w:hAnsi="Lucida Sans Unicode" w:cs="Lucida Sans Unicode"/>
          <w:bCs/>
        </w:rPr>
        <w:t xml:space="preserve">se </w:t>
      </w:r>
      <w:r w:rsidR="008063B4" w:rsidRPr="006346B7">
        <w:rPr>
          <w:rFonts w:ascii="Lucida Sans Unicode" w:hAnsi="Lucida Sans Unicode" w:cs="Lucida Sans Unicode"/>
          <w:bCs/>
        </w:rPr>
        <w:t>notificó</w:t>
      </w:r>
      <w:r w:rsidR="00115D80" w:rsidRPr="006346B7">
        <w:rPr>
          <w:rFonts w:ascii="Lucida Sans Unicode" w:hAnsi="Lucida Sans Unicode" w:cs="Lucida Sans Unicode"/>
          <w:bCs/>
        </w:rPr>
        <w:t xml:space="preserve"> el oficio número</w:t>
      </w:r>
      <w:r w:rsidR="00AD4F7A" w:rsidRPr="006346B7">
        <w:rPr>
          <w:rFonts w:ascii="Lucida Sans Unicode" w:hAnsi="Lucida Sans Unicode" w:cs="Lucida Sans Unicode"/>
          <w:bCs/>
        </w:rPr>
        <w:t xml:space="preserve"> </w:t>
      </w:r>
      <w:r w:rsidR="00AD4F7A" w:rsidRPr="006346B7">
        <w:rPr>
          <w:rFonts w:ascii="Lucida Sans Unicode" w:hAnsi="Lucida Sans Unicode" w:cs="Lucida Sans Unicode"/>
          <w:b/>
        </w:rPr>
        <w:t>34</w:t>
      </w:r>
      <w:r w:rsidR="009718CD" w:rsidRPr="006346B7">
        <w:rPr>
          <w:rFonts w:ascii="Lucida Sans Unicode" w:hAnsi="Lucida Sans Unicode" w:cs="Lucida Sans Unicode"/>
          <w:b/>
        </w:rPr>
        <w:t>97/</w:t>
      </w:r>
      <w:r w:rsidR="007E6B9E" w:rsidRPr="006346B7">
        <w:rPr>
          <w:rFonts w:ascii="Lucida Sans Unicode" w:hAnsi="Lucida Sans Unicode" w:cs="Lucida Sans Unicode"/>
          <w:b/>
        </w:rPr>
        <w:t>2023</w:t>
      </w:r>
      <w:r w:rsidR="005852D9" w:rsidRPr="006346B7">
        <w:rPr>
          <w:rFonts w:ascii="Lucida Sans Unicode" w:hAnsi="Lucida Sans Unicode" w:cs="Lucida Sans Unicode"/>
          <w:bCs/>
        </w:rPr>
        <w:t xml:space="preserve"> de</w:t>
      </w:r>
      <w:r w:rsidR="002200E9" w:rsidRPr="006346B7">
        <w:rPr>
          <w:rFonts w:ascii="Lucida Sans Unicode" w:hAnsi="Lucida Sans Unicode" w:cs="Lucida Sans Unicode"/>
          <w:bCs/>
        </w:rPr>
        <w:t xml:space="preserve"> </w:t>
      </w:r>
      <w:r w:rsidR="00F97DC1" w:rsidRPr="006346B7">
        <w:rPr>
          <w:rFonts w:ascii="Lucida Sans Unicode" w:hAnsi="Lucida Sans Unicode" w:cs="Lucida Sans Unicode"/>
          <w:bCs/>
        </w:rPr>
        <w:t>Secretar</w:t>
      </w:r>
      <w:r w:rsidR="005852D9" w:rsidRPr="006346B7">
        <w:rPr>
          <w:rFonts w:ascii="Lucida Sans Unicode" w:hAnsi="Lucida Sans Unicode" w:cs="Lucida Sans Unicode"/>
          <w:bCs/>
        </w:rPr>
        <w:t xml:space="preserve">ía </w:t>
      </w:r>
      <w:r w:rsidR="00F97DC1" w:rsidRPr="006346B7">
        <w:rPr>
          <w:rFonts w:ascii="Lucida Sans Unicode" w:hAnsi="Lucida Sans Unicode" w:cs="Lucida Sans Unicode"/>
          <w:bCs/>
        </w:rPr>
        <w:t>Ejecutiv</w:t>
      </w:r>
      <w:r w:rsidR="005852D9" w:rsidRPr="006346B7">
        <w:rPr>
          <w:rFonts w:ascii="Lucida Sans Unicode" w:hAnsi="Lucida Sans Unicode" w:cs="Lucida Sans Unicode"/>
          <w:bCs/>
        </w:rPr>
        <w:t>a</w:t>
      </w:r>
      <w:r w:rsidR="00F97DC1" w:rsidRPr="006346B7">
        <w:rPr>
          <w:rFonts w:ascii="Lucida Sans Unicode" w:hAnsi="Lucida Sans Unicode" w:cs="Lucida Sans Unicode"/>
          <w:bCs/>
        </w:rPr>
        <w:t xml:space="preserve"> de este organismo electoral</w:t>
      </w:r>
      <w:r w:rsidR="00652342" w:rsidRPr="006346B7">
        <w:rPr>
          <w:rFonts w:ascii="Lucida Sans Unicode" w:hAnsi="Lucida Sans Unicode" w:cs="Lucida Sans Unicode"/>
          <w:bCs/>
        </w:rPr>
        <w:t>, mediante el cual</w:t>
      </w:r>
      <w:r w:rsidR="00A62172" w:rsidRPr="006346B7">
        <w:rPr>
          <w:rFonts w:ascii="Lucida Sans Unicode" w:hAnsi="Lucida Sans Unicode" w:cs="Lucida Sans Unicode"/>
          <w:bCs/>
        </w:rPr>
        <w:t xml:space="preserve"> se </w:t>
      </w:r>
      <w:r w:rsidR="005852D9" w:rsidRPr="006346B7">
        <w:rPr>
          <w:rFonts w:ascii="Lucida Sans Unicode" w:hAnsi="Lucida Sans Unicode" w:cs="Lucida Sans Unicode"/>
          <w:bCs/>
        </w:rPr>
        <w:t xml:space="preserve">emitió un segundo requerimiento </w:t>
      </w:r>
      <w:r w:rsidR="00875A89" w:rsidRPr="006346B7">
        <w:rPr>
          <w:rFonts w:ascii="Lucida Sans Unicode" w:hAnsi="Lucida Sans Unicode" w:cs="Lucida Sans Unicode"/>
          <w:bCs/>
        </w:rPr>
        <w:t xml:space="preserve">para que </w:t>
      </w:r>
      <w:r w:rsidR="00DB7F10" w:rsidRPr="006346B7">
        <w:rPr>
          <w:rFonts w:ascii="Lucida Sans Unicode" w:hAnsi="Lucida Sans Unicode" w:cs="Lucida Sans Unicode"/>
          <w:bCs/>
        </w:rPr>
        <w:t xml:space="preserve">presentara la documentación faltante. </w:t>
      </w:r>
    </w:p>
    <w:p w14:paraId="397BD577" w14:textId="77777777" w:rsidR="00DB7F10" w:rsidRPr="006346B7" w:rsidRDefault="00DB7F10" w:rsidP="005B6407">
      <w:pPr>
        <w:pStyle w:val="Prrafodelista"/>
        <w:spacing w:after="0" w:line="276" w:lineRule="auto"/>
        <w:ind w:left="0"/>
        <w:jc w:val="both"/>
        <w:rPr>
          <w:rFonts w:ascii="Lucida Sans Unicode" w:hAnsi="Lucida Sans Unicode" w:cs="Lucida Sans Unicode"/>
          <w:bCs/>
        </w:rPr>
      </w:pPr>
    </w:p>
    <w:p w14:paraId="579EA944" w14:textId="59D765C6" w:rsidR="00E81563" w:rsidRPr="00F11204" w:rsidRDefault="00FC1D19" w:rsidP="005B6407">
      <w:pPr>
        <w:pStyle w:val="Prrafodelista"/>
        <w:spacing w:after="0" w:line="276" w:lineRule="auto"/>
        <w:ind w:left="0"/>
        <w:jc w:val="both"/>
        <w:rPr>
          <w:rFonts w:ascii="Lucida Sans Unicode" w:hAnsi="Lucida Sans Unicode" w:cs="Lucida Sans Unicode"/>
          <w:bCs/>
        </w:rPr>
      </w:pPr>
      <w:r w:rsidRPr="006346B7">
        <w:rPr>
          <w:rFonts w:ascii="Lucida Sans Unicode" w:hAnsi="Lucida Sans Unicode" w:cs="Lucida Sans Unicode"/>
          <w:b/>
        </w:rPr>
        <w:t>1</w:t>
      </w:r>
      <w:r w:rsidR="00EE61E4" w:rsidRPr="006346B7">
        <w:rPr>
          <w:rFonts w:ascii="Lucida Sans Unicode" w:hAnsi="Lucida Sans Unicode" w:cs="Lucida Sans Unicode"/>
          <w:b/>
        </w:rPr>
        <w:t>0</w:t>
      </w:r>
      <w:r w:rsidRPr="006346B7">
        <w:rPr>
          <w:rFonts w:ascii="Lucida Sans Unicode" w:hAnsi="Lucida Sans Unicode" w:cs="Lucida Sans Unicode"/>
          <w:b/>
        </w:rPr>
        <w:t xml:space="preserve">. RESPUESTA AL SEGUNDO REQUERIMIENTO. </w:t>
      </w:r>
      <w:r w:rsidRPr="006346B7">
        <w:rPr>
          <w:rFonts w:ascii="Lucida Sans Unicode" w:hAnsi="Lucida Sans Unicode" w:cs="Lucida Sans Unicode"/>
          <w:bCs/>
        </w:rPr>
        <w:t xml:space="preserve">El </w:t>
      </w:r>
      <w:r w:rsidR="00B83A65" w:rsidRPr="006346B7">
        <w:rPr>
          <w:rFonts w:ascii="Lucida Sans Unicode" w:hAnsi="Lucida Sans Unicode" w:cs="Lucida Sans Unicode"/>
          <w:bCs/>
        </w:rPr>
        <w:t>veinte de diciembre</w:t>
      </w:r>
      <w:r w:rsidR="00C92FC6" w:rsidRPr="006346B7">
        <w:rPr>
          <w:rFonts w:ascii="Lucida Sans Unicode" w:hAnsi="Lucida Sans Unicode" w:cs="Lucida Sans Unicode"/>
          <w:bCs/>
        </w:rPr>
        <w:t>,</w:t>
      </w:r>
      <w:r w:rsidR="00B83A65" w:rsidRPr="006346B7">
        <w:rPr>
          <w:rFonts w:ascii="Lucida Sans Unicode" w:hAnsi="Lucida Sans Unicode" w:cs="Lucida Sans Unicode"/>
          <w:bCs/>
        </w:rPr>
        <w:t xml:space="preserve"> mediante escrito</w:t>
      </w:r>
      <w:r w:rsidR="00226455" w:rsidRPr="006346B7">
        <w:rPr>
          <w:rFonts w:ascii="Lucida Sans Unicode" w:hAnsi="Lucida Sans Unicode" w:cs="Lucida Sans Unicode"/>
          <w:bCs/>
        </w:rPr>
        <w:t xml:space="preserve"> signado </w:t>
      </w:r>
      <w:r w:rsidR="00DB7F10" w:rsidRPr="006346B7">
        <w:rPr>
          <w:rFonts w:ascii="Lucida Sans Unicode" w:hAnsi="Lucida Sans Unicode" w:cs="Lucida Sans Unicode"/>
          <w:bCs/>
        </w:rPr>
        <w:t>por quien se ostenta como presidente electo de la Agrupación Política Estatal, registrado con</w:t>
      </w:r>
      <w:r w:rsidR="00E41BDC" w:rsidRPr="006346B7">
        <w:rPr>
          <w:rFonts w:ascii="Lucida Sans Unicode" w:hAnsi="Lucida Sans Unicode" w:cs="Lucida Sans Unicode"/>
          <w:bCs/>
        </w:rPr>
        <w:t xml:space="preserve"> </w:t>
      </w:r>
      <w:r w:rsidR="00C92FC6" w:rsidRPr="006346B7">
        <w:rPr>
          <w:rFonts w:ascii="Lucida Sans Unicode" w:hAnsi="Lucida Sans Unicode" w:cs="Lucida Sans Unicode"/>
          <w:bCs/>
        </w:rPr>
        <w:t xml:space="preserve">el </w:t>
      </w:r>
      <w:r w:rsidR="00E41BDC" w:rsidRPr="006346B7">
        <w:rPr>
          <w:rFonts w:ascii="Lucida Sans Unicode" w:hAnsi="Lucida Sans Unicode" w:cs="Lucida Sans Unicode"/>
          <w:bCs/>
        </w:rPr>
        <w:t>folio</w:t>
      </w:r>
      <w:r w:rsidR="00AE6C34" w:rsidRPr="006346B7">
        <w:rPr>
          <w:rFonts w:ascii="Lucida Sans Unicode" w:hAnsi="Lucida Sans Unicode" w:cs="Lucida Sans Unicode"/>
          <w:bCs/>
        </w:rPr>
        <w:t xml:space="preserve"> número</w:t>
      </w:r>
      <w:r w:rsidR="00E41BDC" w:rsidRPr="006346B7">
        <w:rPr>
          <w:rFonts w:ascii="Lucida Sans Unicode" w:hAnsi="Lucida Sans Unicode" w:cs="Lucida Sans Unicode"/>
          <w:bCs/>
        </w:rPr>
        <w:t xml:space="preserve"> </w:t>
      </w:r>
      <w:r w:rsidR="00FB7035" w:rsidRPr="006346B7">
        <w:rPr>
          <w:rFonts w:ascii="Lucida Sans Unicode" w:hAnsi="Lucida Sans Unicode" w:cs="Lucida Sans Unicode"/>
          <w:b/>
        </w:rPr>
        <w:t>02294</w:t>
      </w:r>
      <w:r w:rsidR="00B35122" w:rsidRPr="006346B7">
        <w:rPr>
          <w:rFonts w:ascii="Lucida Sans Unicode" w:hAnsi="Lucida Sans Unicode" w:cs="Lucida Sans Unicode"/>
          <w:bCs/>
        </w:rPr>
        <w:t xml:space="preserve"> </w:t>
      </w:r>
      <w:r w:rsidR="00C92FC6" w:rsidRPr="006346B7">
        <w:rPr>
          <w:rFonts w:ascii="Lucida Sans Unicode" w:hAnsi="Lucida Sans Unicode" w:cs="Lucida Sans Unicode"/>
          <w:bCs/>
        </w:rPr>
        <w:t>de la</w:t>
      </w:r>
      <w:r w:rsidR="00B35122" w:rsidRPr="006346B7">
        <w:rPr>
          <w:rFonts w:ascii="Lucida Sans Unicode" w:hAnsi="Lucida Sans Unicode" w:cs="Lucida Sans Unicode"/>
          <w:bCs/>
        </w:rPr>
        <w:t xml:space="preserve"> Oficialía de Partes de este </w:t>
      </w:r>
      <w:r w:rsidR="00747C19" w:rsidRPr="006346B7">
        <w:rPr>
          <w:rFonts w:ascii="Lucida Sans Unicode" w:hAnsi="Lucida Sans Unicode" w:cs="Lucida Sans Unicode"/>
          <w:bCs/>
        </w:rPr>
        <w:t>Instituto</w:t>
      </w:r>
      <w:r w:rsidR="00C92FC6" w:rsidRPr="006346B7">
        <w:rPr>
          <w:rFonts w:ascii="Lucida Sans Unicode" w:hAnsi="Lucida Sans Unicode" w:cs="Lucida Sans Unicode"/>
          <w:bCs/>
        </w:rPr>
        <w:t>,</w:t>
      </w:r>
      <w:r w:rsidR="00D02CCF" w:rsidRPr="006346B7">
        <w:rPr>
          <w:rFonts w:ascii="Lucida Sans Unicode" w:hAnsi="Lucida Sans Unicode" w:cs="Lucida Sans Unicode"/>
          <w:bCs/>
        </w:rPr>
        <w:t xml:space="preserve"> a través del cual </w:t>
      </w:r>
      <w:r w:rsidR="00887FAA" w:rsidRPr="006346B7">
        <w:rPr>
          <w:rFonts w:ascii="Lucida Sans Unicode" w:hAnsi="Lucida Sans Unicode" w:cs="Lucida Sans Unicode"/>
          <w:bCs/>
        </w:rPr>
        <w:t>realiza</w:t>
      </w:r>
      <w:r w:rsidR="00EE30AA" w:rsidRPr="006346B7">
        <w:rPr>
          <w:rFonts w:ascii="Lucida Sans Unicode" w:hAnsi="Lucida Sans Unicode" w:cs="Lucida Sans Unicode"/>
          <w:bCs/>
        </w:rPr>
        <w:t xml:space="preserve"> diversas manifestaciones y exhibe </w:t>
      </w:r>
      <w:r w:rsidR="00EE61E4" w:rsidRPr="006346B7">
        <w:rPr>
          <w:rFonts w:ascii="Lucida Sans Unicode" w:hAnsi="Lucida Sans Unicode" w:cs="Lucida Sans Unicode"/>
          <w:bCs/>
        </w:rPr>
        <w:t>diversa documentación.</w:t>
      </w:r>
      <w:r w:rsidR="00EE61E4" w:rsidRPr="00F11204">
        <w:rPr>
          <w:rFonts w:ascii="Lucida Sans Unicode" w:hAnsi="Lucida Sans Unicode" w:cs="Lucida Sans Unicode"/>
          <w:bCs/>
        </w:rPr>
        <w:t xml:space="preserve"> </w:t>
      </w:r>
    </w:p>
    <w:p w14:paraId="1DC3792F" w14:textId="77777777" w:rsidR="00EE61E4" w:rsidRPr="00F11204" w:rsidRDefault="00EE61E4" w:rsidP="005B6407">
      <w:pPr>
        <w:pStyle w:val="Prrafodelista"/>
        <w:spacing w:after="0" w:line="276" w:lineRule="auto"/>
        <w:ind w:left="0"/>
        <w:jc w:val="both"/>
        <w:rPr>
          <w:rFonts w:ascii="Lucida Sans Unicode" w:hAnsi="Lucida Sans Unicode" w:cs="Lucida Sans Unicode"/>
          <w:bCs/>
        </w:rPr>
      </w:pPr>
    </w:p>
    <w:p w14:paraId="426EF95D" w14:textId="6C0EE555" w:rsidR="008E35A4" w:rsidRPr="007E6583" w:rsidRDefault="00AC1228" w:rsidP="005B6407">
      <w:pPr>
        <w:spacing w:after="0" w:line="276" w:lineRule="auto"/>
        <w:jc w:val="both"/>
        <w:rPr>
          <w:rFonts w:ascii="Lucida Sans Unicode" w:hAnsi="Lucida Sans Unicode" w:cs="Lucida Sans Unicode"/>
          <w:bCs/>
        </w:rPr>
      </w:pPr>
      <w:r w:rsidRPr="00F11204">
        <w:rPr>
          <w:rFonts w:ascii="Lucida Sans Unicode" w:hAnsi="Lucida Sans Unicode" w:cs="Lucida Sans Unicode"/>
          <w:b/>
        </w:rPr>
        <w:t>1</w:t>
      </w:r>
      <w:r w:rsidR="00EE61E4" w:rsidRPr="00F11204">
        <w:rPr>
          <w:rFonts w:ascii="Lucida Sans Unicode" w:hAnsi="Lucida Sans Unicode" w:cs="Lucida Sans Unicode"/>
          <w:b/>
        </w:rPr>
        <w:t>1</w:t>
      </w:r>
      <w:r w:rsidRPr="00F11204">
        <w:rPr>
          <w:rFonts w:ascii="Lucida Sans Unicode" w:hAnsi="Lucida Sans Unicode" w:cs="Lucida Sans Unicode"/>
          <w:b/>
        </w:rPr>
        <w:t xml:space="preserve">. DE LA AUTORIZACIÓN DEL PROYECTO DE ACUERDO POR PARTE DE LA COMISIÓN DE PRERROGATIVAS A PARTIDOS POLÍTICOS.  </w:t>
      </w:r>
      <w:r w:rsidR="006426C2">
        <w:rPr>
          <w:rFonts w:ascii="Lucida Sans Unicode" w:hAnsi="Lucida Sans Unicode" w:cs="Lucida Sans Unicode"/>
          <w:bCs/>
          <w:highlight w:val="yellow"/>
        </w:rPr>
        <w:t>E 17</w:t>
      </w:r>
      <w:r w:rsidR="00452CD8" w:rsidRPr="00F11204">
        <w:rPr>
          <w:rFonts w:ascii="Lucida Sans Unicode" w:hAnsi="Lucida Sans Unicode" w:cs="Lucida Sans Unicode"/>
          <w:bCs/>
          <w:highlight w:val="yellow"/>
        </w:rPr>
        <w:t xml:space="preserve"> de enero</w:t>
      </w:r>
      <w:r w:rsidRPr="00F11204">
        <w:rPr>
          <w:rFonts w:ascii="Lucida Sans Unicode" w:hAnsi="Lucida Sans Unicode" w:cs="Lucida Sans Unicode"/>
          <w:bCs/>
        </w:rPr>
        <w:t xml:space="preserve">, la Comisión de Prerrogativas a Partidos Políticos en su </w:t>
      </w:r>
      <w:r w:rsidR="006426C2">
        <w:rPr>
          <w:rFonts w:ascii="Lucida Sans Unicode" w:hAnsi="Lucida Sans Unicode" w:cs="Lucida Sans Unicode"/>
          <w:bCs/>
        </w:rPr>
        <w:t>cuarta</w:t>
      </w:r>
      <w:r w:rsidRPr="00F11204">
        <w:rPr>
          <w:rFonts w:ascii="Lucida Sans Unicode" w:hAnsi="Lucida Sans Unicode" w:cs="Lucida Sans Unicode"/>
          <w:bCs/>
        </w:rPr>
        <w:t xml:space="preserve"> sesión </w:t>
      </w:r>
      <w:r w:rsidR="00DA23EC">
        <w:rPr>
          <w:rFonts w:ascii="Lucida Sans Unicode" w:hAnsi="Lucida Sans Unicode" w:cs="Lucida Sans Unicode"/>
          <w:bCs/>
        </w:rPr>
        <w:t>extra</w:t>
      </w:r>
      <w:r w:rsidRPr="00F11204">
        <w:rPr>
          <w:rFonts w:ascii="Lucida Sans Unicode" w:hAnsi="Lucida Sans Unicode" w:cs="Lucida Sans Unicode"/>
          <w:bCs/>
        </w:rPr>
        <w:t xml:space="preserve">ordinaria, autorizó poner </w:t>
      </w:r>
      <w:r w:rsidRPr="00F11204">
        <w:rPr>
          <w:rFonts w:ascii="Lucida Sans Unicode" w:hAnsi="Lucida Sans Unicode" w:cs="Lucida Sans Unicode"/>
          <w:bCs/>
        </w:rPr>
        <w:lastRenderedPageBreak/>
        <w:t>a consideraci</w:t>
      </w:r>
      <w:r w:rsidRPr="007E6583">
        <w:rPr>
          <w:rFonts w:ascii="Lucida Sans Unicode" w:hAnsi="Lucida Sans Unicode" w:cs="Lucida Sans Unicode"/>
          <w:bCs/>
        </w:rPr>
        <w:t>ón del Consejo General el presente proyecto de acuerdo, para su análisis, discusión y, en su caso, aprobación.</w:t>
      </w:r>
    </w:p>
    <w:p w14:paraId="7AFB56FA" w14:textId="77777777" w:rsidR="008E35A4" w:rsidRPr="007E6583" w:rsidRDefault="008E35A4" w:rsidP="005B6407">
      <w:pPr>
        <w:spacing w:after="0" w:line="276" w:lineRule="auto"/>
        <w:jc w:val="both"/>
        <w:rPr>
          <w:rFonts w:ascii="Lucida Sans Unicode" w:hAnsi="Lucida Sans Unicode" w:cs="Lucida Sans Unicode"/>
          <w:bCs/>
        </w:rPr>
      </w:pPr>
    </w:p>
    <w:p w14:paraId="2F9E5AC3" w14:textId="77777777" w:rsidR="008D0E13" w:rsidRPr="007E6583" w:rsidRDefault="008D0E13" w:rsidP="005B6407">
      <w:pPr>
        <w:spacing w:after="0" w:line="276" w:lineRule="auto"/>
        <w:jc w:val="center"/>
        <w:rPr>
          <w:rFonts w:ascii="Lucida Sans Unicode" w:hAnsi="Lucida Sans Unicode" w:cs="Lucida Sans Unicode"/>
          <w:b/>
          <w:lang w:val="it-IT"/>
        </w:rPr>
      </w:pPr>
    </w:p>
    <w:p w14:paraId="67CAD06E" w14:textId="154C6A80" w:rsidR="00472EDD" w:rsidRPr="007E6583" w:rsidRDefault="00510744" w:rsidP="005B6407">
      <w:pPr>
        <w:spacing w:after="0" w:line="276" w:lineRule="auto"/>
        <w:jc w:val="center"/>
        <w:rPr>
          <w:rFonts w:ascii="Lucida Sans Unicode" w:hAnsi="Lucida Sans Unicode" w:cs="Lucida Sans Unicode"/>
          <w:b/>
          <w:lang w:val="it-IT"/>
        </w:rPr>
      </w:pPr>
      <w:r w:rsidRPr="007E6583">
        <w:rPr>
          <w:rFonts w:ascii="Lucida Sans Unicode" w:hAnsi="Lucida Sans Unicode" w:cs="Lucida Sans Unicode"/>
          <w:b/>
          <w:lang w:val="it-IT"/>
        </w:rPr>
        <w:t>C O N S I D E R A N D O S</w:t>
      </w:r>
    </w:p>
    <w:p w14:paraId="7EDD7C0A" w14:textId="77777777" w:rsidR="00452CD8" w:rsidRPr="007E6583" w:rsidRDefault="00452CD8" w:rsidP="005B6407">
      <w:pPr>
        <w:spacing w:after="0" w:line="276" w:lineRule="auto"/>
        <w:jc w:val="center"/>
        <w:rPr>
          <w:rFonts w:ascii="Lucida Sans Unicode" w:hAnsi="Lucida Sans Unicode" w:cs="Lucida Sans Unicode"/>
          <w:b/>
          <w:lang w:val="it-IT"/>
        </w:rPr>
      </w:pPr>
    </w:p>
    <w:p w14:paraId="25FF27FD" w14:textId="77777777" w:rsidR="0023698B" w:rsidRPr="007E6583" w:rsidRDefault="0023698B" w:rsidP="005B6407">
      <w:pPr>
        <w:spacing w:after="0" w:line="276" w:lineRule="auto"/>
        <w:jc w:val="both"/>
        <w:rPr>
          <w:rFonts w:ascii="Lucida Sans Unicode" w:hAnsi="Lucida Sans Unicode" w:cs="Lucida Sans Unicode"/>
        </w:rPr>
      </w:pPr>
      <w:r w:rsidRPr="007E6583">
        <w:rPr>
          <w:rFonts w:ascii="Lucida Sans Unicode" w:hAnsi="Lucida Sans Unicode" w:cs="Lucida Sans Unicode"/>
          <w:b/>
          <w:bCs/>
        </w:rPr>
        <w:t xml:space="preserve">I. DEL INSTITUTO ELECTORAL Y DE PARTICIPACIÓN CIUDADANA DEL ESTADO DE JALISCO. </w:t>
      </w:r>
      <w:r w:rsidRPr="007E6583">
        <w:rPr>
          <w:rFonts w:ascii="Lucida Sans Unicode" w:hAnsi="Lucida Sans Unicode" w:cs="Lucida Sans Unicode"/>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3AF9BFB3" w14:textId="77777777" w:rsidR="00452CD8" w:rsidRPr="007E6583" w:rsidRDefault="00452CD8" w:rsidP="005B6407">
      <w:pPr>
        <w:spacing w:after="0" w:line="276" w:lineRule="auto"/>
        <w:jc w:val="both"/>
        <w:rPr>
          <w:rFonts w:ascii="Lucida Sans Unicode" w:hAnsi="Lucida Sans Unicode" w:cs="Lucida Sans Unicode"/>
          <w:b/>
          <w:bCs/>
        </w:rPr>
      </w:pPr>
    </w:p>
    <w:p w14:paraId="57D02599" w14:textId="5D605D8E" w:rsidR="00593F1B" w:rsidRPr="007E6583" w:rsidRDefault="00593F1B" w:rsidP="005B6407">
      <w:pPr>
        <w:spacing w:after="0" w:line="276" w:lineRule="auto"/>
        <w:jc w:val="both"/>
        <w:rPr>
          <w:rFonts w:ascii="Lucida Sans Unicode" w:hAnsi="Lucida Sans Unicode" w:cs="Lucida Sans Unicode"/>
        </w:rPr>
      </w:pPr>
      <w:r w:rsidRPr="007E6583">
        <w:rPr>
          <w:rFonts w:ascii="Lucida Sans Unicode" w:hAnsi="Lucida Sans Unicode" w:cs="Lucida Sans Unicode"/>
          <w:b/>
          <w:bCs/>
        </w:rPr>
        <w:t xml:space="preserve">II. DEL CONSEJO GENERAL. </w:t>
      </w:r>
      <w:r w:rsidRPr="007E6583">
        <w:rPr>
          <w:rFonts w:ascii="Lucida Sans Unicode" w:hAnsi="Lucida Sans Unicode" w:cs="Lucida Sans Unicode"/>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w:t>
      </w:r>
      <w:r w:rsidR="00F031CC" w:rsidRPr="007E6583">
        <w:rPr>
          <w:rFonts w:ascii="Lucida Sans Unicode" w:hAnsi="Lucida Sans Unicode" w:cs="Lucida Sans Unicode"/>
        </w:rPr>
        <w:t>vigilar que las actividades de l</w:t>
      </w:r>
      <w:r w:rsidR="008650B9" w:rsidRPr="007E6583">
        <w:rPr>
          <w:rFonts w:ascii="Lucida Sans Unicode" w:hAnsi="Lucida Sans Unicode" w:cs="Lucida Sans Unicode"/>
        </w:rPr>
        <w:t xml:space="preserve">os partidos </w:t>
      </w:r>
      <w:r w:rsidR="00216068" w:rsidRPr="007E6583">
        <w:rPr>
          <w:rFonts w:ascii="Lucida Sans Unicode" w:hAnsi="Lucida Sans Unicode" w:cs="Lucida Sans Unicode"/>
        </w:rPr>
        <w:t xml:space="preserve">políticas y </w:t>
      </w:r>
      <w:r w:rsidR="005319EE" w:rsidRPr="007E6583">
        <w:rPr>
          <w:rFonts w:ascii="Lucida Sans Unicode" w:hAnsi="Lucida Sans Unicode" w:cs="Lucida Sans Unicode"/>
        </w:rPr>
        <w:t>de las agrupaciones políticas se desarrollen con apeg</w:t>
      </w:r>
      <w:r w:rsidR="00915EA6" w:rsidRPr="007E6583">
        <w:rPr>
          <w:rFonts w:ascii="Lucida Sans Unicode" w:hAnsi="Lucida Sans Unicode" w:cs="Lucida Sans Unicode"/>
        </w:rPr>
        <w:t xml:space="preserve">o a la Constitución Política de los Estados Unidos </w:t>
      </w:r>
      <w:r w:rsidR="00B13B6A" w:rsidRPr="007E6583">
        <w:rPr>
          <w:rFonts w:ascii="Lucida Sans Unicode" w:hAnsi="Lucida Sans Unicode" w:cs="Lucida Sans Unicode"/>
        </w:rPr>
        <w:t xml:space="preserve">Mexicanos, la Constitución Estatal, las leyes aplicables y el código electoral local, y que cumplan </w:t>
      </w:r>
      <w:r w:rsidR="00C51478" w:rsidRPr="007E6583">
        <w:rPr>
          <w:rFonts w:ascii="Lucida Sans Unicode" w:hAnsi="Lucida Sans Unicode" w:cs="Lucida Sans Unicode"/>
        </w:rPr>
        <w:t>con las obligaciones</w:t>
      </w:r>
      <w:r w:rsidR="009D784C" w:rsidRPr="007E6583">
        <w:rPr>
          <w:rFonts w:ascii="Lucida Sans Unicode" w:hAnsi="Lucida Sans Unicode" w:cs="Lucida Sans Unicode"/>
        </w:rPr>
        <w:t xml:space="preserve"> a que están sujetos</w:t>
      </w:r>
      <w:r w:rsidR="007B4480" w:rsidRPr="007E6583">
        <w:rPr>
          <w:rFonts w:ascii="Lucida Sans Unicode" w:hAnsi="Lucida Sans Unicode" w:cs="Lucida Sans Unicode"/>
        </w:rPr>
        <w:t>; así como dictar los acuerdos necesarios para hacer efectivas sus atribuciones</w:t>
      </w:r>
      <w:r w:rsidRPr="007E6583">
        <w:rPr>
          <w:rFonts w:ascii="Lucida Sans Unicode" w:hAnsi="Lucida Sans Unicode" w:cs="Lucida Sans Unicode"/>
        </w:rPr>
        <w:t>, de conformidad con lo dispuesto por los artículos 12, Bases I y IV de la Constitución Política local; 120, 134, párrafo 1, fracci</w:t>
      </w:r>
      <w:r w:rsidR="009B0740" w:rsidRPr="007E6583">
        <w:rPr>
          <w:rFonts w:ascii="Lucida Sans Unicode" w:hAnsi="Lucida Sans Unicode" w:cs="Lucida Sans Unicode"/>
        </w:rPr>
        <w:t>ones VIII</w:t>
      </w:r>
      <w:r w:rsidR="00E20D86" w:rsidRPr="007E6583">
        <w:rPr>
          <w:rFonts w:ascii="Lucida Sans Unicode" w:hAnsi="Lucida Sans Unicode" w:cs="Lucida Sans Unicode"/>
        </w:rPr>
        <w:t xml:space="preserve">, LII y LVI </w:t>
      </w:r>
      <w:r w:rsidRPr="007E6583">
        <w:rPr>
          <w:rFonts w:ascii="Lucida Sans Unicode" w:hAnsi="Lucida Sans Unicode" w:cs="Lucida Sans Unicode"/>
        </w:rPr>
        <w:t>del Código Electoral del Estado de Jalisco.</w:t>
      </w:r>
    </w:p>
    <w:p w14:paraId="7F647B99" w14:textId="77777777" w:rsidR="00D245F6" w:rsidRPr="007E6583" w:rsidRDefault="00D245F6" w:rsidP="005B6407">
      <w:pPr>
        <w:spacing w:after="0" w:line="276" w:lineRule="auto"/>
        <w:jc w:val="both"/>
        <w:rPr>
          <w:rFonts w:ascii="Lucida Sans Unicode" w:hAnsi="Lucida Sans Unicode" w:cs="Lucida Sans Unicode"/>
        </w:rPr>
      </w:pPr>
    </w:p>
    <w:p w14:paraId="38949746" w14:textId="77777777" w:rsidR="00356DDD" w:rsidRPr="007E6583" w:rsidRDefault="00356DDD" w:rsidP="005B6407">
      <w:pPr>
        <w:pStyle w:val="Sinespaciado"/>
        <w:spacing w:line="276" w:lineRule="auto"/>
        <w:jc w:val="both"/>
        <w:rPr>
          <w:rFonts w:ascii="Lucida Sans Unicode" w:hAnsi="Lucida Sans Unicode" w:cs="Lucida Sans Unicode"/>
          <w:sz w:val="22"/>
          <w:szCs w:val="22"/>
        </w:rPr>
      </w:pPr>
      <w:r w:rsidRPr="007E6583">
        <w:rPr>
          <w:rFonts w:ascii="Lucida Sans Unicode" w:hAnsi="Lucida Sans Unicode" w:cs="Lucida Sans Unicode"/>
          <w:b/>
          <w:sz w:val="22"/>
          <w:szCs w:val="22"/>
        </w:rPr>
        <w:lastRenderedPageBreak/>
        <w:t>III. DE LAS COMISIONES INTERNAS DEL INSTITUTO ELECTORAL.</w:t>
      </w:r>
      <w:r w:rsidRPr="007E6583">
        <w:rPr>
          <w:rFonts w:ascii="Lucida Sans Unicode" w:hAnsi="Lucida Sans Unicode" w:cs="Lucida Sans Unicode"/>
          <w:sz w:val="22"/>
          <w:szCs w:val="22"/>
        </w:rPr>
        <w:t xml:space="preserve"> De conformidad con los artículos 118, párrafo 1, fracción III y 136, párrafos 1 y 2 del Código Electoral del Estado de Jalisco; 4 párrafo 3, inciso d),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0B0DB3AB" w14:textId="77777777" w:rsidR="00D245F6" w:rsidRPr="007E6583" w:rsidRDefault="00D245F6" w:rsidP="005B6407">
      <w:pPr>
        <w:pStyle w:val="Sinespaciado"/>
        <w:spacing w:line="276" w:lineRule="auto"/>
        <w:jc w:val="both"/>
        <w:rPr>
          <w:rFonts w:ascii="Lucida Sans Unicode" w:hAnsi="Lucida Sans Unicode" w:cs="Lucida Sans Unicode"/>
          <w:sz w:val="22"/>
          <w:szCs w:val="22"/>
        </w:rPr>
      </w:pPr>
    </w:p>
    <w:p w14:paraId="377C398A" w14:textId="77777777" w:rsidR="00356DDD" w:rsidRPr="007E6583" w:rsidRDefault="00356DDD" w:rsidP="005B6407">
      <w:pPr>
        <w:pStyle w:val="Sinespaciado"/>
        <w:spacing w:line="276" w:lineRule="auto"/>
        <w:jc w:val="both"/>
        <w:rPr>
          <w:rFonts w:ascii="Lucida Sans Unicode" w:hAnsi="Lucida Sans Unicode" w:cs="Lucida Sans Unicode"/>
          <w:sz w:val="22"/>
          <w:szCs w:val="22"/>
        </w:rPr>
      </w:pPr>
      <w:r w:rsidRPr="007E6583">
        <w:rPr>
          <w:rFonts w:ascii="Lucida Sans Unicode" w:hAnsi="Lucida Sans Unicode" w:cs="Lucida Sans Unicode"/>
          <w:sz w:val="22"/>
          <w:szCs w:val="22"/>
        </w:rPr>
        <w:t>La Comisión de Prerrogativas a Partidos Políticos, funciona de forma permanente y cuenta con las atribuciones señaladas en el artículo 37 del Reglamento Interior de este organismo electoral.</w:t>
      </w:r>
    </w:p>
    <w:p w14:paraId="3E9BE55D" w14:textId="77777777" w:rsidR="00D245F6" w:rsidRPr="007E6583" w:rsidRDefault="00D245F6" w:rsidP="005B6407">
      <w:pPr>
        <w:pStyle w:val="Sinespaciado"/>
        <w:spacing w:line="276" w:lineRule="auto"/>
        <w:jc w:val="both"/>
        <w:rPr>
          <w:rFonts w:ascii="Lucida Sans Unicode" w:hAnsi="Lucida Sans Unicode" w:cs="Lucida Sans Unicode"/>
          <w:sz w:val="22"/>
          <w:szCs w:val="22"/>
        </w:rPr>
      </w:pPr>
    </w:p>
    <w:p w14:paraId="307FBF30" w14:textId="795F5412" w:rsidR="00DD5F88" w:rsidRPr="007E6583" w:rsidRDefault="00353439" w:rsidP="005B6407">
      <w:pPr>
        <w:pStyle w:val="Sinespaciado"/>
        <w:spacing w:line="276" w:lineRule="auto"/>
        <w:jc w:val="both"/>
        <w:rPr>
          <w:rFonts w:ascii="Lucida Sans Unicode" w:hAnsi="Lucida Sans Unicode" w:cs="Lucida Sans Unicode"/>
          <w:bCs/>
          <w:sz w:val="22"/>
          <w:szCs w:val="22"/>
          <w:lang w:val="es-MX"/>
        </w:rPr>
      </w:pPr>
      <w:r w:rsidRPr="007E6583">
        <w:rPr>
          <w:rFonts w:ascii="Lucida Sans Unicode" w:hAnsi="Lucida Sans Unicode" w:cs="Lucida Sans Unicode"/>
          <w:b/>
          <w:sz w:val="22"/>
          <w:szCs w:val="22"/>
          <w:lang w:val="es-MX"/>
        </w:rPr>
        <w:t>I</w:t>
      </w:r>
      <w:r w:rsidR="007D633E" w:rsidRPr="007E6583">
        <w:rPr>
          <w:rFonts w:ascii="Lucida Sans Unicode" w:hAnsi="Lucida Sans Unicode" w:cs="Lucida Sans Unicode"/>
          <w:b/>
          <w:sz w:val="22"/>
          <w:szCs w:val="22"/>
          <w:lang w:val="es-MX"/>
        </w:rPr>
        <w:t>V</w:t>
      </w:r>
      <w:r w:rsidRPr="007E6583">
        <w:rPr>
          <w:rFonts w:ascii="Lucida Sans Unicode" w:hAnsi="Lucida Sans Unicode" w:cs="Lucida Sans Unicode"/>
          <w:b/>
          <w:sz w:val="22"/>
          <w:szCs w:val="22"/>
          <w:lang w:val="es-MX"/>
        </w:rPr>
        <w:t xml:space="preserve">. </w:t>
      </w:r>
      <w:r w:rsidR="00446830" w:rsidRPr="007E6583">
        <w:rPr>
          <w:rFonts w:ascii="Lucida Sans Unicode" w:hAnsi="Lucida Sans Unicode" w:cs="Lucida Sans Unicode"/>
          <w:b/>
          <w:sz w:val="22"/>
          <w:szCs w:val="22"/>
          <w:lang w:val="es-MX"/>
        </w:rPr>
        <w:t xml:space="preserve">DE LA DIRECCION EJECUTIVA DE PRERROGATIVAS. </w:t>
      </w:r>
      <w:r w:rsidR="005433C9" w:rsidRPr="007E6583">
        <w:rPr>
          <w:rFonts w:ascii="Lucida Sans Unicode" w:hAnsi="Lucida Sans Unicode" w:cs="Lucida Sans Unicode"/>
          <w:bCs/>
          <w:sz w:val="22"/>
          <w:szCs w:val="22"/>
          <w:lang w:val="es-MX"/>
        </w:rPr>
        <w:t xml:space="preserve">De conformidad con lo dispuesto en el artículo 21, numeral 1, </w:t>
      </w:r>
      <w:r w:rsidR="00DD5F88" w:rsidRPr="007E6583">
        <w:rPr>
          <w:rFonts w:ascii="Lucida Sans Unicode" w:hAnsi="Lucida Sans Unicode" w:cs="Lucida Sans Unicode"/>
          <w:bCs/>
          <w:sz w:val="22"/>
          <w:szCs w:val="22"/>
          <w:lang w:val="es-MX"/>
        </w:rPr>
        <w:t>base A</w:t>
      </w:r>
      <w:r w:rsidR="00BF1195" w:rsidRPr="007E6583">
        <w:rPr>
          <w:rFonts w:ascii="Lucida Sans Unicode" w:hAnsi="Lucida Sans Unicode" w:cs="Lucida Sans Unicode"/>
          <w:bCs/>
          <w:sz w:val="22"/>
          <w:szCs w:val="22"/>
          <w:lang w:val="es-MX"/>
        </w:rPr>
        <w:t xml:space="preserve"> fracción XI</w:t>
      </w:r>
      <w:r w:rsidR="00D21E89" w:rsidRPr="007E6583">
        <w:rPr>
          <w:rFonts w:ascii="Lucida Sans Unicode" w:hAnsi="Lucida Sans Unicode" w:cs="Lucida Sans Unicode"/>
          <w:bCs/>
          <w:sz w:val="22"/>
          <w:szCs w:val="22"/>
          <w:lang w:val="es-MX"/>
        </w:rPr>
        <w:t xml:space="preserve"> de Reglamento Interior del Instituto Electoral y de Participación Ciudadana del Estado de Jalisco, la Dirección Eje</w:t>
      </w:r>
      <w:r w:rsidR="00B24075" w:rsidRPr="007E6583">
        <w:rPr>
          <w:rFonts w:ascii="Lucida Sans Unicode" w:hAnsi="Lucida Sans Unicode" w:cs="Lucida Sans Unicode"/>
          <w:bCs/>
          <w:sz w:val="22"/>
          <w:szCs w:val="22"/>
          <w:lang w:val="es-MX"/>
        </w:rPr>
        <w:t xml:space="preserve">cutiva de Prerrogativas se encuentra adscrita a la Secretaría Ejecutiva y dentro de sus atribuciones se encuentra coordinar </w:t>
      </w:r>
      <w:r w:rsidR="009107E6" w:rsidRPr="007E6583">
        <w:rPr>
          <w:rFonts w:ascii="Lucida Sans Unicode" w:hAnsi="Lucida Sans Unicode" w:cs="Lucida Sans Unicode"/>
          <w:bCs/>
          <w:sz w:val="22"/>
          <w:szCs w:val="22"/>
          <w:lang w:val="es-MX"/>
        </w:rPr>
        <w:t>y revisar que las modificaciones a los documentos</w:t>
      </w:r>
      <w:r w:rsidR="00336BA8" w:rsidRPr="007E6583">
        <w:rPr>
          <w:rFonts w:ascii="Lucida Sans Unicode" w:hAnsi="Lucida Sans Unicode" w:cs="Lucida Sans Unicode"/>
          <w:bCs/>
          <w:sz w:val="22"/>
          <w:szCs w:val="22"/>
          <w:lang w:val="es-MX"/>
        </w:rPr>
        <w:t xml:space="preserve"> básicos e integración de los órganos directivos </w:t>
      </w:r>
      <w:r w:rsidR="00C534A7" w:rsidRPr="007E6583">
        <w:rPr>
          <w:rFonts w:ascii="Lucida Sans Unicode" w:hAnsi="Lucida Sans Unicode" w:cs="Lucida Sans Unicode"/>
          <w:bCs/>
          <w:sz w:val="22"/>
          <w:szCs w:val="22"/>
          <w:lang w:val="es-MX"/>
        </w:rPr>
        <w:t>procedan constitucional y legalmente.</w:t>
      </w:r>
    </w:p>
    <w:p w14:paraId="3F42D903" w14:textId="77777777" w:rsidR="00C92A35" w:rsidRPr="007E6583" w:rsidRDefault="00C92A35" w:rsidP="005B6407">
      <w:pPr>
        <w:pStyle w:val="Sinespaciado"/>
        <w:spacing w:line="276" w:lineRule="auto"/>
        <w:jc w:val="both"/>
        <w:rPr>
          <w:rFonts w:ascii="Lucida Sans Unicode" w:hAnsi="Lucida Sans Unicode" w:cs="Lucida Sans Unicode"/>
          <w:sz w:val="22"/>
          <w:szCs w:val="22"/>
          <w:lang w:val="es-MX"/>
        </w:rPr>
      </w:pPr>
    </w:p>
    <w:p w14:paraId="2BAA3D5D" w14:textId="029B8924" w:rsidR="00422EE6" w:rsidRPr="007E6583" w:rsidRDefault="00422EE6" w:rsidP="005B6407">
      <w:pPr>
        <w:pStyle w:val="Sinespaciado"/>
        <w:spacing w:line="276" w:lineRule="auto"/>
        <w:jc w:val="both"/>
        <w:rPr>
          <w:rFonts w:ascii="Lucida Sans Unicode" w:hAnsi="Lucida Sans Unicode" w:cs="Lucida Sans Unicode"/>
          <w:sz w:val="22"/>
          <w:szCs w:val="22"/>
          <w:lang w:val="es-MX"/>
        </w:rPr>
      </w:pPr>
      <w:r w:rsidRPr="007E6583">
        <w:rPr>
          <w:rFonts w:ascii="Lucida Sans Unicode" w:hAnsi="Lucida Sans Unicode" w:cs="Lucida Sans Unicode"/>
          <w:b/>
          <w:bCs/>
          <w:sz w:val="22"/>
          <w:szCs w:val="22"/>
          <w:lang w:val="es-MX"/>
        </w:rPr>
        <w:t>V. DE LAS AGRUPACIONES POLÍTICAS ESTATALES.</w:t>
      </w:r>
      <w:r w:rsidRPr="007E6583">
        <w:rPr>
          <w:rFonts w:ascii="Lucida Sans Unicode" w:hAnsi="Lucida Sans Unicode" w:cs="Lucida Sans Unicode"/>
          <w:sz w:val="22"/>
          <w:szCs w:val="22"/>
          <w:lang w:val="es-MX"/>
        </w:rPr>
        <w:t xml:space="preserve"> </w:t>
      </w:r>
      <w:r w:rsidR="003B0216" w:rsidRPr="007E6583">
        <w:rPr>
          <w:rFonts w:ascii="Lucida Sans Unicode" w:hAnsi="Lucida Sans Unicode" w:cs="Lucida Sans Unicode"/>
          <w:sz w:val="22"/>
          <w:szCs w:val="22"/>
          <w:lang w:val="es-MX"/>
        </w:rPr>
        <w:t>D</w:t>
      </w:r>
      <w:r w:rsidRPr="007E6583">
        <w:rPr>
          <w:rFonts w:ascii="Lucida Sans Unicode" w:hAnsi="Lucida Sans Unicode" w:cs="Lucida Sans Unicode"/>
          <w:sz w:val="22"/>
          <w:szCs w:val="22"/>
          <w:lang w:val="es-MX"/>
        </w:rPr>
        <w:t xml:space="preserve">e conformidad por lo dispuesto por el Código Electoral del Estado de Jalisco, artículo 57, párrafo 1, en materia de agrupaciones políticas, tienen dicho carácter las nacionales y la estatales, siendo estas últimas las constituidas y registradas ante este Instituto Electoral en los términos de la Constitución Política del Estado, las leyes aplicables y del propio Código Electoral local. </w:t>
      </w:r>
    </w:p>
    <w:p w14:paraId="30C366F6" w14:textId="77777777" w:rsidR="00D245F6" w:rsidRPr="007E6583" w:rsidRDefault="00D245F6" w:rsidP="005B6407">
      <w:pPr>
        <w:pStyle w:val="Sinespaciado"/>
        <w:spacing w:line="276" w:lineRule="auto"/>
        <w:jc w:val="both"/>
        <w:rPr>
          <w:rFonts w:ascii="Lucida Sans Unicode" w:hAnsi="Lucida Sans Unicode" w:cs="Lucida Sans Unicode"/>
          <w:b/>
          <w:bCs/>
          <w:sz w:val="22"/>
          <w:szCs w:val="22"/>
          <w:lang w:val="es-MX"/>
        </w:rPr>
      </w:pPr>
    </w:p>
    <w:p w14:paraId="3D00F59F" w14:textId="227EE3AD" w:rsidR="00422EE6" w:rsidRPr="007E6583" w:rsidRDefault="0058540F" w:rsidP="005B6407">
      <w:pPr>
        <w:pStyle w:val="Sinespaciado"/>
        <w:spacing w:line="276" w:lineRule="auto"/>
        <w:jc w:val="both"/>
        <w:rPr>
          <w:rFonts w:ascii="Lucida Sans Unicode" w:hAnsi="Lucida Sans Unicode" w:cs="Lucida Sans Unicode"/>
          <w:sz w:val="22"/>
          <w:szCs w:val="22"/>
          <w:lang w:val="es-MX"/>
        </w:rPr>
      </w:pPr>
      <w:r w:rsidRPr="007E6583">
        <w:rPr>
          <w:rFonts w:ascii="Lucida Sans Unicode" w:hAnsi="Lucida Sans Unicode" w:cs="Lucida Sans Unicode"/>
          <w:sz w:val="22"/>
          <w:szCs w:val="22"/>
          <w:lang w:val="es-MX"/>
        </w:rPr>
        <w:t>L</w:t>
      </w:r>
      <w:r w:rsidR="00703607" w:rsidRPr="007E6583">
        <w:rPr>
          <w:rFonts w:ascii="Lucida Sans Unicode" w:hAnsi="Lucida Sans Unicode" w:cs="Lucida Sans Unicode"/>
          <w:sz w:val="22"/>
          <w:szCs w:val="22"/>
          <w:lang w:val="es-MX"/>
        </w:rPr>
        <w:t>as agrupaciones políticas estatales son formas de asociación ciudadana que coadyuvan al desarrollo de la vida democrática y de la cultura política, así como a la creación de una opinión pública mejor informada y tienen las mismas prohibiciones que los partidos políticos,</w:t>
      </w:r>
      <w:r w:rsidR="00422EE6" w:rsidRPr="007E6583">
        <w:rPr>
          <w:rFonts w:ascii="Lucida Sans Unicode" w:hAnsi="Lucida Sans Unicode" w:cs="Lucida Sans Unicode"/>
          <w:sz w:val="22"/>
          <w:szCs w:val="22"/>
          <w:lang w:val="es-MX"/>
        </w:rPr>
        <w:t xml:space="preserve"> de conformidad a lo dispuesto por </w:t>
      </w:r>
      <w:r w:rsidR="00272649" w:rsidRPr="007E6583">
        <w:rPr>
          <w:rFonts w:ascii="Lucida Sans Unicode" w:hAnsi="Lucida Sans Unicode" w:cs="Lucida Sans Unicode"/>
          <w:sz w:val="22"/>
          <w:szCs w:val="22"/>
          <w:lang w:val="es-MX"/>
        </w:rPr>
        <w:t>los</w:t>
      </w:r>
      <w:r w:rsidR="00B52B04" w:rsidRPr="007E6583">
        <w:rPr>
          <w:rFonts w:ascii="Lucida Sans Unicode" w:hAnsi="Lucida Sans Unicode" w:cs="Lucida Sans Unicode"/>
          <w:sz w:val="22"/>
          <w:szCs w:val="22"/>
          <w:lang w:val="es-MX"/>
        </w:rPr>
        <w:t xml:space="preserve"> artículo</w:t>
      </w:r>
      <w:r w:rsidR="00272649" w:rsidRPr="007E6583">
        <w:rPr>
          <w:rFonts w:ascii="Lucida Sans Unicode" w:hAnsi="Lucida Sans Unicode" w:cs="Lucida Sans Unicode"/>
          <w:sz w:val="22"/>
          <w:szCs w:val="22"/>
          <w:lang w:val="es-MX"/>
        </w:rPr>
        <w:t>s 59 y</w:t>
      </w:r>
      <w:r w:rsidR="00B52B04" w:rsidRPr="007E6583">
        <w:rPr>
          <w:rFonts w:ascii="Lucida Sans Unicode" w:hAnsi="Lucida Sans Unicode" w:cs="Lucida Sans Unicode"/>
          <w:sz w:val="22"/>
          <w:szCs w:val="22"/>
          <w:lang w:val="es-MX"/>
        </w:rPr>
        <w:t xml:space="preserve"> 61 </w:t>
      </w:r>
      <w:r w:rsidR="00422EE6" w:rsidRPr="007E6583">
        <w:rPr>
          <w:rFonts w:ascii="Lucida Sans Unicode" w:hAnsi="Lucida Sans Unicode" w:cs="Lucida Sans Unicode"/>
          <w:sz w:val="22"/>
          <w:szCs w:val="22"/>
          <w:lang w:val="es-MX"/>
        </w:rPr>
        <w:t>del Código Electoral.</w:t>
      </w:r>
    </w:p>
    <w:p w14:paraId="0027750A" w14:textId="77777777" w:rsidR="00D245F6" w:rsidRPr="007E6583" w:rsidRDefault="00D245F6" w:rsidP="005B6407">
      <w:pPr>
        <w:pStyle w:val="Sinespaciado"/>
        <w:spacing w:line="276" w:lineRule="auto"/>
        <w:jc w:val="both"/>
        <w:rPr>
          <w:rFonts w:ascii="Lucida Sans Unicode" w:hAnsi="Lucida Sans Unicode" w:cs="Lucida Sans Unicode"/>
          <w:sz w:val="22"/>
          <w:szCs w:val="22"/>
          <w:lang w:val="es-MX"/>
        </w:rPr>
      </w:pPr>
    </w:p>
    <w:p w14:paraId="68DBB09F" w14:textId="72A18286" w:rsidR="00422EE6" w:rsidRPr="007E6583" w:rsidRDefault="00D12C54" w:rsidP="005B6407">
      <w:pPr>
        <w:pStyle w:val="Sinespaciado"/>
        <w:spacing w:line="276" w:lineRule="auto"/>
        <w:jc w:val="both"/>
        <w:rPr>
          <w:rFonts w:ascii="Lucida Sans Unicode" w:hAnsi="Lucida Sans Unicode" w:cs="Lucida Sans Unicode"/>
          <w:sz w:val="22"/>
          <w:szCs w:val="22"/>
          <w:lang w:val="es-MX"/>
        </w:rPr>
      </w:pPr>
      <w:r w:rsidRPr="007E6583">
        <w:rPr>
          <w:rFonts w:ascii="Lucida Sans Unicode" w:hAnsi="Lucida Sans Unicode" w:cs="Lucida Sans Unicode"/>
          <w:sz w:val="22"/>
          <w:szCs w:val="22"/>
          <w:lang w:val="es-MX"/>
        </w:rPr>
        <w:lastRenderedPageBreak/>
        <w:t xml:space="preserve">Las Agrupaciones Políticas Estatales deberán de acreditar </w:t>
      </w:r>
      <w:r w:rsidR="00221C5F" w:rsidRPr="007E6583">
        <w:rPr>
          <w:rFonts w:ascii="Lucida Sans Unicode" w:hAnsi="Lucida Sans Unicode" w:cs="Lucida Sans Unicode"/>
          <w:sz w:val="22"/>
          <w:szCs w:val="22"/>
          <w:lang w:val="es-MX"/>
        </w:rPr>
        <w:t>los requisito</w:t>
      </w:r>
      <w:r w:rsidR="00216ECF" w:rsidRPr="007E6583">
        <w:rPr>
          <w:rFonts w:ascii="Lucida Sans Unicode" w:hAnsi="Lucida Sans Unicode" w:cs="Lucida Sans Unicode"/>
          <w:sz w:val="22"/>
          <w:szCs w:val="22"/>
          <w:lang w:val="es-MX"/>
        </w:rPr>
        <w:t xml:space="preserve">s establecidos en el artículo 63 del </w:t>
      </w:r>
      <w:r w:rsidR="00221C5F" w:rsidRPr="007E6583">
        <w:rPr>
          <w:rFonts w:ascii="Lucida Sans Unicode" w:hAnsi="Lucida Sans Unicode" w:cs="Lucida Sans Unicode"/>
          <w:sz w:val="22"/>
          <w:szCs w:val="22"/>
          <w:lang w:val="es-MX"/>
        </w:rPr>
        <w:t xml:space="preserve">Código </w:t>
      </w:r>
      <w:r w:rsidR="00216ECF" w:rsidRPr="007E6583">
        <w:rPr>
          <w:rFonts w:ascii="Lucida Sans Unicode" w:hAnsi="Lucida Sans Unicode" w:cs="Lucida Sans Unicode"/>
          <w:sz w:val="22"/>
          <w:szCs w:val="22"/>
          <w:lang w:val="es-MX"/>
        </w:rPr>
        <w:t xml:space="preserve">para obtener su registro, </w:t>
      </w:r>
      <w:r w:rsidRPr="007E6583">
        <w:rPr>
          <w:rFonts w:ascii="Lucida Sans Unicode" w:hAnsi="Lucida Sans Unicode" w:cs="Lucida Sans Unicode"/>
          <w:sz w:val="22"/>
          <w:szCs w:val="22"/>
          <w:lang w:val="es-MX"/>
        </w:rPr>
        <w:t>entre otros, contar con documentos básicos, así como una denominación distinta a cualquier otra agrupación o partido político.</w:t>
      </w:r>
      <w:r w:rsidR="00422EE6" w:rsidRPr="007E6583">
        <w:rPr>
          <w:rFonts w:ascii="Lucida Sans Unicode" w:hAnsi="Lucida Sans Unicode" w:cs="Lucida Sans Unicode"/>
          <w:sz w:val="22"/>
          <w:szCs w:val="22"/>
          <w:lang w:val="es-MX"/>
        </w:rPr>
        <w:t xml:space="preserve"> </w:t>
      </w:r>
    </w:p>
    <w:p w14:paraId="5100E98F" w14:textId="77777777" w:rsidR="007D633E" w:rsidRPr="007E6583" w:rsidRDefault="007D633E" w:rsidP="005B6407">
      <w:pPr>
        <w:spacing w:after="0" w:line="276" w:lineRule="auto"/>
        <w:jc w:val="both"/>
        <w:rPr>
          <w:rFonts w:ascii="Lucida Sans Unicode" w:hAnsi="Lucida Sans Unicode" w:cs="Lucida Sans Unicode"/>
          <w:b/>
        </w:rPr>
      </w:pPr>
    </w:p>
    <w:p w14:paraId="0592D982" w14:textId="77777777" w:rsidR="007D47AC" w:rsidRPr="00690416" w:rsidRDefault="00222765" w:rsidP="007D47AC">
      <w:pPr>
        <w:spacing w:after="0" w:line="276" w:lineRule="auto"/>
        <w:jc w:val="both"/>
        <w:rPr>
          <w:rFonts w:ascii="Lucida Sans Unicode" w:hAnsi="Lucida Sans Unicode" w:cs="Lucida Sans Unicode"/>
          <w:bCs/>
        </w:rPr>
      </w:pPr>
      <w:r w:rsidRPr="007E6583">
        <w:rPr>
          <w:rFonts w:ascii="Lucida Sans Unicode" w:hAnsi="Lucida Sans Unicode" w:cs="Lucida Sans Unicode"/>
          <w:b/>
        </w:rPr>
        <w:t>V</w:t>
      </w:r>
      <w:r w:rsidR="00C47EED" w:rsidRPr="007E6583">
        <w:rPr>
          <w:rFonts w:ascii="Lucida Sans Unicode" w:hAnsi="Lucida Sans Unicode" w:cs="Lucida Sans Unicode"/>
          <w:b/>
        </w:rPr>
        <w:t>I</w:t>
      </w:r>
      <w:r w:rsidRPr="007E6583">
        <w:rPr>
          <w:rFonts w:ascii="Lucida Sans Unicode" w:hAnsi="Lucida Sans Unicode" w:cs="Lucida Sans Unicode"/>
          <w:b/>
        </w:rPr>
        <w:t xml:space="preserve">. </w:t>
      </w:r>
      <w:r w:rsidR="00BA5638" w:rsidRPr="007E6583">
        <w:rPr>
          <w:rFonts w:ascii="Lucida Sans Unicode" w:hAnsi="Lucida Sans Unicode" w:cs="Lucida Sans Unicode"/>
          <w:b/>
        </w:rPr>
        <w:t>DE LAS OBLI</w:t>
      </w:r>
      <w:r w:rsidR="007B6976" w:rsidRPr="007E6583">
        <w:rPr>
          <w:rFonts w:ascii="Lucida Sans Unicode" w:hAnsi="Lucida Sans Unicode" w:cs="Lucida Sans Unicode"/>
          <w:b/>
        </w:rPr>
        <w:t>GACIONES</w:t>
      </w:r>
      <w:r w:rsidR="0027480D" w:rsidRPr="007E6583">
        <w:rPr>
          <w:rFonts w:ascii="Lucida Sans Unicode" w:hAnsi="Lucida Sans Unicode" w:cs="Lucida Sans Unicode"/>
          <w:b/>
        </w:rPr>
        <w:t xml:space="preserve"> DE LAS AGRUPACIONES POLÍTICAS.</w:t>
      </w:r>
      <w:r w:rsidR="00484735" w:rsidRPr="007E6583">
        <w:rPr>
          <w:rFonts w:ascii="Lucida Sans Unicode" w:hAnsi="Lucida Sans Unicode" w:cs="Lucida Sans Unicode"/>
          <w:b/>
        </w:rPr>
        <w:t xml:space="preserve"> </w:t>
      </w:r>
      <w:r w:rsidR="007D47AC" w:rsidRPr="00690416">
        <w:rPr>
          <w:rFonts w:ascii="Lucida Sans Unicode" w:hAnsi="Lucida Sans Unicode" w:cs="Lucida Sans Unicode"/>
          <w:bCs/>
        </w:rPr>
        <w:t>De conformidad con el artículo 13, párrafo 9 del Reglamento de Agrupaciones Políticas del Instituto Electoral y de Participación Ciudadana del Estado de Jalisco; 25, fracción I de la Ley General de Partidos Políticos y 4 del Reglamento sobre modificaciones a los documentos básicos, registro, designación, sustitución o renovación de integrantes de los órganos directivos de las Agrupaciones Políticas y Partidos Políticos Locales; así como respecto al registro de la normatividad interna de éstos últimos ante el Instituto Electoral y de Participación Ciudadana del Estado de Jalisco, las Agrupaciones Políticas contarán con un plazo de diez días hábiles para comunicar al Instituto las modificaciones a sus documentos básicos, los cambios en la integración de sus órganos directivos, así como de su domicilio social.</w:t>
      </w:r>
    </w:p>
    <w:p w14:paraId="722BFE49" w14:textId="77777777" w:rsidR="00C66FFA" w:rsidRPr="007E6583" w:rsidRDefault="00C66FFA" w:rsidP="005B6407">
      <w:pPr>
        <w:spacing w:after="0" w:line="276" w:lineRule="auto"/>
        <w:jc w:val="both"/>
        <w:rPr>
          <w:rFonts w:ascii="Lucida Sans Unicode" w:hAnsi="Lucida Sans Unicode" w:cs="Lucida Sans Unicode"/>
          <w:bCs/>
        </w:rPr>
      </w:pPr>
    </w:p>
    <w:p w14:paraId="4E661676" w14:textId="451671AA" w:rsidR="00E53CEB" w:rsidRPr="007E6583" w:rsidRDefault="00532F3A" w:rsidP="005B6407">
      <w:pPr>
        <w:spacing w:after="0" w:line="276" w:lineRule="auto"/>
        <w:jc w:val="both"/>
        <w:rPr>
          <w:rFonts w:ascii="Lucida Sans Unicode" w:hAnsi="Lucida Sans Unicode" w:cs="Lucida Sans Unicode"/>
        </w:rPr>
      </w:pPr>
      <w:r w:rsidRPr="007E6583">
        <w:rPr>
          <w:rFonts w:ascii="Lucida Sans Unicode" w:hAnsi="Lucida Sans Unicode" w:cs="Lucida Sans Unicode"/>
          <w:b/>
          <w:bCs/>
        </w:rPr>
        <w:t xml:space="preserve">VII. </w:t>
      </w:r>
      <w:r w:rsidR="002813B0" w:rsidRPr="007E6583">
        <w:rPr>
          <w:rFonts w:ascii="Lucida Sans Unicode" w:hAnsi="Lucida Sans Unicode" w:cs="Lucida Sans Unicode"/>
          <w:b/>
          <w:bCs/>
        </w:rPr>
        <w:t>CRITERIOS PARA LA APLICACIÓN DE LAS DISPOSICIONES CONTENIDAS EN EL REGLAMENTO SOBRE MODIFICACIONES A DOCUMENTOS BÁSICOS, REGISTRO, DESIGNACIÓN, SUSTITUCIÓN O RENOVACIÓN DE INTEGRANTES DE ÓRGANOS DIRECTIVOS DE AGRUPACIONES POLÍTICAS Y PARTIDOS POLÍTICOS LOCALES; Y EL REGISTRO DE LA NORMATIVIDAD INTERNA DE ESTOS ÚLTIMOS ANTE EL INSTITUTO ELECTORAL Y DE PARTICIPACIÓN CIUDADANA DEL ESTADO DE JALISCO.</w:t>
      </w:r>
      <w:r w:rsidR="00ED6ED3" w:rsidRPr="007E6583">
        <w:rPr>
          <w:rFonts w:ascii="Lucida Sans Unicode" w:hAnsi="Lucida Sans Unicode" w:cs="Lucida Sans Unicode"/>
          <w:b/>
          <w:bCs/>
        </w:rPr>
        <w:t xml:space="preserve"> </w:t>
      </w:r>
      <w:r w:rsidR="00E53CEB" w:rsidRPr="007E6583">
        <w:rPr>
          <w:rFonts w:ascii="Lucida Sans Unicode" w:hAnsi="Lucida Sans Unicode" w:cs="Lucida Sans Unicode"/>
        </w:rPr>
        <w:t>Tal como quedó establecido en el punto de antecedentes 3, mediante acuerdo IEPC-ACG-035/2023</w:t>
      </w:r>
      <w:r w:rsidR="00FC71A6" w:rsidRPr="007E6583">
        <w:rPr>
          <w:rStyle w:val="Refdenotaalpie"/>
          <w:rFonts w:ascii="Lucida Sans Unicode" w:hAnsi="Lucida Sans Unicode" w:cs="Lucida Sans Unicode"/>
        </w:rPr>
        <w:footnoteReference w:id="5"/>
      </w:r>
      <w:r w:rsidR="00E53CEB" w:rsidRPr="007E6583">
        <w:rPr>
          <w:rFonts w:ascii="Lucida Sans Unicode" w:hAnsi="Lucida Sans Unicode" w:cs="Lucida Sans Unicode"/>
        </w:rPr>
        <w:t xml:space="preserve">, el Consejo General de este Instituto aprobó </w:t>
      </w:r>
      <w:r w:rsidR="00F864C3" w:rsidRPr="007E6583">
        <w:rPr>
          <w:rFonts w:ascii="Lucida Sans Unicode" w:hAnsi="Lucida Sans Unicode" w:cs="Lucida Sans Unicode"/>
        </w:rPr>
        <w:t>modificación</w:t>
      </w:r>
      <w:r w:rsidR="00E53CEB" w:rsidRPr="007E6583">
        <w:rPr>
          <w:rFonts w:ascii="Lucida Sans Unicode" w:hAnsi="Lucida Sans Unicode" w:cs="Lucida Sans Unicode"/>
        </w:rPr>
        <w:t xml:space="preserve"> al </w:t>
      </w:r>
      <w:r w:rsidR="00602C5C" w:rsidRPr="007E6583">
        <w:rPr>
          <w:rFonts w:ascii="Lucida Sans Unicode" w:hAnsi="Lucida Sans Unicode" w:cs="Lucida Sans Unicode"/>
        </w:rPr>
        <w:t>Reglamento de Agrupaciones Políticas del Instituto Electoral y de Participación Ciudadana del Estado de Jalisco</w:t>
      </w:r>
      <w:r w:rsidR="00E53CEB" w:rsidRPr="007E6583">
        <w:rPr>
          <w:rFonts w:ascii="Lucida Sans Unicode" w:hAnsi="Lucida Sans Unicode" w:cs="Lucida Sans Unicode"/>
        </w:rPr>
        <w:t xml:space="preserve">, </w:t>
      </w:r>
      <w:r w:rsidR="00F864C3" w:rsidRPr="007E6583">
        <w:rPr>
          <w:rFonts w:ascii="Lucida Sans Unicode" w:hAnsi="Lucida Sans Unicode" w:cs="Lucida Sans Unicode"/>
        </w:rPr>
        <w:t xml:space="preserve">específicamente se adicionó el párrafo 10, del artículo 13, para quedar de </w:t>
      </w:r>
      <w:r w:rsidR="00E53CEB" w:rsidRPr="007E6583">
        <w:rPr>
          <w:rFonts w:ascii="Lucida Sans Unicode" w:hAnsi="Lucida Sans Unicode" w:cs="Lucida Sans Unicode"/>
        </w:rPr>
        <w:t>la manera siguiente:</w:t>
      </w:r>
    </w:p>
    <w:p w14:paraId="0F80FBD2" w14:textId="77777777" w:rsidR="00F864C3" w:rsidRPr="007E6583" w:rsidRDefault="00F864C3" w:rsidP="005B6407">
      <w:pPr>
        <w:spacing w:after="0" w:line="276" w:lineRule="auto"/>
        <w:jc w:val="both"/>
        <w:rPr>
          <w:rFonts w:ascii="Lucida Sans Unicode" w:hAnsi="Lucida Sans Unicode" w:cs="Lucida Sans Unicode"/>
        </w:rPr>
      </w:pPr>
    </w:p>
    <w:p w14:paraId="3D787E17" w14:textId="77777777" w:rsidR="00E53CEB" w:rsidRPr="007E6583" w:rsidRDefault="00E53CEB" w:rsidP="005B6407">
      <w:pPr>
        <w:spacing w:after="0" w:line="276" w:lineRule="auto"/>
        <w:ind w:left="708"/>
        <w:jc w:val="both"/>
        <w:rPr>
          <w:rFonts w:ascii="Lucida Sans Unicode" w:hAnsi="Lucida Sans Unicode" w:cs="Lucida Sans Unicode"/>
          <w:i/>
          <w:iCs/>
          <w:sz w:val="20"/>
          <w:szCs w:val="20"/>
        </w:rPr>
      </w:pPr>
      <w:r w:rsidRPr="007E6583">
        <w:rPr>
          <w:rFonts w:ascii="Lucida Sans Unicode" w:hAnsi="Lucida Sans Unicode" w:cs="Lucida Sans Unicode"/>
          <w:i/>
          <w:iCs/>
          <w:sz w:val="20"/>
          <w:szCs w:val="20"/>
        </w:rPr>
        <w:t>“Artículo 13…</w:t>
      </w:r>
    </w:p>
    <w:p w14:paraId="528A0E4C" w14:textId="77777777" w:rsidR="00E53CEB" w:rsidRPr="007E6583" w:rsidRDefault="00E53CEB" w:rsidP="005B6407">
      <w:pPr>
        <w:spacing w:after="0" w:line="276" w:lineRule="auto"/>
        <w:ind w:left="708"/>
        <w:jc w:val="both"/>
        <w:rPr>
          <w:rFonts w:ascii="Lucida Sans Unicode" w:hAnsi="Lucida Sans Unicode" w:cs="Lucida Sans Unicode"/>
          <w:i/>
          <w:iCs/>
          <w:sz w:val="20"/>
          <w:szCs w:val="20"/>
        </w:rPr>
      </w:pPr>
      <w:r w:rsidRPr="007E6583">
        <w:rPr>
          <w:rFonts w:ascii="Lucida Sans Unicode" w:hAnsi="Lucida Sans Unicode" w:cs="Lucida Sans Unicode"/>
          <w:i/>
          <w:iCs/>
          <w:sz w:val="20"/>
          <w:szCs w:val="20"/>
        </w:rPr>
        <w:t>9. (…)</w:t>
      </w:r>
    </w:p>
    <w:p w14:paraId="2DB5074A" w14:textId="15536090" w:rsidR="00E53CEB" w:rsidRPr="007E6583" w:rsidRDefault="00E53CEB" w:rsidP="005B6407">
      <w:pPr>
        <w:spacing w:after="0" w:line="276" w:lineRule="auto"/>
        <w:ind w:left="708"/>
        <w:jc w:val="both"/>
        <w:rPr>
          <w:rFonts w:ascii="Lucida Sans Unicode" w:hAnsi="Lucida Sans Unicode" w:cs="Lucida Sans Unicode"/>
          <w:i/>
          <w:iCs/>
          <w:sz w:val="20"/>
          <w:szCs w:val="20"/>
        </w:rPr>
      </w:pPr>
      <w:r w:rsidRPr="007E6583">
        <w:rPr>
          <w:rFonts w:ascii="Lucida Sans Unicode" w:hAnsi="Lucida Sans Unicode" w:cs="Lucida Sans Unicode"/>
          <w:i/>
          <w:iCs/>
          <w:sz w:val="20"/>
          <w:szCs w:val="20"/>
        </w:rPr>
        <w:lastRenderedPageBreak/>
        <w:t>10. A efecto de que la Comisión pueda proceder a la actualización del expediente señalada en el párrafo anterior, incluyendo la comunicación sobre integrantes de los órganos directivos de las Agrupaciones Políticas de reciente registro, deberá de agotarse primero el procedimiento y demás disposiciones previstas por el Reglamento sobre modificaciones a los documentos básicos, registro, designación, sustitución o renovación de integrantes de los órganos directivos de las Agrupaciones Políticas y Partidos Políticos Locales; así como respecto al registro de la normatividad interna de éstos últimos ante el Instituto Electoral del Estado de Jalisco”.</w:t>
      </w:r>
    </w:p>
    <w:p w14:paraId="41E52419" w14:textId="77777777" w:rsidR="00E53CEB" w:rsidRPr="007E6583" w:rsidRDefault="00E53CEB" w:rsidP="005B6407">
      <w:pPr>
        <w:spacing w:after="0" w:line="276" w:lineRule="auto"/>
        <w:jc w:val="both"/>
        <w:rPr>
          <w:rFonts w:ascii="Lucida Sans Unicode" w:hAnsi="Lucida Sans Unicode" w:cs="Lucida Sans Unicode"/>
          <w:b/>
          <w:bCs/>
        </w:rPr>
      </w:pPr>
    </w:p>
    <w:p w14:paraId="436F049B" w14:textId="14E575CE" w:rsidR="00ED6ED3" w:rsidRPr="007E6583" w:rsidRDefault="00ED6ED3" w:rsidP="005B6407">
      <w:pPr>
        <w:spacing w:after="0" w:line="276" w:lineRule="auto"/>
        <w:jc w:val="both"/>
        <w:rPr>
          <w:rFonts w:ascii="Lucida Sans Unicode" w:hAnsi="Lucida Sans Unicode" w:cs="Lucida Sans Unicode"/>
        </w:rPr>
      </w:pPr>
      <w:r w:rsidRPr="007E6583">
        <w:rPr>
          <w:rFonts w:ascii="Lucida Sans Unicode" w:hAnsi="Lucida Sans Unicode" w:cs="Lucida Sans Unicode"/>
        </w:rPr>
        <w:t>Además de la obligación y facultades conferidas a este Instituto para observar los principios rectores de la función electoral y vigilar que las actividades de los partidos políticos y las agrupaciones políticas se desarrollen con apego a la Constitución Política de los Estados Unidos Mexicanos, la Constitución Estatal, el Código Electoral del Estado de Jalisco, así como que cumplan con las obligaciones contenidas en sus propios estatutos, su normatividad interna y demás disposiciones aplicables, también</w:t>
      </w:r>
      <w:r w:rsidR="00E265C5" w:rsidRPr="007E6583">
        <w:rPr>
          <w:rFonts w:ascii="Lucida Sans Unicode" w:hAnsi="Lucida Sans Unicode" w:cs="Lucida Sans Unicode"/>
        </w:rPr>
        <w:t xml:space="preserve"> deberán considerarse</w:t>
      </w:r>
      <w:r w:rsidRPr="007E6583">
        <w:rPr>
          <w:rFonts w:ascii="Lucida Sans Unicode" w:hAnsi="Lucida Sans Unicode" w:cs="Lucida Sans Unicode"/>
        </w:rPr>
        <w:t xml:space="preserve"> los siguientes criterios orientadores:</w:t>
      </w:r>
    </w:p>
    <w:p w14:paraId="133649BB" w14:textId="77777777" w:rsidR="00D245F6" w:rsidRPr="007E6583" w:rsidRDefault="00D245F6" w:rsidP="005B6407">
      <w:pPr>
        <w:spacing w:after="0" w:line="276" w:lineRule="auto"/>
        <w:jc w:val="both"/>
        <w:rPr>
          <w:rFonts w:ascii="Lucida Sans Unicode" w:hAnsi="Lucida Sans Unicode" w:cs="Lucida Sans Unicode"/>
          <w:b/>
        </w:rPr>
      </w:pPr>
    </w:p>
    <w:p w14:paraId="15108215" w14:textId="174A4A14" w:rsidR="00ED6ED3" w:rsidRPr="007E6583" w:rsidRDefault="00ED6ED3" w:rsidP="005B6407">
      <w:pPr>
        <w:pStyle w:val="Prrafodelista"/>
        <w:spacing w:after="0" w:line="276" w:lineRule="auto"/>
        <w:jc w:val="both"/>
        <w:rPr>
          <w:rFonts w:ascii="Lucida Sans Unicode" w:hAnsi="Lucida Sans Unicode" w:cs="Lucida Sans Unicode"/>
        </w:rPr>
      </w:pPr>
      <w:r w:rsidRPr="007E6583">
        <w:rPr>
          <w:rFonts w:ascii="Lucida Sans Unicode" w:hAnsi="Lucida Sans Unicode" w:cs="Lucida Sans Unicode"/>
        </w:rPr>
        <w:t xml:space="preserve"> “La Sala Superior del </w:t>
      </w:r>
      <w:bookmarkStart w:id="2" w:name="_Int_2lSGOSKb"/>
      <w:r w:rsidRPr="007E6583">
        <w:rPr>
          <w:rFonts w:ascii="Lucida Sans Unicode" w:hAnsi="Lucida Sans Unicode" w:cs="Lucida Sans Unicode"/>
        </w:rPr>
        <w:t>TEPJF</w:t>
      </w:r>
      <w:bookmarkEnd w:id="2"/>
      <w:r w:rsidRPr="007E6583">
        <w:rPr>
          <w:rFonts w:ascii="Lucida Sans Unicode" w:hAnsi="Lucida Sans Unicode" w:cs="Lucida Sans Unicode"/>
        </w:rPr>
        <w:t>, al resolver el juicio de la ciudadanía identificado con la clave SUP-JDC-670/2017</w:t>
      </w:r>
      <w:r w:rsidR="00FC71A6" w:rsidRPr="007E6583">
        <w:rPr>
          <w:rStyle w:val="Refdenotaalpie"/>
          <w:rFonts w:ascii="Lucida Sans Unicode" w:hAnsi="Lucida Sans Unicode" w:cs="Lucida Sans Unicode"/>
        </w:rPr>
        <w:footnoteReference w:id="6"/>
      </w:r>
      <w:r w:rsidRPr="007E6583">
        <w:rPr>
          <w:rFonts w:ascii="Lucida Sans Unicode" w:hAnsi="Lucida Sans Unicode" w:cs="Lucida Sans Unicode"/>
        </w:rPr>
        <w:t>, estableció que la autoridad electoral, nacional o local, debe verificar que la modificación estatutaria o reglamentaria se apegue a lo previsto constitucional y legalmente, además de revisar que tanto el procedimiento de reforma como el contenido de la norma, se ajusten a los parámetros previstos en la normativa interna de cada partido político.”</w:t>
      </w:r>
    </w:p>
    <w:p w14:paraId="355B15F4" w14:textId="77777777" w:rsidR="00ED6ED3" w:rsidRPr="007E6583" w:rsidRDefault="00ED6ED3" w:rsidP="005B6407">
      <w:pPr>
        <w:pStyle w:val="Prrafodelista"/>
        <w:spacing w:after="0" w:line="276" w:lineRule="auto"/>
        <w:jc w:val="both"/>
        <w:rPr>
          <w:rFonts w:ascii="Lucida Sans Unicode" w:hAnsi="Lucida Sans Unicode" w:cs="Lucida Sans Unicode"/>
        </w:rPr>
      </w:pPr>
    </w:p>
    <w:p w14:paraId="0265FF92" w14:textId="6BB91767" w:rsidR="00ED6ED3" w:rsidRPr="007E6583" w:rsidRDefault="00ED6ED3" w:rsidP="005B6407">
      <w:pPr>
        <w:pStyle w:val="Prrafodelista"/>
        <w:numPr>
          <w:ilvl w:val="0"/>
          <w:numId w:val="7"/>
        </w:numPr>
        <w:spacing w:after="0" w:line="276" w:lineRule="auto"/>
        <w:contextualSpacing w:val="0"/>
        <w:jc w:val="both"/>
        <w:rPr>
          <w:rFonts w:ascii="Lucida Sans Unicode" w:hAnsi="Lucida Sans Unicode" w:cs="Lucida Sans Unicode"/>
        </w:rPr>
      </w:pPr>
      <w:r w:rsidRPr="007E6583">
        <w:rPr>
          <w:rFonts w:ascii="Lucida Sans Unicode" w:eastAsia="Trebuchet MS" w:hAnsi="Lucida Sans Unicode" w:cs="Lucida Sans Unicode"/>
        </w:rPr>
        <w:t>Jurisprudencia 3/2005</w:t>
      </w:r>
      <w:r w:rsidR="00E663FB" w:rsidRPr="007E6583">
        <w:rPr>
          <w:rStyle w:val="Refdenotaalpie"/>
          <w:rFonts w:ascii="Lucida Sans Unicode" w:eastAsia="Trebuchet MS" w:hAnsi="Lucida Sans Unicode" w:cs="Lucida Sans Unicode"/>
        </w:rPr>
        <w:footnoteReference w:id="7"/>
      </w:r>
      <w:r w:rsidRPr="007E6583">
        <w:rPr>
          <w:rFonts w:ascii="Lucida Sans Unicode" w:eastAsia="Trebuchet MS" w:hAnsi="Lucida Sans Unicode" w:cs="Lucida Sans Unicode"/>
        </w:rPr>
        <w:t xml:space="preserve"> ESTATUTOS DE LOS PARTIDOS POLÍTICOS. </w:t>
      </w:r>
      <w:r w:rsidRPr="007E6583">
        <w:rPr>
          <w:rFonts w:ascii="Lucida Sans Unicode" w:hAnsi="Lucida Sans Unicode" w:cs="Lucida Sans Unicode"/>
        </w:rPr>
        <w:t xml:space="preserve">ELEMENTOS MÍNIMOS PARA CONSIDERARLOS DEMOCRÁTICOS. </w:t>
      </w:r>
    </w:p>
    <w:p w14:paraId="1E0A33EC" w14:textId="77BD55C2" w:rsidR="00ED6ED3" w:rsidRPr="007E6583" w:rsidRDefault="00ED6ED3" w:rsidP="005B6407">
      <w:pPr>
        <w:pStyle w:val="Prrafodelista"/>
        <w:numPr>
          <w:ilvl w:val="0"/>
          <w:numId w:val="7"/>
        </w:numPr>
        <w:spacing w:after="0" w:line="276" w:lineRule="auto"/>
        <w:contextualSpacing w:val="0"/>
        <w:jc w:val="both"/>
        <w:rPr>
          <w:rFonts w:ascii="Lucida Sans Unicode" w:eastAsia="Trebuchet MS" w:hAnsi="Lucida Sans Unicode" w:cs="Lucida Sans Unicode"/>
        </w:rPr>
      </w:pPr>
      <w:r w:rsidRPr="007E6583">
        <w:rPr>
          <w:rFonts w:ascii="Lucida Sans Unicode" w:eastAsia="Trebuchet MS" w:hAnsi="Lucida Sans Unicode" w:cs="Lucida Sans Unicode"/>
        </w:rPr>
        <w:t>La Sala Superior del Tribunal Electoral del Poder Judicial Federal, en su sesión celebrada el uno de marzo de dos mil cinco, aprobó la Tesis VIII/2005</w:t>
      </w:r>
      <w:r w:rsidR="000C5DF0" w:rsidRPr="007E6583">
        <w:rPr>
          <w:rStyle w:val="Refdenotaalpie"/>
          <w:rFonts w:ascii="Lucida Sans Unicode" w:eastAsia="Trebuchet MS" w:hAnsi="Lucida Sans Unicode" w:cs="Lucida Sans Unicode"/>
        </w:rPr>
        <w:footnoteReference w:id="8"/>
      </w:r>
      <w:r w:rsidRPr="007E6583">
        <w:rPr>
          <w:rFonts w:ascii="Lucida Sans Unicode" w:eastAsia="Trebuchet MS" w:hAnsi="Lucida Sans Unicode" w:cs="Lucida Sans Unicode"/>
        </w:rPr>
        <w:t xml:space="preserve">, vigente y obligatoria, de rubro, “ESTATUTOS DE LOS PARTIDOS POLÍTICOS. EL CONTROL DE SU CONSTITUCIONALIDAD Y LEGALIDAD DEBE ARMONIZAR EL DERECHO DE ASOCIACIÓN DE LOS </w:t>
      </w:r>
      <w:r w:rsidRPr="007E6583">
        <w:rPr>
          <w:rFonts w:ascii="Lucida Sans Unicode" w:eastAsia="Trebuchet MS" w:hAnsi="Lucida Sans Unicode" w:cs="Lucida Sans Unicode"/>
        </w:rPr>
        <w:lastRenderedPageBreak/>
        <w:t>CIUDADANOS Y LA LIBERTAD DE AUTOORGANIZACIÓN DE LOS INSTITUTOS POLÍTICOS.</w:t>
      </w:r>
    </w:p>
    <w:p w14:paraId="66CE8A53" w14:textId="77777777" w:rsidR="00AC14F1" w:rsidRPr="007E6583" w:rsidRDefault="00AC14F1" w:rsidP="005B6407">
      <w:pPr>
        <w:pStyle w:val="Prrafodelista"/>
        <w:spacing w:after="0" w:line="276" w:lineRule="auto"/>
        <w:ind w:left="1440"/>
        <w:contextualSpacing w:val="0"/>
        <w:jc w:val="both"/>
        <w:rPr>
          <w:rFonts w:ascii="Lucida Sans Unicode" w:eastAsia="Trebuchet MS" w:hAnsi="Lucida Sans Unicode" w:cs="Lucida Sans Unicode"/>
        </w:rPr>
      </w:pPr>
    </w:p>
    <w:p w14:paraId="005F6802" w14:textId="77777777" w:rsidR="00023447" w:rsidRPr="00690416" w:rsidRDefault="008E35A4" w:rsidP="00023447">
      <w:pPr>
        <w:pStyle w:val="Sinespaciado"/>
        <w:spacing w:line="276" w:lineRule="auto"/>
        <w:jc w:val="both"/>
        <w:rPr>
          <w:rFonts w:ascii="Lucida Sans Unicode" w:hAnsi="Lucida Sans Unicode" w:cs="Lucida Sans Unicode"/>
          <w:bCs/>
          <w:sz w:val="22"/>
          <w:szCs w:val="22"/>
          <w:lang w:val="es-MX" w:eastAsia="es-ES"/>
        </w:rPr>
      </w:pPr>
      <w:r w:rsidRPr="007E6583">
        <w:rPr>
          <w:rFonts w:ascii="Lucida Sans Unicode" w:hAnsi="Lucida Sans Unicode" w:cs="Lucida Sans Unicode"/>
          <w:b/>
          <w:sz w:val="22"/>
          <w:szCs w:val="22"/>
          <w:lang w:val="es-MX" w:eastAsia="es-ES"/>
        </w:rPr>
        <w:t>VIII</w:t>
      </w:r>
      <w:r w:rsidR="006F559E" w:rsidRPr="007E6583">
        <w:rPr>
          <w:rFonts w:ascii="Lucida Sans Unicode" w:hAnsi="Lucida Sans Unicode" w:cs="Lucida Sans Unicode"/>
          <w:b/>
          <w:sz w:val="22"/>
          <w:szCs w:val="22"/>
          <w:lang w:val="es-MX" w:eastAsia="es-ES"/>
        </w:rPr>
        <w:t xml:space="preserve">. COMUNICACIÓN DEL CAMBIO DE INTEGRANTES DE SUS ÓRGANOS DIRECTIVOS Y DE LA MODIFICACIÓN A SUS ESTATUTOS DE LA AGRUPACIÓN POLÍTICA ESTATAL. </w:t>
      </w:r>
      <w:r w:rsidR="00023447" w:rsidRPr="00690416">
        <w:rPr>
          <w:rFonts w:ascii="Lucida Sans Unicode" w:hAnsi="Lucida Sans Unicode" w:cs="Lucida Sans Unicode"/>
          <w:bCs/>
          <w:sz w:val="22"/>
          <w:szCs w:val="22"/>
          <w:lang w:val="es-MX" w:eastAsia="es-ES"/>
        </w:rPr>
        <w:t xml:space="preserve">De conformidad a </w:t>
      </w:r>
      <w:r w:rsidR="00023447" w:rsidRPr="00690416">
        <w:rPr>
          <w:rFonts w:ascii="Lucida Sans Unicode" w:hAnsi="Lucida Sans Unicode" w:cs="Lucida Sans Unicode"/>
          <w:sz w:val="22"/>
          <w:szCs w:val="22"/>
          <w:lang w:val="es-MX" w:eastAsia="es-ES"/>
        </w:rPr>
        <w:t xml:space="preserve">lo </w:t>
      </w:r>
      <w:r w:rsidR="00023447" w:rsidRPr="00690416">
        <w:rPr>
          <w:rFonts w:ascii="Lucida Sans Unicode" w:hAnsi="Lucida Sans Unicode" w:cs="Lucida Sans Unicode"/>
          <w:bCs/>
          <w:sz w:val="22"/>
          <w:szCs w:val="22"/>
          <w:lang w:val="es-MX" w:eastAsia="es-ES"/>
        </w:rPr>
        <w:t>dispuesto por el artículo 13, párrafo 9</w:t>
      </w:r>
      <w:r w:rsidR="00023447" w:rsidRPr="00690416">
        <w:rPr>
          <w:rFonts w:ascii="Lucida Sans Unicode" w:hAnsi="Lucida Sans Unicode" w:cs="Lucida Sans Unicode"/>
          <w:sz w:val="22"/>
          <w:szCs w:val="22"/>
          <w:lang w:val="es-MX" w:eastAsia="es-ES"/>
        </w:rPr>
        <w:t xml:space="preserve"> del Reglamento </w:t>
      </w:r>
      <w:r w:rsidR="00023447" w:rsidRPr="00690416">
        <w:rPr>
          <w:rFonts w:ascii="Lucida Sans Unicode" w:hAnsi="Lucida Sans Unicode" w:cs="Lucida Sans Unicode"/>
          <w:bCs/>
          <w:sz w:val="22"/>
          <w:szCs w:val="22"/>
          <w:lang w:val="es-MX" w:eastAsia="es-ES"/>
        </w:rPr>
        <w:t xml:space="preserve">de </w:t>
      </w:r>
      <w:r w:rsidR="00023447" w:rsidRPr="00690416">
        <w:rPr>
          <w:rFonts w:ascii="Lucida Sans Unicode" w:eastAsia="Lucida Sans Unicode" w:hAnsi="Lucida Sans Unicode" w:cs="Lucida Sans Unicode"/>
          <w:sz w:val="22"/>
          <w:szCs w:val="22"/>
          <w:lang w:val="es-MX" w:eastAsia="es-ES"/>
        </w:rPr>
        <w:t xml:space="preserve">Agrupaciones Políticas </w:t>
      </w:r>
      <w:r w:rsidR="00023447" w:rsidRPr="00690416">
        <w:rPr>
          <w:rFonts w:ascii="Lucida Sans Unicode" w:hAnsi="Lucida Sans Unicode" w:cs="Lucida Sans Unicode"/>
          <w:bCs/>
          <w:sz w:val="22"/>
          <w:szCs w:val="22"/>
          <w:lang w:val="es-MX" w:eastAsia="es-ES"/>
        </w:rPr>
        <w:t xml:space="preserve">de este Instituto, 25, fracción I de la Ley General de Partidos Políticos y 4  fracción I del Reglamento sobre modificaciones a los documentos básicos, registro, designación, sustitución o renovación de integrantes de órganos directivos de las Agrupaciones Políticas y </w:t>
      </w:r>
      <w:r w:rsidR="00023447" w:rsidRPr="00690416">
        <w:rPr>
          <w:rFonts w:ascii="Lucida Sans Unicode" w:eastAsia="Lucida Sans Unicode" w:hAnsi="Lucida Sans Unicode" w:cs="Lucida Sans Unicode"/>
          <w:sz w:val="22"/>
          <w:szCs w:val="22"/>
          <w:lang w:val="es-MX" w:eastAsia="es-ES"/>
        </w:rPr>
        <w:t xml:space="preserve">Partidos Políticos </w:t>
      </w:r>
      <w:r w:rsidR="00023447" w:rsidRPr="00690416">
        <w:rPr>
          <w:rFonts w:ascii="Lucida Sans Unicode" w:hAnsi="Lucida Sans Unicode" w:cs="Lucida Sans Unicode"/>
          <w:bCs/>
          <w:sz w:val="22"/>
          <w:szCs w:val="22"/>
          <w:lang w:val="es-MX" w:eastAsia="es-ES"/>
        </w:rPr>
        <w:t>locales; y el registro de la normatividad interna de éstos últimos</w:t>
      </w:r>
      <w:r w:rsidR="00023447" w:rsidRPr="00690416">
        <w:rPr>
          <w:rFonts w:ascii="Lucida Sans Unicode" w:eastAsia="Lucida Sans Unicode" w:hAnsi="Lucida Sans Unicode" w:cs="Lucida Sans Unicode"/>
          <w:sz w:val="22"/>
          <w:szCs w:val="22"/>
          <w:lang w:val="es-MX" w:eastAsia="es-ES"/>
        </w:rPr>
        <w:t xml:space="preserve"> ante </w:t>
      </w:r>
      <w:r w:rsidR="00023447" w:rsidRPr="00690416">
        <w:rPr>
          <w:rFonts w:ascii="Lucida Sans Unicode" w:hAnsi="Lucida Sans Unicode" w:cs="Lucida Sans Unicode"/>
          <w:bCs/>
          <w:sz w:val="22"/>
          <w:szCs w:val="22"/>
          <w:lang w:val="es-MX" w:eastAsia="es-ES"/>
        </w:rPr>
        <w:t>el</w:t>
      </w:r>
      <w:r w:rsidR="00023447" w:rsidRPr="00690416">
        <w:rPr>
          <w:rFonts w:ascii="Lucida Sans Unicode" w:eastAsia="Lucida Sans Unicode" w:hAnsi="Lucida Sans Unicode" w:cs="Lucida Sans Unicode"/>
          <w:sz w:val="22"/>
          <w:szCs w:val="22"/>
          <w:lang w:val="es-MX" w:eastAsia="es-ES"/>
        </w:rPr>
        <w:t xml:space="preserve"> Instituto Electoral y de Participación Ciudadana del Estado </w:t>
      </w:r>
      <w:r w:rsidR="00023447" w:rsidRPr="00690416">
        <w:rPr>
          <w:rFonts w:ascii="Lucida Sans Unicode" w:hAnsi="Lucida Sans Unicode" w:cs="Lucida Sans Unicode"/>
          <w:bCs/>
          <w:sz w:val="22"/>
          <w:szCs w:val="22"/>
          <w:lang w:val="es-MX" w:eastAsia="es-ES"/>
        </w:rPr>
        <w:t>de</w:t>
      </w:r>
      <w:r w:rsidR="00023447" w:rsidRPr="00690416">
        <w:rPr>
          <w:rFonts w:ascii="Lucida Sans Unicode" w:eastAsia="Lucida Sans Unicode" w:hAnsi="Lucida Sans Unicode" w:cs="Lucida Sans Unicode"/>
          <w:sz w:val="22"/>
          <w:szCs w:val="22"/>
          <w:lang w:val="es-MX" w:eastAsia="es-ES"/>
        </w:rPr>
        <w:t xml:space="preserve"> Jalisco</w:t>
      </w:r>
      <w:r w:rsidR="00023447" w:rsidRPr="00690416">
        <w:rPr>
          <w:rFonts w:ascii="Lucida Sans Unicode" w:hAnsi="Lucida Sans Unicode" w:cs="Lucida Sans Unicode"/>
          <w:bCs/>
          <w:sz w:val="22"/>
          <w:szCs w:val="22"/>
          <w:lang w:val="es-MX" w:eastAsia="es-ES"/>
        </w:rPr>
        <w:t xml:space="preserve">, las </w:t>
      </w:r>
      <w:r w:rsidR="00023447" w:rsidRPr="00690416">
        <w:rPr>
          <w:rFonts w:ascii="Lucida Sans Unicode" w:hAnsi="Lucida Sans Unicode" w:cs="Lucida Sans Unicode"/>
          <w:sz w:val="22"/>
          <w:szCs w:val="22"/>
          <w:lang w:val="es-MX" w:eastAsia="es-ES"/>
        </w:rPr>
        <w:t>a</w:t>
      </w:r>
      <w:r w:rsidR="00023447" w:rsidRPr="00690416">
        <w:rPr>
          <w:rFonts w:ascii="Lucida Sans Unicode" w:hAnsi="Lucida Sans Unicode" w:cs="Lucida Sans Unicode"/>
          <w:bCs/>
          <w:sz w:val="22"/>
          <w:szCs w:val="22"/>
          <w:lang w:val="es-MX" w:eastAsia="es-ES"/>
        </w:rPr>
        <w:t>grupac</w:t>
      </w:r>
      <w:r w:rsidR="00023447" w:rsidRPr="00690416">
        <w:rPr>
          <w:rFonts w:ascii="Lucida Sans Unicode" w:hAnsi="Lucida Sans Unicode" w:cs="Lucida Sans Unicode"/>
          <w:sz w:val="22"/>
          <w:szCs w:val="22"/>
          <w:lang w:val="es-MX" w:eastAsia="es-ES"/>
        </w:rPr>
        <w:t>i</w:t>
      </w:r>
      <w:r w:rsidR="00023447" w:rsidRPr="00690416">
        <w:rPr>
          <w:rFonts w:ascii="Lucida Sans Unicode" w:hAnsi="Lucida Sans Unicode" w:cs="Lucida Sans Unicode"/>
          <w:bCs/>
          <w:sz w:val="22"/>
          <w:szCs w:val="22"/>
          <w:lang w:val="es-MX" w:eastAsia="es-ES"/>
        </w:rPr>
        <w:t xml:space="preserve">ones </w:t>
      </w:r>
      <w:r w:rsidR="00023447" w:rsidRPr="00690416">
        <w:rPr>
          <w:rFonts w:ascii="Lucida Sans Unicode" w:hAnsi="Lucida Sans Unicode" w:cs="Lucida Sans Unicode"/>
          <w:sz w:val="22"/>
          <w:szCs w:val="22"/>
          <w:lang w:val="es-MX" w:eastAsia="es-ES"/>
        </w:rPr>
        <w:t>p</w:t>
      </w:r>
      <w:r w:rsidR="00023447" w:rsidRPr="00690416">
        <w:rPr>
          <w:rFonts w:ascii="Lucida Sans Unicode" w:hAnsi="Lucida Sans Unicode" w:cs="Lucida Sans Unicode"/>
          <w:bCs/>
          <w:sz w:val="22"/>
          <w:szCs w:val="22"/>
          <w:lang w:val="es-MX" w:eastAsia="es-ES"/>
        </w:rPr>
        <w:t xml:space="preserve">olíticas </w:t>
      </w:r>
      <w:r w:rsidR="00023447" w:rsidRPr="00690416">
        <w:rPr>
          <w:rFonts w:ascii="Lucida Sans Unicode" w:eastAsia="Lucida Sans Unicode" w:hAnsi="Lucida Sans Unicode" w:cs="Lucida Sans Unicode"/>
          <w:sz w:val="22"/>
          <w:szCs w:val="22"/>
          <w:lang w:val="es-MX" w:eastAsia="es-ES"/>
        </w:rPr>
        <w:t xml:space="preserve">contarán con un plazo de </w:t>
      </w:r>
      <w:r w:rsidR="00023447" w:rsidRPr="00690416">
        <w:rPr>
          <w:rFonts w:ascii="Lucida Sans Unicode" w:eastAsia="Lucida Sans Unicode" w:hAnsi="Lucida Sans Unicode" w:cs="Lucida Sans Unicode"/>
          <w:b/>
          <w:sz w:val="22"/>
          <w:szCs w:val="22"/>
          <w:lang w:val="es-MX" w:eastAsia="es-ES"/>
        </w:rPr>
        <w:t>diez días hábiles</w:t>
      </w:r>
      <w:r w:rsidR="00023447" w:rsidRPr="00690416">
        <w:rPr>
          <w:rFonts w:ascii="Lucida Sans Unicode" w:hAnsi="Lucida Sans Unicode" w:cs="Lucida Sans Unicode"/>
          <w:bCs/>
          <w:sz w:val="22"/>
          <w:szCs w:val="22"/>
          <w:lang w:val="es-MX" w:eastAsia="es-ES"/>
        </w:rPr>
        <w:t>, para notificar o</w:t>
      </w:r>
      <w:r w:rsidR="00023447" w:rsidRPr="00690416">
        <w:rPr>
          <w:rFonts w:ascii="Lucida Sans Unicode" w:eastAsia="Lucida Sans Unicode" w:hAnsi="Lucida Sans Unicode" w:cs="Lucida Sans Unicode"/>
          <w:sz w:val="22"/>
          <w:szCs w:val="22"/>
          <w:lang w:val="es-MX" w:eastAsia="es-ES"/>
        </w:rPr>
        <w:t xml:space="preserve"> comunicar al Instituto las modificaciones a sus documentos básicos, los cambios en la integración de sus órganos directivos, así como de su domicilio social.</w:t>
      </w:r>
      <w:r w:rsidR="00023447" w:rsidRPr="00690416">
        <w:rPr>
          <w:rFonts w:ascii="Lucida Sans Unicode" w:hAnsi="Lucida Sans Unicode" w:cs="Lucida Sans Unicode"/>
          <w:bCs/>
          <w:sz w:val="22"/>
          <w:szCs w:val="22"/>
          <w:lang w:val="es-MX" w:eastAsia="es-ES"/>
        </w:rPr>
        <w:t xml:space="preserve"> </w:t>
      </w:r>
    </w:p>
    <w:p w14:paraId="00FFDF4F" w14:textId="6725D371" w:rsidR="008B394D" w:rsidRPr="007E6583" w:rsidRDefault="008B394D" w:rsidP="005B6407">
      <w:pPr>
        <w:pStyle w:val="Sinespaciado"/>
        <w:spacing w:line="276" w:lineRule="auto"/>
        <w:jc w:val="both"/>
        <w:rPr>
          <w:rFonts w:ascii="Lucida Sans Unicode" w:hAnsi="Lucida Sans Unicode" w:cs="Lucida Sans Unicode"/>
          <w:bCs/>
          <w:sz w:val="22"/>
          <w:szCs w:val="22"/>
          <w:lang w:val="es-MX" w:eastAsia="es-ES"/>
        </w:rPr>
      </w:pPr>
    </w:p>
    <w:p w14:paraId="08732BED" w14:textId="188A5E3F" w:rsidR="00FA0E11" w:rsidRPr="007E6583" w:rsidRDefault="00FA0E11" w:rsidP="005B6407">
      <w:pPr>
        <w:spacing w:after="0" w:line="276" w:lineRule="auto"/>
        <w:jc w:val="both"/>
        <w:rPr>
          <w:rFonts w:ascii="Lucida Sans Unicode" w:eastAsia="Lucida Sans Unicode" w:hAnsi="Lucida Sans Unicode" w:cs="Lucida Sans Unicode"/>
          <w:color w:val="000000" w:themeColor="text1"/>
        </w:rPr>
      </w:pPr>
      <w:r w:rsidRPr="007E6583">
        <w:rPr>
          <w:rFonts w:ascii="Lucida Sans Unicode" w:eastAsia="Lucida Sans Unicode" w:hAnsi="Lucida Sans Unicode" w:cs="Lucida Sans Unicode"/>
          <w:color w:val="000000" w:themeColor="text1"/>
        </w:rPr>
        <w:t xml:space="preserve">Por tal razón, resulta procedente determinar si la comunicación </w:t>
      </w:r>
      <w:r w:rsidR="00943248" w:rsidRPr="007E6583">
        <w:rPr>
          <w:rFonts w:ascii="Lucida Sans Unicode" w:eastAsia="Lucida Sans Unicode" w:hAnsi="Lucida Sans Unicode" w:cs="Lucida Sans Unicode"/>
          <w:color w:val="000000" w:themeColor="text1"/>
        </w:rPr>
        <w:t>a este organismo electoral, sobre las modificaciones realizadas a sus Estatutos</w:t>
      </w:r>
      <w:r w:rsidR="00AF5359" w:rsidRPr="007E6583">
        <w:rPr>
          <w:rFonts w:ascii="Lucida Sans Unicode" w:eastAsia="Lucida Sans Unicode" w:hAnsi="Lucida Sans Unicode" w:cs="Lucida Sans Unicode"/>
          <w:color w:val="000000" w:themeColor="text1"/>
        </w:rPr>
        <w:t>,</w:t>
      </w:r>
      <w:r w:rsidR="00943248" w:rsidRPr="007E6583">
        <w:rPr>
          <w:rFonts w:ascii="Lucida Sans Unicode" w:eastAsia="Lucida Sans Unicode" w:hAnsi="Lucida Sans Unicode" w:cs="Lucida Sans Unicode"/>
          <w:color w:val="000000" w:themeColor="text1"/>
        </w:rPr>
        <w:t xml:space="preserve"> con la nueva denominación de la Agrupación, la designación del nuevo titular de la Presidencia del Comité Directivo Estatal, así como la designación de los integrantes del Consejo de Doctrina, realizada durante su Asamblea General Ordinaria de fecha doce de agosto de 2023, se encuentra dentro del plazo de los diez días hábiles </w:t>
      </w:r>
      <w:r w:rsidRPr="007E6583">
        <w:rPr>
          <w:rFonts w:ascii="Lucida Sans Unicode" w:eastAsia="Lucida Sans Unicode" w:hAnsi="Lucida Sans Unicode" w:cs="Lucida Sans Unicode"/>
          <w:color w:val="000000" w:themeColor="text1"/>
        </w:rPr>
        <w:t xml:space="preserve">ya mencionados, </w:t>
      </w:r>
      <w:r w:rsidR="00943248" w:rsidRPr="007E6583">
        <w:rPr>
          <w:rFonts w:ascii="Lucida Sans Unicode" w:eastAsia="Lucida Sans Unicode" w:hAnsi="Lucida Sans Unicode" w:cs="Lucida Sans Unicode"/>
          <w:color w:val="000000" w:themeColor="text1"/>
        </w:rPr>
        <w:t xml:space="preserve">considerando que dicha notificación </w:t>
      </w:r>
      <w:r w:rsidRPr="007E6583">
        <w:rPr>
          <w:rFonts w:ascii="Lucida Sans Unicode" w:eastAsia="Lucida Sans Unicode" w:hAnsi="Lucida Sans Unicode" w:cs="Lucida Sans Unicode"/>
          <w:color w:val="000000" w:themeColor="text1"/>
        </w:rPr>
        <w:t xml:space="preserve">fue realizada el </w:t>
      </w:r>
      <w:r w:rsidR="00943248" w:rsidRPr="007E6583">
        <w:rPr>
          <w:rFonts w:ascii="Lucida Sans Unicode" w:eastAsia="Lucida Sans Unicode" w:hAnsi="Lucida Sans Unicode" w:cs="Lucida Sans Unicode"/>
          <w:b/>
          <w:bCs/>
          <w:color w:val="000000" w:themeColor="text1"/>
        </w:rPr>
        <w:t>primero</w:t>
      </w:r>
      <w:r w:rsidRPr="007E6583">
        <w:rPr>
          <w:rFonts w:ascii="Lucida Sans Unicode" w:eastAsia="Lucida Sans Unicode" w:hAnsi="Lucida Sans Unicode" w:cs="Lucida Sans Unicode"/>
          <w:b/>
          <w:bCs/>
          <w:color w:val="000000" w:themeColor="text1"/>
        </w:rPr>
        <w:t xml:space="preserve"> de noviembre </w:t>
      </w:r>
      <w:r w:rsidR="00D25F87" w:rsidRPr="007E6583">
        <w:rPr>
          <w:rFonts w:ascii="Lucida Sans Unicode" w:eastAsia="Lucida Sans Unicode" w:hAnsi="Lucida Sans Unicode" w:cs="Lucida Sans Unicode"/>
          <w:b/>
          <w:bCs/>
          <w:color w:val="000000" w:themeColor="text1"/>
        </w:rPr>
        <w:t>del mismo año</w:t>
      </w:r>
      <w:r w:rsidRPr="007E6583">
        <w:rPr>
          <w:rFonts w:ascii="Lucida Sans Unicode" w:eastAsia="Lucida Sans Unicode" w:hAnsi="Lucida Sans Unicode" w:cs="Lucida Sans Unicode"/>
          <w:color w:val="000000" w:themeColor="text1"/>
        </w:rPr>
        <w:t xml:space="preserve"> , mediante escrito presentado ante la Oficialía de Partes de este Instituto bajo el folio </w:t>
      </w:r>
      <w:r w:rsidRPr="007E6583">
        <w:rPr>
          <w:rFonts w:ascii="Lucida Sans Unicode" w:eastAsia="Lucida Sans Unicode" w:hAnsi="Lucida Sans Unicode" w:cs="Lucida Sans Unicode"/>
          <w:b/>
          <w:color w:val="000000" w:themeColor="text1"/>
        </w:rPr>
        <w:t>01709</w:t>
      </w:r>
      <w:r w:rsidR="00C965CC" w:rsidRPr="007E6583">
        <w:rPr>
          <w:rFonts w:ascii="Lucida Sans Unicode" w:eastAsia="Lucida Sans Unicode" w:hAnsi="Lucida Sans Unicode" w:cs="Lucida Sans Unicode"/>
          <w:b/>
          <w:color w:val="000000" w:themeColor="text1"/>
        </w:rPr>
        <w:t>,</w:t>
      </w:r>
      <w:r w:rsidRPr="007E6583">
        <w:rPr>
          <w:rFonts w:ascii="Lucida Sans Unicode" w:eastAsia="Lucida Sans Unicode" w:hAnsi="Lucida Sans Unicode" w:cs="Lucida Sans Unicode"/>
          <w:b/>
          <w:bCs/>
          <w:color w:val="000000" w:themeColor="text1"/>
        </w:rPr>
        <w:t xml:space="preserve"> </w:t>
      </w:r>
      <w:r w:rsidRPr="007E6583">
        <w:rPr>
          <w:rFonts w:ascii="Lucida Sans Unicode" w:eastAsia="Lucida Sans Unicode" w:hAnsi="Lucida Sans Unicode" w:cs="Lucida Sans Unicode"/>
          <w:color w:val="000000" w:themeColor="text1"/>
        </w:rPr>
        <w:t>con la documentación que presenta anexa al mismo, en la que fueron aprobadas las modificaciones citadas, se considera que el plazo quedaría de la siguiente manera:</w:t>
      </w:r>
    </w:p>
    <w:p w14:paraId="1D95C47E" w14:textId="77777777" w:rsidR="00705DA4" w:rsidRPr="007E6583" w:rsidRDefault="00705DA4" w:rsidP="005B6407">
      <w:pPr>
        <w:spacing w:after="0" w:line="276" w:lineRule="auto"/>
        <w:jc w:val="both"/>
        <w:rPr>
          <w:rFonts w:ascii="Lucida Sans Unicode" w:eastAsia="Lucida Sans Unicode" w:hAnsi="Lucida Sans Unicode" w:cs="Lucida Sans Unicode"/>
          <w:color w:val="000000" w:themeColor="text1"/>
        </w:rPr>
      </w:pPr>
    </w:p>
    <w:tbl>
      <w:tblPr>
        <w:tblW w:w="8782" w:type="dxa"/>
        <w:tblCellMar>
          <w:left w:w="70" w:type="dxa"/>
          <w:right w:w="70" w:type="dxa"/>
        </w:tblCellMar>
        <w:tblLook w:val="04A0" w:firstRow="1" w:lastRow="0" w:firstColumn="1" w:lastColumn="0" w:noHBand="0" w:noVBand="1"/>
      </w:tblPr>
      <w:tblGrid>
        <w:gridCol w:w="965"/>
        <w:gridCol w:w="1149"/>
        <w:gridCol w:w="1702"/>
        <w:gridCol w:w="1149"/>
        <w:gridCol w:w="1334"/>
        <w:gridCol w:w="1149"/>
        <w:gridCol w:w="1334"/>
      </w:tblGrid>
      <w:tr w:rsidR="00FA0E11" w:rsidRPr="007E6583" w14:paraId="64219E5F" w14:textId="77777777">
        <w:trPr>
          <w:trHeight w:val="315"/>
        </w:trPr>
        <w:tc>
          <w:tcPr>
            <w:tcW w:w="8782" w:type="dxa"/>
            <w:gridSpan w:val="7"/>
            <w:tcBorders>
              <w:top w:val="single" w:sz="8" w:space="0" w:color="auto"/>
              <w:left w:val="single" w:sz="8" w:space="0" w:color="auto"/>
              <w:bottom w:val="single" w:sz="8" w:space="0" w:color="auto"/>
              <w:right w:val="single" w:sz="8" w:space="0" w:color="000000"/>
            </w:tcBorders>
            <w:shd w:val="clear" w:color="auto" w:fill="006666"/>
            <w:noWrap/>
            <w:vAlign w:val="bottom"/>
            <w:hideMark/>
          </w:tcPr>
          <w:p w14:paraId="4568E4E2" w14:textId="31447993" w:rsidR="00FA0E11" w:rsidRPr="007E6583" w:rsidRDefault="00FA0E11" w:rsidP="005B6407">
            <w:pPr>
              <w:spacing w:after="0" w:line="276" w:lineRule="auto"/>
              <w:jc w:val="center"/>
              <w:rPr>
                <w:rFonts w:ascii="Lucida Sans Unicode" w:eastAsia="Times New Roman" w:hAnsi="Lucida Sans Unicode" w:cs="Lucida Sans Unicode"/>
                <w:b/>
                <w:bCs/>
                <w:color w:val="FFFFFF" w:themeColor="background1"/>
                <w:lang w:eastAsia="es-MX"/>
              </w:rPr>
            </w:pPr>
            <w:r w:rsidRPr="007E6583">
              <w:rPr>
                <w:rFonts w:ascii="Lucida Sans Unicode" w:eastAsia="Times New Roman" w:hAnsi="Lucida Sans Unicode" w:cs="Lucida Sans Unicode"/>
                <w:b/>
                <w:bCs/>
                <w:color w:val="FFFFFF" w:themeColor="background1"/>
                <w:lang w:eastAsia="es-MX"/>
              </w:rPr>
              <w:t>Agosto</w:t>
            </w:r>
            <w:r w:rsidR="0073132D" w:rsidRPr="007E6583">
              <w:rPr>
                <w:rFonts w:ascii="Lucida Sans Unicode" w:eastAsia="Times New Roman" w:hAnsi="Lucida Sans Unicode" w:cs="Lucida Sans Unicode"/>
                <w:b/>
                <w:bCs/>
                <w:color w:val="FFFFFF" w:themeColor="background1"/>
                <w:lang w:eastAsia="es-MX"/>
              </w:rPr>
              <w:t xml:space="preserve"> 2023</w:t>
            </w:r>
          </w:p>
        </w:tc>
      </w:tr>
      <w:tr w:rsidR="00FA0E11" w:rsidRPr="007E6583" w14:paraId="3CAB4B2B" w14:textId="77777777">
        <w:trPr>
          <w:trHeight w:val="315"/>
        </w:trPr>
        <w:tc>
          <w:tcPr>
            <w:tcW w:w="965" w:type="dxa"/>
            <w:tcBorders>
              <w:top w:val="nil"/>
              <w:left w:val="single" w:sz="8" w:space="0" w:color="auto"/>
              <w:bottom w:val="single" w:sz="8" w:space="0" w:color="auto"/>
              <w:right w:val="single" w:sz="4" w:space="0" w:color="auto"/>
            </w:tcBorders>
            <w:shd w:val="clear" w:color="auto" w:fill="008080"/>
            <w:noWrap/>
            <w:vAlign w:val="bottom"/>
            <w:hideMark/>
          </w:tcPr>
          <w:p w14:paraId="78C58E68" w14:textId="77777777" w:rsidR="00FA0E11" w:rsidRPr="007E6583" w:rsidRDefault="00FA0E11" w:rsidP="005B6407">
            <w:pPr>
              <w:spacing w:after="0" w:line="276" w:lineRule="auto"/>
              <w:jc w:val="center"/>
              <w:rPr>
                <w:rFonts w:ascii="Lucida Sans Unicode" w:eastAsia="Times New Roman" w:hAnsi="Lucida Sans Unicode" w:cs="Lucida Sans Unicode"/>
                <w:b/>
                <w:bCs/>
                <w:color w:val="FFFFFF" w:themeColor="background1"/>
                <w:lang w:eastAsia="es-MX"/>
              </w:rPr>
            </w:pPr>
            <w:r w:rsidRPr="007E6583">
              <w:rPr>
                <w:rFonts w:ascii="Lucida Sans Unicode" w:eastAsia="Times New Roman" w:hAnsi="Lucida Sans Unicode" w:cs="Lucida Sans Unicode"/>
                <w:b/>
                <w:bCs/>
                <w:color w:val="FFFFFF" w:themeColor="background1"/>
                <w:lang w:eastAsia="es-MX"/>
              </w:rPr>
              <w:t>Lunes</w:t>
            </w:r>
          </w:p>
        </w:tc>
        <w:tc>
          <w:tcPr>
            <w:tcW w:w="1149" w:type="dxa"/>
            <w:tcBorders>
              <w:top w:val="nil"/>
              <w:left w:val="nil"/>
              <w:bottom w:val="single" w:sz="8" w:space="0" w:color="auto"/>
              <w:right w:val="single" w:sz="4" w:space="0" w:color="auto"/>
            </w:tcBorders>
            <w:shd w:val="clear" w:color="auto" w:fill="008080"/>
            <w:noWrap/>
            <w:vAlign w:val="bottom"/>
            <w:hideMark/>
          </w:tcPr>
          <w:p w14:paraId="4DF51B33" w14:textId="77777777" w:rsidR="00FA0E11" w:rsidRPr="007E6583" w:rsidRDefault="00FA0E11" w:rsidP="005B6407">
            <w:pPr>
              <w:spacing w:after="0" w:line="276" w:lineRule="auto"/>
              <w:jc w:val="center"/>
              <w:rPr>
                <w:rFonts w:ascii="Lucida Sans Unicode" w:eastAsia="Times New Roman" w:hAnsi="Lucida Sans Unicode" w:cs="Lucida Sans Unicode"/>
                <w:b/>
                <w:bCs/>
                <w:color w:val="FFFFFF" w:themeColor="background1"/>
                <w:lang w:eastAsia="es-MX"/>
              </w:rPr>
            </w:pPr>
            <w:r w:rsidRPr="007E6583">
              <w:rPr>
                <w:rFonts w:ascii="Lucida Sans Unicode" w:eastAsia="Times New Roman" w:hAnsi="Lucida Sans Unicode" w:cs="Lucida Sans Unicode"/>
                <w:b/>
                <w:bCs/>
                <w:color w:val="FFFFFF" w:themeColor="background1"/>
                <w:lang w:eastAsia="es-MX"/>
              </w:rPr>
              <w:t>Martes</w:t>
            </w:r>
          </w:p>
        </w:tc>
        <w:tc>
          <w:tcPr>
            <w:tcW w:w="1702" w:type="dxa"/>
            <w:tcBorders>
              <w:top w:val="nil"/>
              <w:left w:val="nil"/>
              <w:bottom w:val="single" w:sz="8" w:space="0" w:color="auto"/>
              <w:right w:val="single" w:sz="4" w:space="0" w:color="auto"/>
            </w:tcBorders>
            <w:shd w:val="clear" w:color="auto" w:fill="008080"/>
            <w:noWrap/>
            <w:vAlign w:val="bottom"/>
            <w:hideMark/>
          </w:tcPr>
          <w:p w14:paraId="4F215143" w14:textId="77777777" w:rsidR="00FA0E11" w:rsidRPr="007E6583" w:rsidRDefault="00FA0E11" w:rsidP="005B6407">
            <w:pPr>
              <w:spacing w:after="0" w:line="276" w:lineRule="auto"/>
              <w:jc w:val="center"/>
              <w:rPr>
                <w:rFonts w:ascii="Lucida Sans Unicode" w:eastAsia="Times New Roman" w:hAnsi="Lucida Sans Unicode" w:cs="Lucida Sans Unicode"/>
                <w:b/>
                <w:bCs/>
                <w:color w:val="FFFFFF" w:themeColor="background1"/>
                <w:lang w:eastAsia="es-MX"/>
              </w:rPr>
            </w:pPr>
            <w:r w:rsidRPr="007E6583">
              <w:rPr>
                <w:rFonts w:ascii="Lucida Sans Unicode" w:eastAsia="Times New Roman" w:hAnsi="Lucida Sans Unicode" w:cs="Lucida Sans Unicode"/>
                <w:b/>
                <w:bCs/>
                <w:color w:val="FFFFFF" w:themeColor="background1"/>
                <w:lang w:eastAsia="es-MX"/>
              </w:rPr>
              <w:t>Miércoles</w:t>
            </w:r>
          </w:p>
        </w:tc>
        <w:tc>
          <w:tcPr>
            <w:tcW w:w="1149" w:type="dxa"/>
            <w:tcBorders>
              <w:top w:val="nil"/>
              <w:left w:val="nil"/>
              <w:bottom w:val="single" w:sz="8" w:space="0" w:color="auto"/>
              <w:right w:val="single" w:sz="4" w:space="0" w:color="auto"/>
            </w:tcBorders>
            <w:shd w:val="clear" w:color="auto" w:fill="008080"/>
            <w:noWrap/>
            <w:vAlign w:val="bottom"/>
            <w:hideMark/>
          </w:tcPr>
          <w:p w14:paraId="4C375A18" w14:textId="77777777" w:rsidR="00FA0E11" w:rsidRPr="007E6583" w:rsidRDefault="00FA0E11" w:rsidP="005B6407">
            <w:pPr>
              <w:spacing w:after="0" w:line="276" w:lineRule="auto"/>
              <w:jc w:val="center"/>
              <w:rPr>
                <w:rFonts w:ascii="Lucida Sans Unicode" w:eastAsia="Times New Roman" w:hAnsi="Lucida Sans Unicode" w:cs="Lucida Sans Unicode"/>
                <w:b/>
                <w:bCs/>
                <w:color w:val="FFFFFF" w:themeColor="background1"/>
                <w:lang w:eastAsia="es-MX"/>
              </w:rPr>
            </w:pPr>
            <w:r w:rsidRPr="007E6583">
              <w:rPr>
                <w:rFonts w:ascii="Lucida Sans Unicode" w:eastAsia="Times New Roman" w:hAnsi="Lucida Sans Unicode" w:cs="Lucida Sans Unicode"/>
                <w:b/>
                <w:bCs/>
                <w:color w:val="FFFFFF" w:themeColor="background1"/>
                <w:lang w:eastAsia="es-MX"/>
              </w:rPr>
              <w:t>Jueves</w:t>
            </w:r>
          </w:p>
        </w:tc>
        <w:tc>
          <w:tcPr>
            <w:tcW w:w="1334" w:type="dxa"/>
            <w:tcBorders>
              <w:top w:val="nil"/>
              <w:left w:val="nil"/>
              <w:bottom w:val="single" w:sz="8" w:space="0" w:color="auto"/>
              <w:right w:val="single" w:sz="4" w:space="0" w:color="auto"/>
            </w:tcBorders>
            <w:shd w:val="clear" w:color="auto" w:fill="008080"/>
            <w:noWrap/>
            <w:vAlign w:val="bottom"/>
            <w:hideMark/>
          </w:tcPr>
          <w:p w14:paraId="028833FF" w14:textId="77777777" w:rsidR="00FA0E11" w:rsidRPr="007E6583" w:rsidRDefault="00FA0E11" w:rsidP="005B6407">
            <w:pPr>
              <w:spacing w:after="0" w:line="276" w:lineRule="auto"/>
              <w:jc w:val="center"/>
              <w:rPr>
                <w:rFonts w:ascii="Lucida Sans Unicode" w:eastAsia="Times New Roman" w:hAnsi="Lucida Sans Unicode" w:cs="Lucida Sans Unicode"/>
                <w:b/>
                <w:bCs/>
                <w:color w:val="FFFFFF" w:themeColor="background1"/>
                <w:lang w:eastAsia="es-MX"/>
              </w:rPr>
            </w:pPr>
            <w:r w:rsidRPr="007E6583">
              <w:rPr>
                <w:rFonts w:ascii="Lucida Sans Unicode" w:eastAsia="Times New Roman" w:hAnsi="Lucida Sans Unicode" w:cs="Lucida Sans Unicode"/>
                <w:b/>
                <w:bCs/>
                <w:color w:val="FFFFFF" w:themeColor="background1"/>
                <w:lang w:eastAsia="es-MX"/>
              </w:rPr>
              <w:t>Viernes</w:t>
            </w:r>
          </w:p>
        </w:tc>
        <w:tc>
          <w:tcPr>
            <w:tcW w:w="1149" w:type="dxa"/>
            <w:tcBorders>
              <w:top w:val="nil"/>
              <w:left w:val="nil"/>
              <w:bottom w:val="single" w:sz="8" w:space="0" w:color="auto"/>
              <w:right w:val="single" w:sz="4" w:space="0" w:color="auto"/>
            </w:tcBorders>
            <w:shd w:val="clear" w:color="auto" w:fill="008080"/>
            <w:noWrap/>
            <w:vAlign w:val="bottom"/>
            <w:hideMark/>
          </w:tcPr>
          <w:p w14:paraId="3E3F78FB" w14:textId="77777777" w:rsidR="00FA0E11" w:rsidRPr="007E6583" w:rsidRDefault="00FA0E11" w:rsidP="005B6407">
            <w:pPr>
              <w:spacing w:after="0" w:line="276" w:lineRule="auto"/>
              <w:jc w:val="center"/>
              <w:rPr>
                <w:rFonts w:ascii="Lucida Sans Unicode" w:eastAsia="Times New Roman" w:hAnsi="Lucida Sans Unicode" w:cs="Lucida Sans Unicode"/>
                <w:b/>
                <w:bCs/>
                <w:color w:val="FFFFFF" w:themeColor="background1"/>
                <w:lang w:eastAsia="es-MX"/>
              </w:rPr>
            </w:pPr>
            <w:r w:rsidRPr="007E6583">
              <w:rPr>
                <w:rFonts w:ascii="Lucida Sans Unicode" w:eastAsia="Times New Roman" w:hAnsi="Lucida Sans Unicode" w:cs="Lucida Sans Unicode"/>
                <w:b/>
                <w:bCs/>
                <w:color w:val="FFFFFF" w:themeColor="background1"/>
                <w:lang w:eastAsia="es-MX"/>
              </w:rPr>
              <w:t>Sábado</w:t>
            </w:r>
          </w:p>
        </w:tc>
        <w:tc>
          <w:tcPr>
            <w:tcW w:w="1334" w:type="dxa"/>
            <w:tcBorders>
              <w:top w:val="nil"/>
              <w:left w:val="nil"/>
              <w:bottom w:val="single" w:sz="8" w:space="0" w:color="auto"/>
              <w:right w:val="single" w:sz="8" w:space="0" w:color="auto"/>
            </w:tcBorders>
            <w:shd w:val="clear" w:color="auto" w:fill="008080"/>
            <w:noWrap/>
            <w:vAlign w:val="bottom"/>
            <w:hideMark/>
          </w:tcPr>
          <w:p w14:paraId="241109A2" w14:textId="77777777" w:rsidR="00FA0E11" w:rsidRPr="007E6583" w:rsidRDefault="00FA0E11" w:rsidP="005B6407">
            <w:pPr>
              <w:spacing w:after="0" w:line="276" w:lineRule="auto"/>
              <w:jc w:val="center"/>
              <w:rPr>
                <w:rFonts w:ascii="Lucida Sans Unicode" w:eastAsia="Times New Roman" w:hAnsi="Lucida Sans Unicode" w:cs="Lucida Sans Unicode"/>
                <w:b/>
                <w:bCs/>
                <w:color w:val="FFFFFF" w:themeColor="background1"/>
                <w:lang w:eastAsia="es-MX"/>
              </w:rPr>
            </w:pPr>
            <w:r w:rsidRPr="007E6583">
              <w:rPr>
                <w:rFonts w:ascii="Lucida Sans Unicode" w:eastAsia="Times New Roman" w:hAnsi="Lucida Sans Unicode" w:cs="Lucida Sans Unicode"/>
                <w:b/>
                <w:bCs/>
                <w:color w:val="FFFFFF" w:themeColor="background1"/>
                <w:lang w:eastAsia="es-MX"/>
              </w:rPr>
              <w:t>Domingo</w:t>
            </w:r>
          </w:p>
        </w:tc>
      </w:tr>
      <w:tr w:rsidR="00FA0E11" w:rsidRPr="007E6583" w14:paraId="50029C83" w14:textId="77777777">
        <w:trPr>
          <w:trHeight w:val="300"/>
        </w:trPr>
        <w:tc>
          <w:tcPr>
            <w:tcW w:w="965" w:type="dxa"/>
            <w:tcBorders>
              <w:top w:val="nil"/>
              <w:left w:val="single" w:sz="8" w:space="0" w:color="auto"/>
              <w:bottom w:val="single" w:sz="4" w:space="0" w:color="auto"/>
              <w:right w:val="single" w:sz="4" w:space="0" w:color="auto"/>
            </w:tcBorders>
            <w:shd w:val="clear" w:color="auto" w:fill="auto"/>
            <w:noWrap/>
            <w:vAlign w:val="center"/>
            <w:hideMark/>
          </w:tcPr>
          <w:p w14:paraId="126F76C2" w14:textId="77777777" w:rsidR="00FA0E11" w:rsidRPr="007E6583" w:rsidRDefault="00FA0E11" w:rsidP="005B6407">
            <w:pPr>
              <w:spacing w:after="0" w:line="276" w:lineRule="auto"/>
              <w:jc w:val="center"/>
              <w:rPr>
                <w:rFonts w:ascii="Lucida Sans Unicode" w:eastAsia="Times New Roman" w:hAnsi="Lucida Sans Unicode" w:cs="Lucida Sans Unicode"/>
                <w:color w:val="000000"/>
                <w:lang w:eastAsia="es-MX"/>
              </w:rPr>
            </w:pPr>
            <w:r w:rsidRPr="007E6583">
              <w:rPr>
                <w:rFonts w:ascii="Lucida Sans Unicode" w:eastAsia="Times New Roman" w:hAnsi="Lucida Sans Unicode" w:cs="Lucida Sans Unicode"/>
                <w:color w:val="000000"/>
                <w:lang w:eastAsia="es-MX"/>
              </w:rPr>
              <w:t> </w:t>
            </w:r>
          </w:p>
        </w:tc>
        <w:tc>
          <w:tcPr>
            <w:tcW w:w="1149" w:type="dxa"/>
            <w:tcBorders>
              <w:top w:val="nil"/>
              <w:left w:val="nil"/>
              <w:bottom w:val="single" w:sz="4" w:space="0" w:color="auto"/>
              <w:right w:val="single" w:sz="4" w:space="0" w:color="auto"/>
            </w:tcBorders>
            <w:shd w:val="clear" w:color="auto" w:fill="auto"/>
            <w:noWrap/>
            <w:vAlign w:val="center"/>
            <w:hideMark/>
          </w:tcPr>
          <w:p w14:paraId="592BA48D" w14:textId="77777777" w:rsidR="00FA0E11" w:rsidRPr="007E6583" w:rsidRDefault="00FA0E11" w:rsidP="005B6407">
            <w:pPr>
              <w:spacing w:after="0" w:line="276" w:lineRule="auto"/>
              <w:jc w:val="center"/>
              <w:rPr>
                <w:rFonts w:ascii="Lucida Sans Unicode" w:eastAsia="Times New Roman" w:hAnsi="Lucida Sans Unicode" w:cs="Lucida Sans Unicode"/>
                <w:color w:val="000000"/>
                <w:lang w:eastAsia="es-MX"/>
              </w:rPr>
            </w:pPr>
            <w:r w:rsidRPr="007E6583">
              <w:rPr>
                <w:rFonts w:ascii="Lucida Sans Unicode" w:eastAsia="Times New Roman" w:hAnsi="Lucida Sans Unicode" w:cs="Lucida Sans Unicode"/>
                <w:color w:val="000000"/>
                <w:lang w:eastAsia="es-MX"/>
              </w:rPr>
              <w:t> </w:t>
            </w:r>
          </w:p>
        </w:tc>
        <w:tc>
          <w:tcPr>
            <w:tcW w:w="1702" w:type="dxa"/>
            <w:tcBorders>
              <w:top w:val="nil"/>
              <w:left w:val="nil"/>
              <w:bottom w:val="single" w:sz="4" w:space="0" w:color="auto"/>
              <w:right w:val="single" w:sz="4" w:space="0" w:color="auto"/>
            </w:tcBorders>
            <w:shd w:val="clear" w:color="auto" w:fill="auto"/>
            <w:noWrap/>
            <w:vAlign w:val="center"/>
            <w:hideMark/>
          </w:tcPr>
          <w:p w14:paraId="7A549846" w14:textId="77777777" w:rsidR="00FA0E11" w:rsidRPr="007E6583" w:rsidRDefault="00FA0E11" w:rsidP="005B6407">
            <w:pPr>
              <w:spacing w:after="0" w:line="276" w:lineRule="auto"/>
              <w:jc w:val="center"/>
              <w:rPr>
                <w:rFonts w:ascii="Lucida Sans Unicode" w:eastAsia="Times New Roman" w:hAnsi="Lucida Sans Unicode" w:cs="Lucida Sans Unicode"/>
                <w:color w:val="000000"/>
                <w:lang w:eastAsia="es-MX"/>
              </w:rPr>
            </w:pPr>
            <w:r w:rsidRPr="007E6583">
              <w:rPr>
                <w:rFonts w:ascii="Lucida Sans Unicode" w:eastAsia="Times New Roman" w:hAnsi="Lucida Sans Unicode" w:cs="Lucida Sans Unicode"/>
                <w:color w:val="000000"/>
                <w:lang w:eastAsia="es-MX"/>
              </w:rPr>
              <w:t> </w:t>
            </w:r>
          </w:p>
        </w:tc>
        <w:tc>
          <w:tcPr>
            <w:tcW w:w="1149" w:type="dxa"/>
            <w:tcBorders>
              <w:top w:val="nil"/>
              <w:left w:val="nil"/>
              <w:bottom w:val="single" w:sz="4" w:space="0" w:color="auto"/>
              <w:right w:val="single" w:sz="4" w:space="0" w:color="auto"/>
            </w:tcBorders>
            <w:shd w:val="clear" w:color="000000" w:fill="FFFF00"/>
            <w:noWrap/>
            <w:vAlign w:val="center"/>
            <w:hideMark/>
          </w:tcPr>
          <w:p w14:paraId="1A62BA94" w14:textId="77777777" w:rsidR="00FA0E11" w:rsidRPr="007E6583" w:rsidRDefault="00FA0E11" w:rsidP="005B6407">
            <w:pPr>
              <w:spacing w:after="0" w:line="276" w:lineRule="auto"/>
              <w:jc w:val="center"/>
              <w:rPr>
                <w:rFonts w:ascii="Lucida Sans Unicode" w:eastAsia="Times New Roman" w:hAnsi="Lucida Sans Unicode" w:cs="Lucida Sans Unicode"/>
                <w:b/>
                <w:bCs/>
                <w:color w:val="000000"/>
                <w:lang w:eastAsia="es-MX"/>
              </w:rPr>
            </w:pPr>
            <w:r w:rsidRPr="007E6583">
              <w:rPr>
                <w:rFonts w:ascii="Lucida Sans Unicode" w:eastAsia="Times New Roman" w:hAnsi="Lucida Sans Unicode" w:cs="Lucida Sans Unicode"/>
                <w:b/>
                <w:bCs/>
                <w:color w:val="000000"/>
                <w:lang w:eastAsia="es-MX"/>
              </w:rPr>
              <w:t>12</w:t>
            </w:r>
          </w:p>
        </w:tc>
        <w:tc>
          <w:tcPr>
            <w:tcW w:w="1334" w:type="dxa"/>
            <w:tcBorders>
              <w:top w:val="nil"/>
              <w:left w:val="nil"/>
              <w:bottom w:val="single" w:sz="4" w:space="0" w:color="auto"/>
              <w:right w:val="single" w:sz="4" w:space="0" w:color="auto"/>
            </w:tcBorders>
            <w:shd w:val="clear" w:color="000000" w:fill="D9D9D9"/>
            <w:noWrap/>
            <w:vAlign w:val="center"/>
          </w:tcPr>
          <w:p w14:paraId="589C9110" w14:textId="77777777" w:rsidR="00FA0E11" w:rsidRPr="007E6583" w:rsidRDefault="00FA0E11" w:rsidP="005B6407">
            <w:pPr>
              <w:spacing w:after="0" w:line="276" w:lineRule="auto"/>
              <w:jc w:val="center"/>
              <w:rPr>
                <w:rFonts w:ascii="Lucida Sans Unicode" w:eastAsia="Times New Roman" w:hAnsi="Lucida Sans Unicode" w:cs="Lucida Sans Unicode"/>
                <w:b/>
                <w:bCs/>
                <w:color w:val="000000"/>
                <w:lang w:eastAsia="es-MX"/>
              </w:rPr>
            </w:pPr>
            <w:r w:rsidRPr="007E6583">
              <w:rPr>
                <w:rFonts w:ascii="Lucida Sans Unicode" w:eastAsia="Times New Roman" w:hAnsi="Lucida Sans Unicode" w:cs="Lucida Sans Unicode"/>
                <w:b/>
                <w:bCs/>
                <w:color w:val="000000"/>
                <w:lang w:eastAsia="es-MX"/>
              </w:rPr>
              <w:t>13</w:t>
            </w:r>
          </w:p>
        </w:tc>
        <w:tc>
          <w:tcPr>
            <w:tcW w:w="1149" w:type="dxa"/>
            <w:tcBorders>
              <w:top w:val="nil"/>
              <w:left w:val="nil"/>
              <w:bottom w:val="single" w:sz="4" w:space="0" w:color="auto"/>
              <w:right w:val="single" w:sz="4" w:space="0" w:color="auto"/>
            </w:tcBorders>
            <w:shd w:val="clear" w:color="auto" w:fill="auto"/>
            <w:noWrap/>
            <w:vAlign w:val="center"/>
          </w:tcPr>
          <w:p w14:paraId="0975EFBA" w14:textId="77777777" w:rsidR="00FA0E11" w:rsidRPr="007E6583" w:rsidRDefault="00FA0E11" w:rsidP="005B6407">
            <w:pPr>
              <w:spacing w:after="0" w:line="276" w:lineRule="auto"/>
              <w:jc w:val="center"/>
              <w:rPr>
                <w:rFonts w:ascii="Lucida Sans Unicode" w:eastAsia="Times New Roman" w:hAnsi="Lucida Sans Unicode" w:cs="Lucida Sans Unicode"/>
                <w:color w:val="000000"/>
                <w:lang w:eastAsia="es-MX"/>
              </w:rPr>
            </w:pPr>
            <w:r w:rsidRPr="007E6583">
              <w:rPr>
                <w:rFonts w:ascii="Lucida Sans Unicode" w:eastAsia="Times New Roman" w:hAnsi="Lucida Sans Unicode" w:cs="Lucida Sans Unicode"/>
                <w:color w:val="000000"/>
                <w:lang w:eastAsia="es-MX"/>
              </w:rPr>
              <w:t>14</w:t>
            </w:r>
          </w:p>
        </w:tc>
        <w:tc>
          <w:tcPr>
            <w:tcW w:w="1334" w:type="dxa"/>
            <w:tcBorders>
              <w:top w:val="nil"/>
              <w:left w:val="nil"/>
              <w:bottom w:val="single" w:sz="4" w:space="0" w:color="auto"/>
              <w:right w:val="single" w:sz="8" w:space="0" w:color="auto"/>
            </w:tcBorders>
            <w:shd w:val="clear" w:color="auto" w:fill="auto"/>
            <w:noWrap/>
            <w:vAlign w:val="center"/>
          </w:tcPr>
          <w:p w14:paraId="0C7A6F0A" w14:textId="77777777" w:rsidR="00FA0E11" w:rsidRPr="007E6583" w:rsidRDefault="00FA0E11" w:rsidP="005B6407">
            <w:pPr>
              <w:spacing w:after="0" w:line="276" w:lineRule="auto"/>
              <w:jc w:val="center"/>
              <w:rPr>
                <w:rFonts w:ascii="Lucida Sans Unicode" w:eastAsia="Times New Roman" w:hAnsi="Lucida Sans Unicode" w:cs="Lucida Sans Unicode"/>
                <w:color w:val="000000"/>
                <w:lang w:eastAsia="es-MX"/>
              </w:rPr>
            </w:pPr>
            <w:r w:rsidRPr="007E6583">
              <w:rPr>
                <w:rFonts w:ascii="Lucida Sans Unicode" w:eastAsia="Times New Roman" w:hAnsi="Lucida Sans Unicode" w:cs="Lucida Sans Unicode"/>
                <w:color w:val="000000"/>
                <w:lang w:eastAsia="es-MX"/>
              </w:rPr>
              <w:t>15</w:t>
            </w:r>
          </w:p>
        </w:tc>
      </w:tr>
      <w:tr w:rsidR="00FA0E11" w:rsidRPr="007E6583" w14:paraId="5FA5F8F4" w14:textId="77777777">
        <w:trPr>
          <w:trHeight w:val="315"/>
        </w:trPr>
        <w:tc>
          <w:tcPr>
            <w:tcW w:w="965" w:type="dxa"/>
            <w:tcBorders>
              <w:top w:val="nil"/>
              <w:left w:val="single" w:sz="8" w:space="0" w:color="auto"/>
              <w:bottom w:val="single" w:sz="8" w:space="0" w:color="auto"/>
              <w:right w:val="single" w:sz="4" w:space="0" w:color="auto"/>
            </w:tcBorders>
            <w:shd w:val="clear" w:color="000000" w:fill="D9D9D9"/>
            <w:noWrap/>
            <w:vAlign w:val="center"/>
            <w:hideMark/>
          </w:tcPr>
          <w:p w14:paraId="0F3B2B2E" w14:textId="77777777" w:rsidR="00FA0E11" w:rsidRPr="007E6583" w:rsidRDefault="00FA0E11" w:rsidP="005B6407">
            <w:pPr>
              <w:spacing w:after="0" w:line="276" w:lineRule="auto"/>
              <w:jc w:val="center"/>
              <w:rPr>
                <w:rFonts w:ascii="Lucida Sans Unicode" w:eastAsia="Times New Roman" w:hAnsi="Lucida Sans Unicode" w:cs="Lucida Sans Unicode"/>
                <w:b/>
                <w:bCs/>
                <w:color w:val="000000"/>
                <w:lang w:eastAsia="es-MX"/>
              </w:rPr>
            </w:pPr>
            <w:r w:rsidRPr="007E6583">
              <w:rPr>
                <w:rFonts w:ascii="Lucida Sans Unicode" w:eastAsia="Times New Roman" w:hAnsi="Lucida Sans Unicode" w:cs="Lucida Sans Unicode"/>
                <w:b/>
                <w:bCs/>
                <w:color w:val="000000"/>
                <w:lang w:eastAsia="es-MX"/>
              </w:rPr>
              <w:t>16</w:t>
            </w:r>
          </w:p>
        </w:tc>
        <w:tc>
          <w:tcPr>
            <w:tcW w:w="1149" w:type="dxa"/>
            <w:tcBorders>
              <w:top w:val="nil"/>
              <w:left w:val="nil"/>
              <w:bottom w:val="single" w:sz="8" w:space="0" w:color="auto"/>
              <w:right w:val="single" w:sz="4" w:space="0" w:color="auto"/>
            </w:tcBorders>
            <w:shd w:val="clear" w:color="000000" w:fill="D9D9D9"/>
            <w:noWrap/>
            <w:vAlign w:val="center"/>
            <w:hideMark/>
          </w:tcPr>
          <w:p w14:paraId="6BF4322A" w14:textId="77777777" w:rsidR="00FA0E11" w:rsidRPr="007E6583" w:rsidRDefault="00FA0E11" w:rsidP="005B6407">
            <w:pPr>
              <w:spacing w:after="0" w:line="276" w:lineRule="auto"/>
              <w:jc w:val="center"/>
              <w:rPr>
                <w:rFonts w:ascii="Lucida Sans Unicode" w:eastAsia="Times New Roman" w:hAnsi="Lucida Sans Unicode" w:cs="Lucida Sans Unicode"/>
                <w:b/>
                <w:bCs/>
                <w:color w:val="000000"/>
                <w:lang w:eastAsia="es-MX"/>
              </w:rPr>
            </w:pPr>
            <w:r w:rsidRPr="007E6583">
              <w:rPr>
                <w:rFonts w:ascii="Lucida Sans Unicode" w:eastAsia="Times New Roman" w:hAnsi="Lucida Sans Unicode" w:cs="Lucida Sans Unicode"/>
                <w:b/>
                <w:bCs/>
                <w:color w:val="000000"/>
                <w:lang w:eastAsia="es-MX"/>
              </w:rPr>
              <w:t>17</w:t>
            </w:r>
          </w:p>
        </w:tc>
        <w:tc>
          <w:tcPr>
            <w:tcW w:w="1702" w:type="dxa"/>
            <w:tcBorders>
              <w:top w:val="nil"/>
              <w:left w:val="nil"/>
              <w:bottom w:val="single" w:sz="8" w:space="0" w:color="auto"/>
              <w:right w:val="single" w:sz="4" w:space="0" w:color="auto"/>
            </w:tcBorders>
            <w:shd w:val="clear" w:color="000000" w:fill="D9D9D9"/>
            <w:noWrap/>
            <w:vAlign w:val="center"/>
            <w:hideMark/>
          </w:tcPr>
          <w:p w14:paraId="123566C7" w14:textId="77777777" w:rsidR="00FA0E11" w:rsidRPr="007E6583" w:rsidRDefault="00FA0E11" w:rsidP="005B6407">
            <w:pPr>
              <w:spacing w:after="0" w:line="276" w:lineRule="auto"/>
              <w:jc w:val="center"/>
              <w:rPr>
                <w:rFonts w:ascii="Lucida Sans Unicode" w:eastAsia="Times New Roman" w:hAnsi="Lucida Sans Unicode" w:cs="Lucida Sans Unicode"/>
                <w:b/>
                <w:bCs/>
                <w:color w:val="000000"/>
                <w:lang w:eastAsia="es-MX"/>
              </w:rPr>
            </w:pPr>
            <w:r w:rsidRPr="007E6583">
              <w:rPr>
                <w:rFonts w:ascii="Lucida Sans Unicode" w:eastAsia="Times New Roman" w:hAnsi="Lucida Sans Unicode" w:cs="Lucida Sans Unicode"/>
                <w:b/>
                <w:bCs/>
                <w:color w:val="000000"/>
                <w:lang w:eastAsia="es-MX"/>
              </w:rPr>
              <w:t>18</w:t>
            </w:r>
          </w:p>
        </w:tc>
        <w:tc>
          <w:tcPr>
            <w:tcW w:w="1149" w:type="dxa"/>
            <w:tcBorders>
              <w:top w:val="nil"/>
              <w:left w:val="nil"/>
              <w:bottom w:val="single" w:sz="8" w:space="0" w:color="auto"/>
              <w:right w:val="single" w:sz="4" w:space="0" w:color="auto"/>
            </w:tcBorders>
            <w:shd w:val="clear" w:color="000000" w:fill="D9D9D9"/>
            <w:noWrap/>
            <w:vAlign w:val="center"/>
            <w:hideMark/>
          </w:tcPr>
          <w:p w14:paraId="25B49AF7" w14:textId="77777777" w:rsidR="00FA0E11" w:rsidRPr="007E6583" w:rsidRDefault="00FA0E11" w:rsidP="005B6407">
            <w:pPr>
              <w:spacing w:after="0" w:line="276" w:lineRule="auto"/>
              <w:jc w:val="center"/>
              <w:rPr>
                <w:rFonts w:ascii="Lucida Sans Unicode" w:eastAsia="Times New Roman" w:hAnsi="Lucida Sans Unicode" w:cs="Lucida Sans Unicode"/>
                <w:b/>
                <w:bCs/>
                <w:color w:val="000000"/>
                <w:lang w:eastAsia="es-MX"/>
              </w:rPr>
            </w:pPr>
            <w:r w:rsidRPr="007E6583">
              <w:rPr>
                <w:rFonts w:ascii="Lucida Sans Unicode" w:eastAsia="Times New Roman" w:hAnsi="Lucida Sans Unicode" w:cs="Lucida Sans Unicode"/>
                <w:b/>
                <w:bCs/>
                <w:color w:val="000000"/>
                <w:lang w:eastAsia="es-MX"/>
              </w:rPr>
              <w:t>19</w:t>
            </w:r>
          </w:p>
        </w:tc>
        <w:tc>
          <w:tcPr>
            <w:tcW w:w="1334" w:type="dxa"/>
            <w:tcBorders>
              <w:top w:val="nil"/>
              <w:left w:val="nil"/>
              <w:bottom w:val="single" w:sz="8" w:space="0" w:color="auto"/>
              <w:right w:val="single" w:sz="4" w:space="0" w:color="auto"/>
            </w:tcBorders>
            <w:shd w:val="clear" w:color="000000" w:fill="D9D9D9"/>
            <w:noWrap/>
            <w:vAlign w:val="center"/>
          </w:tcPr>
          <w:p w14:paraId="1CA9B1D3" w14:textId="77777777" w:rsidR="00FA0E11" w:rsidRPr="007E6583" w:rsidRDefault="00FA0E11" w:rsidP="005B6407">
            <w:pPr>
              <w:spacing w:after="0" w:line="276" w:lineRule="auto"/>
              <w:jc w:val="center"/>
              <w:rPr>
                <w:rFonts w:ascii="Lucida Sans Unicode" w:eastAsia="Times New Roman" w:hAnsi="Lucida Sans Unicode" w:cs="Lucida Sans Unicode"/>
                <w:b/>
                <w:bCs/>
                <w:color w:val="000000"/>
                <w:lang w:eastAsia="es-MX"/>
              </w:rPr>
            </w:pPr>
            <w:r w:rsidRPr="007E6583">
              <w:rPr>
                <w:rFonts w:ascii="Lucida Sans Unicode" w:eastAsia="Times New Roman" w:hAnsi="Lucida Sans Unicode" w:cs="Lucida Sans Unicode"/>
                <w:b/>
                <w:bCs/>
                <w:color w:val="000000"/>
                <w:lang w:eastAsia="es-MX"/>
              </w:rPr>
              <w:t>20</w:t>
            </w:r>
          </w:p>
        </w:tc>
        <w:tc>
          <w:tcPr>
            <w:tcW w:w="1149" w:type="dxa"/>
            <w:tcBorders>
              <w:top w:val="nil"/>
              <w:left w:val="nil"/>
              <w:bottom w:val="single" w:sz="8" w:space="0" w:color="auto"/>
              <w:right w:val="single" w:sz="4" w:space="0" w:color="auto"/>
            </w:tcBorders>
            <w:shd w:val="clear" w:color="auto" w:fill="auto"/>
            <w:noWrap/>
            <w:vAlign w:val="center"/>
          </w:tcPr>
          <w:p w14:paraId="3517B90E" w14:textId="77777777" w:rsidR="00FA0E11" w:rsidRPr="007E6583" w:rsidRDefault="00FA0E11" w:rsidP="005B6407">
            <w:pPr>
              <w:spacing w:after="0" w:line="276" w:lineRule="auto"/>
              <w:jc w:val="center"/>
              <w:rPr>
                <w:rFonts w:ascii="Lucida Sans Unicode" w:eastAsia="Times New Roman" w:hAnsi="Lucida Sans Unicode" w:cs="Lucida Sans Unicode"/>
                <w:color w:val="000000"/>
                <w:lang w:eastAsia="es-MX"/>
              </w:rPr>
            </w:pPr>
            <w:r w:rsidRPr="007E6583">
              <w:rPr>
                <w:rFonts w:ascii="Lucida Sans Unicode" w:eastAsia="Times New Roman" w:hAnsi="Lucida Sans Unicode" w:cs="Lucida Sans Unicode"/>
                <w:color w:val="000000"/>
                <w:lang w:eastAsia="es-MX"/>
              </w:rPr>
              <w:t>21</w:t>
            </w:r>
          </w:p>
        </w:tc>
        <w:tc>
          <w:tcPr>
            <w:tcW w:w="1334" w:type="dxa"/>
            <w:tcBorders>
              <w:top w:val="nil"/>
              <w:left w:val="nil"/>
              <w:bottom w:val="single" w:sz="8" w:space="0" w:color="auto"/>
              <w:right w:val="single" w:sz="8" w:space="0" w:color="auto"/>
            </w:tcBorders>
            <w:shd w:val="clear" w:color="auto" w:fill="auto"/>
            <w:noWrap/>
            <w:vAlign w:val="center"/>
          </w:tcPr>
          <w:p w14:paraId="6A2319E9" w14:textId="77777777" w:rsidR="00FA0E11" w:rsidRPr="007E6583" w:rsidRDefault="00FA0E11" w:rsidP="005B6407">
            <w:pPr>
              <w:spacing w:after="0" w:line="276" w:lineRule="auto"/>
              <w:jc w:val="center"/>
              <w:rPr>
                <w:rFonts w:ascii="Lucida Sans Unicode" w:eastAsia="Times New Roman" w:hAnsi="Lucida Sans Unicode" w:cs="Lucida Sans Unicode"/>
                <w:color w:val="000000"/>
                <w:lang w:eastAsia="es-MX"/>
              </w:rPr>
            </w:pPr>
            <w:r w:rsidRPr="007E6583">
              <w:rPr>
                <w:rFonts w:ascii="Lucida Sans Unicode" w:eastAsia="Times New Roman" w:hAnsi="Lucida Sans Unicode" w:cs="Lucida Sans Unicode"/>
                <w:color w:val="000000"/>
                <w:lang w:eastAsia="es-MX"/>
              </w:rPr>
              <w:t>22</w:t>
            </w:r>
          </w:p>
        </w:tc>
      </w:tr>
      <w:tr w:rsidR="00FA0E11" w:rsidRPr="007E6583" w14:paraId="6C6548EB" w14:textId="77777777">
        <w:trPr>
          <w:trHeight w:val="315"/>
        </w:trPr>
        <w:tc>
          <w:tcPr>
            <w:tcW w:w="965" w:type="dxa"/>
            <w:tcBorders>
              <w:top w:val="nil"/>
              <w:left w:val="single" w:sz="8" w:space="0" w:color="auto"/>
              <w:bottom w:val="single" w:sz="8" w:space="0" w:color="auto"/>
              <w:right w:val="single" w:sz="4" w:space="0" w:color="auto"/>
            </w:tcBorders>
            <w:shd w:val="clear" w:color="000000" w:fill="D9D9D9"/>
            <w:noWrap/>
            <w:vAlign w:val="center"/>
          </w:tcPr>
          <w:p w14:paraId="7D4C8566" w14:textId="77777777" w:rsidR="00FA0E11" w:rsidRPr="007E6583" w:rsidRDefault="00FA0E11" w:rsidP="005B6407">
            <w:pPr>
              <w:spacing w:after="0" w:line="276" w:lineRule="auto"/>
              <w:jc w:val="center"/>
              <w:rPr>
                <w:rFonts w:ascii="Lucida Sans Unicode" w:eastAsia="Times New Roman" w:hAnsi="Lucida Sans Unicode" w:cs="Lucida Sans Unicode"/>
                <w:b/>
                <w:bCs/>
                <w:color w:val="000000"/>
                <w:lang w:eastAsia="es-MX"/>
              </w:rPr>
            </w:pPr>
            <w:r w:rsidRPr="007E6583">
              <w:rPr>
                <w:rFonts w:ascii="Lucida Sans Unicode" w:eastAsia="Times New Roman" w:hAnsi="Lucida Sans Unicode" w:cs="Lucida Sans Unicode"/>
                <w:b/>
                <w:bCs/>
                <w:color w:val="000000"/>
                <w:lang w:eastAsia="es-MX"/>
              </w:rPr>
              <w:t>23</w:t>
            </w:r>
          </w:p>
        </w:tc>
        <w:tc>
          <w:tcPr>
            <w:tcW w:w="1149" w:type="dxa"/>
            <w:tcBorders>
              <w:top w:val="nil"/>
              <w:left w:val="nil"/>
              <w:bottom w:val="single" w:sz="8" w:space="0" w:color="auto"/>
              <w:right w:val="single" w:sz="4" w:space="0" w:color="auto"/>
            </w:tcBorders>
            <w:shd w:val="clear" w:color="000000" w:fill="D9D9D9"/>
            <w:noWrap/>
            <w:vAlign w:val="center"/>
          </w:tcPr>
          <w:p w14:paraId="7BA6954F" w14:textId="77777777" w:rsidR="00FA0E11" w:rsidRPr="007E6583" w:rsidRDefault="00FA0E11" w:rsidP="005B6407">
            <w:pPr>
              <w:spacing w:after="0" w:line="276" w:lineRule="auto"/>
              <w:jc w:val="center"/>
              <w:rPr>
                <w:rFonts w:ascii="Lucida Sans Unicode" w:eastAsia="Times New Roman" w:hAnsi="Lucida Sans Unicode" w:cs="Lucida Sans Unicode"/>
                <w:b/>
                <w:bCs/>
                <w:color w:val="000000"/>
                <w:lang w:eastAsia="es-MX"/>
              </w:rPr>
            </w:pPr>
            <w:r w:rsidRPr="007E6583">
              <w:rPr>
                <w:rFonts w:ascii="Lucida Sans Unicode" w:eastAsia="Times New Roman" w:hAnsi="Lucida Sans Unicode" w:cs="Lucida Sans Unicode"/>
                <w:b/>
                <w:bCs/>
                <w:color w:val="000000"/>
                <w:lang w:eastAsia="es-MX"/>
              </w:rPr>
              <w:t>24</w:t>
            </w:r>
          </w:p>
        </w:tc>
        <w:tc>
          <w:tcPr>
            <w:tcW w:w="1702" w:type="dxa"/>
            <w:tcBorders>
              <w:top w:val="single" w:sz="8" w:space="0" w:color="auto"/>
              <w:left w:val="nil"/>
              <w:bottom w:val="single" w:sz="4" w:space="0" w:color="auto"/>
              <w:right w:val="single" w:sz="4" w:space="0" w:color="auto"/>
            </w:tcBorders>
            <w:shd w:val="clear" w:color="000000" w:fill="D9D9D9"/>
            <w:noWrap/>
            <w:vAlign w:val="center"/>
          </w:tcPr>
          <w:p w14:paraId="40BAF042" w14:textId="77777777" w:rsidR="00FA0E11" w:rsidRPr="007E6583" w:rsidRDefault="00FA0E11" w:rsidP="005B6407">
            <w:pPr>
              <w:spacing w:after="0" w:line="276" w:lineRule="auto"/>
              <w:jc w:val="center"/>
              <w:rPr>
                <w:rFonts w:ascii="Lucida Sans Unicode" w:eastAsia="Times New Roman" w:hAnsi="Lucida Sans Unicode" w:cs="Lucida Sans Unicode"/>
                <w:b/>
                <w:bCs/>
                <w:color w:val="000000"/>
                <w:lang w:eastAsia="es-MX"/>
              </w:rPr>
            </w:pPr>
            <w:r w:rsidRPr="007E6583">
              <w:rPr>
                <w:rFonts w:ascii="Lucida Sans Unicode" w:eastAsia="Times New Roman" w:hAnsi="Lucida Sans Unicode" w:cs="Lucida Sans Unicode"/>
                <w:b/>
                <w:bCs/>
                <w:color w:val="000000"/>
                <w:lang w:eastAsia="es-MX"/>
              </w:rPr>
              <w:t>25</w:t>
            </w:r>
          </w:p>
        </w:tc>
        <w:tc>
          <w:tcPr>
            <w:tcW w:w="1149" w:type="dxa"/>
            <w:tcBorders>
              <w:top w:val="single" w:sz="8" w:space="0" w:color="auto"/>
              <w:left w:val="nil"/>
              <w:bottom w:val="single" w:sz="4" w:space="0" w:color="auto"/>
              <w:right w:val="single" w:sz="4" w:space="0" w:color="auto"/>
            </w:tcBorders>
            <w:shd w:val="clear" w:color="000000" w:fill="D9D9D9"/>
            <w:noWrap/>
            <w:vAlign w:val="center"/>
          </w:tcPr>
          <w:p w14:paraId="5E9FF7DB" w14:textId="77777777" w:rsidR="00FA0E11" w:rsidRPr="007E6583" w:rsidRDefault="00FA0E11" w:rsidP="005B6407">
            <w:pPr>
              <w:spacing w:after="0" w:line="276" w:lineRule="auto"/>
              <w:jc w:val="center"/>
              <w:rPr>
                <w:rFonts w:ascii="Lucida Sans Unicode" w:eastAsia="Times New Roman" w:hAnsi="Lucida Sans Unicode" w:cs="Lucida Sans Unicode"/>
                <w:b/>
                <w:bCs/>
                <w:color w:val="000000"/>
                <w:lang w:eastAsia="es-MX"/>
              </w:rPr>
            </w:pPr>
            <w:r w:rsidRPr="007E6583">
              <w:rPr>
                <w:rFonts w:ascii="Lucida Sans Unicode" w:eastAsia="Times New Roman" w:hAnsi="Lucida Sans Unicode" w:cs="Lucida Sans Unicode"/>
                <w:b/>
                <w:bCs/>
                <w:color w:val="000000"/>
                <w:lang w:eastAsia="es-MX"/>
              </w:rPr>
              <w:t>26</w:t>
            </w:r>
          </w:p>
        </w:tc>
        <w:tc>
          <w:tcPr>
            <w:tcW w:w="1334" w:type="dxa"/>
            <w:tcBorders>
              <w:top w:val="single" w:sz="8" w:space="0" w:color="auto"/>
              <w:left w:val="nil"/>
              <w:bottom w:val="single" w:sz="4" w:space="0" w:color="auto"/>
              <w:right w:val="single" w:sz="4" w:space="0" w:color="auto"/>
            </w:tcBorders>
            <w:shd w:val="clear" w:color="auto" w:fill="auto"/>
            <w:noWrap/>
            <w:vAlign w:val="center"/>
          </w:tcPr>
          <w:p w14:paraId="39F46B45" w14:textId="77777777" w:rsidR="00FA0E11" w:rsidRPr="007E6583" w:rsidRDefault="00FA0E11" w:rsidP="005B6407">
            <w:pPr>
              <w:spacing w:after="0" w:line="276" w:lineRule="auto"/>
              <w:jc w:val="center"/>
              <w:rPr>
                <w:rFonts w:ascii="Lucida Sans Unicode" w:eastAsia="Times New Roman" w:hAnsi="Lucida Sans Unicode" w:cs="Lucida Sans Unicode"/>
                <w:color w:val="000000"/>
                <w:lang w:eastAsia="es-MX"/>
              </w:rPr>
            </w:pPr>
            <w:r w:rsidRPr="007E6583">
              <w:rPr>
                <w:rFonts w:ascii="Lucida Sans Unicode" w:eastAsia="Times New Roman" w:hAnsi="Lucida Sans Unicode" w:cs="Lucida Sans Unicode"/>
                <w:color w:val="000000"/>
                <w:lang w:eastAsia="es-MX"/>
              </w:rPr>
              <w:t>27</w:t>
            </w:r>
          </w:p>
        </w:tc>
        <w:tc>
          <w:tcPr>
            <w:tcW w:w="1149" w:type="dxa"/>
            <w:tcBorders>
              <w:top w:val="single" w:sz="8" w:space="0" w:color="auto"/>
              <w:left w:val="nil"/>
              <w:bottom w:val="single" w:sz="4" w:space="0" w:color="auto"/>
              <w:right w:val="single" w:sz="4" w:space="0" w:color="auto"/>
            </w:tcBorders>
            <w:shd w:val="clear" w:color="auto" w:fill="auto"/>
            <w:noWrap/>
            <w:vAlign w:val="center"/>
          </w:tcPr>
          <w:p w14:paraId="70C40051" w14:textId="77777777" w:rsidR="00FA0E11" w:rsidRPr="007E6583" w:rsidRDefault="00FA0E11" w:rsidP="005B6407">
            <w:pPr>
              <w:spacing w:after="0" w:line="276" w:lineRule="auto"/>
              <w:jc w:val="center"/>
              <w:rPr>
                <w:rFonts w:ascii="Lucida Sans Unicode" w:eastAsia="Times New Roman" w:hAnsi="Lucida Sans Unicode" w:cs="Lucida Sans Unicode"/>
                <w:color w:val="000000"/>
                <w:lang w:eastAsia="es-MX"/>
              </w:rPr>
            </w:pPr>
            <w:r w:rsidRPr="007E6583">
              <w:rPr>
                <w:rFonts w:ascii="Lucida Sans Unicode" w:eastAsia="Times New Roman" w:hAnsi="Lucida Sans Unicode" w:cs="Lucida Sans Unicode"/>
                <w:color w:val="000000"/>
                <w:lang w:eastAsia="es-MX"/>
              </w:rPr>
              <w:t>28</w:t>
            </w:r>
          </w:p>
        </w:tc>
        <w:tc>
          <w:tcPr>
            <w:tcW w:w="1334" w:type="dxa"/>
            <w:tcBorders>
              <w:top w:val="single" w:sz="8" w:space="0" w:color="auto"/>
              <w:left w:val="nil"/>
              <w:bottom w:val="single" w:sz="4" w:space="0" w:color="auto"/>
              <w:right w:val="single" w:sz="8" w:space="0" w:color="auto"/>
            </w:tcBorders>
            <w:shd w:val="clear" w:color="auto" w:fill="auto"/>
            <w:noWrap/>
            <w:vAlign w:val="center"/>
          </w:tcPr>
          <w:p w14:paraId="2A4D23DB" w14:textId="77777777" w:rsidR="00FA0E11" w:rsidRPr="007E6583" w:rsidRDefault="00FA0E11" w:rsidP="005B6407">
            <w:pPr>
              <w:spacing w:after="0" w:line="276" w:lineRule="auto"/>
              <w:jc w:val="center"/>
              <w:rPr>
                <w:rFonts w:ascii="Lucida Sans Unicode" w:eastAsia="Times New Roman" w:hAnsi="Lucida Sans Unicode" w:cs="Lucida Sans Unicode"/>
                <w:color w:val="000000"/>
                <w:lang w:eastAsia="es-MX"/>
              </w:rPr>
            </w:pPr>
            <w:r w:rsidRPr="007E6583">
              <w:rPr>
                <w:rFonts w:ascii="Lucida Sans Unicode" w:eastAsia="Times New Roman" w:hAnsi="Lucida Sans Unicode" w:cs="Lucida Sans Unicode"/>
                <w:color w:val="000000"/>
                <w:lang w:eastAsia="es-MX"/>
              </w:rPr>
              <w:t>29</w:t>
            </w:r>
          </w:p>
        </w:tc>
      </w:tr>
      <w:tr w:rsidR="00FA0E11" w:rsidRPr="007E6583" w14:paraId="4F12039F" w14:textId="77777777">
        <w:trPr>
          <w:trHeight w:val="315"/>
        </w:trPr>
        <w:tc>
          <w:tcPr>
            <w:tcW w:w="965" w:type="dxa"/>
            <w:tcBorders>
              <w:top w:val="nil"/>
              <w:left w:val="single" w:sz="8" w:space="0" w:color="auto"/>
              <w:bottom w:val="single" w:sz="8" w:space="0" w:color="auto"/>
              <w:right w:val="single" w:sz="4" w:space="0" w:color="auto"/>
            </w:tcBorders>
            <w:shd w:val="clear" w:color="auto" w:fill="auto"/>
            <w:noWrap/>
            <w:vAlign w:val="center"/>
          </w:tcPr>
          <w:p w14:paraId="04AB60B4" w14:textId="77777777" w:rsidR="00FA0E11" w:rsidRPr="007E6583" w:rsidRDefault="00FA0E11" w:rsidP="005B6407">
            <w:pPr>
              <w:spacing w:after="0" w:line="276" w:lineRule="auto"/>
              <w:jc w:val="center"/>
              <w:rPr>
                <w:rFonts w:ascii="Lucida Sans Unicode" w:eastAsia="Times New Roman" w:hAnsi="Lucida Sans Unicode" w:cs="Lucida Sans Unicode"/>
                <w:color w:val="000000"/>
                <w:lang w:eastAsia="es-MX"/>
              </w:rPr>
            </w:pPr>
            <w:r w:rsidRPr="007E6583">
              <w:rPr>
                <w:rFonts w:ascii="Lucida Sans Unicode" w:eastAsia="Times New Roman" w:hAnsi="Lucida Sans Unicode" w:cs="Lucida Sans Unicode"/>
                <w:color w:val="000000"/>
                <w:lang w:eastAsia="es-MX"/>
              </w:rPr>
              <w:lastRenderedPageBreak/>
              <w:t>30</w:t>
            </w:r>
          </w:p>
        </w:tc>
        <w:tc>
          <w:tcPr>
            <w:tcW w:w="1149" w:type="dxa"/>
            <w:tcBorders>
              <w:top w:val="single" w:sz="8" w:space="0" w:color="auto"/>
              <w:left w:val="nil"/>
              <w:bottom w:val="single" w:sz="8" w:space="0" w:color="auto"/>
              <w:right w:val="single" w:sz="4" w:space="0" w:color="auto"/>
            </w:tcBorders>
            <w:shd w:val="clear" w:color="auto" w:fill="auto"/>
            <w:noWrap/>
            <w:vAlign w:val="center"/>
          </w:tcPr>
          <w:p w14:paraId="3DA97A49" w14:textId="77777777" w:rsidR="00FA0E11" w:rsidRPr="007E6583" w:rsidRDefault="00FA0E11" w:rsidP="005B6407">
            <w:pPr>
              <w:spacing w:after="0" w:line="276" w:lineRule="auto"/>
              <w:jc w:val="center"/>
              <w:rPr>
                <w:rFonts w:ascii="Lucida Sans Unicode" w:eastAsia="Times New Roman" w:hAnsi="Lucida Sans Unicode" w:cs="Lucida Sans Unicode"/>
                <w:color w:val="000000"/>
                <w:lang w:eastAsia="es-MX"/>
              </w:rPr>
            </w:pPr>
            <w:r w:rsidRPr="007E6583">
              <w:rPr>
                <w:rFonts w:ascii="Lucida Sans Unicode" w:eastAsia="Times New Roman" w:hAnsi="Lucida Sans Unicode" w:cs="Lucida Sans Unicode"/>
                <w:color w:val="000000"/>
                <w:lang w:eastAsia="es-MX"/>
              </w:rPr>
              <w:t>31</w:t>
            </w:r>
          </w:p>
        </w:tc>
        <w:tc>
          <w:tcPr>
            <w:tcW w:w="1702" w:type="dxa"/>
            <w:tcBorders>
              <w:top w:val="single" w:sz="4" w:space="0" w:color="auto"/>
              <w:left w:val="single" w:sz="4" w:space="0" w:color="auto"/>
            </w:tcBorders>
            <w:shd w:val="clear" w:color="auto" w:fill="auto"/>
            <w:noWrap/>
            <w:vAlign w:val="center"/>
          </w:tcPr>
          <w:p w14:paraId="29C51265" w14:textId="77777777" w:rsidR="00FA0E11" w:rsidRPr="007E6583" w:rsidRDefault="00FA0E11" w:rsidP="005B6407">
            <w:pPr>
              <w:spacing w:after="0" w:line="276" w:lineRule="auto"/>
              <w:jc w:val="center"/>
              <w:rPr>
                <w:rFonts w:ascii="Lucida Sans Unicode" w:eastAsia="Times New Roman" w:hAnsi="Lucida Sans Unicode" w:cs="Lucida Sans Unicode"/>
                <w:b/>
                <w:bCs/>
                <w:color w:val="000000"/>
                <w:lang w:eastAsia="es-MX"/>
              </w:rPr>
            </w:pPr>
          </w:p>
        </w:tc>
        <w:tc>
          <w:tcPr>
            <w:tcW w:w="1149" w:type="dxa"/>
            <w:tcBorders>
              <w:top w:val="single" w:sz="4" w:space="0" w:color="auto"/>
            </w:tcBorders>
            <w:shd w:val="clear" w:color="auto" w:fill="auto"/>
            <w:noWrap/>
            <w:vAlign w:val="center"/>
          </w:tcPr>
          <w:p w14:paraId="085F784C" w14:textId="77777777" w:rsidR="00FA0E11" w:rsidRPr="007E6583" w:rsidRDefault="00FA0E11" w:rsidP="005B6407">
            <w:pPr>
              <w:spacing w:after="0" w:line="276" w:lineRule="auto"/>
              <w:jc w:val="center"/>
              <w:rPr>
                <w:rFonts w:ascii="Lucida Sans Unicode" w:eastAsia="Times New Roman" w:hAnsi="Lucida Sans Unicode" w:cs="Lucida Sans Unicode"/>
                <w:b/>
                <w:bCs/>
                <w:color w:val="000000"/>
                <w:lang w:eastAsia="es-MX"/>
              </w:rPr>
            </w:pPr>
          </w:p>
        </w:tc>
        <w:tc>
          <w:tcPr>
            <w:tcW w:w="1334" w:type="dxa"/>
            <w:tcBorders>
              <w:top w:val="single" w:sz="4" w:space="0" w:color="auto"/>
            </w:tcBorders>
            <w:shd w:val="clear" w:color="auto" w:fill="auto"/>
            <w:noWrap/>
            <w:vAlign w:val="center"/>
          </w:tcPr>
          <w:p w14:paraId="5196B9A6" w14:textId="77777777" w:rsidR="00FA0E11" w:rsidRPr="007E6583" w:rsidRDefault="00FA0E11" w:rsidP="005B6407">
            <w:pPr>
              <w:spacing w:after="0" w:line="276" w:lineRule="auto"/>
              <w:jc w:val="center"/>
              <w:rPr>
                <w:rFonts w:ascii="Lucida Sans Unicode" w:eastAsia="Times New Roman" w:hAnsi="Lucida Sans Unicode" w:cs="Lucida Sans Unicode"/>
                <w:color w:val="000000"/>
                <w:lang w:eastAsia="es-MX"/>
              </w:rPr>
            </w:pPr>
          </w:p>
        </w:tc>
        <w:tc>
          <w:tcPr>
            <w:tcW w:w="1149" w:type="dxa"/>
            <w:tcBorders>
              <w:top w:val="single" w:sz="4" w:space="0" w:color="auto"/>
            </w:tcBorders>
            <w:shd w:val="clear" w:color="auto" w:fill="auto"/>
            <w:noWrap/>
            <w:vAlign w:val="center"/>
          </w:tcPr>
          <w:p w14:paraId="1E5CFE6E" w14:textId="77777777" w:rsidR="00FA0E11" w:rsidRPr="007E6583" w:rsidRDefault="00FA0E11" w:rsidP="005B6407">
            <w:pPr>
              <w:spacing w:after="0" w:line="276" w:lineRule="auto"/>
              <w:jc w:val="center"/>
              <w:rPr>
                <w:rFonts w:ascii="Lucida Sans Unicode" w:eastAsia="Times New Roman" w:hAnsi="Lucida Sans Unicode" w:cs="Lucida Sans Unicode"/>
                <w:color w:val="000000"/>
                <w:lang w:eastAsia="es-MX"/>
              </w:rPr>
            </w:pPr>
          </w:p>
        </w:tc>
        <w:tc>
          <w:tcPr>
            <w:tcW w:w="1334" w:type="dxa"/>
            <w:tcBorders>
              <w:top w:val="single" w:sz="4" w:space="0" w:color="auto"/>
            </w:tcBorders>
            <w:shd w:val="clear" w:color="auto" w:fill="auto"/>
            <w:noWrap/>
            <w:vAlign w:val="center"/>
          </w:tcPr>
          <w:p w14:paraId="709995BA" w14:textId="77777777" w:rsidR="00FA0E11" w:rsidRPr="007E6583" w:rsidRDefault="00FA0E11" w:rsidP="005B6407">
            <w:pPr>
              <w:spacing w:after="0" w:line="276" w:lineRule="auto"/>
              <w:jc w:val="center"/>
              <w:rPr>
                <w:rFonts w:ascii="Lucida Sans Unicode" w:eastAsia="Times New Roman" w:hAnsi="Lucida Sans Unicode" w:cs="Lucida Sans Unicode"/>
                <w:color w:val="000000"/>
                <w:lang w:eastAsia="es-MX"/>
              </w:rPr>
            </w:pPr>
          </w:p>
        </w:tc>
      </w:tr>
      <w:tr w:rsidR="00FA0E11" w:rsidRPr="007E6583" w14:paraId="410972D3" w14:textId="77777777">
        <w:trPr>
          <w:trHeight w:val="315"/>
        </w:trPr>
        <w:tc>
          <w:tcPr>
            <w:tcW w:w="965" w:type="dxa"/>
            <w:tcBorders>
              <w:top w:val="nil"/>
              <w:left w:val="nil"/>
              <w:bottom w:val="nil"/>
              <w:right w:val="nil"/>
            </w:tcBorders>
            <w:shd w:val="clear" w:color="auto" w:fill="auto"/>
            <w:noWrap/>
            <w:vAlign w:val="bottom"/>
            <w:hideMark/>
          </w:tcPr>
          <w:p w14:paraId="0121B8C4" w14:textId="77777777" w:rsidR="00FA0E11" w:rsidRPr="007E6583" w:rsidRDefault="00FA0E11" w:rsidP="005B6407">
            <w:pPr>
              <w:spacing w:after="0" w:line="276" w:lineRule="auto"/>
              <w:jc w:val="center"/>
              <w:rPr>
                <w:rFonts w:ascii="Lucida Sans Unicode" w:eastAsia="Times New Roman" w:hAnsi="Lucida Sans Unicode" w:cs="Lucida Sans Unicode"/>
                <w:color w:val="000000"/>
                <w:lang w:eastAsia="es-MX"/>
              </w:rPr>
            </w:pPr>
          </w:p>
        </w:tc>
        <w:tc>
          <w:tcPr>
            <w:tcW w:w="1149" w:type="dxa"/>
            <w:tcBorders>
              <w:top w:val="nil"/>
              <w:left w:val="nil"/>
              <w:bottom w:val="nil"/>
              <w:right w:val="nil"/>
            </w:tcBorders>
            <w:shd w:val="clear" w:color="auto" w:fill="auto"/>
            <w:noWrap/>
            <w:vAlign w:val="bottom"/>
            <w:hideMark/>
          </w:tcPr>
          <w:p w14:paraId="05B9EE0E" w14:textId="77777777" w:rsidR="00FA0E11" w:rsidRPr="007E6583" w:rsidRDefault="00FA0E11" w:rsidP="005B6407">
            <w:pPr>
              <w:spacing w:after="0" w:line="276" w:lineRule="auto"/>
              <w:rPr>
                <w:rFonts w:ascii="Lucida Sans Unicode" w:eastAsia="Times New Roman" w:hAnsi="Lucida Sans Unicode" w:cs="Lucida Sans Unicode"/>
                <w:lang w:eastAsia="es-MX"/>
              </w:rPr>
            </w:pPr>
          </w:p>
        </w:tc>
        <w:tc>
          <w:tcPr>
            <w:tcW w:w="1702" w:type="dxa"/>
            <w:tcBorders>
              <w:top w:val="nil"/>
              <w:left w:val="nil"/>
              <w:bottom w:val="nil"/>
              <w:right w:val="nil"/>
            </w:tcBorders>
            <w:shd w:val="clear" w:color="auto" w:fill="auto"/>
            <w:noWrap/>
            <w:vAlign w:val="bottom"/>
            <w:hideMark/>
          </w:tcPr>
          <w:p w14:paraId="48EE4110" w14:textId="77777777" w:rsidR="00FA0E11" w:rsidRPr="007E6583" w:rsidRDefault="00FA0E11" w:rsidP="005B6407">
            <w:pPr>
              <w:spacing w:after="0" w:line="276" w:lineRule="auto"/>
              <w:rPr>
                <w:rFonts w:ascii="Lucida Sans Unicode" w:eastAsia="Times New Roman" w:hAnsi="Lucida Sans Unicode" w:cs="Lucida Sans Unicode"/>
                <w:lang w:eastAsia="es-MX"/>
              </w:rPr>
            </w:pPr>
          </w:p>
        </w:tc>
        <w:tc>
          <w:tcPr>
            <w:tcW w:w="1149" w:type="dxa"/>
            <w:tcBorders>
              <w:top w:val="nil"/>
              <w:left w:val="nil"/>
              <w:bottom w:val="nil"/>
              <w:right w:val="nil"/>
            </w:tcBorders>
            <w:shd w:val="clear" w:color="auto" w:fill="auto"/>
            <w:noWrap/>
            <w:vAlign w:val="bottom"/>
            <w:hideMark/>
          </w:tcPr>
          <w:p w14:paraId="7742EE11" w14:textId="77777777" w:rsidR="00FA0E11" w:rsidRPr="007E6583" w:rsidRDefault="00FA0E11" w:rsidP="005B6407">
            <w:pPr>
              <w:spacing w:after="0" w:line="276" w:lineRule="auto"/>
              <w:rPr>
                <w:rFonts w:ascii="Lucida Sans Unicode" w:eastAsia="Times New Roman" w:hAnsi="Lucida Sans Unicode" w:cs="Lucida Sans Unicode"/>
                <w:lang w:eastAsia="es-MX"/>
              </w:rPr>
            </w:pPr>
          </w:p>
        </w:tc>
        <w:tc>
          <w:tcPr>
            <w:tcW w:w="1334" w:type="dxa"/>
            <w:tcBorders>
              <w:top w:val="nil"/>
              <w:left w:val="nil"/>
              <w:bottom w:val="nil"/>
              <w:right w:val="nil"/>
            </w:tcBorders>
            <w:shd w:val="clear" w:color="auto" w:fill="auto"/>
            <w:noWrap/>
            <w:vAlign w:val="bottom"/>
            <w:hideMark/>
          </w:tcPr>
          <w:p w14:paraId="5DB3E84D" w14:textId="77777777" w:rsidR="00FA0E11" w:rsidRPr="007E6583" w:rsidRDefault="00FA0E11" w:rsidP="005B6407">
            <w:pPr>
              <w:spacing w:after="0" w:line="276" w:lineRule="auto"/>
              <w:rPr>
                <w:rFonts w:ascii="Lucida Sans Unicode" w:eastAsia="Times New Roman" w:hAnsi="Lucida Sans Unicode" w:cs="Lucida Sans Unicode"/>
                <w:lang w:eastAsia="es-MX"/>
              </w:rPr>
            </w:pPr>
          </w:p>
        </w:tc>
        <w:tc>
          <w:tcPr>
            <w:tcW w:w="1149" w:type="dxa"/>
            <w:tcBorders>
              <w:top w:val="nil"/>
              <w:left w:val="nil"/>
              <w:bottom w:val="nil"/>
              <w:right w:val="nil"/>
            </w:tcBorders>
            <w:shd w:val="clear" w:color="auto" w:fill="auto"/>
            <w:noWrap/>
            <w:vAlign w:val="bottom"/>
            <w:hideMark/>
          </w:tcPr>
          <w:p w14:paraId="59E3C1FD" w14:textId="77777777" w:rsidR="00FA0E11" w:rsidRPr="007E6583" w:rsidRDefault="00FA0E11" w:rsidP="005B6407">
            <w:pPr>
              <w:spacing w:after="0" w:line="276" w:lineRule="auto"/>
              <w:rPr>
                <w:rFonts w:ascii="Lucida Sans Unicode" w:eastAsia="Times New Roman" w:hAnsi="Lucida Sans Unicode" w:cs="Lucida Sans Unicode"/>
                <w:lang w:eastAsia="es-MX"/>
              </w:rPr>
            </w:pPr>
          </w:p>
        </w:tc>
        <w:tc>
          <w:tcPr>
            <w:tcW w:w="1334" w:type="dxa"/>
            <w:tcBorders>
              <w:top w:val="nil"/>
              <w:left w:val="nil"/>
              <w:bottom w:val="nil"/>
              <w:right w:val="nil"/>
            </w:tcBorders>
            <w:shd w:val="clear" w:color="auto" w:fill="auto"/>
            <w:noWrap/>
            <w:vAlign w:val="bottom"/>
            <w:hideMark/>
          </w:tcPr>
          <w:p w14:paraId="1195F5F5" w14:textId="77777777" w:rsidR="00FA0E11" w:rsidRPr="007E6583" w:rsidRDefault="00FA0E11" w:rsidP="005B6407">
            <w:pPr>
              <w:spacing w:after="0" w:line="276" w:lineRule="auto"/>
              <w:rPr>
                <w:rFonts w:ascii="Lucida Sans Unicode" w:eastAsia="Times New Roman" w:hAnsi="Lucida Sans Unicode" w:cs="Lucida Sans Unicode"/>
                <w:lang w:eastAsia="es-MX"/>
              </w:rPr>
            </w:pPr>
          </w:p>
        </w:tc>
      </w:tr>
    </w:tbl>
    <w:p w14:paraId="2286D2AF" w14:textId="64EA2517" w:rsidR="00FA0E11" w:rsidRPr="007E6583" w:rsidRDefault="001B2A25" w:rsidP="005B6407">
      <w:pPr>
        <w:spacing w:after="0" w:line="276" w:lineRule="auto"/>
        <w:jc w:val="both"/>
        <w:rPr>
          <w:rFonts w:ascii="Lucida Sans Unicode" w:eastAsia="Lucida Sans Unicode" w:hAnsi="Lucida Sans Unicode" w:cs="Lucida Sans Unicode"/>
          <w:color w:val="000000" w:themeColor="text1"/>
        </w:rPr>
      </w:pPr>
      <w:r w:rsidRPr="007E6583">
        <w:rPr>
          <w:rFonts w:ascii="Lucida Sans Unicode" w:eastAsia="Lucida Sans Unicode" w:hAnsi="Lucida Sans Unicode" w:cs="Lucida Sans Unicode"/>
          <w:color w:val="000000" w:themeColor="text1"/>
        </w:rPr>
        <w:t xml:space="preserve">En ese sentido, el plazo </w:t>
      </w:r>
      <w:r w:rsidR="0052588A" w:rsidRPr="007E6583">
        <w:rPr>
          <w:rFonts w:ascii="Lucida Sans Unicode" w:eastAsia="Lucida Sans Unicode" w:hAnsi="Lucida Sans Unicode" w:cs="Lucida Sans Unicode"/>
          <w:color w:val="000000" w:themeColor="text1"/>
        </w:rPr>
        <w:t xml:space="preserve">para </w:t>
      </w:r>
      <w:r w:rsidR="00FD014E" w:rsidRPr="007E6583">
        <w:rPr>
          <w:rFonts w:ascii="Lucida Sans Unicode" w:eastAsia="Lucida Sans Unicode" w:hAnsi="Lucida Sans Unicode" w:cs="Lucida Sans Unicode"/>
          <w:color w:val="000000" w:themeColor="text1"/>
        </w:rPr>
        <w:t>comunicar a</w:t>
      </w:r>
      <w:r w:rsidR="002F0A58" w:rsidRPr="007E6583">
        <w:rPr>
          <w:rFonts w:ascii="Lucida Sans Unicode" w:eastAsia="Lucida Sans Unicode" w:hAnsi="Lucida Sans Unicode" w:cs="Lucida Sans Unicode"/>
          <w:color w:val="000000" w:themeColor="text1"/>
        </w:rPr>
        <w:t xml:space="preserve"> esta autoridad sobre los acuerdos</w:t>
      </w:r>
      <w:r w:rsidR="00FD014E" w:rsidRPr="007E6583">
        <w:rPr>
          <w:rFonts w:ascii="Lucida Sans Unicode" w:eastAsia="Lucida Sans Unicode" w:hAnsi="Lucida Sans Unicode" w:cs="Lucida Sans Unicode"/>
          <w:color w:val="000000" w:themeColor="text1"/>
        </w:rPr>
        <w:t xml:space="preserve"> tomados en la citada asamblea, </w:t>
      </w:r>
      <w:r w:rsidR="001002B9" w:rsidRPr="007E6583">
        <w:rPr>
          <w:rFonts w:ascii="Lucida Sans Unicode" w:eastAsia="Lucida Sans Unicode" w:hAnsi="Lucida Sans Unicode" w:cs="Lucida Sans Unicode"/>
          <w:color w:val="000000" w:themeColor="text1"/>
        </w:rPr>
        <w:t xml:space="preserve">comenzó a surtir efectos </w:t>
      </w:r>
      <w:r w:rsidR="00D36068" w:rsidRPr="007E6583">
        <w:rPr>
          <w:rFonts w:ascii="Lucida Sans Unicode" w:eastAsia="Lucida Sans Unicode" w:hAnsi="Lucida Sans Unicode" w:cs="Lucida Sans Unicode"/>
          <w:color w:val="000000" w:themeColor="text1"/>
        </w:rPr>
        <w:t>el día siguiente</w:t>
      </w:r>
      <w:r w:rsidR="001002B9" w:rsidRPr="007E6583">
        <w:rPr>
          <w:rFonts w:ascii="Lucida Sans Unicode" w:eastAsia="Lucida Sans Unicode" w:hAnsi="Lucida Sans Unicode" w:cs="Lucida Sans Unicode"/>
          <w:color w:val="000000" w:themeColor="text1"/>
        </w:rPr>
        <w:t xml:space="preserve"> de su celebración</w:t>
      </w:r>
      <w:r w:rsidR="00A205C9" w:rsidRPr="007E6583">
        <w:rPr>
          <w:rFonts w:ascii="Lucida Sans Unicode" w:eastAsia="Lucida Sans Unicode" w:hAnsi="Lucida Sans Unicode" w:cs="Lucida Sans Unicode"/>
          <w:color w:val="000000" w:themeColor="text1"/>
        </w:rPr>
        <w:t xml:space="preserve">, es decir el </w:t>
      </w:r>
      <w:r w:rsidR="00DA23EC">
        <w:rPr>
          <w:rFonts w:ascii="Lucida Sans Unicode" w:eastAsia="Lucida Sans Unicode" w:hAnsi="Lucida Sans Unicode" w:cs="Lucida Sans Unicode"/>
          <w:color w:val="000000" w:themeColor="text1"/>
        </w:rPr>
        <w:t>trece</w:t>
      </w:r>
      <w:r w:rsidR="00FA0E11" w:rsidRPr="007E6583">
        <w:rPr>
          <w:rFonts w:ascii="Lucida Sans Unicode" w:eastAsia="Lucida Sans Unicode" w:hAnsi="Lucida Sans Unicode" w:cs="Lucida Sans Unicode"/>
          <w:color w:val="000000" w:themeColor="text1"/>
        </w:rPr>
        <w:t xml:space="preserve"> de </w:t>
      </w:r>
      <w:r w:rsidR="00EA5EA9" w:rsidRPr="007E6583">
        <w:rPr>
          <w:rFonts w:ascii="Lucida Sans Unicode" w:eastAsia="Lucida Sans Unicode" w:hAnsi="Lucida Sans Unicode" w:cs="Lucida Sans Unicode"/>
          <w:color w:val="000000" w:themeColor="text1"/>
        </w:rPr>
        <w:t>agosto</w:t>
      </w:r>
      <w:r w:rsidR="007C11C9" w:rsidRPr="007E6583">
        <w:rPr>
          <w:rFonts w:ascii="Lucida Sans Unicode" w:eastAsia="Lucida Sans Unicode" w:hAnsi="Lucida Sans Unicode" w:cs="Lucida Sans Unicode"/>
          <w:color w:val="000000" w:themeColor="text1"/>
        </w:rPr>
        <w:t xml:space="preserve">, </w:t>
      </w:r>
      <w:r w:rsidR="00653888" w:rsidRPr="007E6583">
        <w:rPr>
          <w:rFonts w:ascii="Lucida Sans Unicode" w:eastAsia="Lucida Sans Unicode" w:hAnsi="Lucida Sans Unicode" w:cs="Lucida Sans Unicode"/>
          <w:color w:val="000000" w:themeColor="text1"/>
        </w:rPr>
        <w:t>venciendo el plazo</w:t>
      </w:r>
      <w:r w:rsidR="00797CB9" w:rsidRPr="007E6583">
        <w:rPr>
          <w:rFonts w:ascii="Lucida Sans Unicode" w:eastAsia="Lucida Sans Unicode" w:hAnsi="Lucida Sans Unicode" w:cs="Lucida Sans Unicode"/>
          <w:color w:val="000000" w:themeColor="text1"/>
        </w:rPr>
        <w:t xml:space="preserve"> </w:t>
      </w:r>
      <w:r w:rsidR="00A0475E" w:rsidRPr="007E6583">
        <w:rPr>
          <w:rFonts w:ascii="Lucida Sans Unicode" w:eastAsia="Lucida Sans Unicode" w:hAnsi="Lucida Sans Unicode" w:cs="Lucida Sans Unicode"/>
          <w:color w:val="000000" w:themeColor="text1"/>
        </w:rPr>
        <w:t xml:space="preserve">de </w:t>
      </w:r>
      <w:r w:rsidR="00A0475E" w:rsidRPr="00023447">
        <w:rPr>
          <w:rFonts w:ascii="Lucida Sans Unicode" w:eastAsia="Lucida Sans Unicode" w:hAnsi="Lucida Sans Unicode" w:cs="Lucida Sans Unicode"/>
          <w:b/>
          <w:bCs/>
          <w:color w:val="000000" w:themeColor="text1"/>
        </w:rPr>
        <w:t>diez días hábiles</w:t>
      </w:r>
      <w:r w:rsidR="00A0475E" w:rsidRPr="007E6583">
        <w:rPr>
          <w:rFonts w:ascii="Lucida Sans Unicode" w:eastAsia="Lucida Sans Unicode" w:hAnsi="Lucida Sans Unicode" w:cs="Lucida Sans Unicode"/>
          <w:color w:val="000000" w:themeColor="text1"/>
        </w:rPr>
        <w:t xml:space="preserve"> </w:t>
      </w:r>
      <w:r w:rsidR="00797CB9" w:rsidRPr="007E6583">
        <w:rPr>
          <w:rFonts w:ascii="Lucida Sans Unicode" w:eastAsia="Lucida Sans Unicode" w:hAnsi="Lucida Sans Unicode" w:cs="Lucida Sans Unicode"/>
          <w:color w:val="000000" w:themeColor="text1"/>
        </w:rPr>
        <w:t>para comunicar a este organismo electoral</w:t>
      </w:r>
      <w:r w:rsidR="00B60C16" w:rsidRPr="007E6583">
        <w:rPr>
          <w:rFonts w:ascii="Lucida Sans Unicode" w:eastAsia="Lucida Sans Unicode" w:hAnsi="Lucida Sans Unicode" w:cs="Lucida Sans Unicode"/>
          <w:color w:val="000000" w:themeColor="text1"/>
        </w:rPr>
        <w:t xml:space="preserve"> </w:t>
      </w:r>
      <w:r w:rsidR="00653888" w:rsidRPr="007E6583">
        <w:rPr>
          <w:rFonts w:ascii="Lucida Sans Unicode" w:eastAsia="Lucida Sans Unicode" w:hAnsi="Lucida Sans Unicode" w:cs="Lucida Sans Unicode"/>
          <w:color w:val="000000" w:themeColor="text1"/>
        </w:rPr>
        <w:t xml:space="preserve">el </w:t>
      </w:r>
      <w:r w:rsidR="009E6347" w:rsidRPr="007E6583">
        <w:rPr>
          <w:rFonts w:ascii="Lucida Sans Unicode" w:eastAsia="Lucida Sans Unicode" w:hAnsi="Lucida Sans Unicode" w:cs="Lucida Sans Unicode"/>
          <w:b/>
          <w:bCs/>
          <w:color w:val="000000" w:themeColor="text1"/>
        </w:rPr>
        <w:t xml:space="preserve">veintiséis </w:t>
      </w:r>
      <w:r w:rsidR="00FA0E11" w:rsidRPr="007E6583">
        <w:rPr>
          <w:rFonts w:ascii="Lucida Sans Unicode" w:eastAsia="Lucida Sans Unicode" w:hAnsi="Lucida Sans Unicode" w:cs="Lucida Sans Unicode"/>
          <w:b/>
          <w:bCs/>
          <w:color w:val="000000" w:themeColor="text1"/>
        </w:rPr>
        <w:t>de agosto</w:t>
      </w:r>
      <w:r w:rsidR="00812E84" w:rsidRPr="007E6583">
        <w:rPr>
          <w:rFonts w:ascii="Lucida Sans Unicode" w:eastAsia="Lucida Sans Unicode" w:hAnsi="Lucida Sans Unicode" w:cs="Lucida Sans Unicode"/>
          <w:color w:val="000000" w:themeColor="text1"/>
        </w:rPr>
        <w:t>; en consecuencia</w:t>
      </w:r>
      <w:r w:rsidR="00E30753" w:rsidRPr="007E6583">
        <w:rPr>
          <w:rFonts w:ascii="Lucida Sans Unicode" w:eastAsia="Lucida Sans Unicode" w:hAnsi="Lucida Sans Unicode" w:cs="Lucida Sans Unicode"/>
          <w:color w:val="000000" w:themeColor="text1"/>
        </w:rPr>
        <w:t>,</w:t>
      </w:r>
      <w:r w:rsidR="002C2B37" w:rsidRPr="007E6583">
        <w:rPr>
          <w:rFonts w:ascii="Lucida Sans Unicode" w:eastAsia="Lucida Sans Unicode" w:hAnsi="Lucida Sans Unicode" w:cs="Lucida Sans Unicode"/>
          <w:color w:val="000000" w:themeColor="text1"/>
        </w:rPr>
        <w:t xml:space="preserve"> si el escrito</w:t>
      </w:r>
      <w:r w:rsidR="00FA0E11" w:rsidRPr="007E6583">
        <w:rPr>
          <w:rFonts w:ascii="Lucida Sans Unicode" w:eastAsia="Lucida Sans Unicode" w:hAnsi="Lucida Sans Unicode" w:cs="Lucida Sans Unicode"/>
          <w:color w:val="000000" w:themeColor="text1"/>
        </w:rPr>
        <w:t xml:space="preserve"> </w:t>
      </w:r>
      <w:r w:rsidR="00336A16" w:rsidRPr="007E6583">
        <w:rPr>
          <w:rFonts w:ascii="Lucida Sans Unicode" w:eastAsia="Lucida Sans Unicode" w:hAnsi="Lucida Sans Unicode" w:cs="Lucida Sans Unicode"/>
          <w:color w:val="000000" w:themeColor="text1"/>
        </w:rPr>
        <w:t>fue</w:t>
      </w:r>
      <w:r w:rsidR="00FA0E11" w:rsidRPr="007E6583">
        <w:rPr>
          <w:rFonts w:ascii="Lucida Sans Unicode" w:eastAsia="Lucida Sans Unicode" w:hAnsi="Lucida Sans Unicode" w:cs="Lucida Sans Unicode"/>
          <w:color w:val="000000" w:themeColor="text1"/>
        </w:rPr>
        <w:t xml:space="preserve"> presentado el día </w:t>
      </w:r>
      <w:r w:rsidR="009E6347" w:rsidRPr="007E6583">
        <w:rPr>
          <w:rFonts w:ascii="Lucida Sans Unicode" w:eastAsia="Lucida Sans Unicode" w:hAnsi="Lucida Sans Unicode" w:cs="Lucida Sans Unicode"/>
          <w:b/>
          <w:bCs/>
          <w:color w:val="000000" w:themeColor="text1"/>
        </w:rPr>
        <w:t>primero</w:t>
      </w:r>
      <w:r w:rsidR="00FA0E11" w:rsidRPr="007E6583">
        <w:rPr>
          <w:rFonts w:ascii="Lucida Sans Unicode" w:eastAsia="Lucida Sans Unicode" w:hAnsi="Lucida Sans Unicode" w:cs="Lucida Sans Unicode"/>
          <w:b/>
          <w:bCs/>
          <w:color w:val="000000" w:themeColor="text1"/>
        </w:rPr>
        <w:t xml:space="preserve"> de noviembre</w:t>
      </w:r>
      <w:r w:rsidR="00FA0E11" w:rsidRPr="007E6583">
        <w:rPr>
          <w:rFonts w:ascii="Lucida Sans Unicode" w:eastAsia="Lucida Sans Unicode" w:hAnsi="Lucida Sans Unicode" w:cs="Lucida Sans Unicode"/>
          <w:color w:val="000000" w:themeColor="text1"/>
        </w:rPr>
        <w:t xml:space="preserve"> </w:t>
      </w:r>
      <w:r w:rsidR="00797CB9" w:rsidRPr="007E6583">
        <w:rPr>
          <w:rFonts w:ascii="Lucida Sans Unicode" w:eastAsia="Lucida Sans Unicode" w:hAnsi="Lucida Sans Unicode" w:cs="Lucida Sans Unicode"/>
          <w:b/>
          <w:bCs/>
          <w:color w:val="000000" w:themeColor="text1"/>
        </w:rPr>
        <w:t xml:space="preserve">de </w:t>
      </w:r>
      <w:r w:rsidR="00DA23EC">
        <w:rPr>
          <w:rFonts w:ascii="Lucida Sans Unicode" w:eastAsia="Lucida Sans Unicode" w:hAnsi="Lucida Sans Unicode" w:cs="Lucida Sans Unicode"/>
          <w:b/>
          <w:bCs/>
          <w:color w:val="000000" w:themeColor="text1"/>
        </w:rPr>
        <w:t>dos mil veintitrés</w:t>
      </w:r>
      <w:r w:rsidR="00FA0E11" w:rsidRPr="007E6583">
        <w:rPr>
          <w:rFonts w:ascii="Lucida Sans Unicode" w:eastAsia="Lucida Sans Unicode" w:hAnsi="Lucida Sans Unicode" w:cs="Lucida Sans Unicode"/>
          <w:color w:val="000000" w:themeColor="text1"/>
        </w:rPr>
        <w:t>,</w:t>
      </w:r>
      <w:r w:rsidR="006D5CAA" w:rsidRPr="007E6583">
        <w:rPr>
          <w:rFonts w:ascii="Lucida Sans Unicode" w:eastAsia="Lucida Sans Unicode" w:hAnsi="Lucida Sans Unicode" w:cs="Lucida Sans Unicode"/>
          <w:color w:val="000000" w:themeColor="text1"/>
        </w:rPr>
        <w:t xml:space="preserve"> la comunicación</w:t>
      </w:r>
      <w:r w:rsidR="003464D9" w:rsidRPr="007E6583">
        <w:rPr>
          <w:rFonts w:ascii="Lucida Sans Unicode" w:eastAsia="Lucida Sans Unicode" w:hAnsi="Lucida Sans Unicode" w:cs="Lucida Sans Unicode"/>
          <w:color w:val="000000" w:themeColor="text1"/>
        </w:rPr>
        <w:t xml:space="preserve"> de la</w:t>
      </w:r>
      <w:r w:rsidR="00A36E4E" w:rsidRPr="007E6583">
        <w:rPr>
          <w:rFonts w:ascii="Lucida Sans Unicode" w:eastAsia="Lucida Sans Unicode" w:hAnsi="Lucida Sans Unicode" w:cs="Lucida Sans Unicode"/>
          <w:color w:val="000000" w:themeColor="text1"/>
        </w:rPr>
        <w:t xml:space="preserve"> reforma a los </w:t>
      </w:r>
      <w:r w:rsidR="002A4E32" w:rsidRPr="007E6583">
        <w:rPr>
          <w:rFonts w:ascii="Lucida Sans Unicode" w:eastAsia="Lucida Sans Unicode" w:hAnsi="Lucida Sans Unicode" w:cs="Lucida Sans Unicode"/>
          <w:color w:val="000000" w:themeColor="text1"/>
        </w:rPr>
        <w:t>E</w:t>
      </w:r>
      <w:r w:rsidR="00A36E4E" w:rsidRPr="007E6583">
        <w:rPr>
          <w:rFonts w:ascii="Lucida Sans Unicode" w:eastAsia="Lucida Sans Unicode" w:hAnsi="Lucida Sans Unicode" w:cs="Lucida Sans Unicode"/>
          <w:color w:val="000000" w:themeColor="text1"/>
        </w:rPr>
        <w:t>statutos de la Agrupación Política en cita</w:t>
      </w:r>
      <w:r w:rsidR="00795A6A" w:rsidRPr="007E6583">
        <w:rPr>
          <w:rFonts w:ascii="Lucida Sans Unicode" w:eastAsia="Lucida Sans Unicode" w:hAnsi="Lucida Sans Unicode" w:cs="Lucida Sans Unicode"/>
          <w:color w:val="000000" w:themeColor="text1"/>
        </w:rPr>
        <w:t xml:space="preserve"> con la nueva denominación de la Agrupación</w:t>
      </w:r>
      <w:r w:rsidR="002A4E32" w:rsidRPr="007E6583">
        <w:rPr>
          <w:rFonts w:ascii="Lucida Sans Unicode" w:eastAsia="Lucida Sans Unicode" w:hAnsi="Lucida Sans Unicode" w:cs="Lucida Sans Unicode"/>
          <w:color w:val="000000" w:themeColor="text1"/>
        </w:rPr>
        <w:t xml:space="preserve">, </w:t>
      </w:r>
      <w:r w:rsidR="008611A0" w:rsidRPr="007E6583">
        <w:rPr>
          <w:rFonts w:ascii="Lucida Sans Unicode" w:eastAsia="Lucida Sans Unicode" w:hAnsi="Lucida Sans Unicode" w:cs="Lucida Sans Unicode"/>
          <w:color w:val="000000" w:themeColor="text1"/>
        </w:rPr>
        <w:t xml:space="preserve">así como </w:t>
      </w:r>
      <w:r w:rsidR="00795A6A" w:rsidRPr="007E6583">
        <w:rPr>
          <w:rFonts w:ascii="Lucida Sans Unicode" w:eastAsia="Lucida Sans Unicode" w:hAnsi="Lucida Sans Unicode" w:cs="Lucida Sans Unicode"/>
          <w:color w:val="000000" w:themeColor="text1"/>
        </w:rPr>
        <w:t>la designación del Presidente del Comité Directivo Estatal</w:t>
      </w:r>
      <w:r w:rsidR="009E6347" w:rsidRPr="007E6583">
        <w:rPr>
          <w:rFonts w:ascii="Lucida Sans Unicode" w:eastAsia="Lucida Sans Unicode" w:hAnsi="Lucida Sans Unicode" w:cs="Lucida Sans Unicode"/>
          <w:color w:val="000000" w:themeColor="text1"/>
        </w:rPr>
        <w:t xml:space="preserve"> y</w:t>
      </w:r>
      <w:r w:rsidR="00795A6A" w:rsidRPr="007E6583">
        <w:rPr>
          <w:rFonts w:ascii="Lucida Sans Unicode" w:eastAsia="Lucida Sans Unicode" w:hAnsi="Lucida Sans Unicode" w:cs="Lucida Sans Unicode"/>
          <w:color w:val="000000" w:themeColor="text1"/>
        </w:rPr>
        <w:t xml:space="preserve"> la designación de los integrantes del Consejo de Doctrina</w:t>
      </w:r>
      <w:r w:rsidR="008611A0" w:rsidRPr="007E6583">
        <w:rPr>
          <w:rFonts w:ascii="Lucida Sans Unicode" w:eastAsia="Lucida Sans Unicode" w:hAnsi="Lucida Sans Unicode" w:cs="Lucida Sans Unicode"/>
          <w:color w:val="000000" w:themeColor="text1"/>
        </w:rPr>
        <w:t xml:space="preserve"> </w:t>
      </w:r>
      <w:r w:rsidR="0020338D" w:rsidRPr="007E6583">
        <w:rPr>
          <w:rFonts w:ascii="Lucida Sans Unicode" w:eastAsia="Lucida Sans Unicode" w:hAnsi="Lucida Sans Unicode" w:cs="Lucida Sans Unicode"/>
          <w:color w:val="000000" w:themeColor="text1"/>
        </w:rPr>
        <w:t>referidos</w:t>
      </w:r>
      <w:r w:rsidR="008611A0" w:rsidRPr="007E6583">
        <w:rPr>
          <w:rFonts w:ascii="Lucida Sans Unicode" w:eastAsia="Lucida Sans Unicode" w:hAnsi="Lucida Sans Unicode" w:cs="Lucida Sans Unicode"/>
          <w:color w:val="000000" w:themeColor="text1"/>
        </w:rPr>
        <w:t xml:space="preserve"> en la asamblea, </w:t>
      </w:r>
      <w:r w:rsidR="00596D11" w:rsidRPr="007E6583">
        <w:rPr>
          <w:rFonts w:ascii="Lucida Sans Unicode" w:eastAsia="Lucida Sans Unicode" w:hAnsi="Lucida Sans Unicode" w:cs="Lucida Sans Unicode"/>
          <w:color w:val="000000" w:themeColor="text1"/>
        </w:rPr>
        <w:t>se</w:t>
      </w:r>
      <w:r w:rsidR="00FA0E11" w:rsidRPr="007E6583">
        <w:rPr>
          <w:rFonts w:ascii="Lucida Sans Unicode" w:eastAsia="Lucida Sans Unicode" w:hAnsi="Lucida Sans Unicode" w:cs="Lucida Sans Unicode"/>
          <w:color w:val="000000" w:themeColor="text1"/>
        </w:rPr>
        <w:t xml:space="preserve"> realiz</w:t>
      </w:r>
      <w:r w:rsidR="002328CC" w:rsidRPr="007E6583">
        <w:rPr>
          <w:rFonts w:ascii="Lucida Sans Unicode" w:eastAsia="Lucida Sans Unicode" w:hAnsi="Lucida Sans Unicode" w:cs="Lucida Sans Unicode"/>
          <w:color w:val="000000" w:themeColor="text1"/>
        </w:rPr>
        <w:t>ó</w:t>
      </w:r>
      <w:r w:rsidR="00FA0E11" w:rsidRPr="007E6583">
        <w:rPr>
          <w:rFonts w:ascii="Lucida Sans Unicode" w:eastAsia="Lucida Sans Unicode" w:hAnsi="Lucida Sans Unicode" w:cs="Lucida Sans Unicode"/>
          <w:color w:val="000000" w:themeColor="text1"/>
        </w:rPr>
        <w:t xml:space="preserve"> fuera del plazo legal establecido</w:t>
      </w:r>
      <w:r w:rsidR="002328CC" w:rsidRPr="007E6583">
        <w:rPr>
          <w:rFonts w:ascii="Lucida Sans Unicode" w:eastAsia="Lucida Sans Unicode" w:hAnsi="Lucida Sans Unicode" w:cs="Lucida Sans Unicode"/>
          <w:color w:val="000000" w:themeColor="text1"/>
        </w:rPr>
        <w:t xml:space="preserve"> para tal efecto.</w:t>
      </w:r>
    </w:p>
    <w:p w14:paraId="51FAEBAC" w14:textId="77777777" w:rsidR="00797CB9" w:rsidRPr="007E6583" w:rsidRDefault="00797CB9" w:rsidP="005B6407">
      <w:pPr>
        <w:spacing w:after="0" w:line="276" w:lineRule="auto"/>
        <w:jc w:val="both"/>
        <w:rPr>
          <w:rFonts w:ascii="Lucida Sans Unicode" w:eastAsia="Lucida Sans Unicode" w:hAnsi="Lucida Sans Unicode" w:cs="Lucida Sans Unicode"/>
          <w:color w:val="000000" w:themeColor="text1"/>
        </w:rPr>
      </w:pPr>
    </w:p>
    <w:p w14:paraId="0B352CD5" w14:textId="1C28FF12" w:rsidR="000A68A6" w:rsidRPr="007E6583" w:rsidRDefault="000A68A6" w:rsidP="005B6407">
      <w:pPr>
        <w:suppressAutoHyphens/>
        <w:spacing w:after="0" w:line="276" w:lineRule="auto"/>
        <w:jc w:val="both"/>
        <w:rPr>
          <w:rFonts w:ascii="Lucida Sans Unicode" w:eastAsia="Times New Roman" w:hAnsi="Lucida Sans Unicode" w:cs="Lucida Sans Unicode"/>
          <w:kern w:val="2"/>
          <w:lang w:val="es-419" w:eastAsia="ar-SA"/>
          <w14:ligatures w14:val="standardContextual"/>
        </w:rPr>
      </w:pPr>
      <w:r w:rsidRPr="007E6583">
        <w:rPr>
          <w:rFonts w:ascii="Lucida Sans Unicode" w:eastAsia="Times New Roman" w:hAnsi="Lucida Sans Unicode" w:cs="Lucida Sans Unicode"/>
          <w:kern w:val="2"/>
          <w:lang w:val="es-419" w:eastAsia="ar-SA"/>
          <w14:ligatures w14:val="standardContextual"/>
        </w:rPr>
        <w:t xml:space="preserve">Por lo anterior, ante el posible </w:t>
      </w:r>
      <w:r w:rsidRPr="007E6583">
        <w:rPr>
          <w:rFonts w:ascii="Lucida Sans Unicode" w:eastAsia="Times New Roman" w:hAnsi="Lucida Sans Unicode" w:cs="Lucida Sans Unicode"/>
          <w:b/>
          <w:bCs/>
          <w:kern w:val="2"/>
          <w:lang w:val="es-419" w:eastAsia="ar-SA"/>
          <w14:ligatures w14:val="standardContextual"/>
        </w:rPr>
        <w:t>incumplimiento</w:t>
      </w:r>
      <w:r w:rsidRPr="007E6583">
        <w:rPr>
          <w:rFonts w:ascii="Lucida Sans Unicode" w:eastAsia="Times New Roman" w:hAnsi="Lucida Sans Unicode" w:cs="Lucida Sans Unicode"/>
          <w:kern w:val="2"/>
          <w:lang w:val="es-419" w:eastAsia="ar-SA"/>
          <w14:ligatures w14:val="standardContextual"/>
        </w:rPr>
        <w:t xml:space="preserve"> de la obligación señalada </w:t>
      </w:r>
      <w:r w:rsidR="00F26B4B" w:rsidRPr="007E6583">
        <w:rPr>
          <w:rFonts w:ascii="Lucida Sans Unicode" w:eastAsia="Times New Roman" w:hAnsi="Lucida Sans Unicode" w:cs="Lucida Sans Unicode"/>
          <w:kern w:val="2"/>
          <w:lang w:eastAsia="ar-SA"/>
          <w14:ligatures w14:val="standardContextual"/>
        </w:rPr>
        <w:t xml:space="preserve">por el artículo 13, párrafo 9 del Reglamento de Agrupaciones Políticas de este Instituto, así como el artículo 4, párrafo 1, del Reglamento sobre modificaciones a los documentos básicos, registro, designación, sustitución o renovación de integrantes de órganos directivos de las Agrupaciones Políticas y Partidos Políticos </w:t>
      </w:r>
      <w:r w:rsidR="00E30753" w:rsidRPr="007E6583">
        <w:rPr>
          <w:rFonts w:ascii="Lucida Sans Unicode" w:eastAsia="Times New Roman" w:hAnsi="Lucida Sans Unicode" w:cs="Lucida Sans Unicode"/>
          <w:kern w:val="2"/>
          <w:lang w:eastAsia="ar-SA"/>
          <w14:ligatures w14:val="standardContextual"/>
        </w:rPr>
        <w:t>L</w:t>
      </w:r>
      <w:r w:rsidR="00F26B4B" w:rsidRPr="007E6583">
        <w:rPr>
          <w:rFonts w:ascii="Lucida Sans Unicode" w:eastAsia="Times New Roman" w:hAnsi="Lucida Sans Unicode" w:cs="Lucida Sans Unicode"/>
          <w:kern w:val="2"/>
          <w:lang w:eastAsia="ar-SA"/>
          <w14:ligatures w14:val="standardContextual"/>
        </w:rPr>
        <w:t>ocales</w:t>
      </w:r>
      <w:r w:rsidRPr="007E6583">
        <w:rPr>
          <w:rFonts w:ascii="Lucida Sans Unicode" w:eastAsia="Times New Roman" w:hAnsi="Lucida Sans Unicode" w:cs="Lucida Sans Unicode"/>
          <w:kern w:val="2"/>
          <w:lang w:val="es-419" w:eastAsia="ar-SA"/>
          <w14:ligatures w14:val="standardContextual"/>
        </w:rPr>
        <w:t xml:space="preserve">, deberá darse </w:t>
      </w:r>
      <w:r w:rsidRPr="007E6583">
        <w:rPr>
          <w:rFonts w:ascii="Lucida Sans Unicode" w:eastAsia="Times New Roman" w:hAnsi="Lucida Sans Unicode" w:cs="Lucida Sans Unicode"/>
          <w:b/>
          <w:bCs/>
          <w:kern w:val="2"/>
          <w:lang w:val="es-419" w:eastAsia="ar-SA"/>
          <w14:ligatures w14:val="standardContextual"/>
        </w:rPr>
        <w:t>vista</w:t>
      </w:r>
      <w:r w:rsidRPr="007E6583">
        <w:rPr>
          <w:rFonts w:ascii="Lucida Sans Unicode" w:eastAsia="Times New Roman" w:hAnsi="Lucida Sans Unicode" w:cs="Lucida Sans Unicode"/>
          <w:kern w:val="2"/>
          <w:vertAlign w:val="superscript"/>
          <w:lang w:val="es-419" w:eastAsia="es-ES"/>
          <w14:ligatures w14:val="standardContextual"/>
        </w:rPr>
        <w:t xml:space="preserve"> </w:t>
      </w:r>
      <w:r w:rsidRPr="007E6583">
        <w:rPr>
          <w:rFonts w:ascii="Lucida Sans Unicode" w:eastAsia="Times New Roman" w:hAnsi="Lucida Sans Unicode" w:cs="Lucida Sans Unicode"/>
          <w:kern w:val="2"/>
          <w:lang w:val="es-419" w:eastAsia="ar-SA"/>
          <w14:ligatures w14:val="standardContextual"/>
        </w:rPr>
        <w:t xml:space="preserve">a la Secretaría Ejecutiva de este organismo electoral, para que, en su caso, instaure el procedimiento sancionador ordinario, en contra </w:t>
      </w:r>
      <w:r w:rsidR="0029260A" w:rsidRPr="007E6583">
        <w:rPr>
          <w:rFonts w:ascii="Lucida Sans Unicode" w:eastAsia="Times New Roman" w:hAnsi="Lucida Sans Unicode" w:cs="Lucida Sans Unicode"/>
          <w:kern w:val="2"/>
          <w:lang w:val="es-419" w:eastAsia="ar-SA"/>
          <w14:ligatures w14:val="standardContextual"/>
        </w:rPr>
        <w:t xml:space="preserve">de </w:t>
      </w:r>
      <w:r w:rsidR="00895F94" w:rsidRPr="007E6583">
        <w:rPr>
          <w:rFonts w:ascii="Lucida Sans Unicode" w:eastAsia="Times New Roman" w:hAnsi="Lucida Sans Unicode" w:cs="Lucida Sans Unicode"/>
          <w:kern w:val="2"/>
          <w:lang w:val="es-419" w:eastAsia="ar-SA"/>
          <w14:ligatures w14:val="standardContextual"/>
        </w:rPr>
        <w:t xml:space="preserve">la </w:t>
      </w:r>
      <w:r w:rsidR="00A62AD3" w:rsidRPr="007E6583">
        <w:rPr>
          <w:rFonts w:ascii="Lucida Sans Unicode" w:eastAsia="Lucida Sans Unicode" w:hAnsi="Lucida Sans Unicode" w:cs="Lucida Sans Unicode"/>
          <w:iCs/>
          <w:color w:val="000000" w:themeColor="text1"/>
        </w:rPr>
        <w:t xml:space="preserve">Agrupación Política Estatal </w:t>
      </w:r>
      <w:r w:rsidR="00A62AD3" w:rsidRPr="007E6583">
        <w:rPr>
          <w:rFonts w:ascii="Lucida Sans Unicode" w:eastAsia="Lucida Sans Unicode" w:hAnsi="Lucida Sans Unicode" w:cs="Lucida Sans Unicode"/>
          <w:b/>
          <w:bCs/>
          <w:iCs/>
          <w:color w:val="000000" w:themeColor="text1"/>
        </w:rPr>
        <w:t xml:space="preserve">Por la Vida, </w:t>
      </w:r>
      <w:r w:rsidR="00E30753" w:rsidRPr="007E6583">
        <w:rPr>
          <w:rFonts w:ascii="Lucida Sans Unicode" w:eastAsia="Lucida Sans Unicode" w:hAnsi="Lucida Sans Unicode" w:cs="Lucida Sans Unicode"/>
          <w:b/>
          <w:bCs/>
          <w:iCs/>
          <w:color w:val="000000" w:themeColor="text1"/>
        </w:rPr>
        <w:t>l</w:t>
      </w:r>
      <w:r w:rsidR="00A62AD3" w:rsidRPr="007E6583">
        <w:rPr>
          <w:rFonts w:ascii="Lucida Sans Unicode" w:eastAsia="Lucida Sans Unicode" w:hAnsi="Lucida Sans Unicode" w:cs="Lucida Sans Unicode"/>
          <w:b/>
          <w:bCs/>
          <w:iCs/>
          <w:color w:val="000000" w:themeColor="text1"/>
        </w:rPr>
        <w:t>a Esperanza y Renovación de México</w:t>
      </w:r>
      <w:r w:rsidRPr="007E6583">
        <w:rPr>
          <w:rFonts w:ascii="Lucida Sans Unicode" w:eastAsia="Times New Roman" w:hAnsi="Lucida Sans Unicode" w:cs="Lucida Sans Unicode"/>
          <w:kern w:val="2"/>
          <w:lang w:val="es-419" w:eastAsia="ar-SA"/>
          <w14:ligatures w14:val="standardContextual"/>
        </w:rPr>
        <w:t>, de conformidad con lo dispuesto en los artículos 44</w:t>
      </w:r>
      <w:r w:rsidR="0064524D" w:rsidRPr="007E6583">
        <w:rPr>
          <w:rFonts w:ascii="Lucida Sans Unicode" w:eastAsia="Times New Roman" w:hAnsi="Lucida Sans Unicode" w:cs="Lucida Sans Unicode"/>
          <w:kern w:val="2"/>
          <w:lang w:val="es-419" w:eastAsia="ar-SA"/>
          <w14:ligatures w14:val="standardContextual"/>
        </w:rPr>
        <w:t>8</w:t>
      </w:r>
      <w:r w:rsidRPr="007E6583">
        <w:rPr>
          <w:rFonts w:ascii="Lucida Sans Unicode" w:eastAsia="Times New Roman" w:hAnsi="Lucida Sans Unicode" w:cs="Lucida Sans Unicode"/>
          <w:kern w:val="2"/>
          <w:lang w:val="es-419" w:eastAsia="ar-SA"/>
          <w14:ligatures w14:val="standardContextual"/>
        </w:rPr>
        <w:t xml:space="preserve"> </w:t>
      </w:r>
      <w:r w:rsidR="00DD679C" w:rsidRPr="007E6583">
        <w:rPr>
          <w:rFonts w:ascii="Lucida Sans Unicode" w:eastAsia="Times New Roman" w:hAnsi="Lucida Sans Unicode" w:cs="Lucida Sans Unicode"/>
          <w:kern w:val="2"/>
          <w:lang w:val="es-419" w:eastAsia="ar-SA"/>
          <w14:ligatures w14:val="standardContextual"/>
        </w:rPr>
        <w:t>párrafo 1, fracción I</w:t>
      </w:r>
      <w:r w:rsidR="000C5DF0" w:rsidRPr="007E6583">
        <w:rPr>
          <w:rFonts w:ascii="Lucida Sans Unicode" w:eastAsia="Times New Roman" w:hAnsi="Lucida Sans Unicode" w:cs="Lucida Sans Unicode"/>
          <w:kern w:val="2"/>
          <w:lang w:val="es-419" w:eastAsia="ar-SA"/>
          <w14:ligatures w14:val="standardContextual"/>
        </w:rPr>
        <w:t>I</w:t>
      </w:r>
      <w:r w:rsidR="00DD679C" w:rsidRPr="007E6583">
        <w:rPr>
          <w:rFonts w:ascii="Lucida Sans Unicode" w:eastAsia="Times New Roman" w:hAnsi="Lucida Sans Unicode" w:cs="Lucida Sans Unicode"/>
          <w:kern w:val="2"/>
          <w:lang w:val="es-419" w:eastAsia="ar-SA"/>
          <w14:ligatures w14:val="standardContextual"/>
        </w:rPr>
        <w:t xml:space="preserve"> </w:t>
      </w:r>
      <w:r w:rsidRPr="007E6583">
        <w:rPr>
          <w:rFonts w:ascii="Lucida Sans Unicode" w:eastAsia="Times New Roman" w:hAnsi="Lucida Sans Unicode" w:cs="Lucida Sans Unicode"/>
          <w:kern w:val="2"/>
          <w:lang w:val="es-419" w:eastAsia="ar-SA"/>
          <w14:ligatures w14:val="standardContextual"/>
        </w:rPr>
        <w:t>y 465 del Código Electoral del Estado de Jalisco</w:t>
      </w:r>
      <w:r w:rsidR="000C5DF0" w:rsidRPr="007E6583">
        <w:rPr>
          <w:rFonts w:ascii="Lucida Sans Unicode" w:eastAsia="Times New Roman" w:hAnsi="Lucida Sans Unicode" w:cs="Lucida Sans Unicode"/>
          <w:kern w:val="2"/>
          <w:lang w:val="es-419" w:eastAsia="ar-SA"/>
          <w14:ligatures w14:val="standardContextual"/>
        </w:rPr>
        <w:t>.</w:t>
      </w:r>
    </w:p>
    <w:p w14:paraId="67132290" w14:textId="77777777" w:rsidR="00EA3363" w:rsidRPr="007E6583" w:rsidRDefault="00EA3363" w:rsidP="005B6407">
      <w:pPr>
        <w:spacing w:after="0" w:line="276" w:lineRule="auto"/>
        <w:jc w:val="both"/>
        <w:rPr>
          <w:rFonts w:ascii="Lucida Sans Unicode" w:eastAsia="Lucida Sans Unicode" w:hAnsi="Lucida Sans Unicode" w:cs="Lucida Sans Unicode"/>
          <w:color w:val="000000" w:themeColor="text1"/>
        </w:rPr>
      </w:pPr>
    </w:p>
    <w:p w14:paraId="6F9D101A" w14:textId="31CF7CEA" w:rsidR="006E3398" w:rsidRPr="007E6583" w:rsidRDefault="00420A2E" w:rsidP="005B6407">
      <w:pPr>
        <w:spacing w:after="0" w:line="276" w:lineRule="auto"/>
        <w:jc w:val="both"/>
        <w:rPr>
          <w:rFonts w:ascii="Lucida Sans Unicode" w:eastAsia="Lucida Sans Unicode" w:hAnsi="Lucida Sans Unicode" w:cs="Lucida Sans Unicode"/>
          <w:color w:val="000000" w:themeColor="text1"/>
        </w:rPr>
      </w:pPr>
      <w:r w:rsidRPr="007E6583">
        <w:rPr>
          <w:rFonts w:ascii="Lucida Sans Unicode" w:eastAsia="Lucida Sans Unicode" w:hAnsi="Lucida Sans Unicode" w:cs="Lucida Sans Unicode"/>
          <w:color w:val="000000" w:themeColor="text1"/>
        </w:rPr>
        <w:t>Ahora bien</w:t>
      </w:r>
      <w:r w:rsidR="00E30753" w:rsidRPr="007E6583">
        <w:rPr>
          <w:rFonts w:ascii="Lucida Sans Unicode" w:eastAsia="Lucida Sans Unicode" w:hAnsi="Lucida Sans Unicode" w:cs="Lucida Sans Unicode"/>
          <w:color w:val="000000" w:themeColor="text1"/>
        </w:rPr>
        <w:t>,</w:t>
      </w:r>
      <w:r w:rsidR="001F4D91" w:rsidRPr="007E6583">
        <w:rPr>
          <w:rFonts w:ascii="Lucida Sans Unicode" w:eastAsia="Lucida Sans Unicode" w:hAnsi="Lucida Sans Unicode" w:cs="Lucida Sans Unicode"/>
          <w:color w:val="000000" w:themeColor="text1"/>
        </w:rPr>
        <w:t xml:space="preserve"> conforme</w:t>
      </w:r>
      <w:r w:rsidR="00113957" w:rsidRPr="007E6583">
        <w:rPr>
          <w:rFonts w:ascii="Lucida Sans Unicode" w:eastAsia="Lucida Sans Unicode" w:hAnsi="Lucida Sans Unicode" w:cs="Lucida Sans Unicode"/>
          <w:color w:val="000000" w:themeColor="text1"/>
        </w:rPr>
        <w:t xml:space="preserve"> a la interpretación sistemática y funcional de lo</w:t>
      </w:r>
      <w:r w:rsidR="00FD4EB3" w:rsidRPr="007E6583">
        <w:rPr>
          <w:rFonts w:ascii="Lucida Sans Unicode" w:eastAsia="Lucida Sans Unicode" w:hAnsi="Lucida Sans Unicode" w:cs="Lucida Sans Unicode"/>
          <w:color w:val="000000" w:themeColor="text1"/>
        </w:rPr>
        <w:t xml:space="preserve"> establecido </w:t>
      </w:r>
      <w:r w:rsidR="000B1160" w:rsidRPr="007E6583">
        <w:rPr>
          <w:rFonts w:ascii="Lucida Sans Unicode" w:eastAsia="Lucida Sans Unicode" w:hAnsi="Lucida Sans Unicode" w:cs="Lucida Sans Unicode"/>
          <w:color w:val="000000" w:themeColor="text1"/>
        </w:rPr>
        <w:t>en el artículo 1° de</w:t>
      </w:r>
      <w:r w:rsidR="00FD4EB3" w:rsidRPr="007E6583">
        <w:rPr>
          <w:rFonts w:ascii="Lucida Sans Unicode" w:eastAsia="Lucida Sans Unicode" w:hAnsi="Lucida Sans Unicode" w:cs="Lucida Sans Unicode"/>
          <w:color w:val="000000" w:themeColor="text1"/>
        </w:rPr>
        <w:t xml:space="preserve"> la Constitución Política de los Estados Unidos Mexicanos</w:t>
      </w:r>
      <w:r w:rsidR="00371671" w:rsidRPr="007E6583">
        <w:rPr>
          <w:rFonts w:ascii="Lucida Sans Unicode" w:eastAsia="Lucida Sans Unicode" w:hAnsi="Lucida Sans Unicode" w:cs="Lucida Sans Unicode"/>
          <w:color w:val="000000" w:themeColor="text1"/>
        </w:rPr>
        <w:t xml:space="preserve">, </w:t>
      </w:r>
      <w:r w:rsidR="002070B1" w:rsidRPr="007E6583">
        <w:rPr>
          <w:rFonts w:ascii="Lucida Sans Unicode" w:eastAsia="Lucida Sans Unicode" w:hAnsi="Lucida Sans Unicode" w:cs="Lucida Sans Unicode"/>
          <w:color w:val="000000" w:themeColor="text1"/>
        </w:rPr>
        <w:t>y en</w:t>
      </w:r>
      <w:r w:rsidR="00FD4EB3" w:rsidRPr="007E6583">
        <w:rPr>
          <w:rFonts w:ascii="Lucida Sans Unicode" w:eastAsia="Lucida Sans Unicode" w:hAnsi="Lucida Sans Unicode" w:cs="Lucida Sans Unicode"/>
          <w:color w:val="000000" w:themeColor="text1"/>
        </w:rPr>
        <w:t xml:space="preserve"> </w:t>
      </w:r>
      <w:r w:rsidR="00B04297" w:rsidRPr="007E6583">
        <w:rPr>
          <w:rFonts w:ascii="Lucida Sans Unicode" w:eastAsia="Lucida Sans Unicode" w:hAnsi="Lucida Sans Unicode" w:cs="Lucida Sans Unicode"/>
          <w:color w:val="000000" w:themeColor="text1"/>
        </w:rPr>
        <w:t xml:space="preserve">atención a la interpretación </w:t>
      </w:r>
      <w:r w:rsidR="00BD3208" w:rsidRPr="007E6583">
        <w:rPr>
          <w:rFonts w:ascii="Lucida Sans Unicode" w:eastAsia="Lucida Sans Unicode" w:hAnsi="Lucida Sans Unicode" w:cs="Lucida Sans Unicode"/>
          <w:color w:val="000000" w:themeColor="text1"/>
        </w:rPr>
        <w:t>más favorable</w:t>
      </w:r>
      <w:r w:rsidR="00B04297" w:rsidRPr="007E6583">
        <w:rPr>
          <w:rFonts w:ascii="Lucida Sans Unicode" w:eastAsia="Lucida Sans Unicode" w:hAnsi="Lucida Sans Unicode" w:cs="Lucida Sans Unicode"/>
          <w:color w:val="000000" w:themeColor="text1"/>
        </w:rPr>
        <w:t xml:space="preserve"> </w:t>
      </w:r>
      <w:r w:rsidR="0087585C" w:rsidRPr="007E6583">
        <w:rPr>
          <w:rFonts w:ascii="Lucida Sans Unicode" w:eastAsia="Lucida Sans Unicode" w:hAnsi="Lucida Sans Unicode" w:cs="Lucida Sans Unicode"/>
          <w:color w:val="000000" w:themeColor="text1"/>
        </w:rPr>
        <w:t xml:space="preserve">al derecho fundamental de acceso a la jurisdicción, </w:t>
      </w:r>
      <w:r w:rsidR="00113957" w:rsidRPr="007E6583">
        <w:rPr>
          <w:rFonts w:ascii="Lucida Sans Unicode" w:eastAsia="Lucida Sans Unicode" w:hAnsi="Lucida Sans Unicode" w:cs="Lucida Sans Unicode"/>
          <w:color w:val="000000" w:themeColor="text1"/>
        </w:rPr>
        <w:t xml:space="preserve">y </w:t>
      </w:r>
      <w:r w:rsidR="0087585C" w:rsidRPr="007E6583">
        <w:rPr>
          <w:rFonts w:ascii="Lucida Sans Unicode" w:eastAsia="Lucida Sans Unicode" w:hAnsi="Lucida Sans Unicode" w:cs="Lucida Sans Unicode"/>
          <w:color w:val="000000" w:themeColor="text1"/>
        </w:rPr>
        <w:t>observancia</w:t>
      </w:r>
      <w:r w:rsidR="005C0FFA" w:rsidRPr="007E6583">
        <w:rPr>
          <w:rFonts w:ascii="Lucida Sans Unicode" w:eastAsia="Lucida Sans Unicode" w:hAnsi="Lucida Sans Unicode" w:cs="Lucida Sans Unicode"/>
          <w:color w:val="000000" w:themeColor="text1"/>
        </w:rPr>
        <w:t xml:space="preserve"> de</w:t>
      </w:r>
      <w:r w:rsidR="00057C4F" w:rsidRPr="007E6583">
        <w:rPr>
          <w:rFonts w:ascii="Lucida Sans Unicode" w:eastAsia="Lucida Sans Unicode" w:hAnsi="Lucida Sans Unicode" w:cs="Lucida Sans Unicode"/>
          <w:color w:val="000000" w:themeColor="text1"/>
        </w:rPr>
        <w:t>l</w:t>
      </w:r>
      <w:r w:rsidR="005C0FFA" w:rsidRPr="007E6583">
        <w:rPr>
          <w:rFonts w:ascii="Lucida Sans Unicode" w:eastAsia="Lucida Sans Unicode" w:hAnsi="Lucida Sans Unicode" w:cs="Lucida Sans Unicode"/>
          <w:color w:val="000000" w:themeColor="text1"/>
        </w:rPr>
        <w:t xml:space="preserve"> principio </w:t>
      </w:r>
      <w:r w:rsidR="005C0FFA" w:rsidRPr="007E6583">
        <w:rPr>
          <w:rFonts w:ascii="Lucida Sans Unicode" w:eastAsia="Lucida Sans Unicode" w:hAnsi="Lucida Sans Unicode" w:cs="Lucida Sans Unicode"/>
          <w:i/>
          <w:iCs/>
          <w:color w:val="000000" w:themeColor="text1"/>
        </w:rPr>
        <w:t>pro homine</w:t>
      </w:r>
      <w:r w:rsidR="002070B1" w:rsidRPr="007E6583">
        <w:rPr>
          <w:rFonts w:ascii="Lucida Sans Unicode" w:eastAsia="Lucida Sans Unicode" w:hAnsi="Lucida Sans Unicode" w:cs="Lucida Sans Unicode"/>
          <w:i/>
          <w:iCs/>
          <w:color w:val="000000" w:themeColor="text1"/>
        </w:rPr>
        <w:t>,</w:t>
      </w:r>
      <w:r w:rsidR="002070B1" w:rsidRPr="007E6583">
        <w:rPr>
          <w:rFonts w:ascii="Lucida Sans Unicode" w:eastAsia="Lucida Sans Unicode" w:hAnsi="Lucida Sans Unicode" w:cs="Lucida Sans Unicode"/>
          <w:color w:val="000000" w:themeColor="text1"/>
        </w:rPr>
        <w:t xml:space="preserve"> en el supuesto que nos ocupa</w:t>
      </w:r>
      <w:r w:rsidR="00E30753" w:rsidRPr="007E6583">
        <w:rPr>
          <w:rFonts w:ascii="Lucida Sans Unicode" w:eastAsia="Lucida Sans Unicode" w:hAnsi="Lucida Sans Unicode" w:cs="Lucida Sans Unicode"/>
          <w:color w:val="000000" w:themeColor="text1"/>
        </w:rPr>
        <w:t>,</w:t>
      </w:r>
      <w:r w:rsidR="002070B1" w:rsidRPr="007E6583">
        <w:rPr>
          <w:rFonts w:ascii="Lucida Sans Unicode" w:eastAsia="Lucida Sans Unicode" w:hAnsi="Lucida Sans Unicode" w:cs="Lucida Sans Unicode"/>
          <w:color w:val="000000" w:themeColor="text1"/>
        </w:rPr>
        <w:t xml:space="preserve"> se considera </w:t>
      </w:r>
      <w:r w:rsidR="00D454AB" w:rsidRPr="007E6583">
        <w:rPr>
          <w:rFonts w:ascii="Lucida Sans Unicode" w:eastAsia="Lucida Sans Unicode" w:hAnsi="Lucida Sans Unicode" w:cs="Lucida Sans Unicode"/>
          <w:color w:val="000000" w:themeColor="text1"/>
        </w:rPr>
        <w:t xml:space="preserve">oportuno que este Instituto Electoral </w:t>
      </w:r>
      <w:r w:rsidR="001461CC" w:rsidRPr="007E6583">
        <w:rPr>
          <w:rFonts w:ascii="Lucida Sans Unicode" w:eastAsia="Lucida Sans Unicode" w:hAnsi="Lucida Sans Unicode" w:cs="Lucida Sans Unicode"/>
          <w:color w:val="000000" w:themeColor="text1"/>
        </w:rPr>
        <w:t>estudie, analice y resuelva lo conducente respecto a la información presentada</w:t>
      </w:r>
      <w:r w:rsidR="002D2B6D" w:rsidRPr="007E6583">
        <w:rPr>
          <w:rFonts w:ascii="Lucida Sans Unicode" w:eastAsia="Lucida Sans Unicode" w:hAnsi="Lucida Sans Unicode" w:cs="Lucida Sans Unicode"/>
          <w:color w:val="000000" w:themeColor="text1"/>
        </w:rPr>
        <w:t xml:space="preserve"> por la Agrupación Política Local</w:t>
      </w:r>
      <w:r w:rsidR="003B252D" w:rsidRPr="007E6583">
        <w:rPr>
          <w:rFonts w:ascii="Lucida Sans Unicode" w:eastAsia="Lucida Sans Unicode" w:hAnsi="Lucida Sans Unicode" w:cs="Lucida Sans Unicode"/>
          <w:color w:val="000000" w:themeColor="text1"/>
        </w:rPr>
        <w:t xml:space="preserve"> citada en el cuerpo del presente acuerdo</w:t>
      </w:r>
      <w:r w:rsidR="00E30753" w:rsidRPr="007E6583">
        <w:rPr>
          <w:rFonts w:ascii="Lucida Sans Unicode" w:eastAsia="Lucida Sans Unicode" w:hAnsi="Lucida Sans Unicode" w:cs="Lucida Sans Unicode"/>
          <w:color w:val="000000" w:themeColor="text1"/>
        </w:rPr>
        <w:t>.</w:t>
      </w:r>
    </w:p>
    <w:p w14:paraId="1ACB3760" w14:textId="77777777" w:rsidR="0084787E" w:rsidRPr="007E6583" w:rsidRDefault="0084787E" w:rsidP="005B6407">
      <w:pPr>
        <w:spacing w:after="0" w:line="276" w:lineRule="auto"/>
        <w:jc w:val="both"/>
        <w:rPr>
          <w:rFonts w:ascii="Lucida Sans Unicode" w:eastAsia="Lucida Sans Unicode" w:hAnsi="Lucida Sans Unicode" w:cs="Lucida Sans Unicode"/>
          <w:color w:val="000000" w:themeColor="text1"/>
        </w:rPr>
      </w:pPr>
    </w:p>
    <w:p w14:paraId="76ABA4B4" w14:textId="7B9CF077" w:rsidR="00FF6D8B" w:rsidRPr="007E6583" w:rsidRDefault="008E35A4" w:rsidP="007E6583">
      <w:pPr>
        <w:pStyle w:val="Prrafodelista"/>
        <w:spacing w:after="0" w:line="276" w:lineRule="auto"/>
        <w:ind w:left="0"/>
        <w:jc w:val="both"/>
        <w:rPr>
          <w:rFonts w:ascii="Lucida Sans Unicode" w:eastAsia="Times New Roman" w:hAnsi="Lucida Sans Unicode" w:cs="Lucida Sans Unicode"/>
          <w:bCs/>
        </w:rPr>
      </w:pPr>
      <w:r w:rsidRPr="007E6583">
        <w:rPr>
          <w:rFonts w:ascii="Lucida Sans Unicode" w:eastAsia="Lucida Sans Unicode" w:hAnsi="Lucida Sans Unicode" w:cs="Lucida Sans Unicode"/>
          <w:b/>
          <w:bCs/>
          <w:color w:val="000000" w:themeColor="text1"/>
        </w:rPr>
        <w:t>I</w:t>
      </w:r>
      <w:r w:rsidR="00532F3A" w:rsidRPr="007E6583">
        <w:rPr>
          <w:rFonts w:ascii="Lucida Sans Unicode" w:eastAsia="Lucida Sans Unicode" w:hAnsi="Lucida Sans Unicode" w:cs="Lucida Sans Unicode"/>
          <w:b/>
          <w:bCs/>
          <w:color w:val="000000" w:themeColor="text1"/>
        </w:rPr>
        <w:t>X</w:t>
      </w:r>
      <w:r w:rsidR="007C536A" w:rsidRPr="007E6583">
        <w:rPr>
          <w:rFonts w:ascii="Lucida Sans Unicode" w:eastAsia="Lucida Sans Unicode" w:hAnsi="Lucida Sans Unicode" w:cs="Lucida Sans Unicode"/>
          <w:b/>
          <w:bCs/>
          <w:color w:val="000000" w:themeColor="text1"/>
        </w:rPr>
        <w:t>.</w:t>
      </w:r>
      <w:r w:rsidR="007C536A" w:rsidRPr="007E6583">
        <w:rPr>
          <w:rFonts w:ascii="Lucida Sans Unicode" w:eastAsia="Lucida Sans Unicode" w:hAnsi="Lucida Sans Unicode" w:cs="Lucida Sans Unicode"/>
          <w:color w:val="000000" w:themeColor="text1"/>
        </w:rPr>
        <w:t xml:space="preserve"> </w:t>
      </w:r>
      <w:r w:rsidR="007C536A" w:rsidRPr="007E6583">
        <w:rPr>
          <w:rFonts w:ascii="Lucida Sans Unicode" w:eastAsia="Times New Roman" w:hAnsi="Lucida Sans Unicode" w:cs="Lucida Sans Unicode"/>
          <w:b/>
        </w:rPr>
        <w:t xml:space="preserve">DEL CUMPLIMIENTO POR PARTE DE LA AGRUPACIÓN POLÍTICA “POR LA VIDA, LA ESPERANZA Y RENOVACIÓN DE MÉXICO” DEL PROCEDIMIENTO ESTABLECIDO EN SUS </w:t>
      </w:r>
      <w:r w:rsidR="007C536A" w:rsidRPr="007E6583">
        <w:rPr>
          <w:rFonts w:ascii="Lucida Sans Unicode" w:eastAsia="Times New Roman" w:hAnsi="Lucida Sans Unicode" w:cs="Lucida Sans Unicode"/>
          <w:b/>
        </w:rPr>
        <w:lastRenderedPageBreak/>
        <w:t xml:space="preserve">ESTATUTOS PARA LA EMISIÓN DE LOS ACTOS QUE SE COMUNICAN. </w:t>
      </w:r>
      <w:r w:rsidR="00603EE2" w:rsidRPr="007E6583">
        <w:rPr>
          <w:rFonts w:ascii="Lucida Sans Unicode" w:eastAsia="Times New Roman" w:hAnsi="Lucida Sans Unicode" w:cs="Lucida Sans Unicode"/>
          <w:bCs/>
        </w:rPr>
        <w:t xml:space="preserve">Tal y como quedo establecido en el punto 7 de antecedentes, el </w:t>
      </w:r>
      <w:r w:rsidR="00DA23EC">
        <w:rPr>
          <w:rFonts w:ascii="Lucida Sans Unicode" w:eastAsia="Times New Roman" w:hAnsi="Lucida Sans Unicode" w:cs="Lucida Sans Unicode"/>
          <w:bCs/>
        </w:rPr>
        <w:t>veintidós</w:t>
      </w:r>
      <w:r w:rsidR="00603EE2" w:rsidRPr="007E6583">
        <w:rPr>
          <w:rFonts w:ascii="Lucida Sans Unicode" w:eastAsia="Times New Roman" w:hAnsi="Lucida Sans Unicode" w:cs="Lucida Sans Unicode"/>
          <w:bCs/>
        </w:rPr>
        <w:t xml:space="preserve"> de noviembre de </w:t>
      </w:r>
      <w:r w:rsidR="00DA23EC">
        <w:rPr>
          <w:rFonts w:ascii="Lucida Sans Unicode" w:eastAsia="Times New Roman" w:hAnsi="Lucida Sans Unicode" w:cs="Lucida Sans Unicode"/>
          <w:bCs/>
        </w:rPr>
        <w:t>dos mil veintitrés</w:t>
      </w:r>
      <w:r w:rsidR="00603EE2" w:rsidRPr="007E6583">
        <w:rPr>
          <w:rFonts w:ascii="Lucida Sans Unicode" w:eastAsia="Times New Roman" w:hAnsi="Lucida Sans Unicode" w:cs="Lucida Sans Unicode"/>
          <w:bCs/>
        </w:rPr>
        <w:t xml:space="preserve">, </w:t>
      </w:r>
      <w:r w:rsidR="00021BA4" w:rsidRPr="007E6583">
        <w:rPr>
          <w:rFonts w:ascii="Lucida Sans Unicode" w:eastAsia="Times New Roman" w:hAnsi="Lucida Sans Unicode" w:cs="Lucida Sans Unicode"/>
          <w:bCs/>
        </w:rPr>
        <w:t xml:space="preserve">se requirió a la Agrupación Política Estatal para que </w:t>
      </w:r>
      <w:r w:rsidR="00297987" w:rsidRPr="007E6583">
        <w:rPr>
          <w:rFonts w:ascii="Lucida Sans Unicode" w:eastAsia="Times New Roman" w:hAnsi="Lucida Sans Unicode" w:cs="Lucida Sans Unicode"/>
          <w:bCs/>
        </w:rPr>
        <w:t xml:space="preserve">presentara a este organismo electoral la documentación necesaria para acreditar </w:t>
      </w:r>
      <w:r w:rsidR="00484607" w:rsidRPr="007E6583">
        <w:rPr>
          <w:rFonts w:ascii="Lucida Sans Unicode" w:eastAsia="Times New Roman" w:hAnsi="Lucida Sans Unicode" w:cs="Lucida Sans Unicode"/>
          <w:bCs/>
        </w:rPr>
        <w:t>los actos aprobados en su Asamblea General Ordinaria</w:t>
      </w:r>
      <w:r w:rsidR="00DD2E67" w:rsidRPr="007E6583">
        <w:rPr>
          <w:rFonts w:ascii="Lucida Sans Unicode" w:eastAsia="Times New Roman" w:hAnsi="Lucida Sans Unicode" w:cs="Lucida Sans Unicode"/>
          <w:bCs/>
        </w:rPr>
        <w:t>;</w:t>
      </w:r>
      <w:r w:rsidR="00484607" w:rsidRPr="007E6583">
        <w:rPr>
          <w:rFonts w:ascii="Lucida Sans Unicode" w:eastAsia="Times New Roman" w:hAnsi="Lucida Sans Unicode" w:cs="Lucida Sans Unicode"/>
          <w:bCs/>
        </w:rPr>
        <w:t xml:space="preserve"> </w:t>
      </w:r>
      <w:r w:rsidR="00DD2E67" w:rsidRPr="007E6583">
        <w:rPr>
          <w:rFonts w:ascii="Lucida Sans Unicode" w:eastAsia="Times New Roman" w:hAnsi="Lucida Sans Unicode" w:cs="Lucida Sans Unicode"/>
          <w:bCs/>
        </w:rPr>
        <w:t xml:space="preserve">así mismo, como se estableció en antecedente 8, con fecha cinco de diciembre del </w:t>
      </w:r>
      <w:r w:rsidR="00DA23EC">
        <w:rPr>
          <w:rFonts w:ascii="Lucida Sans Unicode" w:eastAsia="Times New Roman" w:hAnsi="Lucida Sans Unicode" w:cs="Lucida Sans Unicode"/>
          <w:bCs/>
        </w:rPr>
        <w:t>dos mil veintitrés</w:t>
      </w:r>
      <w:r w:rsidR="00DD2E67" w:rsidRPr="007E6583">
        <w:rPr>
          <w:rFonts w:ascii="Lucida Sans Unicode" w:eastAsia="Times New Roman" w:hAnsi="Lucida Sans Unicode" w:cs="Lucida Sans Unicode"/>
          <w:bCs/>
        </w:rPr>
        <w:t>, la Agrupación Política Estatal, respondió el requerimiento mediante escrito presentado ante la Oficialía de Partes de este Instituto, registrado con el folio número 02115, en el que</w:t>
      </w:r>
      <w:r w:rsidR="00DD2E67" w:rsidRPr="007E6583">
        <w:rPr>
          <w:rFonts w:ascii="Lucida Sans Unicode" w:hAnsi="Lucida Sans Unicode" w:cs="Lucida Sans Unicode"/>
          <w:bCs/>
        </w:rPr>
        <w:t xml:space="preserve"> se realizaron diversas manifestaciones y exhibe la siguiente documentación,</w:t>
      </w:r>
      <w:r w:rsidR="00DD2E67" w:rsidRPr="007E6583">
        <w:rPr>
          <w:rFonts w:ascii="Lucida Sans Unicode" w:eastAsia="Times New Roman" w:hAnsi="Lucida Sans Unicode" w:cs="Lucida Sans Unicode"/>
          <w:bCs/>
        </w:rPr>
        <w:t xml:space="preserve"> </w:t>
      </w:r>
      <w:r w:rsidR="00E83D58" w:rsidRPr="007E6583">
        <w:rPr>
          <w:rFonts w:ascii="Lucida Sans Unicode" w:eastAsia="Times New Roman" w:hAnsi="Lucida Sans Unicode" w:cs="Lucida Sans Unicode"/>
          <w:bCs/>
        </w:rPr>
        <w:t xml:space="preserve">conforme lo siguiente: </w:t>
      </w:r>
    </w:p>
    <w:p w14:paraId="7D88AF1B" w14:textId="77777777" w:rsidR="00B2373E" w:rsidRPr="007E6583" w:rsidRDefault="00B2373E" w:rsidP="005B6407">
      <w:pPr>
        <w:spacing w:after="0" w:line="276" w:lineRule="auto"/>
        <w:jc w:val="both"/>
        <w:rPr>
          <w:rFonts w:ascii="Lucida Sans Unicode" w:eastAsia="Times New Roman" w:hAnsi="Lucida Sans Unicode" w:cs="Lucida Sans Unicode"/>
          <w:bCs/>
        </w:rPr>
      </w:pPr>
    </w:p>
    <w:tbl>
      <w:tblPr>
        <w:tblW w:w="5000" w:type="pct"/>
        <w:jc w:val="center"/>
        <w:tblLayout w:type="fixed"/>
        <w:tblCellMar>
          <w:left w:w="70" w:type="dxa"/>
          <w:right w:w="70" w:type="dxa"/>
        </w:tblCellMar>
        <w:tblLook w:val="04A0" w:firstRow="1" w:lastRow="0" w:firstColumn="1" w:lastColumn="0" w:noHBand="0" w:noVBand="1"/>
      </w:tblPr>
      <w:tblGrid>
        <w:gridCol w:w="4503"/>
        <w:gridCol w:w="4503"/>
      </w:tblGrid>
      <w:tr w:rsidR="007D2896" w:rsidRPr="007E6583" w14:paraId="4965A6E6" w14:textId="77777777" w:rsidTr="00F2610D">
        <w:trPr>
          <w:trHeight w:val="552"/>
          <w:jc w:val="center"/>
        </w:trPr>
        <w:tc>
          <w:tcPr>
            <w:tcW w:w="2500" w:type="pct"/>
            <w:tcBorders>
              <w:top w:val="single" w:sz="8" w:space="0" w:color="auto"/>
              <w:left w:val="single" w:sz="8" w:space="0" w:color="auto"/>
              <w:bottom w:val="nil"/>
              <w:right w:val="single" w:sz="8" w:space="0" w:color="auto"/>
            </w:tcBorders>
            <w:shd w:val="clear" w:color="auto" w:fill="auto"/>
            <w:vAlign w:val="center"/>
            <w:hideMark/>
          </w:tcPr>
          <w:p w14:paraId="47F3EE6F" w14:textId="3EAFACA5" w:rsidR="007D2896" w:rsidRPr="007E6583" w:rsidRDefault="007D2896" w:rsidP="007D2896">
            <w:pPr>
              <w:spacing w:after="0" w:line="240" w:lineRule="auto"/>
              <w:jc w:val="center"/>
              <w:rPr>
                <w:rFonts w:ascii="Calibri" w:eastAsia="Times New Roman" w:hAnsi="Calibri" w:cs="Calibri"/>
                <w:b/>
                <w:bCs/>
                <w:color w:val="000000"/>
                <w:lang w:eastAsia="es-MX"/>
              </w:rPr>
            </w:pPr>
            <w:r w:rsidRPr="00690416">
              <w:rPr>
                <w:rFonts w:ascii="Calibri" w:eastAsia="Times New Roman" w:hAnsi="Calibri" w:cs="Calibri"/>
                <w:b/>
                <w:bCs/>
                <w:color w:val="000000"/>
                <w:lang w:eastAsia="es-MX"/>
              </w:rPr>
              <w:t xml:space="preserve">DOCUMENTOS REQUERIDOS MEDIANTE OF. 2772/2023 SECRETARIA EJECUTIVA                       </w:t>
            </w:r>
            <w:proofErr w:type="gramStart"/>
            <w:r w:rsidRPr="00690416">
              <w:rPr>
                <w:rFonts w:ascii="Calibri" w:eastAsia="Times New Roman" w:hAnsi="Calibri" w:cs="Calibri"/>
                <w:b/>
                <w:bCs/>
                <w:color w:val="000000"/>
                <w:lang w:eastAsia="es-MX"/>
              </w:rPr>
              <w:t xml:space="preserve">   (</w:t>
            </w:r>
            <w:proofErr w:type="gramEnd"/>
            <w:r w:rsidRPr="00690416">
              <w:rPr>
                <w:rFonts w:ascii="Calibri" w:eastAsia="Times New Roman" w:hAnsi="Calibri" w:cs="Calibri"/>
                <w:b/>
                <w:bCs/>
                <w:color w:val="000000"/>
                <w:lang w:eastAsia="es-MX"/>
              </w:rPr>
              <w:t>1er Requerimiento)</w:t>
            </w:r>
          </w:p>
        </w:tc>
        <w:tc>
          <w:tcPr>
            <w:tcW w:w="2500" w:type="pct"/>
            <w:tcBorders>
              <w:top w:val="single" w:sz="8" w:space="0" w:color="auto"/>
              <w:left w:val="nil"/>
              <w:bottom w:val="nil"/>
              <w:right w:val="single" w:sz="8" w:space="0" w:color="auto"/>
            </w:tcBorders>
            <w:shd w:val="clear" w:color="auto" w:fill="auto"/>
            <w:vAlign w:val="center"/>
            <w:hideMark/>
          </w:tcPr>
          <w:p w14:paraId="740EF814" w14:textId="48510B8E" w:rsidR="007D2896" w:rsidRPr="007E6583" w:rsidRDefault="007D2896" w:rsidP="007D2896">
            <w:pPr>
              <w:spacing w:after="0" w:line="240" w:lineRule="auto"/>
              <w:jc w:val="center"/>
              <w:rPr>
                <w:rFonts w:ascii="Calibri" w:eastAsia="Times New Roman" w:hAnsi="Calibri" w:cs="Calibri"/>
                <w:b/>
                <w:bCs/>
                <w:color w:val="000000"/>
                <w:lang w:eastAsia="es-MX"/>
              </w:rPr>
            </w:pPr>
            <w:r w:rsidRPr="00690416">
              <w:rPr>
                <w:rFonts w:ascii="Calibri" w:eastAsia="Times New Roman" w:hAnsi="Calibri" w:cs="Calibri"/>
                <w:b/>
                <w:bCs/>
                <w:color w:val="000000"/>
                <w:lang w:eastAsia="es-MX"/>
              </w:rPr>
              <w:t>DOCUMENTOS PRESENTADOS POR LA APE MEDIANTE FOLIO 2115, PARA DAR CUMPLIMIENTO AL PRIMER REQUERIMIENTO</w:t>
            </w:r>
          </w:p>
        </w:tc>
      </w:tr>
      <w:tr w:rsidR="00F2610D" w:rsidRPr="007E6583" w14:paraId="533DBE4B" w14:textId="77777777" w:rsidTr="00F2610D">
        <w:trPr>
          <w:trHeight w:val="4032"/>
          <w:jc w:val="center"/>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6A5F4B" w14:textId="77777777" w:rsidR="00F2610D" w:rsidRPr="007E6583" w:rsidRDefault="00F2610D" w:rsidP="00F2610D">
            <w:pPr>
              <w:spacing w:after="0" w:line="240"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t>1. La convocatoria, acta o minuta y lista de asistencia correspondiente a la Asamblea General Ordinaria del doce de agosto de dos mil veintitrés, y deberán acompañarse de lo siguiente:</w:t>
            </w:r>
            <w:r w:rsidRPr="007E6583">
              <w:rPr>
                <w:rFonts w:ascii="Calibri" w:eastAsia="Times New Roman" w:hAnsi="Calibri" w:cs="Calibri"/>
                <w:color w:val="000000"/>
                <w:lang w:eastAsia="es-MX"/>
              </w:rPr>
              <w:br/>
            </w:r>
            <w:r w:rsidRPr="007E6583">
              <w:rPr>
                <w:rFonts w:ascii="Calibri" w:eastAsia="Times New Roman" w:hAnsi="Calibri" w:cs="Calibri"/>
                <w:color w:val="000000"/>
                <w:lang w:eastAsia="es-MX"/>
              </w:rPr>
              <w:br/>
              <w:t>a) A la convocatoria deberán anexarse los documentos que acrediten que esta fue emitida y aprobada por la instancia estatutaria facultada para ello; así como que la misma fue publicada, en su caso, y hecha del conocimiento de quienes tengan derecho a asistir al evento mediante el cual se aprobó el acto que se comunica. Asimismo, la convocatoria deberá ser emitida conforme a las formalidades que establezcan los Estatutos de esa Agrupación Política;</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14:paraId="5CD66662" w14:textId="29E6E3F1" w:rsidR="00F2610D" w:rsidRPr="007E6583" w:rsidRDefault="00F2610D" w:rsidP="00F2610D">
            <w:pPr>
              <w:spacing w:after="0" w:line="240"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t xml:space="preserve">a) Convocatoria a la Asamblea General Ordinaria. Emitida </w:t>
            </w:r>
            <w:r w:rsidR="002B2F22" w:rsidRPr="007E6583">
              <w:rPr>
                <w:rFonts w:ascii="Calibri" w:eastAsia="Times New Roman" w:hAnsi="Calibri" w:cs="Calibri"/>
                <w:color w:val="000000"/>
                <w:lang w:eastAsia="es-MX"/>
              </w:rPr>
              <w:t xml:space="preserve">que </w:t>
            </w:r>
            <w:r w:rsidR="002B2F22" w:rsidRPr="007E6583">
              <w:rPr>
                <w:rFonts w:ascii="Calibri" w:eastAsia="Times New Roman" w:hAnsi="Calibri" w:cs="Calibri"/>
                <w:b/>
                <w:bCs/>
                <w:color w:val="000000"/>
                <w:lang w:eastAsia="es-MX"/>
              </w:rPr>
              <w:t>cumple</w:t>
            </w:r>
            <w:r w:rsidRPr="007E6583">
              <w:rPr>
                <w:rFonts w:ascii="Calibri" w:eastAsia="Times New Roman" w:hAnsi="Calibri" w:cs="Calibri"/>
                <w:color w:val="000000"/>
                <w:lang w:eastAsia="es-MX"/>
              </w:rPr>
              <w:t xml:space="preserve"> con l</w:t>
            </w:r>
            <w:r w:rsidR="002B2F22" w:rsidRPr="007E6583">
              <w:rPr>
                <w:rFonts w:ascii="Calibri" w:eastAsia="Times New Roman" w:hAnsi="Calibri" w:cs="Calibri"/>
                <w:color w:val="000000"/>
                <w:lang w:eastAsia="es-MX"/>
              </w:rPr>
              <w:t>as formalidades</w:t>
            </w:r>
            <w:r w:rsidRPr="007E6583">
              <w:rPr>
                <w:rFonts w:ascii="Calibri" w:eastAsia="Times New Roman" w:hAnsi="Calibri" w:cs="Calibri"/>
                <w:color w:val="000000"/>
                <w:lang w:eastAsia="es-MX"/>
              </w:rPr>
              <w:t xml:space="preserve"> establecid</w:t>
            </w:r>
            <w:r w:rsidR="002B2F22" w:rsidRPr="007E6583">
              <w:rPr>
                <w:rFonts w:ascii="Calibri" w:eastAsia="Times New Roman" w:hAnsi="Calibri" w:cs="Calibri"/>
                <w:color w:val="000000"/>
                <w:lang w:eastAsia="es-MX"/>
              </w:rPr>
              <w:t>as</w:t>
            </w:r>
            <w:r w:rsidRPr="007E6583">
              <w:rPr>
                <w:rFonts w:ascii="Calibri" w:eastAsia="Times New Roman" w:hAnsi="Calibri" w:cs="Calibri"/>
                <w:color w:val="000000"/>
                <w:lang w:eastAsia="es-MX"/>
              </w:rPr>
              <w:t xml:space="preserve"> por su estatuto</w:t>
            </w:r>
            <w:r w:rsidR="002B2F22" w:rsidRPr="007E6583">
              <w:rPr>
                <w:rFonts w:ascii="Calibri" w:eastAsia="Times New Roman" w:hAnsi="Calibri" w:cs="Calibri"/>
                <w:color w:val="000000"/>
                <w:lang w:eastAsia="es-MX"/>
              </w:rPr>
              <w:t>;</w:t>
            </w:r>
            <w:r w:rsidRPr="007E6583">
              <w:rPr>
                <w:rFonts w:ascii="Calibri" w:eastAsia="Times New Roman" w:hAnsi="Calibri" w:cs="Calibri"/>
                <w:color w:val="000000"/>
                <w:lang w:eastAsia="es-MX"/>
              </w:rPr>
              <w:t xml:space="preserve"> con treinta días </w:t>
            </w:r>
            <w:r w:rsidR="00DD2E67" w:rsidRPr="007E6583">
              <w:rPr>
                <w:rFonts w:ascii="Calibri" w:eastAsia="Times New Roman" w:hAnsi="Calibri" w:cs="Calibri"/>
                <w:color w:val="000000"/>
                <w:lang w:eastAsia="es-MX"/>
              </w:rPr>
              <w:t>anteriores</w:t>
            </w:r>
            <w:r w:rsidRPr="007E6583">
              <w:rPr>
                <w:rFonts w:ascii="Calibri" w:eastAsia="Times New Roman" w:hAnsi="Calibri" w:cs="Calibri"/>
                <w:color w:val="000000"/>
                <w:lang w:eastAsia="es-MX"/>
              </w:rPr>
              <w:t xml:space="preserve"> a su celebración, y ser publicada en los estrados de su Comité Directivo; en ese sentido, el día  12 de julio de 2023, el C. FRANCISCO JAVIER TORRES CASTRO, en su calidad de Presidente del Comité Directivo Estatal de la Agrupación Política, a esa fecha, convocó a la Asamblea General Ordinaria de la Agrupación Política Estatal Por la Vida, la Esperanza y Renovación de México, señalando el lugar, fecha y hora de celebración de la misma, así como el orden del día.</w:t>
            </w:r>
          </w:p>
        </w:tc>
      </w:tr>
      <w:tr w:rsidR="00F2610D" w:rsidRPr="007E6583" w14:paraId="5D4056A7" w14:textId="77777777" w:rsidTr="00BC2C50">
        <w:trPr>
          <w:trHeight w:val="699"/>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54B65D97" w14:textId="19C356A4" w:rsidR="00F2610D" w:rsidRPr="007E6583" w:rsidRDefault="00F2610D" w:rsidP="00F2610D">
            <w:pPr>
              <w:spacing w:after="0" w:line="240"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t xml:space="preserve">b) El acta o minuta del acto llevado a cabo por el órgano facultado para tomar la decisión de que se trate deberá contener: firma de las personas facultadas para darle formalidad de acuerdo con los Estatutos respectivos; fecha de realización del acto; número de asistentes para establecer el quorum; el señalamiento preciso del sentido de la votación de cada una de las resoluciones o acuerdos tomados; la constancia de conclusión del acto; y, en este caso, por tratarse de modificaciones a documentos básicos como lo son los Estatutos, durante la sesión correspondiente, y </w:t>
            </w:r>
          </w:p>
        </w:tc>
        <w:tc>
          <w:tcPr>
            <w:tcW w:w="2500" w:type="pct"/>
            <w:tcBorders>
              <w:top w:val="nil"/>
              <w:left w:val="nil"/>
              <w:bottom w:val="single" w:sz="4" w:space="0" w:color="auto"/>
              <w:right w:val="single" w:sz="4" w:space="0" w:color="auto"/>
            </w:tcBorders>
            <w:shd w:val="clear" w:color="auto" w:fill="auto"/>
            <w:vAlign w:val="center"/>
            <w:hideMark/>
          </w:tcPr>
          <w:p w14:paraId="7331421E" w14:textId="1C30EE0D" w:rsidR="00F2610D" w:rsidRPr="007E6583" w:rsidRDefault="00F2610D" w:rsidP="00F2610D">
            <w:pPr>
              <w:spacing w:after="0" w:line="240"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t xml:space="preserve">  b) Acta de asamblea General Ordinaria de la Agrupación Política Estatal Por la Vida, la Esperanza y Renovación de México </w:t>
            </w:r>
            <w:r w:rsidR="002B2F22" w:rsidRPr="007E6583">
              <w:rPr>
                <w:rFonts w:ascii="Calibri" w:eastAsia="Times New Roman" w:hAnsi="Calibri" w:cs="Calibri"/>
                <w:color w:val="000000"/>
                <w:lang w:eastAsia="es-MX"/>
              </w:rPr>
              <w:t xml:space="preserve">celebrada el 12 de agosto del mismo año, </w:t>
            </w:r>
            <w:r w:rsidR="00A73ACF" w:rsidRPr="007E6583">
              <w:rPr>
                <w:rFonts w:ascii="Calibri" w:eastAsia="Times New Roman" w:hAnsi="Calibri" w:cs="Calibri"/>
                <w:color w:val="000000"/>
                <w:lang w:eastAsia="es-MX"/>
              </w:rPr>
              <w:t xml:space="preserve">con la firma de las personas facultadas para darle formalidad de acuerdo con su Estatuto, </w:t>
            </w:r>
            <w:r w:rsidR="002B2F22" w:rsidRPr="007E6583">
              <w:rPr>
                <w:rFonts w:ascii="Calibri" w:eastAsia="Times New Roman" w:hAnsi="Calibri" w:cs="Calibri"/>
                <w:color w:val="000000"/>
                <w:lang w:eastAsia="es-MX"/>
              </w:rPr>
              <w:t xml:space="preserve">en la que se </w:t>
            </w:r>
            <w:r w:rsidR="00A73ACF" w:rsidRPr="007E6583">
              <w:rPr>
                <w:rFonts w:ascii="Calibri" w:eastAsia="Times New Roman" w:hAnsi="Calibri" w:cs="Calibri"/>
                <w:color w:val="000000"/>
                <w:lang w:eastAsia="es-MX"/>
              </w:rPr>
              <w:t xml:space="preserve">advierte que </w:t>
            </w:r>
            <w:r w:rsidR="002B2F22" w:rsidRPr="007E6583">
              <w:rPr>
                <w:rFonts w:ascii="Calibri" w:eastAsia="Times New Roman" w:hAnsi="Calibri" w:cs="Calibri"/>
                <w:color w:val="000000"/>
                <w:lang w:eastAsia="es-MX"/>
              </w:rPr>
              <w:t xml:space="preserve">someten a votación cada uno de los puntos contenidos en el orden del día, </w:t>
            </w:r>
            <w:r w:rsidR="00A73ACF" w:rsidRPr="007E6583">
              <w:rPr>
                <w:rFonts w:ascii="Calibri" w:eastAsia="Times New Roman" w:hAnsi="Calibri" w:cs="Calibri"/>
                <w:color w:val="000000"/>
                <w:lang w:eastAsia="es-MX"/>
              </w:rPr>
              <w:t xml:space="preserve">y </w:t>
            </w:r>
            <w:r w:rsidR="002B2F22" w:rsidRPr="007E6583">
              <w:rPr>
                <w:rFonts w:ascii="Calibri" w:eastAsia="Times New Roman" w:hAnsi="Calibri" w:cs="Calibri"/>
                <w:color w:val="000000"/>
                <w:lang w:eastAsia="es-MX"/>
              </w:rPr>
              <w:t>el señalamiento preciso del sentido de la votación</w:t>
            </w:r>
            <w:r w:rsidR="00A73ACF" w:rsidRPr="007E6583">
              <w:rPr>
                <w:rFonts w:ascii="Calibri" w:eastAsia="Times New Roman" w:hAnsi="Calibri" w:cs="Calibri"/>
                <w:color w:val="000000"/>
                <w:lang w:eastAsia="es-MX"/>
              </w:rPr>
              <w:t>, incluye también el texto aprobado y  conclusión de este acto</w:t>
            </w:r>
            <w:r w:rsidR="002B2F22" w:rsidRPr="007E6583">
              <w:rPr>
                <w:rFonts w:ascii="Calibri" w:eastAsia="Times New Roman" w:hAnsi="Calibri" w:cs="Calibri"/>
                <w:color w:val="000000"/>
                <w:lang w:eastAsia="es-MX"/>
              </w:rPr>
              <w:t xml:space="preserve">; </w:t>
            </w:r>
            <w:r w:rsidR="00A73ACF" w:rsidRPr="007E6583">
              <w:rPr>
                <w:rFonts w:ascii="Calibri" w:eastAsia="Times New Roman" w:hAnsi="Calibri" w:cs="Calibri"/>
                <w:color w:val="000000"/>
                <w:lang w:eastAsia="es-MX"/>
              </w:rPr>
              <w:t xml:space="preserve">entrega además lista de 53 delegados asistentes </w:t>
            </w:r>
            <w:r w:rsidR="0062761A" w:rsidRPr="007E6583">
              <w:rPr>
                <w:rFonts w:ascii="Calibri" w:eastAsia="Times New Roman" w:hAnsi="Calibri" w:cs="Calibri"/>
                <w:color w:val="000000"/>
                <w:lang w:eastAsia="es-MX"/>
              </w:rPr>
              <w:t xml:space="preserve">de los 60 que integran la asamblea, </w:t>
            </w:r>
            <w:r w:rsidR="00A73ACF" w:rsidRPr="007E6583">
              <w:rPr>
                <w:rFonts w:ascii="Calibri" w:eastAsia="Times New Roman" w:hAnsi="Calibri" w:cs="Calibri"/>
                <w:color w:val="000000"/>
                <w:lang w:eastAsia="es-MX"/>
              </w:rPr>
              <w:t>para establecer el quorum</w:t>
            </w:r>
            <w:r w:rsidR="002B2F22" w:rsidRPr="007E6583">
              <w:rPr>
                <w:rFonts w:ascii="Calibri" w:eastAsia="Times New Roman" w:hAnsi="Calibri" w:cs="Calibri"/>
                <w:color w:val="000000"/>
                <w:lang w:eastAsia="es-MX"/>
              </w:rPr>
              <w:t xml:space="preserve">, </w:t>
            </w:r>
            <w:r w:rsidR="00A73ACF" w:rsidRPr="007E6583">
              <w:rPr>
                <w:rFonts w:ascii="Calibri" w:eastAsia="Times New Roman" w:hAnsi="Calibri" w:cs="Calibri"/>
                <w:color w:val="000000"/>
                <w:lang w:eastAsia="es-MX"/>
              </w:rPr>
              <w:t xml:space="preserve">documentales que </w:t>
            </w:r>
            <w:r w:rsidR="00A73ACF" w:rsidRPr="007E6583">
              <w:rPr>
                <w:rFonts w:ascii="Calibri" w:eastAsia="Times New Roman" w:hAnsi="Calibri" w:cs="Calibri"/>
                <w:color w:val="000000"/>
                <w:lang w:eastAsia="es-MX"/>
              </w:rPr>
              <w:lastRenderedPageBreak/>
              <w:t>nos permiten determinar</w:t>
            </w:r>
            <w:r w:rsidR="002B2F22" w:rsidRPr="007E6583">
              <w:rPr>
                <w:rFonts w:ascii="Calibri" w:eastAsia="Times New Roman" w:hAnsi="Calibri" w:cs="Calibri"/>
                <w:color w:val="000000"/>
                <w:lang w:eastAsia="es-MX"/>
              </w:rPr>
              <w:t xml:space="preserve"> que </w:t>
            </w:r>
            <w:r w:rsidR="002B2F22" w:rsidRPr="007E6583">
              <w:rPr>
                <w:rFonts w:ascii="Calibri" w:eastAsia="Times New Roman" w:hAnsi="Calibri" w:cs="Calibri"/>
                <w:b/>
                <w:bCs/>
                <w:color w:val="000000"/>
                <w:lang w:eastAsia="es-MX"/>
              </w:rPr>
              <w:t>cumple con lo requerido</w:t>
            </w:r>
            <w:r w:rsidR="002B2F22" w:rsidRPr="007E6583">
              <w:rPr>
                <w:rFonts w:ascii="Calibri" w:eastAsia="Times New Roman" w:hAnsi="Calibri" w:cs="Calibri"/>
                <w:color w:val="000000"/>
                <w:lang w:eastAsia="es-MX"/>
              </w:rPr>
              <w:t xml:space="preserve"> en este punto</w:t>
            </w:r>
            <w:r w:rsidR="00B2373E" w:rsidRPr="007E6583">
              <w:rPr>
                <w:rFonts w:ascii="Calibri" w:eastAsia="Times New Roman" w:hAnsi="Calibri" w:cs="Calibri"/>
                <w:color w:val="000000"/>
                <w:lang w:eastAsia="es-MX"/>
              </w:rPr>
              <w:t>.</w:t>
            </w:r>
          </w:p>
        </w:tc>
      </w:tr>
      <w:tr w:rsidR="00F2610D" w:rsidRPr="007E6583" w14:paraId="50C31DD3" w14:textId="77777777" w:rsidTr="007E6583">
        <w:trPr>
          <w:trHeight w:val="1392"/>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16846E01" w14:textId="77777777" w:rsidR="00F2610D" w:rsidRPr="007E6583" w:rsidRDefault="00F2610D" w:rsidP="00F2610D">
            <w:pPr>
              <w:spacing w:after="0" w:line="240"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lastRenderedPageBreak/>
              <w:t>a)    La(s) lista(s) de asistencia deberá(n) permitir la fehaciente verificación del quorum de la instancia estatutaria que tomó las decisiones que se comunican, estar firmada(s) por cada uno de los asistentes y contener su nombre y cargo.</w:t>
            </w:r>
          </w:p>
        </w:tc>
        <w:tc>
          <w:tcPr>
            <w:tcW w:w="2500" w:type="pct"/>
            <w:tcBorders>
              <w:top w:val="nil"/>
              <w:left w:val="nil"/>
              <w:bottom w:val="single" w:sz="4" w:space="0" w:color="auto"/>
              <w:right w:val="single" w:sz="4" w:space="0" w:color="auto"/>
            </w:tcBorders>
            <w:shd w:val="clear" w:color="auto" w:fill="auto"/>
            <w:noWrap/>
            <w:vAlign w:val="center"/>
            <w:hideMark/>
          </w:tcPr>
          <w:p w14:paraId="717CE9B0" w14:textId="77777777" w:rsidR="00F2610D" w:rsidRPr="007E6583" w:rsidRDefault="00F2610D" w:rsidP="00F2610D">
            <w:pPr>
              <w:spacing w:after="0" w:line="240"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t>c)   Listas de asistencia en la que se puede verificar del quorum que tomó las decisiones que se comunican, firmada por cada uno de los asistentes.</w:t>
            </w:r>
          </w:p>
        </w:tc>
      </w:tr>
      <w:tr w:rsidR="00F2610D" w:rsidRPr="007E6583" w14:paraId="58067205" w14:textId="77777777" w:rsidTr="007E6583">
        <w:trPr>
          <w:trHeight w:val="1862"/>
          <w:jc w:val="center"/>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932C08" w14:textId="1C293347" w:rsidR="00F2610D" w:rsidRPr="007E6583" w:rsidRDefault="00F2610D" w:rsidP="00F2610D">
            <w:pPr>
              <w:spacing w:after="0" w:line="240"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br/>
              <w:t>2. Adicionalmente, al escrito deberá anexar lo siguiente:</w:t>
            </w:r>
            <w:r w:rsidRPr="007E6583">
              <w:rPr>
                <w:rFonts w:ascii="Calibri" w:eastAsia="Times New Roman" w:hAnsi="Calibri" w:cs="Calibri"/>
                <w:color w:val="000000"/>
                <w:lang w:eastAsia="es-MX"/>
              </w:rPr>
              <w:br/>
              <w:t>a) Un ejemplar de los documentos básicos modificados, con el texto completo, en formatos impreso y electrónico en datos abiertos.</w:t>
            </w:r>
            <w:r w:rsidRPr="007E6583">
              <w:rPr>
                <w:rFonts w:ascii="Calibri" w:eastAsia="Times New Roman" w:hAnsi="Calibri" w:cs="Calibri"/>
                <w:color w:val="000000"/>
                <w:lang w:eastAsia="es-MX"/>
              </w:rPr>
              <w:br/>
            </w:r>
          </w:p>
        </w:tc>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0D389F" w14:textId="01B1BE3F" w:rsidR="00F2610D" w:rsidRPr="007E6583" w:rsidRDefault="00F2610D" w:rsidP="00F2610D">
            <w:pPr>
              <w:spacing w:after="0" w:line="240"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t xml:space="preserve">d) </w:t>
            </w:r>
            <w:r w:rsidR="00F96DF7" w:rsidRPr="007E6583">
              <w:rPr>
                <w:rFonts w:ascii="Calibri" w:eastAsia="Times New Roman" w:hAnsi="Calibri" w:cs="Calibri"/>
                <w:color w:val="000000"/>
                <w:lang w:eastAsia="es-MX"/>
              </w:rPr>
              <w:t>Entrega u</w:t>
            </w:r>
            <w:r w:rsidRPr="007E6583">
              <w:rPr>
                <w:rFonts w:ascii="Calibri" w:eastAsia="Times New Roman" w:hAnsi="Calibri" w:cs="Calibri"/>
                <w:color w:val="000000"/>
                <w:lang w:eastAsia="es-MX"/>
              </w:rPr>
              <w:t>n ejemplar de los documentos básicos modificados, con el texto completo, en formatos impreso y electrónico en datos abiertos</w:t>
            </w:r>
            <w:r w:rsidR="00F96DF7" w:rsidRPr="007E6583">
              <w:rPr>
                <w:rFonts w:ascii="Calibri" w:eastAsia="Times New Roman" w:hAnsi="Calibri" w:cs="Calibri"/>
                <w:color w:val="000000"/>
                <w:lang w:eastAsia="es-MX"/>
              </w:rPr>
              <w:t xml:space="preserve"> del estatuto reformado, </w:t>
            </w:r>
            <w:r w:rsidR="00F96DF7" w:rsidRPr="007E6583">
              <w:rPr>
                <w:rFonts w:ascii="Calibri" w:eastAsia="Times New Roman" w:hAnsi="Calibri" w:cs="Calibri"/>
                <w:b/>
                <w:bCs/>
                <w:color w:val="000000"/>
                <w:lang w:eastAsia="es-MX"/>
              </w:rPr>
              <w:t>dando cumplimiento</w:t>
            </w:r>
            <w:r w:rsidR="00F96DF7" w:rsidRPr="007E6583">
              <w:rPr>
                <w:rFonts w:ascii="Calibri" w:eastAsia="Times New Roman" w:hAnsi="Calibri" w:cs="Calibri"/>
                <w:color w:val="000000"/>
                <w:lang w:eastAsia="es-MX"/>
              </w:rPr>
              <w:t xml:space="preserve"> a este punto.</w:t>
            </w:r>
          </w:p>
        </w:tc>
      </w:tr>
      <w:tr w:rsidR="00F2610D" w:rsidRPr="007E6583" w14:paraId="62E89ED4" w14:textId="77777777" w:rsidTr="007E6583">
        <w:trPr>
          <w:trHeight w:val="1152"/>
          <w:jc w:val="center"/>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E7DB8" w14:textId="77777777" w:rsidR="00F2610D" w:rsidRPr="007E6583" w:rsidRDefault="00F2610D" w:rsidP="00F2610D">
            <w:pPr>
              <w:spacing w:after="0" w:line="240"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t>b) Cuadro comparativo impreso y en formato electrónico en datos abiertos del anexo que deberá contener las modificaciones efectuadas con respecto al documento vigente.</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14:paraId="3AB9A4AE" w14:textId="36F2FC68" w:rsidR="00F2610D" w:rsidRPr="007E6583" w:rsidRDefault="00F2610D" w:rsidP="00F2610D">
            <w:pPr>
              <w:spacing w:after="0" w:line="240"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t xml:space="preserve">e) </w:t>
            </w:r>
            <w:r w:rsidR="00BC2C50" w:rsidRPr="00690416">
              <w:rPr>
                <w:rFonts w:ascii="Calibri" w:eastAsia="Times New Roman" w:hAnsi="Calibri" w:cs="Calibri"/>
                <w:b/>
                <w:bCs/>
                <w:color w:val="000000"/>
                <w:lang w:eastAsia="es-MX"/>
              </w:rPr>
              <w:t>Omite presentar</w:t>
            </w:r>
            <w:r w:rsidR="00BC2C50" w:rsidRPr="00690416">
              <w:rPr>
                <w:rFonts w:ascii="Calibri" w:eastAsia="Times New Roman" w:hAnsi="Calibri" w:cs="Calibri"/>
                <w:color w:val="000000"/>
                <w:lang w:eastAsia="es-MX"/>
              </w:rPr>
              <w:t xml:space="preserve"> cuadro comparativo impreso y en formato electrónico con las modificaciones efectuadas.</w:t>
            </w:r>
          </w:p>
        </w:tc>
      </w:tr>
      <w:tr w:rsidR="00F2610D" w:rsidRPr="007E6583" w14:paraId="3004C603" w14:textId="77777777" w:rsidTr="007E6583">
        <w:trPr>
          <w:trHeight w:val="1266"/>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452E01C8" w14:textId="77777777" w:rsidR="00F2610D" w:rsidRPr="007E6583" w:rsidRDefault="00F2610D" w:rsidP="00F2610D">
            <w:pPr>
              <w:spacing w:after="0" w:line="240"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t>3. Así también, deberá anexar copia fotostática legible de la credencial para votar de cada persona integrante de los órganos directivos electos o designados y anexar los documentos originales o en copia certificada ante notaria pública o notario público, o en su caso, por la instancia partidaria facultada para tal efecto que acrediten que se cumplió con el procedimiento estatutario, tales como:</w:t>
            </w:r>
            <w:r w:rsidRPr="007E6583">
              <w:rPr>
                <w:rFonts w:ascii="Calibri" w:eastAsia="Times New Roman" w:hAnsi="Calibri" w:cs="Calibri"/>
                <w:color w:val="000000"/>
                <w:lang w:eastAsia="es-MX"/>
              </w:rPr>
              <w:br/>
              <w:t>a) Constancias que acrediten la elección o designación de las delegadas y los delegados, o equivalentes que deban asistir a la sesión del órgano competente;</w:t>
            </w:r>
            <w:r w:rsidRPr="007E6583">
              <w:rPr>
                <w:rFonts w:ascii="Calibri" w:eastAsia="Times New Roman" w:hAnsi="Calibri" w:cs="Calibri"/>
                <w:color w:val="000000"/>
                <w:lang w:eastAsia="es-MX"/>
              </w:rPr>
              <w:br/>
              <w:t>b) Constancia de registro de candidaturas a los cargos directivos, mismos que deberán cumplir con los requisitos establecidos en las normas estatutarias correspondientes;</w:t>
            </w:r>
            <w:r w:rsidRPr="007E6583">
              <w:rPr>
                <w:rFonts w:ascii="Calibri" w:eastAsia="Times New Roman" w:hAnsi="Calibri" w:cs="Calibri"/>
                <w:color w:val="000000"/>
                <w:lang w:eastAsia="es-MX"/>
              </w:rPr>
              <w:br/>
              <w:t>c) Declaración de validez de la elección y/o constancia de mayoría emitida por el órgano estatutario facultado para ello;</w:t>
            </w:r>
            <w:r w:rsidRPr="007E6583">
              <w:rPr>
                <w:rFonts w:ascii="Calibri" w:eastAsia="Times New Roman" w:hAnsi="Calibri" w:cs="Calibri"/>
                <w:color w:val="000000"/>
                <w:lang w:eastAsia="es-MX"/>
              </w:rPr>
              <w:br/>
              <w:t>d) Acta o minuta de la sesión donde se rinda la protesta ante el órgano competente; y</w:t>
            </w:r>
            <w:r w:rsidRPr="007E6583">
              <w:rPr>
                <w:rFonts w:ascii="Calibri" w:eastAsia="Times New Roman" w:hAnsi="Calibri" w:cs="Calibri"/>
                <w:color w:val="000000"/>
                <w:lang w:eastAsia="es-MX"/>
              </w:rPr>
              <w:br/>
              <w:t>e) Nombramientos.</w:t>
            </w:r>
          </w:p>
        </w:tc>
        <w:tc>
          <w:tcPr>
            <w:tcW w:w="2500" w:type="pct"/>
            <w:tcBorders>
              <w:top w:val="nil"/>
              <w:left w:val="nil"/>
              <w:bottom w:val="single" w:sz="4" w:space="0" w:color="auto"/>
              <w:right w:val="single" w:sz="4" w:space="0" w:color="auto"/>
            </w:tcBorders>
            <w:shd w:val="clear" w:color="auto" w:fill="auto"/>
            <w:vAlign w:val="center"/>
            <w:hideMark/>
          </w:tcPr>
          <w:p w14:paraId="11073B7D" w14:textId="4719844C" w:rsidR="00F2610D" w:rsidRPr="007E6583" w:rsidRDefault="00F96DF7" w:rsidP="00F2610D">
            <w:pPr>
              <w:spacing w:after="0" w:line="240"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t>Proporciona los r</w:t>
            </w:r>
            <w:r w:rsidR="00F2610D" w:rsidRPr="007E6583">
              <w:rPr>
                <w:rFonts w:ascii="Calibri" w:eastAsia="Times New Roman" w:hAnsi="Calibri" w:cs="Calibri"/>
                <w:color w:val="000000"/>
                <w:lang w:eastAsia="es-MX"/>
              </w:rPr>
              <w:t xml:space="preserve">equisitos y documentales que de conformidad con lo establecido en el artículo 61 de su estatuto debe integrar en el proceso de renovación de los órganos de dirección, que se señalan a continuación:                                                                 </w:t>
            </w:r>
            <w:r w:rsidR="00B2373E" w:rsidRPr="007E6583">
              <w:rPr>
                <w:rFonts w:ascii="Calibri" w:eastAsia="Times New Roman" w:hAnsi="Calibri" w:cs="Calibri"/>
                <w:color w:val="000000"/>
                <w:lang w:eastAsia="es-MX"/>
              </w:rPr>
              <w:t xml:space="preserve">   </w:t>
            </w:r>
            <w:r w:rsidR="00F2610D" w:rsidRPr="007E6583">
              <w:rPr>
                <w:rFonts w:ascii="Calibri" w:eastAsia="Times New Roman" w:hAnsi="Calibri" w:cs="Calibri"/>
                <w:color w:val="000000"/>
                <w:lang w:eastAsia="es-MX"/>
              </w:rPr>
              <w:t xml:space="preserve"> </w:t>
            </w:r>
            <w:proofErr w:type="gramStart"/>
            <w:r w:rsidR="00B2373E" w:rsidRPr="007E6583">
              <w:rPr>
                <w:rFonts w:ascii="Calibri" w:eastAsia="Times New Roman" w:hAnsi="Calibri" w:cs="Calibri"/>
                <w:color w:val="000000"/>
                <w:lang w:eastAsia="es-MX"/>
              </w:rPr>
              <w:t>f)</w:t>
            </w:r>
            <w:r w:rsidR="00F2610D" w:rsidRPr="007E6583">
              <w:rPr>
                <w:rFonts w:ascii="Calibri" w:eastAsia="Times New Roman" w:hAnsi="Calibri" w:cs="Calibri"/>
                <w:color w:val="000000"/>
                <w:lang w:eastAsia="es-MX"/>
              </w:rPr>
              <w:t>Convocatoria</w:t>
            </w:r>
            <w:proofErr w:type="gramEnd"/>
            <w:r w:rsidR="00F2610D" w:rsidRPr="007E6583">
              <w:rPr>
                <w:rFonts w:ascii="Calibri" w:eastAsia="Times New Roman" w:hAnsi="Calibri" w:cs="Calibri"/>
                <w:color w:val="000000"/>
                <w:lang w:eastAsia="es-MX"/>
              </w:rPr>
              <w:t xml:space="preserve"> a Elección del Presidente del Comité Directivo Estatal, emitida por el C. Francisco Javier Torres, presidente del CDE de la agrupación.                                                               g) Copia de Credencial para votar de los funcionarios designados en la Asamblea General de fecha 12 de agosto de 2023, del presidente electo y del responsable del órgano de administración.                                                                               h) Copia del Acta de Nacimiento y comprobante de domicilio a nombre del Ciudadano Francisco Manuel Sánchez Jauregui, presidente electo del Consejo Directivo Estatal.</w:t>
            </w:r>
            <w:r w:rsidR="00F2610D" w:rsidRPr="007E6583">
              <w:rPr>
                <w:rFonts w:ascii="Calibri" w:eastAsia="Times New Roman" w:hAnsi="Calibri" w:cs="Calibri"/>
                <w:color w:val="000000"/>
                <w:lang w:eastAsia="es-MX"/>
              </w:rPr>
              <w:br/>
              <w:t>i) Carta de intención del C. Francisco Manuel Sánchez Jauregui de participar en el proceso de elección del Presidente del Comité Directivo Estatal de la Agrupación Política.</w:t>
            </w:r>
            <w:r w:rsidR="00F2610D" w:rsidRPr="007E6583">
              <w:rPr>
                <w:rFonts w:ascii="Calibri" w:eastAsia="Times New Roman" w:hAnsi="Calibri" w:cs="Calibri"/>
                <w:color w:val="000000"/>
                <w:lang w:eastAsia="es-MX"/>
              </w:rPr>
              <w:br/>
              <w:t xml:space="preserve">j) Carta manifiesto del C. Francisco Manuel Sánchez Jauregui.                                                                                                     </w:t>
            </w:r>
            <w:proofErr w:type="gramStart"/>
            <w:r w:rsidR="00F2610D" w:rsidRPr="007E6583">
              <w:rPr>
                <w:rFonts w:ascii="Calibri" w:eastAsia="Times New Roman" w:hAnsi="Calibri" w:cs="Calibri"/>
                <w:color w:val="000000"/>
                <w:lang w:eastAsia="es-MX"/>
              </w:rPr>
              <w:t>k)Lista</w:t>
            </w:r>
            <w:proofErr w:type="gramEnd"/>
            <w:r w:rsidR="00F2610D" w:rsidRPr="007E6583">
              <w:rPr>
                <w:rFonts w:ascii="Calibri" w:eastAsia="Times New Roman" w:hAnsi="Calibri" w:cs="Calibri"/>
                <w:color w:val="000000"/>
                <w:lang w:eastAsia="es-MX"/>
              </w:rPr>
              <w:t xml:space="preserve"> de asistencia al curso de formación política.    </w:t>
            </w:r>
            <w:r w:rsidR="00F2610D" w:rsidRPr="007E6583">
              <w:rPr>
                <w:rFonts w:ascii="Calibri" w:eastAsia="Times New Roman" w:hAnsi="Calibri" w:cs="Calibri"/>
                <w:color w:val="000000"/>
                <w:lang w:eastAsia="es-MX"/>
              </w:rPr>
              <w:br/>
              <w:t xml:space="preserve">l) Dictamen de Viabilidad de solicitudes de registro del proceso de elección de </w:t>
            </w:r>
            <w:proofErr w:type="gramStart"/>
            <w:r w:rsidR="00F2610D" w:rsidRPr="007E6583">
              <w:rPr>
                <w:rFonts w:ascii="Calibri" w:eastAsia="Times New Roman" w:hAnsi="Calibri" w:cs="Calibri"/>
                <w:color w:val="000000"/>
                <w:lang w:eastAsia="es-MX"/>
              </w:rPr>
              <w:t>Presidente</w:t>
            </w:r>
            <w:proofErr w:type="gramEnd"/>
            <w:r w:rsidR="00F2610D" w:rsidRPr="007E6583">
              <w:rPr>
                <w:rFonts w:ascii="Calibri" w:eastAsia="Times New Roman" w:hAnsi="Calibri" w:cs="Calibri"/>
                <w:color w:val="000000"/>
                <w:lang w:eastAsia="es-MX"/>
              </w:rPr>
              <w:t xml:space="preserve"> del Comité Directivo Estatal, emitido por el </w:t>
            </w:r>
            <w:r w:rsidR="00F2610D" w:rsidRPr="007E6583">
              <w:rPr>
                <w:rFonts w:ascii="Calibri" w:eastAsia="Times New Roman" w:hAnsi="Calibri" w:cs="Calibri"/>
                <w:color w:val="000000"/>
                <w:lang w:eastAsia="es-MX"/>
              </w:rPr>
              <w:lastRenderedPageBreak/>
              <w:t>presidente de la Agrupación política en funciones, en el que se hace constar del registro de la candidatura del aspirante.                                                                                                             m) Acta de asamblea General Ordinaria de la Agrupación Política Estatal Por la Vida, la Esperanza y Renovación de México en la que se advierte el señalamiento preciso del sentido de la votación, el nombramiento y toma de protesta.</w:t>
            </w:r>
            <w:r w:rsidR="00FF505B" w:rsidRPr="007E6583">
              <w:rPr>
                <w:rFonts w:ascii="Calibri" w:eastAsia="Times New Roman" w:hAnsi="Calibri" w:cs="Calibri"/>
                <w:color w:val="000000"/>
                <w:lang w:eastAsia="es-MX"/>
              </w:rPr>
              <w:t xml:space="preserve"> Por lo anterior se tiene por</w:t>
            </w:r>
            <w:r w:rsidR="00FF505B" w:rsidRPr="007E6583">
              <w:rPr>
                <w:rFonts w:ascii="Calibri" w:eastAsia="Times New Roman" w:hAnsi="Calibri" w:cs="Calibri"/>
                <w:b/>
                <w:bCs/>
                <w:color w:val="000000"/>
                <w:lang w:eastAsia="es-MX"/>
              </w:rPr>
              <w:t xml:space="preserve"> cumplimentado este punto.</w:t>
            </w:r>
          </w:p>
        </w:tc>
      </w:tr>
    </w:tbl>
    <w:p w14:paraId="09A79657" w14:textId="77777777" w:rsidR="00E83D58" w:rsidRPr="007E6583" w:rsidRDefault="00E83D58" w:rsidP="005B6407">
      <w:pPr>
        <w:spacing w:after="0" w:line="276" w:lineRule="auto"/>
        <w:jc w:val="both"/>
        <w:rPr>
          <w:rFonts w:ascii="Lucida Sans Unicode" w:eastAsia="Times New Roman" w:hAnsi="Lucida Sans Unicode" w:cs="Lucida Sans Unicode"/>
          <w:bCs/>
        </w:rPr>
      </w:pPr>
    </w:p>
    <w:p w14:paraId="0E470BA1" w14:textId="3C17EBC5" w:rsidR="00371AB3" w:rsidRPr="007E6583" w:rsidRDefault="00634447" w:rsidP="00371AB3">
      <w:pPr>
        <w:spacing w:after="0" w:line="276" w:lineRule="auto"/>
        <w:jc w:val="both"/>
        <w:rPr>
          <w:rFonts w:ascii="Lucida Sans Unicode" w:eastAsia="Times New Roman" w:hAnsi="Lucida Sans Unicode" w:cs="Lucida Sans Unicode"/>
          <w:bCs/>
        </w:rPr>
      </w:pPr>
      <w:r w:rsidRPr="007E6583">
        <w:rPr>
          <w:rFonts w:ascii="Lucida Sans Unicode" w:eastAsia="Times New Roman" w:hAnsi="Lucida Sans Unicode" w:cs="Lucida Sans Unicode"/>
          <w:bCs/>
        </w:rPr>
        <w:t>Vista la documentación presentada y en virtud de que la Agrupación Política Estatal no presentó la totalidad de la documentación requerida, se procedió a realizar un segundo requerimiento, tal como se menciona en el punto de antecedente 9</w:t>
      </w:r>
      <w:r w:rsidR="007464B9" w:rsidRPr="007E6583">
        <w:rPr>
          <w:rFonts w:ascii="Lucida Sans Unicode" w:eastAsia="Times New Roman" w:hAnsi="Lucida Sans Unicode" w:cs="Lucida Sans Unicode"/>
          <w:bCs/>
        </w:rPr>
        <w:t xml:space="preserve"> </w:t>
      </w:r>
      <w:r w:rsidR="000B5601" w:rsidRPr="007E6583">
        <w:rPr>
          <w:rFonts w:ascii="Lucida Sans Unicode" w:hAnsi="Lucida Sans Unicode" w:cs="Lucida Sans Unicode"/>
          <w:bCs/>
        </w:rPr>
        <w:t xml:space="preserve">en el que se establece que con fecha dieciocho de diciembre se notificó el oficio número </w:t>
      </w:r>
      <w:r w:rsidR="000B5601" w:rsidRPr="007E6583">
        <w:rPr>
          <w:rFonts w:ascii="Lucida Sans Unicode" w:hAnsi="Lucida Sans Unicode" w:cs="Lucida Sans Unicode"/>
          <w:b/>
        </w:rPr>
        <w:t>3497/2023</w:t>
      </w:r>
      <w:r w:rsidR="000B5601" w:rsidRPr="007E6583">
        <w:rPr>
          <w:rFonts w:ascii="Lucida Sans Unicode" w:hAnsi="Lucida Sans Unicode" w:cs="Lucida Sans Unicode"/>
          <w:bCs/>
        </w:rPr>
        <w:t xml:space="preserve"> de Secretaría Ejecutiva de este organismo electoral, mediante el cual se emitió un segundo requerimiento</w:t>
      </w:r>
      <w:r w:rsidRPr="007E6583">
        <w:rPr>
          <w:rFonts w:ascii="Lucida Sans Unicode" w:eastAsia="Times New Roman" w:hAnsi="Lucida Sans Unicode" w:cs="Lucida Sans Unicode"/>
          <w:bCs/>
        </w:rPr>
        <w:t xml:space="preserve">, </w:t>
      </w:r>
      <w:r w:rsidR="00CD5166" w:rsidRPr="007E6583">
        <w:rPr>
          <w:rFonts w:ascii="Lucida Sans Unicode" w:eastAsia="Times New Roman" w:hAnsi="Lucida Sans Unicode" w:cs="Lucida Sans Unicode"/>
          <w:bCs/>
        </w:rPr>
        <w:t>s</w:t>
      </w:r>
      <w:r w:rsidR="00BE050F" w:rsidRPr="007E6583">
        <w:rPr>
          <w:rFonts w:ascii="Lucida Sans Unicode" w:eastAsia="Times New Roman" w:hAnsi="Lucida Sans Unicode" w:cs="Lucida Sans Unicode"/>
          <w:bCs/>
        </w:rPr>
        <w:t>olicit</w:t>
      </w:r>
      <w:r w:rsidR="00371AB3" w:rsidRPr="007E6583">
        <w:rPr>
          <w:rFonts w:ascii="Lucida Sans Unicode" w:eastAsia="Times New Roman" w:hAnsi="Lucida Sans Unicode" w:cs="Lucida Sans Unicode"/>
          <w:bCs/>
        </w:rPr>
        <w:t>ando diversa</w:t>
      </w:r>
      <w:r w:rsidR="00BE050F" w:rsidRPr="007E6583">
        <w:rPr>
          <w:rFonts w:ascii="Lucida Sans Unicode" w:eastAsia="Times New Roman" w:hAnsi="Lucida Sans Unicode" w:cs="Lucida Sans Unicode"/>
          <w:bCs/>
        </w:rPr>
        <w:t xml:space="preserve"> documentación</w:t>
      </w:r>
      <w:r w:rsidR="00371AB3" w:rsidRPr="007E6583">
        <w:rPr>
          <w:rFonts w:ascii="Lucida Sans Unicode" w:eastAsia="Times New Roman" w:hAnsi="Lucida Sans Unicode" w:cs="Lucida Sans Unicode"/>
          <w:bCs/>
        </w:rPr>
        <w:t xml:space="preserve">; en respuesta a lo anterior, como se indicó en el punto de antecedente 10, la Agrupación Política Estatal, respondió el segundo requerimiento mediante escrito presentado en la Oficialía de Partes el </w:t>
      </w:r>
      <w:r w:rsidR="00DA23EC">
        <w:rPr>
          <w:rFonts w:ascii="Lucida Sans Unicode" w:eastAsia="Times New Roman" w:hAnsi="Lucida Sans Unicode" w:cs="Lucida Sans Unicode"/>
          <w:bCs/>
        </w:rPr>
        <w:t>veinte</w:t>
      </w:r>
      <w:r w:rsidR="00371AB3" w:rsidRPr="007E6583">
        <w:rPr>
          <w:rFonts w:ascii="Lucida Sans Unicode" w:eastAsia="Times New Roman" w:hAnsi="Lucida Sans Unicode" w:cs="Lucida Sans Unicode"/>
          <w:bCs/>
        </w:rPr>
        <w:t xml:space="preserve"> de diciembre de </w:t>
      </w:r>
      <w:r w:rsidR="00DA23EC">
        <w:rPr>
          <w:rFonts w:ascii="Lucida Sans Unicode" w:eastAsia="Times New Roman" w:hAnsi="Lucida Sans Unicode" w:cs="Lucida Sans Unicode"/>
          <w:bCs/>
        </w:rPr>
        <w:t>dos mil veintitrés</w:t>
      </w:r>
      <w:r w:rsidR="00371AB3" w:rsidRPr="007E6583">
        <w:rPr>
          <w:rFonts w:ascii="Lucida Sans Unicode" w:eastAsia="Times New Roman" w:hAnsi="Lucida Sans Unicode" w:cs="Lucida Sans Unicode"/>
          <w:bCs/>
        </w:rPr>
        <w:t xml:space="preserve">, registrado con el folio número 02294, a través del cual realiza diversas manifestaciones y exhibe la documentación </w:t>
      </w:r>
      <w:r w:rsidR="001F36A8" w:rsidRPr="007E6583">
        <w:rPr>
          <w:rFonts w:ascii="Lucida Sans Unicode" w:eastAsia="Times New Roman" w:hAnsi="Lucida Sans Unicode" w:cs="Lucida Sans Unicode"/>
          <w:bCs/>
        </w:rPr>
        <w:t xml:space="preserve">en los siguientes </w:t>
      </w:r>
      <w:r w:rsidR="003E12CE" w:rsidRPr="007E6583">
        <w:rPr>
          <w:rFonts w:ascii="Lucida Sans Unicode" w:eastAsia="Times New Roman" w:hAnsi="Lucida Sans Unicode" w:cs="Lucida Sans Unicode"/>
          <w:bCs/>
        </w:rPr>
        <w:t>términos</w:t>
      </w:r>
      <w:r w:rsidR="00371AB3" w:rsidRPr="007E6583">
        <w:rPr>
          <w:rFonts w:ascii="Lucida Sans Unicode" w:eastAsia="Times New Roman" w:hAnsi="Lucida Sans Unicode" w:cs="Lucida Sans Unicode"/>
          <w:bCs/>
        </w:rPr>
        <w:t>:</w:t>
      </w:r>
    </w:p>
    <w:p w14:paraId="7F003E5C" w14:textId="75DC76B0" w:rsidR="00E34E94" w:rsidRPr="007E6583" w:rsidRDefault="00BE050F" w:rsidP="007E6583">
      <w:pPr>
        <w:pStyle w:val="Prrafodelista"/>
        <w:spacing w:after="0" w:line="276" w:lineRule="auto"/>
        <w:ind w:left="0"/>
        <w:jc w:val="both"/>
        <w:rPr>
          <w:rFonts w:ascii="Lucida Sans Unicode" w:eastAsia="Times New Roman" w:hAnsi="Lucida Sans Unicode" w:cs="Lucida Sans Unicode"/>
          <w:bCs/>
        </w:rPr>
      </w:pPr>
      <w:r w:rsidRPr="007E6583">
        <w:rPr>
          <w:rFonts w:ascii="Lucida Sans Unicode" w:eastAsia="Times New Roman" w:hAnsi="Lucida Sans Unicode" w:cs="Lucida Sans Unicode"/>
          <w:bCs/>
        </w:rPr>
        <w:t xml:space="preserve"> </w:t>
      </w:r>
    </w:p>
    <w:tbl>
      <w:tblPr>
        <w:tblW w:w="5000" w:type="pct"/>
        <w:jc w:val="center"/>
        <w:tblLayout w:type="fixed"/>
        <w:tblCellMar>
          <w:left w:w="70" w:type="dxa"/>
          <w:right w:w="70" w:type="dxa"/>
        </w:tblCellMar>
        <w:tblLook w:val="04A0" w:firstRow="1" w:lastRow="0" w:firstColumn="1" w:lastColumn="0" w:noHBand="0" w:noVBand="1"/>
      </w:tblPr>
      <w:tblGrid>
        <w:gridCol w:w="4503"/>
        <w:gridCol w:w="4503"/>
      </w:tblGrid>
      <w:tr w:rsidR="00FF505B" w:rsidRPr="007E6583" w14:paraId="03B05437" w14:textId="77777777" w:rsidTr="004C6E94">
        <w:trPr>
          <w:trHeight w:val="552"/>
          <w:jc w:val="center"/>
        </w:trPr>
        <w:tc>
          <w:tcPr>
            <w:tcW w:w="2500" w:type="pct"/>
            <w:tcBorders>
              <w:top w:val="single" w:sz="8" w:space="0" w:color="auto"/>
              <w:left w:val="single" w:sz="8" w:space="0" w:color="auto"/>
              <w:bottom w:val="nil"/>
              <w:right w:val="single" w:sz="8" w:space="0" w:color="auto"/>
            </w:tcBorders>
            <w:shd w:val="clear" w:color="auto" w:fill="auto"/>
            <w:vAlign w:val="center"/>
            <w:hideMark/>
          </w:tcPr>
          <w:p w14:paraId="1426DAF7" w14:textId="5962B91F" w:rsidR="00FF505B" w:rsidRPr="007E6583" w:rsidRDefault="00FF505B" w:rsidP="00BC2C50">
            <w:pPr>
              <w:spacing w:after="0" w:line="240" w:lineRule="auto"/>
              <w:jc w:val="center"/>
              <w:rPr>
                <w:rFonts w:ascii="Calibri" w:eastAsia="Times New Roman" w:hAnsi="Calibri" w:cs="Calibri"/>
                <w:b/>
                <w:bCs/>
                <w:color w:val="000000"/>
                <w:lang w:eastAsia="es-MX"/>
              </w:rPr>
            </w:pPr>
            <w:r w:rsidRPr="007E6583">
              <w:rPr>
                <w:rFonts w:ascii="Calibri" w:eastAsia="Times New Roman" w:hAnsi="Calibri" w:cs="Calibri"/>
                <w:b/>
                <w:bCs/>
                <w:color w:val="000000"/>
                <w:lang w:eastAsia="es-MX"/>
              </w:rPr>
              <w:t>DOCUMENTOS REQUERIDOS MEDIANTE OF. 3497/2023 SECRETARIA EJECUTIVA</w:t>
            </w:r>
            <w:r w:rsidR="00BC2C50">
              <w:rPr>
                <w:rFonts w:ascii="Calibri" w:eastAsia="Times New Roman" w:hAnsi="Calibri" w:cs="Calibri"/>
                <w:b/>
                <w:bCs/>
                <w:color w:val="000000"/>
                <w:lang w:eastAsia="es-MX"/>
              </w:rPr>
              <w:t xml:space="preserve">                     </w:t>
            </w:r>
            <w:proofErr w:type="gramStart"/>
            <w:r w:rsidR="00BC2C50">
              <w:rPr>
                <w:rFonts w:ascii="Calibri" w:eastAsia="Times New Roman" w:hAnsi="Calibri" w:cs="Calibri"/>
                <w:b/>
                <w:bCs/>
                <w:color w:val="000000"/>
                <w:lang w:eastAsia="es-MX"/>
              </w:rPr>
              <w:t xml:space="preserve">  </w:t>
            </w:r>
            <w:r w:rsidRPr="007E6583">
              <w:rPr>
                <w:rFonts w:ascii="Calibri" w:eastAsia="Times New Roman" w:hAnsi="Calibri" w:cs="Calibri"/>
                <w:b/>
                <w:bCs/>
                <w:color w:val="000000"/>
                <w:lang w:eastAsia="es-MX"/>
              </w:rPr>
              <w:t xml:space="preserve"> (</w:t>
            </w:r>
            <w:proofErr w:type="gramEnd"/>
            <w:r w:rsidR="00BC2C50">
              <w:rPr>
                <w:rFonts w:ascii="Calibri" w:eastAsia="Times New Roman" w:hAnsi="Calibri" w:cs="Calibri"/>
                <w:b/>
                <w:bCs/>
                <w:color w:val="000000"/>
                <w:lang w:eastAsia="es-MX"/>
              </w:rPr>
              <w:t>2do Requerimiento</w:t>
            </w:r>
            <w:r w:rsidRPr="007E6583">
              <w:rPr>
                <w:rFonts w:ascii="Calibri" w:eastAsia="Times New Roman" w:hAnsi="Calibri" w:cs="Calibri"/>
                <w:b/>
                <w:bCs/>
                <w:color w:val="000000"/>
                <w:lang w:eastAsia="es-MX"/>
              </w:rPr>
              <w:t>)</w:t>
            </w:r>
          </w:p>
        </w:tc>
        <w:tc>
          <w:tcPr>
            <w:tcW w:w="2500" w:type="pct"/>
            <w:tcBorders>
              <w:top w:val="single" w:sz="8" w:space="0" w:color="auto"/>
              <w:left w:val="nil"/>
              <w:bottom w:val="nil"/>
              <w:right w:val="single" w:sz="8" w:space="0" w:color="auto"/>
            </w:tcBorders>
            <w:shd w:val="clear" w:color="auto" w:fill="auto"/>
            <w:vAlign w:val="center"/>
            <w:hideMark/>
          </w:tcPr>
          <w:p w14:paraId="31AAE217" w14:textId="3B64B18E" w:rsidR="00FF505B" w:rsidRPr="007E6583" w:rsidRDefault="00FF505B" w:rsidP="00BC2C50">
            <w:pPr>
              <w:spacing w:after="0" w:line="240" w:lineRule="auto"/>
              <w:jc w:val="center"/>
              <w:rPr>
                <w:rFonts w:ascii="Calibri" w:eastAsia="Times New Roman" w:hAnsi="Calibri" w:cs="Calibri"/>
                <w:b/>
                <w:bCs/>
                <w:color w:val="000000"/>
                <w:lang w:eastAsia="es-MX"/>
              </w:rPr>
            </w:pPr>
            <w:r w:rsidRPr="007E6583">
              <w:rPr>
                <w:rFonts w:ascii="Calibri" w:eastAsia="Times New Roman" w:hAnsi="Calibri" w:cs="Calibri"/>
                <w:b/>
                <w:bCs/>
                <w:color w:val="000000"/>
                <w:lang w:eastAsia="es-MX"/>
              </w:rPr>
              <w:t>DOCUMENTOS PRESENTADOS POR LA APE MEDIANTE FOLIO 2</w:t>
            </w:r>
            <w:r w:rsidR="00371AB3" w:rsidRPr="007E6583">
              <w:rPr>
                <w:rFonts w:ascii="Calibri" w:eastAsia="Times New Roman" w:hAnsi="Calibri" w:cs="Calibri"/>
                <w:b/>
                <w:bCs/>
                <w:color w:val="000000"/>
                <w:lang w:eastAsia="es-MX"/>
              </w:rPr>
              <w:t>294</w:t>
            </w:r>
            <w:r w:rsidRPr="007E6583">
              <w:rPr>
                <w:rFonts w:ascii="Calibri" w:eastAsia="Times New Roman" w:hAnsi="Calibri" w:cs="Calibri"/>
                <w:b/>
                <w:bCs/>
                <w:color w:val="000000"/>
                <w:lang w:eastAsia="es-MX"/>
              </w:rPr>
              <w:t xml:space="preserve">, PARA DAR CUMPLIMIENTO AL </w:t>
            </w:r>
            <w:r w:rsidR="00371AB3" w:rsidRPr="007E6583">
              <w:rPr>
                <w:rFonts w:ascii="Calibri" w:eastAsia="Times New Roman" w:hAnsi="Calibri" w:cs="Calibri"/>
                <w:b/>
                <w:bCs/>
                <w:color w:val="000000"/>
                <w:lang w:eastAsia="es-MX"/>
              </w:rPr>
              <w:t xml:space="preserve">SEGUNDO </w:t>
            </w:r>
            <w:r w:rsidRPr="007E6583">
              <w:rPr>
                <w:rFonts w:ascii="Calibri" w:eastAsia="Times New Roman" w:hAnsi="Calibri" w:cs="Calibri"/>
                <w:b/>
                <w:bCs/>
                <w:color w:val="000000"/>
                <w:lang w:eastAsia="es-MX"/>
              </w:rPr>
              <w:t>REQUERIMIENTO</w:t>
            </w:r>
          </w:p>
        </w:tc>
      </w:tr>
      <w:tr w:rsidR="00FF505B" w:rsidRPr="007E6583" w14:paraId="342119EA" w14:textId="77777777" w:rsidTr="004C6E94">
        <w:trPr>
          <w:trHeight w:val="4032"/>
          <w:jc w:val="center"/>
        </w:trPr>
        <w:tc>
          <w:tcPr>
            <w:tcW w:w="25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7DFE7A" w14:textId="3D87810F" w:rsidR="00726C99" w:rsidRPr="007E6583" w:rsidRDefault="00726C99" w:rsidP="007E6583">
            <w:pPr>
              <w:pStyle w:val="Prrafodelista"/>
              <w:numPr>
                <w:ilvl w:val="0"/>
                <w:numId w:val="13"/>
              </w:numPr>
              <w:spacing w:after="0" w:line="276"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t xml:space="preserve">Un ejemplar de los documentos básicos modificados, con el texto completo, en formatos impreso y electrónico en datos abiertos. </w:t>
            </w:r>
          </w:p>
          <w:p w14:paraId="1E9B7CE0" w14:textId="25C230A8" w:rsidR="00FF505B" w:rsidRPr="007E6583" w:rsidRDefault="00726C99" w:rsidP="007E6583">
            <w:pPr>
              <w:pStyle w:val="Prrafodelista"/>
              <w:numPr>
                <w:ilvl w:val="0"/>
                <w:numId w:val="8"/>
              </w:numPr>
              <w:spacing w:after="0" w:line="276"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t>Cuadro comparativo, impreso y en formato electrónico en datos abiertos, del anexo que deberá contener las modificaciones efectuadas con respecto al documento vigente.</w:t>
            </w:r>
          </w:p>
        </w:tc>
        <w:tc>
          <w:tcPr>
            <w:tcW w:w="2500" w:type="pct"/>
            <w:tcBorders>
              <w:top w:val="single" w:sz="4" w:space="0" w:color="auto"/>
              <w:left w:val="nil"/>
              <w:bottom w:val="single" w:sz="4" w:space="0" w:color="auto"/>
              <w:right w:val="single" w:sz="4" w:space="0" w:color="auto"/>
            </w:tcBorders>
            <w:shd w:val="clear" w:color="auto" w:fill="auto"/>
            <w:vAlign w:val="center"/>
            <w:hideMark/>
          </w:tcPr>
          <w:p w14:paraId="0C27E0C7" w14:textId="77777777" w:rsidR="00371AB3" w:rsidRPr="007E6583" w:rsidRDefault="00726C99" w:rsidP="00371AB3">
            <w:pPr>
              <w:pStyle w:val="Prrafodelista"/>
              <w:numPr>
                <w:ilvl w:val="0"/>
                <w:numId w:val="10"/>
              </w:numPr>
              <w:spacing w:after="0" w:line="276"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t>Entrega un ejemplar de los documentos básicos modificados, con el texto completo, en formatos impreso y electrónico en datos abiertos del estatuto reformado</w:t>
            </w:r>
            <w:r w:rsidR="00371AB3" w:rsidRPr="007E6583">
              <w:rPr>
                <w:rFonts w:ascii="Calibri" w:eastAsia="Times New Roman" w:hAnsi="Calibri" w:cs="Calibri"/>
                <w:color w:val="000000"/>
                <w:lang w:eastAsia="es-MX"/>
              </w:rPr>
              <w:t>;</w:t>
            </w:r>
          </w:p>
          <w:p w14:paraId="779BD475" w14:textId="0743D830" w:rsidR="00371AB3" w:rsidRPr="007E6583" w:rsidRDefault="00726C99" w:rsidP="00371AB3">
            <w:pPr>
              <w:pStyle w:val="Prrafodelista"/>
              <w:numPr>
                <w:ilvl w:val="0"/>
                <w:numId w:val="10"/>
              </w:numPr>
              <w:spacing w:after="0" w:line="276"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t xml:space="preserve"> </w:t>
            </w:r>
            <w:r w:rsidR="00371AB3" w:rsidRPr="007E6583">
              <w:rPr>
                <w:rFonts w:ascii="Calibri" w:eastAsia="Times New Roman" w:hAnsi="Calibri" w:cs="Calibri"/>
                <w:color w:val="000000"/>
                <w:lang w:eastAsia="es-MX"/>
              </w:rPr>
              <w:t>Proporciona un cuadro comparativo impreso y en formato electrónico en datos abiertos de las modificaciones efectuadas al documento vigente.</w:t>
            </w:r>
            <w:r w:rsidR="00A82773" w:rsidRPr="007E6583">
              <w:t xml:space="preserve"> </w:t>
            </w:r>
          </w:p>
          <w:p w14:paraId="468EAA5E" w14:textId="77777777" w:rsidR="00FF505B" w:rsidRPr="007E6583" w:rsidRDefault="00371AB3" w:rsidP="00371AB3">
            <w:pPr>
              <w:spacing w:after="0" w:line="276"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t>C</w:t>
            </w:r>
            <w:r w:rsidR="00726C99" w:rsidRPr="007E6583">
              <w:rPr>
                <w:rFonts w:ascii="Calibri" w:eastAsia="Times New Roman" w:hAnsi="Calibri" w:cs="Calibri"/>
                <w:color w:val="000000"/>
                <w:lang w:eastAsia="es-MX"/>
              </w:rPr>
              <w:t xml:space="preserve">on lo que </w:t>
            </w:r>
            <w:r w:rsidR="00726C99" w:rsidRPr="007E6583">
              <w:rPr>
                <w:rFonts w:ascii="Calibri" w:eastAsia="Times New Roman" w:hAnsi="Calibri" w:cs="Calibri"/>
                <w:b/>
                <w:bCs/>
                <w:color w:val="000000"/>
                <w:lang w:eastAsia="es-MX"/>
              </w:rPr>
              <w:t>da cumplimiento</w:t>
            </w:r>
            <w:r w:rsidR="00726C99" w:rsidRPr="007E6583">
              <w:rPr>
                <w:rFonts w:ascii="Calibri" w:eastAsia="Times New Roman" w:hAnsi="Calibri" w:cs="Calibri"/>
                <w:color w:val="000000"/>
                <w:lang w:eastAsia="es-MX"/>
              </w:rPr>
              <w:t xml:space="preserve"> a este punto.</w:t>
            </w:r>
          </w:p>
          <w:p w14:paraId="4E126E5F" w14:textId="5FAF1025" w:rsidR="00A82773" w:rsidRPr="007E6583" w:rsidRDefault="00A82773" w:rsidP="007E6583">
            <w:pPr>
              <w:spacing w:after="0" w:line="276" w:lineRule="auto"/>
              <w:jc w:val="both"/>
              <w:rPr>
                <w:rFonts w:ascii="Calibri" w:eastAsia="Times New Roman" w:hAnsi="Calibri" w:cs="Calibri"/>
                <w:color w:val="000000"/>
                <w:lang w:eastAsia="es-MX"/>
              </w:rPr>
            </w:pPr>
          </w:p>
        </w:tc>
      </w:tr>
      <w:tr w:rsidR="00FF505B" w:rsidRPr="007E6583" w14:paraId="679B7E35" w14:textId="77777777" w:rsidTr="004C6E94">
        <w:trPr>
          <w:trHeight w:val="3168"/>
          <w:jc w:val="center"/>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74EBF2F5" w14:textId="50FCF3EC" w:rsidR="00FF505B" w:rsidRPr="007E6583" w:rsidRDefault="00726C99" w:rsidP="007E6583">
            <w:pPr>
              <w:pStyle w:val="Prrafodelista"/>
              <w:numPr>
                <w:ilvl w:val="0"/>
                <w:numId w:val="13"/>
              </w:numPr>
              <w:spacing w:after="0" w:line="276"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lastRenderedPageBreak/>
              <w:t>De conformidad con el artículo 10 de sus Estatutos, el Consejo de Doctrina contará con un consejero presidente, quien será nombrado por los miembros y contará también con un consejero secretario, que será electo en sesión de este Consejo por el voto de la mayoría de los asistentes a dicha sesión. Sin embargo, del acta de la Asamblea General Ordinaria de fecha doce de agosto, se advierte que, de los miembros integrantes aprobados durante esa Asamblea General Ordinaria, no fueron nombrados un consejero presidente ni un consejero secretario, en consecuencia, no es posible verificar si fue efectuada la votación para estos cargos, siendo el sentido de la votación de los asistentes por mayoría o si de la misma se desprenden las designaciones realizadas a tales cargos</w:t>
            </w:r>
          </w:p>
        </w:tc>
        <w:tc>
          <w:tcPr>
            <w:tcW w:w="2500" w:type="pct"/>
            <w:tcBorders>
              <w:top w:val="nil"/>
              <w:left w:val="nil"/>
              <w:bottom w:val="single" w:sz="4" w:space="0" w:color="auto"/>
              <w:right w:val="single" w:sz="4" w:space="0" w:color="auto"/>
            </w:tcBorders>
            <w:shd w:val="clear" w:color="auto" w:fill="auto"/>
            <w:vAlign w:val="center"/>
            <w:hideMark/>
          </w:tcPr>
          <w:p w14:paraId="125DA36B" w14:textId="2966F9CA" w:rsidR="001F36A8" w:rsidRPr="007E6583" w:rsidRDefault="00FF505B" w:rsidP="001F36A8">
            <w:pPr>
              <w:spacing w:after="0" w:line="276" w:lineRule="auto"/>
              <w:jc w:val="both"/>
              <w:rPr>
                <w:rFonts w:ascii="Lucida Sans Unicode" w:eastAsia="Times New Roman" w:hAnsi="Lucida Sans Unicode" w:cs="Lucida Sans Unicode"/>
                <w:bCs/>
              </w:rPr>
            </w:pPr>
            <w:r w:rsidRPr="007E6583">
              <w:rPr>
                <w:rFonts w:ascii="Calibri" w:eastAsia="Times New Roman" w:hAnsi="Calibri" w:cs="Calibri"/>
                <w:color w:val="000000"/>
                <w:lang w:eastAsia="es-MX"/>
              </w:rPr>
              <w:t xml:space="preserve">  </w:t>
            </w:r>
            <w:r w:rsidR="001F36A8" w:rsidRPr="007E6583">
              <w:rPr>
                <w:rFonts w:ascii="Calibri" w:eastAsia="Times New Roman" w:hAnsi="Calibri" w:cs="Calibri"/>
                <w:color w:val="000000"/>
                <w:lang w:eastAsia="es-MX"/>
              </w:rPr>
              <w:t>Mediante el escrito de respuesta, el C. Francisco Manuel Sánchez Jáuregui, quien firma como presidente electo de la Agrupación Política, manifiesta que “</w:t>
            </w:r>
            <w:r w:rsidR="001F36A8" w:rsidRPr="00DA23EC">
              <w:rPr>
                <w:rFonts w:ascii="Calibri" w:eastAsia="Times New Roman" w:hAnsi="Calibri" w:cs="Calibri"/>
                <w:i/>
                <w:iCs/>
                <w:color w:val="000000"/>
                <w:lang w:eastAsia="es-MX"/>
              </w:rPr>
              <w:t>no se ha realizado una sesión del Consejo de Doctrina luego de la Asamblea General de fecha 12 de agosto de 2023; no se ha realizado votación para establecer los cargos en el Consejo de Doctrina y la sesión sería programada para el primer trimestre de 2024</w:t>
            </w:r>
            <w:r w:rsidR="001F36A8" w:rsidRPr="007E6583">
              <w:rPr>
                <w:rFonts w:ascii="Calibri" w:eastAsia="Times New Roman" w:hAnsi="Calibri" w:cs="Calibri"/>
                <w:color w:val="000000"/>
                <w:lang w:eastAsia="es-MX"/>
              </w:rPr>
              <w:t>.” Además, señala que una vez que sesione el Consejo de Doctrina, se conformará su organización interna y se realizarán las acciones propias conforme a los estatutos vigentes de su Agrupación Política Estatal.</w:t>
            </w:r>
            <w:r w:rsidR="001F36A8" w:rsidRPr="007E6583">
              <w:rPr>
                <w:rFonts w:ascii="Lucida Sans Unicode" w:eastAsia="Times New Roman" w:hAnsi="Lucida Sans Unicode" w:cs="Lucida Sans Unicode"/>
                <w:bCs/>
              </w:rPr>
              <w:t xml:space="preserve"> </w:t>
            </w:r>
            <w:r w:rsidR="001F36A8" w:rsidRPr="007E6583">
              <w:rPr>
                <w:rFonts w:ascii="Calibri" w:eastAsia="Times New Roman" w:hAnsi="Calibri" w:cs="Calibri"/>
                <w:color w:val="000000"/>
                <w:lang w:eastAsia="es-MX"/>
              </w:rPr>
              <w:t xml:space="preserve">Por lo que se tiene por </w:t>
            </w:r>
            <w:r w:rsidR="001F36A8" w:rsidRPr="007E6583">
              <w:rPr>
                <w:rFonts w:ascii="Calibri" w:eastAsia="Times New Roman" w:hAnsi="Calibri" w:cs="Calibri"/>
                <w:b/>
                <w:bCs/>
                <w:color w:val="000000"/>
                <w:lang w:eastAsia="es-MX"/>
              </w:rPr>
              <w:t>atendida está observación</w:t>
            </w:r>
            <w:r w:rsidR="001F36A8" w:rsidRPr="007E6583">
              <w:rPr>
                <w:rFonts w:ascii="Calibri" w:eastAsia="Times New Roman" w:hAnsi="Calibri" w:cs="Calibri"/>
                <w:color w:val="000000"/>
                <w:lang w:eastAsia="es-MX"/>
              </w:rPr>
              <w:t>.</w:t>
            </w:r>
          </w:p>
          <w:p w14:paraId="1AD48FC0" w14:textId="2D53016F" w:rsidR="00FF505B" w:rsidRPr="007E6583" w:rsidRDefault="00FF505B" w:rsidP="004C6E94">
            <w:pPr>
              <w:spacing w:after="0" w:line="240" w:lineRule="auto"/>
              <w:jc w:val="both"/>
              <w:rPr>
                <w:rFonts w:ascii="Calibri" w:eastAsia="Times New Roman" w:hAnsi="Calibri" w:cs="Calibri"/>
                <w:color w:val="000000"/>
                <w:lang w:eastAsia="es-MX"/>
              </w:rPr>
            </w:pPr>
          </w:p>
        </w:tc>
      </w:tr>
      <w:tr w:rsidR="00FF505B" w:rsidRPr="007E6583" w14:paraId="4C1CD965" w14:textId="77777777" w:rsidTr="007E6583">
        <w:trPr>
          <w:trHeight w:val="1392"/>
          <w:jc w:val="center"/>
        </w:trPr>
        <w:tc>
          <w:tcPr>
            <w:tcW w:w="2500" w:type="pct"/>
            <w:tcBorders>
              <w:top w:val="nil"/>
              <w:left w:val="single" w:sz="4" w:space="0" w:color="auto"/>
              <w:bottom w:val="single" w:sz="4" w:space="0" w:color="auto"/>
              <w:right w:val="single" w:sz="4" w:space="0" w:color="auto"/>
            </w:tcBorders>
            <w:shd w:val="clear" w:color="auto" w:fill="auto"/>
            <w:vAlign w:val="center"/>
          </w:tcPr>
          <w:p w14:paraId="26F93515" w14:textId="77777777" w:rsidR="00726C99" w:rsidRPr="007E6583" w:rsidRDefault="00726C99" w:rsidP="007E6583">
            <w:pPr>
              <w:pStyle w:val="Prrafodelista"/>
              <w:numPr>
                <w:ilvl w:val="0"/>
                <w:numId w:val="13"/>
              </w:numPr>
              <w:spacing w:after="0" w:line="276"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t xml:space="preserve">Así también, deberá anexar copia fotostática legible de la credencial para votar de cada persona integrante del Consejo de Doctrina, electos o designados, y anexar los documentos originales o en copia certificada ante notaria pública o notario público, o en su caso, por la instancia partidaria facultada para tal efecto, acreditando que se cumplió con el procedimiento estatutario, tales como: </w:t>
            </w:r>
          </w:p>
          <w:p w14:paraId="4176317C" w14:textId="77777777" w:rsidR="00726C99" w:rsidRPr="007E6583" w:rsidRDefault="00726C99" w:rsidP="00726C99">
            <w:pPr>
              <w:pStyle w:val="Prrafodelista"/>
              <w:numPr>
                <w:ilvl w:val="0"/>
                <w:numId w:val="9"/>
              </w:numPr>
              <w:spacing w:after="0" w:line="276"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t>Constancias que acrediten la elección o designación de las delegadas y los delegados, o equivalentes que deban asistir a la sesión del órgano competente;</w:t>
            </w:r>
          </w:p>
          <w:p w14:paraId="6E552721" w14:textId="77777777" w:rsidR="00726C99" w:rsidRPr="007E6583" w:rsidRDefault="00726C99" w:rsidP="00726C99">
            <w:pPr>
              <w:pStyle w:val="Prrafodelista"/>
              <w:numPr>
                <w:ilvl w:val="0"/>
                <w:numId w:val="9"/>
              </w:numPr>
              <w:spacing w:after="0" w:line="276"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t xml:space="preserve">Constancia de registro de candidaturas a los cargos directivos, mismos que deberán cumplir con los requisitos establecidos en las normas estatutarias correspondientes; </w:t>
            </w:r>
          </w:p>
          <w:p w14:paraId="53CB08F6" w14:textId="77777777" w:rsidR="00726C99" w:rsidRPr="007E6583" w:rsidRDefault="00726C99" w:rsidP="00726C99">
            <w:pPr>
              <w:pStyle w:val="Prrafodelista"/>
              <w:numPr>
                <w:ilvl w:val="0"/>
                <w:numId w:val="9"/>
              </w:numPr>
              <w:spacing w:after="0" w:line="276"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t xml:space="preserve">Declaración de validez de la elección y/o constancia de mayoría emitida por el órgano estatutario facultado para ello; </w:t>
            </w:r>
          </w:p>
          <w:p w14:paraId="2F239578" w14:textId="77777777" w:rsidR="00726C99" w:rsidRPr="007E6583" w:rsidRDefault="00726C99" w:rsidP="00726C99">
            <w:pPr>
              <w:pStyle w:val="Prrafodelista"/>
              <w:numPr>
                <w:ilvl w:val="0"/>
                <w:numId w:val="9"/>
              </w:numPr>
              <w:spacing w:after="0" w:line="276"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lastRenderedPageBreak/>
              <w:t>Acta o minuta de la sesión donde se rinda la protesta ante el órgano competente; y</w:t>
            </w:r>
          </w:p>
          <w:p w14:paraId="0329D6BE" w14:textId="77777777" w:rsidR="00726C99" w:rsidRPr="007E6583" w:rsidRDefault="00726C99" w:rsidP="00726C99">
            <w:pPr>
              <w:pStyle w:val="Prrafodelista"/>
              <w:numPr>
                <w:ilvl w:val="0"/>
                <w:numId w:val="9"/>
              </w:numPr>
              <w:spacing w:after="0" w:line="276" w:lineRule="auto"/>
              <w:jc w:val="both"/>
              <w:rPr>
                <w:rFonts w:ascii="Lucida Sans Unicode" w:eastAsia="Times New Roman" w:hAnsi="Lucida Sans Unicode" w:cs="Lucida Sans Unicode"/>
                <w:bCs/>
                <w:i/>
                <w:iCs/>
              </w:rPr>
            </w:pPr>
            <w:r w:rsidRPr="007E6583">
              <w:rPr>
                <w:rFonts w:ascii="Calibri" w:eastAsia="Times New Roman" w:hAnsi="Calibri" w:cs="Calibri"/>
                <w:color w:val="000000"/>
                <w:lang w:eastAsia="es-MX"/>
              </w:rPr>
              <w:t>Nombramientos</w:t>
            </w:r>
            <w:r w:rsidRPr="007E6583">
              <w:rPr>
                <w:rFonts w:ascii="Lucida Sans Unicode" w:eastAsia="Times New Roman" w:hAnsi="Lucida Sans Unicode" w:cs="Lucida Sans Unicode"/>
                <w:bCs/>
                <w:i/>
                <w:iCs/>
              </w:rPr>
              <w:t>.</w:t>
            </w:r>
          </w:p>
          <w:p w14:paraId="53459FB4" w14:textId="2E730B7F" w:rsidR="00FF505B" w:rsidRPr="007E6583" w:rsidRDefault="00FF505B" w:rsidP="004C6E94">
            <w:pPr>
              <w:spacing w:after="0" w:line="240" w:lineRule="auto"/>
              <w:jc w:val="both"/>
              <w:rPr>
                <w:rFonts w:ascii="Calibri" w:eastAsia="Times New Roman" w:hAnsi="Calibri" w:cs="Calibri"/>
                <w:color w:val="000000"/>
                <w:lang w:eastAsia="es-MX"/>
              </w:rPr>
            </w:pPr>
          </w:p>
        </w:tc>
        <w:tc>
          <w:tcPr>
            <w:tcW w:w="2500" w:type="pct"/>
            <w:tcBorders>
              <w:top w:val="nil"/>
              <w:left w:val="nil"/>
              <w:bottom w:val="single" w:sz="4" w:space="0" w:color="auto"/>
              <w:right w:val="single" w:sz="4" w:space="0" w:color="auto"/>
            </w:tcBorders>
            <w:shd w:val="clear" w:color="auto" w:fill="auto"/>
            <w:noWrap/>
            <w:vAlign w:val="center"/>
            <w:hideMark/>
          </w:tcPr>
          <w:p w14:paraId="4B3AF6DC" w14:textId="610DF4DD" w:rsidR="00C31BED" w:rsidRPr="007E6583" w:rsidRDefault="00C31BED" w:rsidP="00C31BED">
            <w:pPr>
              <w:pStyle w:val="Prrafodelista"/>
              <w:numPr>
                <w:ilvl w:val="0"/>
                <w:numId w:val="10"/>
              </w:numPr>
              <w:spacing w:after="0" w:line="276"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lastRenderedPageBreak/>
              <w:t>Presenta Copias de la credencial para votar de los miembros electos del Consejo de Doctrina, y</w:t>
            </w:r>
          </w:p>
          <w:p w14:paraId="7F129458" w14:textId="274C6765" w:rsidR="001F36A8" w:rsidRPr="007E6583" w:rsidRDefault="00C31BED" w:rsidP="001F36A8">
            <w:pPr>
              <w:pStyle w:val="Prrafodelista"/>
              <w:numPr>
                <w:ilvl w:val="0"/>
                <w:numId w:val="1"/>
              </w:numPr>
              <w:spacing w:after="0" w:line="240"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t xml:space="preserve">el </w:t>
            </w:r>
            <w:r w:rsidR="001F36A8" w:rsidRPr="007E6583">
              <w:rPr>
                <w:rFonts w:ascii="Calibri" w:eastAsia="Times New Roman" w:hAnsi="Calibri" w:cs="Calibri"/>
                <w:color w:val="000000"/>
                <w:lang w:eastAsia="es-MX"/>
              </w:rPr>
              <w:t xml:space="preserve">Acta de asamblea General Ordinaria de la Agrupación Política Estatal Por la Vida, la Esperanza y Renovación de México celebrada el </w:t>
            </w:r>
            <w:r w:rsidR="00DA23EC">
              <w:rPr>
                <w:rFonts w:ascii="Calibri" w:eastAsia="Times New Roman" w:hAnsi="Calibri" w:cs="Calibri"/>
                <w:color w:val="000000"/>
                <w:lang w:eastAsia="es-MX"/>
              </w:rPr>
              <w:t>doce</w:t>
            </w:r>
            <w:r w:rsidR="001F36A8" w:rsidRPr="007E6583">
              <w:rPr>
                <w:rFonts w:ascii="Calibri" w:eastAsia="Times New Roman" w:hAnsi="Calibri" w:cs="Calibri"/>
                <w:color w:val="000000"/>
                <w:lang w:eastAsia="es-MX"/>
              </w:rPr>
              <w:t xml:space="preserve"> de agosto del </w:t>
            </w:r>
            <w:r w:rsidR="00DA23EC">
              <w:rPr>
                <w:rFonts w:ascii="Calibri" w:eastAsia="Times New Roman" w:hAnsi="Calibri" w:cs="Calibri"/>
                <w:color w:val="000000"/>
                <w:lang w:eastAsia="es-MX"/>
              </w:rPr>
              <w:t>dos mil veintitrés</w:t>
            </w:r>
            <w:r w:rsidR="001F36A8" w:rsidRPr="007E6583">
              <w:rPr>
                <w:rFonts w:ascii="Calibri" w:eastAsia="Times New Roman" w:hAnsi="Calibri" w:cs="Calibri"/>
                <w:color w:val="000000"/>
                <w:lang w:eastAsia="es-MX"/>
              </w:rPr>
              <w:t xml:space="preserve">, con la firma de las personas facultadas para darle formalidad de acuerdo con su Estatuto, en la que se advierte que someten a votación </w:t>
            </w:r>
            <w:r w:rsidRPr="007E6583">
              <w:rPr>
                <w:rFonts w:ascii="Calibri" w:eastAsia="Times New Roman" w:hAnsi="Calibri" w:cs="Calibri"/>
                <w:color w:val="000000"/>
                <w:lang w:eastAsia="es-MX"/>
              </w:rPr>
              <w:t>el</w:t>
            </w:r>
            <w:r w:rsidR="001F36A8" w:rsidRPr="007E6583">
              <w:rPr>
                <w:rFonts w:ascii="Calibri" w:eastAsia="Times New Roman" w:hAnsi="Calibri" w:cs="Calibri"/>
                <w:color w:val="000000"/>
                <w:lang w:eastAsia="es-MX"/>
              </w:rPr>
              <w:t xml:space="preserve"> punto contenido en el orden del día,</w:t>
            </w:r>
            <w:r w:rsidRPr="007E6583">
              <w:rPr>
                <w:rFonts w:ascii="Calibri" w:eastAsia="Times New Roman" w:hAnsi="Calibri" w:cs="Calibri"/>
                <w:color w:val="000000"/>
                <w:lang w:eastAsia="es-MX"/>
              </w:rPr>
              <w:t xml:space="preserve"> respecto de la designación de los integrantes  del Consejo de Doctrina,</w:t>
            </w:r>
            <w:r w:rsidR="001F36A8" w:rsidRPr="007E6583">
              <w:rPr>
                <w:rFonts w:ascii="Calibri" w:eastAsia="Times New Roman" w:hAnsi="Calibri" w:cs="Calibri"/>
                <w:color w:val="000000"/>
                <w:lang w:eastAsia="es-MX"/>
              </w:rPr>
              <w:t xml:space="preserve"> </w:t>
            </w:r>
            <w:r w:rsidRPr="007E6583">
              <w:rPr>
                <w:rFonts w:ascii="Calibri" w:eastAsia="Times New Roman" w:hAnsi="Calibri" w:cs="Calibri"/>
                <w:color w:val="000000"/>
                <w:lang w:eastAsia="es-MX"/>
              </w:rPr>
              <w:t>mismo que es aprobado por unanimidad</w:t>
            </w:r>
            <w:r w:rsidR="001F36A8" w:rsidRPr="007E6583">
              <w:rPr>
                <w:rFonts w:ascii="Calibri" w:eastAsia="Times New Roman" w:hAnsi="Calibri" w:cs="Calibri"/>
                <w:color w:val="000000"/>
                <w:lang w:eastAsia="es-MX"/>
              </w:rPr>
              <w:t>, incluye también el texto aprobado y  conclusión de este acto; entrega además lista de</w:t>
            </w:r>
            <w:r w:rsidRPr="007E6583">
              <w:rPr>
                <w:rFonts w:ascii="Calibri" w:eastAsia="Times New Roman" w:hAnsi="Calibri" w:cs="Calibri"/>
                <w:color w:val="000000"/>
                <w:lang w:eastAsia="es-MX"/>
              </w:rPr>
              <w:t xml:space="preserve"> asistencia de</w:t>
            </w:r>
            <w:r w:rsidR="001F36A8" w:rsidRPr="007E6583">
              <w:rPr>
                <w:rFonts w:ascii="Calibri" w:eastAsia="Times New Roman" w:hAnsi="Calibri" w:cs="Calibri"/>
                <w:color w:val="000000"/>
                <w:lang w:eastAsia="es-MX"/>
              </w:rPr>
              <w:t xml:space="preserve"> 53 delegados asistentes para establecer el quorum,</w:t>
            </w:r>
            <w:r w:rsidR="00761FE1" w:rsidRPr="007E6583">
              <w:rPr>
                <w:rFonts w:ascii="Calibri" w:eastAsia="Times New Roman" w:hAnsi="Calibri" w:cs="Calibri"/>
                <w:color w:val="000000"/>
                <w:lang w:eastAsia="es-MX"/>
              </w:rPr>
              <w:t xml:space="preserve"> y determinar que la aprobación cumple con la votación requerida</w:t>
            </w:r>
            <w:r w:rsidR="001F36A8" w:rsidRPr="007E6583">
              <w:rPr>
                <w:rFonts w:ascii="Calibri" w:eastAsia="Times New Roman" w:hAnsi="Calibri" w:cs="Calibri"/>
                <w:color w:val="000000"/>
                <w:lang w:eastAsia="es-MX"/>
              </w:rPr>
              <w:t>.</w:t>
            </w:r>
          </w:p>
          <w:p w14:paraId="310C9E2C" w14:textId="3C1463B3" w:rsidR="00FF505B" w:rsidRPr="007E6583" w:rsidRDefault="00C31BED" w:rsidP="00E64778">
            <w:pPr>
              <w:spacing w:after="0" w:line="240" w:lineRule="auto"/>
              <w:jc w:val="both"/>
              <w:rPr>
                <w:rFonts w:ascii="Calibri" w:eastAsia="Times New Roman" w:hAnsi="Calibri" w:cs="Calibri"/>
                <w:color w:val="000000"/>
                <w:lang w:eastAsia="es-MX"/>
              </w:rPr>
            </w:pPr>
            <w:r w:rsidRPr="007E6583">
              <w:rPr>
                <w:rFonts w:ascii="Calibri" w:eastAsia="Times New Roman" w:hAnsi="Calibri" w:cs="Calibri"/>
                <w:color w:val="000000"/>
                <w:lang w:eastAsia="es-MX"/>
              </w:rPr>
              <w:t>Así mismo, mediante el escrito de respuesta, el C. Francisco Manuel Sánchez Jáuregui,</w:t>
            </w:r>
            <w:r w:rsidR="00E64778" w:rsidRPr="007E6583">
              <w:rPr>
                <w:rFonts w:ascii="Calibri" w:eastAsia="Times New Roman" w:hAnsi="Calibri" w:cs="Calibri"/>
                <w:color w:val="000000"/>
                <w:lang w:eastAsia="es-MX"/>
              </w:rPr>
              <w:t xml:space="preserve"> en su calidad de presidente del Comité Directivo Estatal electo, manifiesta </w:t>
            </w:r>
            <w:r w:rsidR="00E64778" w:rsidRPr="007E6583">
              <w:rPr>
                <w:rFonts w:ascii="Calibri" w:eastAsia="Times New Roman" w:hAnsi="Calibri" w:cs="Calibri"/>
                <w:i/>
                <w:iCs/>
                <w:color w:val="000000"/>
                <w:lang w:eastAsia="es-MX"/>
              </w:rPr>
              <w:t>“</w:t>
            </w:r>
            <w:r w:rsidR="00E64778" w:rsidRPr="007E6583">
              <w:rPr>
                <w:i/>
                <w:iCs/>
              </w:rPr>
              <w:t xml:space="preserve">Se adjunta copia de la INE de los integrantes del Consejo de Doctrina aprobados por la Asamblea General Ordinaria de fecha 12 de </w:t>
            </w:r>
            <w:r w:rsidR="00E64778" w:rsidRPr="007E6583">
              <w:rPr>
                <w:i/>
                <w:iCs/>
              </w:rPr>
              <w:lastRenderedPageBreak/>
              <w:t xml:space="preserve">agosto de 2023, estos miembros son designados por la Asamblea General a propuesta del Presidente del Comité Directivo Estatal en razón de que no se habían formalizado las designaciones previamente, Una vez que sesione el Consejo de Doctrina se conformará su organización interna y se realizarán las acciones propias de este Consejo conforme a los estatutos vigentes de la Agrupación”; </w:t>
            </w:r>
            <w:r w:rsidR="00E64778" w:rsidRPr="007E6583">
              <w:t xml:space="preserve">en ese sentido </w:t>
            </w:r>
            <w:r w:rsidR="00761FE1" w:rsidRPr="007E6583">
              <w:t xml:space="preserve">se dará el seguimiento respectivo, </w:t>
            </w:r>
            <w:r w:rsidR="0016559E" w:rsidRPr="007E6583">
              <w:t>concluyendo con</w:t>
            </w:r>
            <w:r w:rsidR="00761FE1" w:rsidRPr="007E6583">
              <w:t xml:space="preserve"> que se tiene por atendid</w:t>
            </w:r>
            <w:r w:rsidR="0016559E" w:rsidRPr="007E6583">
              <w:t>o este punto.</w:t>
            </w:r>
          </w:p>
        </w:tc>
      </w:tr>
    </w:tbl>
    <w:p w14:paraId="20F84AF7" w14:textId="77777777" w:rsidR="00FF505B" w:rsidRPr="007E6583" w:rsidRDefault="00FF505B" w:rsidP="005B6407">
      <w:pPr>
        <w:spacing w:after="0" w:line="276" w:lineRule="auto"/>
        <w:jc w:val="both"/>
        <w:rPr>
          <w:rFonts w:ascii="Lucida Sans Unicode" w:eastAsia="Times New Roman" w:hAnsi="Lucida Sans Unicode" w:cs="Lucida Sans Unicode"/>
          <w:bCs/>
        </w:rPr>
      </w:pPr>
    </w:p>
    <w:p w14:paraId="5DE38C15" w14:textId="4A4C6E71" w:rsidR="007C536A" w:rsidRPr="007E6583" w:rsidRDefault="00725F1C" w:rsidP="005B6407">
      <w:pPr>
        <w:spacing w:after="0" w:line="276" w:lineRule="auto"/>
        <w:jc w:val="both"/>
        <w:rPr>
          <w:rFonts w:ascii="Lucida Sans Unicode" w:eastAsia="Times New Roman" w:hAnsi="Lucida Sans Unicode" w:cs="Lucida Sans Unicode"/>
        </w:rPr>
      </w:pPr>
      <w:r w:rsidRPr="007E6583">
        <w:rPr>
          <w:rFonts w:ascii="Lucida Sans Unicode" w:eastAsia="Times New Roman" w:hAnsi="Lucida Sans Unicode" w:cs="Lucida Sans Unicode"/>
        </w:rPr>
        <w:t xml:space="preserve">Analizados la totalidad de los documentos presentados, </w:t>
      </w:r>
      <w:r w:rsidR="00F205F9" w:rsidRPr="007E6583">
        <w:rPr>
          <w:rFonts w:ascii="Lucida Sans Unicode" w:eastAsia="Times New Roman" w:hAnsi="Lucida Sans Unicode" w:cs="Lucida Sans Unicode"/>
        </w:rPr>
        <w:t>la Agrupación Política Estatal “Por la vida, la esperanza y la renovación de México”</w:t>
      </w:r>
      <w:r w:rsidR="007C536A" w:rsidRPr="007E6583">
        <w:rPr>
          <w:rFonts w:ascii="Lucida Sans Unicode" w:eastAsia="Times New Roman" w:hAnsi="Lucida Sans Unicode" w:cs="Lucida Sans Unicode"/>
        </w:rPr>
        <w:t xml:space="preserve"> acreditó que cumplió con el procedimiento establecido en sus estatutos para la emisión de los actos que comunicó a este Instituto </w:t>
      </w:r>
      <w:r w:rsidR="00477AF1" w:rsidRPr="007E6583">
        <w:rPr>
          <w:rFonts w:ascii="Lucida Sans Unicode" w:hAnsi="Lucida Sans Unicode" w:cs="Lucida Sans Unicode"/>
        </w:rPr>
        <w:t>mediante f</w:t>
      </w:r>
      <w:r w:rsidR="007C536A" w:rsidRPr="007E6583">
        <w:rPr>
          <w:rFonts w:ascii="Lucida Sans Unicode" w:hAnsi="Lucida Sans Unicode" w:cs="Lucida Sans Unicode"/>
        </w:rPr>
        <w:t xml:space="preserve">olio </w:t>
      </w:r>
      <w:r w:rsidR="007C536A" w:rsidRPr="007E6583">
        <w:rPr>
          <w:rFonts w:ascii="Lucida Sans Unicode" w:hAnsi="Lucida Sans Unicode" w:cs="Lucida Sans Unicode"/>
          <w:b/>
        </w:rPr>
        <w:t>01709</w:t>
      </w:r>
      <w:r w:rsidR="00477AF1" w:rsidRPr="007E6583">
        <w:rPr>
          <w:rFonts w:ascii="Lucida Sans Unicode" w:hAnsi="Lucida Sans Unicode" w:cs="Lucida Sans Unicode"/>
          <w:b/>
        </w:rPr>
        <w:t xml:space="preserve"> </w:t>
      </w:r>
      <w:r w:rsidR="00477AF1" w:rsidRPr="007E6583">
        <w:rPr>
          <w:rFonts w:ascii="Lucida Sans Unicode" w:hAnsi="Lucida Sans Unicode" w:cs="Lucida Sans Unicode"/>
          <w:bCs/>
        </w:rPr>
        <w:t>de Oficialía de Partes</w:t>
      </w:r>
      <w:r w:rsidR="008C4397" w:rsidRPr="007E6583">
        <w:rPr>
          <w:rFonts w:ascii="Lucida Sans Unicode" w:hAnsi="Lucida Sans Unicode" w:cs="Lucida Sans Unicode"/>
          <w:bCs/>
        </w:rPr>
        <w:t xml:space="preserve"> recibido el primero de noviembre del dos mil veintitrés</w:t>
      </w:r>
      <w:r w:rsidR="007C536A" w:rsidRPr="007E6583">
        <w:rPr>
          <w:rFonts w:ascii="Lucida Sans Unicode" w:hAnsi="Lucida Sans Unicode" w:cs="Lucida Sans Unicode"/>
        </w:rPr>
        <w:t xml:space="preserve">, en el cual se informa sobre la aprobación de las </w:t>
      </w:r>
      <w:r w:rsidR="007C536A" w:rsidRPr="007E6583">
        <w:rPr>
          <w:rFonts w:ascii="Lucida Sans Unicode" w:eastAsia="Times New Roman" w:hAnsi="Lucida Sans Unicode" w:cs="Lucida Sans Unicode"/>
        </w:rPr>
        <w:t>modificaciones realizadas a sus estatutos y los cambios en la presidencia del Comité Directivo Estatal; así como la modificación a la integración del Consejo de Doctrina de la Agrupación Política.</w:t>
      </w:r>
    </w:p>
    <w:p w14:paraId="5D19E1F9" w14:textId="77777777" w:rsidR="005A2A97" w:rsidRPr="007E6583" w:rsidRDefault="005A2A97" w:rsidP="005B6407">
      <w:pPr>
        <w:spacing w:after="0" w:line="276" w:lineRule="auto"/>
        <w:jc w:val="both"/>
        <w:rPr>
          <w:rFonts w:ascii="Lucida Sans Unicode" w:eastAsia="Times New Roman" w:hAnsi="Lucida Sans Unicode" w:cs="Lucida Sans Unicode"/>
        </w:rPr>
      </w:pPr>
    </w:p>
    <w:p w14:paraId="7D81E6A2" w14:textId="75DBB85C" w:rsidR="007C536A" w:rsidRPr="007E6583" w:rsidRDefault="007C536A" w:rsidP="005B6407">
      <w:pPr>
        <w:spacing w:after="0" w:line="276" w:lineRule="auto"/>
        <w:jc w:val="both"/>
        <w:rPr>
          <w:rFonts w:ascii="Lucida Sans Unicode" w:eastAsia="Times New Roman" w:hAnsi="Lucida Sans Unicode" w:cs="Lucida Sans Unicode"/>
        </w:rPr>
      </w:pPr>
      <w:r w:rsidRPr="007E6583">
        <w:rPr>
          <w:rFonts w:ascii="Lucida Sans Unicode" w:eastAsia="Times New Roman" w:hAnsi="Lucida Sans Unicode" w:cs="Lucida Sans Unicode"/>
        </w:rPr>
        <w:t>Lo anterior</w:t>
      </w:r>
      <w:r w:rsidR="00E30753" w:rsidRPr="007E6583">
        <w:rPr>
          <w:rFonts w:ascii="Lucida Sans Unicode" w:eastAsia="Times New Roman" w:hAnsi="Lucida Sans Unicode" w:cs="Lucida Sans Unicode"/>
        </w:rPr>
        <w:t>,</w:t>
      </w:r>
      <w:r w:rsidRPr="007E6583">
        <w:rPr>
          <w:rFonts w:ascii="Lucida Sans Unicode" w:eastAsia="Times New Roman" w:hAnsi="Lucida Sans Unicode" w:cs="Lucida Sans Unicode"/>
        </w:rPr>
        <w:t xml:space="preserve"> debido a que los estatutos citados en sus artículos 15, 16, 17, 18, 19, 20, 21 y 22 disponen que la Asamblea Estatal es la máxima autoridad de la agrupación y se integra de la siguiente forma:</w:t>
      </w:r>
    </w:p>
    <w:p w14:paraId="5279F5F2" w14:textId="77777777" w:rsidR="005A2A97" w:rsidRPr="007E6583" w:rsidRDefault="005A2A97" w:rsidP="005B6407">
      <w:pPr>
        <w:spacing w:after="0" w:line="276" w:lineRule="auto"/>
        <w:jc w:val="both"/>
        <w:rPr>
          <w:rFonts w:ascii="Lucida Sans Unicode" w:eastAsia="Times New Roman" w:hAnsi="Lucida Sans Unicode" w:cs="Lucida Sans Unicode"/>
        </w:rPr>
      </w:pPr>
    </w:p>
    <w:p w14:paraId="7B79BFFF" w14:textId="77777777" w:rsidR="007C536A" w:rsidRPr="007E6583" w:rsidRDefault="007C536A" w:rsidP="005B6407">
      <w:pPr>
        <w:spacing w:after="0" w:line="276" w:lineRule="auto"/>
        <w:ind w:left="709" w:hanging="283"/>
        <w:jc w:val="both"/>
        <w:rPr>
          <w:rFonts w:ascii="Lucida Sans Unicode" w:eastAsia="Times New Roman" w:hAnsi="Lucida Sans Unicode" w:cs="Lucida Sans Unicode"/>
        </w:rPr>
      </w:pPr>
      <w:r w:rsidRPr="007E6583">
        <w:rPr>
          <w:rFonts w:ascii="Lucida Sans Unicode" w:eastAsia="Times New Roman" w:hAnsi="Lucida Sans Unicode" w:cs="Lucida Sans Unicode"/>
        </w:rPr>
        <w:t>I. Los miembros del Consejo de Doctrina.</w:t>
      </w:r>
    </w:p>
    <w:p w14:paraId="08C79040" w14:textId="77777777" w:rsidR="007C536A" w:rsidRPr="007E6583" w:rsidRDefault="007C536A" w:rsidP="005B6407">
      <w:pPr>
        <w:spacing w:after="0" w:line="276" w:lineRule="auto"/>
        <w:ind w:left="709" w:hanging="283"/>
        <w:jc w:val="both"/>
        <w:rPr>
          <w:rFonts w:ascii="Lucida Sans Unicode" w:eastAsia="Times New Roman" w:hAnsi="Lucida Sans Unicode" w:cs="Lucida Sans Unicode"/>
        </w:rPr>
      </w:pPr>
      <w:r w:rsidRPr="007E6583">
        <w:rPr>
          <w:rFonts w:ascii="Lucida Sans Unicode" w:eastAsia="Times New Roman" w:hAnsi="Lucida Sans Unicode" w:cs="Lucida Sans Unicode"/>
        </w:rPr>
        <w:t xml:space="preserve">II. El </w:t>
      </w:r>
      <w:proofErr w:type="gramStart"/>
      <w:r w:rsidRPr="007E6583">
        <w:rPr>
          <w:rFonts w:ascii="Lucida Sans Unicode" w:eastAsia="Times New Roman" w:hAnsi="Lucida Sans Unicode" w:cs="Lucida Sans Unicode"/>
        </w:rPr>
        <w:t>Presidente</w:t>
      </w:r>
      <w:proofErr w:type="gramEnd"/>
      <w:r w:rsidRPr="007E6583">
        <w:rPr>
          <w:rFonts w:ascii="Lucida Sans Unicode" w:eastAsia="Times New Roman" w:hAnsi="Lucida Sans Unicode" w:cs="Lucida Sans Unicode"/>
        </w:rPr>
        <w:t xml:space="preserve"> de la Agrupación Política Estatal.</w:t>
      </w:r>
    </w:p>
    <w:p w14:paraId="6AF5AF67" w14:textId="77777777" w:rsidR="007C536A" w:rsidRPr="007E6583" w:rsidRDefault="007C536A" w:rsidP="005B6407">
      <w:pPr>
        <w:spacing w:after="0" w:line="276" w:lineRule="auto"/>
        <w:ind w:left="709" w:hanging="283"/>
        <w:jc w:val="both"/>
        <w:rPr>
          <w:rFonts w:ascii="Lucida Sans Unicode" w:eastAsia="Times New Roman" w:hAnsi="Lucida Sans Unicode" w:cs="Lucida Sans Unicode"/>
        </w:rPr>
      </w:pPr>
      <w:r w:rsidRPr="007E6583">
        <w:rPr>
          <w:rFonts w:ascii="Lucida Sans Unicode" w:eastAsia="Times New Roman" w:hAnsi="Lucida Sans Unicode" w:cs="Lucida Sans Unicode"/>
        </w:rPr>
        <w:t xml:space="preserve">III. El </w:t>
      </w:r>
      <w:proofErr w:type="gramStart"/>
      <w:r w:rsidRPr="007E6583">
        <w:rPr>
          <w:rFonts w:ascii="Lucida Sans Unicode" w:eastAsia="Times New Roman" w:hAnsi="Lucida Sans Unicode" w:cs="Lucida Sans Unicode"/>
        </w:rPr>
        <w:t>Secretario General</w:t>
      </w:r>
      <w:proofErr w:type="gramEnd"/>
      <w:r w:rsidRPr="007E6583">
        <w:rPr>
          <w:rFonts w:ascii="Lucida Sans Unicode" w:eastAsia="Times New Roman" w:hAnsi="Lucida Sans Unicode" w:cs="Lucida Sans Unicode"/>
        </w:rPr>
        <w:t xml:space="preserve"> y los titulares de cada una de las Secretarías que forman </w:t>
      </w:r>
    </w:p>
    <w:p w14:paraId="6E56FF8C" w14:textId="77777777" w:rsidR="007C536A" w:rsidRPr="007E6583" w:rsidRDefault="007C536A" w:rsidP="005B6407">
      <w:pPr>
        <w:spacing w:after="0" w:line="276" w:lineRule="auto"/>
        <w:ind w:left="709" w:hanging="283"/>
        <w:jc w:val="both"/>
        <w:rPr>
          <w:rFonts w:ascii="Lucida Sans Unicode" w:eastAsia="Times New Roman" w:hAnsi="Lucida Sans Unicode" w:cs="Lucida Sans Unicode"/>
        </w:rPr>
      </w:pPr>
      <w:r w:rsidRPr="007E6583">
        <w:rPr>
          <w:rFonts w:ascii="Lucida Sans Unicode" w:eastAsia="Times New Roman" w:hAnsi="Lucida Sans Unicode" w:cs="Lucida Sans Unicode"/>
        </w:rPr>
        <w:t>parte del Comité Directivo Estatal.</w:t>
      </w:r>
    </w:p>
    <w:p w14:paraId="1B74C904" w14:textId="14A5D86F" w:rsidR="007C536A" w:rsidRPr="007E6583" w:rsidRDefault="007C536A" w:rsidP="005B6407">
      <w:pPr>
        <w:spacing w:after="0" w:line="276" w:lineRule="auto"/>
        <w:ind w:left="709" w:hanging="283"/>
        <w:jc w:val="both"/>
        <w:rPr>
          <w:rFonts w:ascii="Lucida Sans Unicode" w:eastAsia="Times New Roman" w:hAnsi="Lucida Sans Unicode" w:cs="Lucida Sans Unicode"/>
        </w:rPr>
      </w:pPr>
      <w:r w:rsidRPr="007E6583">
        <w:rPr>
          <w:rFonts w:ascii="Lucida Sans Unicode" w:eastAsia="Times New Roman" w:hAnsi="Lucida Sans Unicode" w:cs="Lucida Sans Unicode"/>
        </w:rPr>
        <w:t>IV. El Coordinador General de Comisiones y los titulares de cada una de las Comisiones que forman parte del Comité Directivo Estatal.</w:t>
      </w:r>
    </w:p>
    <w:p w14:paraId="6A505C0B" w14:textId="77777777" w:rsidR="007C536A" w:rsidRPr="007E6583" w:rsidRDefault="007C536A" w:rsidP="005B6407">
      <w:pPr>
        <w:spacing w:after="0" w:line="276" w:lineRule="auto"/>
        <w:ind w:left="709" w:hanging="283"/>
        <w:jc w:val="both"/>
        <w:rPr>
          <w:rFonts w:ascii="Lucida Sans Unicode" w:eastAsia="Times New Roman" w:hAnsi="Lucida Sans Unicode" w:cs="Lucida Sans Unicode"/>
        </w:rPr>
      </w:pPr>
      <w:r w:rsidRPr="007E6583">
        <w:rPr>
          <w:rFonts w:ascii="Lucida Sans Unicode" w:eastAsia="Times New Roman" w:hAnsi="Lucida Sans Unicode" w:cs="Lucida Sans Unicode"/>
        </w:rPr>
        <w:t>V. El presidente de cada uno de los Comités Directivos Municipales.</w:t>
      </w:r>
    </w:p>
    <w:p w14:paraId="27E7F7AD" w14:textId="77777777" w:rsidR="007C536A" w:rsidRPr="007E6583" w:rsidRDefault="007C536A" w:rsidP="005B6407">
      <w:pPr>
        <w:spacing w:after="0" w:line="276" w:lineRule="auto"/>
        <w:ind w:left="709" w:hanging="283"/>
        <w:jc w:val="both"/>
        <w:rPr>
          <w:rFonts w:ascii="Lucida Sans Unicode" w:eastAsia="Times New Roman" w:hAnsi="Lucida Sans Unicode" w:cs="Lucida Sans Unicode"/>
        </w:rPr>
      </w:pPr>
      <w:r w:rsidRPr="007E6583">
        <w:rPr>
          <w:rFonts w:ascii="Lucida Sans Unicode" w:eastAsia="Times New Roman" w:hAnsi="Lucida Sans Unicode" w:cs="Lucida Sans Unicode"/>
        </w:rPr>
        <w:t>VI. Los delegados y suplentes de cada uno de los Comités Directivos Municipales.</w:t>
      </w:r>
    </w:p>
    <w:p w14:paraId="09156DFC" w14:textId="77777777" w:rsidR="007C536A" w:rsidRPr="007E6583" w:rsidRDefault="007C536A" w:rsidP="005B6407">
      <w:pPr>
        <w:spacing w:after="0" w:line="276" w:lineRule="auto"/>
        <w:ind w:left="709" w:hanging="283"/>
        <w:jc w:val="both"/>
        <w:rPr>
          <w:rFonts w:ascii="Lucida Sans Unicode" w:eastAsia="Times New Roman" w:hAnsi="Lucida Sans Unicode" w:cs="Lucida Sans Unicode"/>
        </w:rPr>
      </w:pPr>
      <w:r w:rsidRPr="007E6583">
        <w:rPr>
          <w:rFonts w:ascii="Lucida Sans Unicode" w:eastAsia="Times New Roman" w:hAnsi="Lucida Sans Unicode" w:cs="Lucida Sans Unicode"/>
        </w:rPr>
        <w:t>VII. Los miembros activos y solidarios.</w:t>
      </w:r>
    </w:p>
    <w:p w14:paraId="77DA9338" w14:textId="77777777" w:rsidR="00467CCB" w:rsidRPr="007E6583" w:rsidRDefault="00467CCB" w:rsidP="005B6407">
      <w:pPr>
        <w:spacing w:after="0" w:line="276" w:lineRule="auto"/>
        <w:ind w:left="709" w:hanging="283"/>
        <w:jc w:val="both"/>
        <w:rPr>
          <w:rFonts w:ascii="Lucida Sans Unicode" w:eastAsia="Times New Roman" w:hAnsi="Lucida Sans Unicode" w:cs="Lucida Sans Unicode"/>
        </w:rPr>
      </w:pPr>
    </w:p>
    <w:p w14:paraId="411DBE5D" w14:textId="5B175EB4" w:rsidR="000B5601" w:rsidRPr="007E6583" w:rsidRDefault="00467CCB" w:rsidP="000B5601">
      <w:pPr>
        <w:spacing w:after="0" w:line="276" w:lineRule="auto"/>
        <w:jc w:val="both"/>
        <w:rPr>
          <w:rFonts w:ascii="Lucida Sans Unicode" w:eastAsia="Lucida Sans Unicode" w:hAnsi="Lucida Sans Unicode" w:cs="Lucida Sans Unicode"/>
          <w:color w:val="000000" w:themeColor="text1"/>
        </w:rPr>
      </w:pPr>
      <w:r w:rsidRPr="007E6583">
        <w:rPr>
          <w:rFonts w:ascii="Lucida Sans Unicode" w:hAnsi="Lucida Sans Unicode" w:cs="Lucida Sans Unicode"/>
          <w:bCs/>
        </w:rPr>
        <w:lastRenderedPageBreak/>
        <w:t>Además, establecen que l</w:t>
      </w:r>
      <w:r w:rsidR="007C536A" w:rsidRPr="007E6583">
        <w:rPr>
          <w:rFonts w:ascii="Lucida Sans Unicode" w:hAnsi="Lucida Sans Unicode" w:cs="Lucida Sans Unicode"/>
          <w:bCs/>
        </w:rPr>
        <w:t xml:space="preserve">a Asamblea Estatal sesionará de forma </w:t>
      </w:r>
      <w:r w:rsidR="007C536A" w:rsidRPr="007E6583">
        <w:rPr>
          <w:rFonts w:ascii="Lucida Sans Unicode" w:hAnsi="Lucida Sans Unicode" w:cs="Lucida Sans Unicode"/>
        </w:rPr>
        <w:t xml:space="preserve">ordinaria una vez al año, previa convocatoria por el </w:t>
      </w:r>
      <w:proofErr w:type="gramStart"/>
      <w:r w:rsidR="007C536A" w:rsidRPr="007E6583">
        <w:rPr>
          <w:rFonts w:ascii="Lucida Sans Unicode" w:hAnsi="Lucida Sans Unicode" w:cs="Lucida Sans Unicode"/>
        </w:rPr>
        <w:t>Presidente</w:t>
      </w:r>
      <w:proofErr w:type="gramEnd"/>
      <w:r w:rsidR="007C536A" w:rsidRPr="007E6583">
        <w:rPr>
          <w:rFonts w:ascii="Lucida Sans Unicode" w:hAnsi="Lucida Sans Unicode" w:cs="Lucida Sans Unicode"/>
        </w:rPr>
        <w:t xml:space="preserve"> o el Secretario General, en los estrados del Comité Directivo Estatal y, en su caso, en los Comités Directivos Municipales, con </w:t>
      </w:r>
      <w:r w:rsidR="00E30753" w:rsidRPr="007E6583">
        <w:rPr>
          <w:rFonts w:ascii="Lucida Sans Unicode" w:hAnsi="Lucida Sans Unicode" w:cs="Lucida Sans Unicode"/>
        </w:rPr>
        <w:t>treinta</w:t>
      </w:r>
      <w:r w:rsidR="007C536A" w:rsidRPr="007E6583">
        <w:rPr>
          <w:rFonts w:ascii="Lucida Sans Unicode" w:hAnsi="Lucida Sans Unicode" w:cs="Lucida Sans Unicode"/>
        </w:rPr>
        <w:t xml:space="preserve"> días naturales de anticipación. Asimismo, se incluirá el lugar, fecha y hora de celebración y el orden del día y se tendrá por reunido legalmente cuando se cuente con la asistencia de la mayoría simple de los miembros o sus delegados y sus resoluciones será</w:t>
      </w:r>
      <w:r w:rsidR="00B85051" w:rsidRPr="007E6583">
        <w:rPr>
          <w:rFonts w:ascii="Lucida Sans Unicode" w:hAnsi="Lucida Sans Unicode" w:cs="Lucida Sans Unicode"/>
        </w:rPr>
        <w:t>n</w:t>
      </w:r>
      <w:r w:rsidR="007C536A" w:rsidRPr="007E6583">
        <w:rPr>
          <w:rFonts w:ascii="Lucida Sans Unicode" w:hAnsi="Lucida Sans Unicode" w:cs="Lucida Sans Unicode"/>
        </w:rPr>
        <w:t xml:space="preserve"> válidas para todos los asociados, incluidos los disidentes o ausentes.</w:t>
      </w:r>
      <w:r w:rsidR="000B5601" w:rsidRPr="007E6583">
        <w:rPr>
          <w:rFonts w:ascii="Lucida Sans Unicode" w:hAnsi="Lucida Sans Unicode" w:cs="Lucida Sans Unicode"/>
        </w:rPr>
        <w:t xml:space="preserve"> En ese sentido </w:t>
      </w:r>
      <w:r w:rsidR="003C0B1D" w:rsidRPr="007E6583">
        <w:rPr>
          <w:rFonts w:ascii="Lucida Sans Unicode" w:hAnsi="Lucida Sans Unicode" w:cs="Lucida Sans Unicode"/>
        </w:rPr>
        <w:t xml:space="preserve">conforme lo establece su estatuto, </w:t>
      </w:r>
      <w:r w:rsidR="000B5601" w:rsidRPr="007E6583">
        <w:rPr>
          <w:rFonts w:ascii="Lucida Sans Unicode" w:hAnsi="Lucida Sans Unicode" w:cs="Lucida Sans Unicode"/>
        </w:rPr>
        <w:t xml:space="preserve">el </w:t>
      </w:r>
      <w:r w:rsidR="00657A56">
        <w:rPr>
          <w:rFonts w:ascii="Lucida Sans Unicode" w:eastAsia="Lucida Sans Unicode" w:hAnsi="Lucida Sans Unicode" w:cs="Lucida Sans Unicode"/>
          <w:color w:val="000000" w:themeColor="text1"/>
        </w:rPr>
        <w:t xml:space="preserve">doce </w:t>
      </w:r>
      <w:r w:rsidR="000B5601" w:rsidRPr="007E6583">
        <w:rPr>
          <w:rFonts w:ascii="Lucida Sans Unicode" w:eastAsia="Lucida Sans Unicode" w:hAnsi="Lucida Sans Unicode" w:cs="Lucida Sans Unicode"/>
          <w:color w:val="000000" w:themeColor="text1"/>
        </w:rPr>
        <w:t xml:space="preserve">de julio de </w:t>
      </w:r>
      <w:r w:rsidR="00657A56">
        <w:rPr>
          <w:rFonts w:ascii="Lucida Sans Unicode" w:eastAsia="Lucida Sans Unicode" w:hAnsi="Lucida Sans Unicode" w:cs="Lucida Sans Unicode"/>
          <w:color w:val="000000" w:themeColor="text1"/>
        </w:rPr>
        <w:t>dos mil veintitrés</w:t>
      </w:r>
      <w:r w:rsidR="000B5601" w:rsidRPr="007E6583">
        <w:rPr>
          <w:rFonts w:ascii="Lucida Sans Unicode" w:eastAsia="Lucida Sans Unicode" w:hAnsi="Lucida Sans Unicode" w:cs="Lucida Sans Unicode"/>
          <w:color w:val="000000" w:themeColor="text1"/>
        </w:rPr>
        <w:t>,</w:t>
      </w:r>
      <w:r w:rsidR="003C0B1D" w:rsidRPr="007E6583">
        <w:rPr>
          <w:rFonts w:ascii="Lucida Sans Unicode" w:eastAsia="Lucida Sans Unicode" w:hAnsi="Lucida Sans Unicode" w:cs="Lucida Sans Unicode"/>
          <w:color w:val="000000" w:themeColor="text1"/>
        </w:rPr>
        <w:t xml:space="preserve"> </w:t>
      </w:r>
      <w:r w:rsidR="000B5601" w:rsidRPr="007E6583">
        <w:rPr>
          <w:rFonts w:ascii="Lucida Sans Unicode" w:eastAsia="Lucida Sans Unicode" w:hAnsi="Lucida Sans Unicode" w:cs="Lucida Sans Unicode"/>
          <w:color w:val="000000" w:themeColor="text1"/>
        </w:rPr>
        <w:t xml:space="preserve">el </w:t>
      </w:r>
      <w:r w:rsidR="000B5601" w:rsidRPr="007E6583">
        <w:rPr>
          <w:rFonts w:ascii="Lucida Sans Unicode" w:eastAsia="Lucida Sans Unicode" w:hAnsi="Lucida Sans Unicode" w:cs="Lucida Sans Unicode"/>
        </w:rPr>
        <w:t>C. FRANCISCO JAVIER TORRES CASTRO</w:t>
      </w:r>
      <w:r w:rsidR="000B5601" w:rsidRPr="007E6583">
        <w:rPr>
          <w:rFonts w:ascii="Lucida Sans Unicode" w:eastAsia="Lucida Sans Unicode" w:hAnsi="Lucida Sans Unicode" w:cs="Lucida Sans Unicode"/>
          <w:color w:val="000000" w:themeColor="text1"/>
        </w:rPr>
        <w:t xml:space="preserve">, en su calidad de </w:t>
      </w:r>
      <w:r w:rsidR="000B5601" w:rsidRPr="007E6583">
        <w:rPr>
          <w:rFonts w:ascii="Lucida Sans Unicode" w:eastAsia="Lucida Sans Unicode" w:hAnsi="Lucida Sans Unicode" w:cs="Lucida Sans Unicode"/>
        </w:rPr>
        <w:t>Presidente del Comité Directivo Estatal de la Agrupación Política Estatal,</w:t>
      </w:r>
      <w:r w:rsidR="000B5601" w:rsidRPr="007E6583">
        <w:rPr>
          <w:rFonts w:ascii="Lucida Sans Unicode" w:eastAsia="Lucida Sans Unicode" w:hAnsi="Lucida Sans Unicode" w:cs="Lucida Sans Unicode"/>
          <w:color w:val="000000" w:themeColor="text1"/>
        </w:rPr>
        <w:t xml:space="preserve"> </w:t>
      </w:r>
      <w:r w:rsidR="006E3469" w:rsidRPr="007E6583">
        <w:rPr>
          <w:rFonts w:ascii="Lucida Sans Unicode" w:eastAsia="Lucida Sans Unicode" w:hAnsi="Lucida Sans Unicode" w:cs="Lucida Sans Unicode"/>
          <w:color w:val="000000" w:themeColor="text1"/>
        </w:rPr>
        <w:t xml:space="preserve">a esa fecha, </w:t>
      </w:r>
      <w:r w:rsidR="000B5601" w:rsidRPr="007E6583">
        <w:rPr>
          <w:rFonts w:ascii="Lucida Sans Unicode" w:eastAsia="Lucida Sans Unicode" w:hAnsi="Lucida Sans Unicode" w:cs="Lucida Sans Unicode"/>
          <w:color w:val="000000" w:themeColor="text1"/>
        </w:rPr>
        <w:t xml:space="preserve">convocó a </w:t>
      </w:r>
      <w:r w:rsidR="000B5601" w:rsidRPr="007E6583">
        <w:rPr>
          <w:rFonts w:ascii="Lucida Sans Unicode" w:eastAsia="Lucida Sans Unicode" w:hAnsi="Lucida Sans Unicode" w:cs="Lucida Sans Unicode"/>
          <w:b/>
          <w:bCs/>
          <w:color w:val="000000" w:themeColor="text1"/>
        </w:rPr>
        <w:t>la Asamblea General Ordinaria de la Agrupación Política Estatal Por la Vida, la Esperanza y Renovación de México</w:t>
      </w:r>
      <w:r w:rsidR="000B5601" w:rsidRPr="007E6583">
        <w:rPr>
          <w:rFonts w:ascii="Lucida Sans Unicode" w:eastAsia="Lucida Sans Unicode" w:hAnsi="Lucida Sans Unicode" w:cs="Lucida Sans Unicode"/>
          <w:color w:val="000000" w:themeColor="text1"/>
        </w:rPr>
        <w:t xml:space="preserve">, señalando </w:t>
      </w:r>
      <w:r w:rsidR="000B5601" w:rsidRPr="007E6583">
        <w:rPr>
          <w:rFonts w:ascii="Lucida Sans Unicode" w:hAnsi="Lucida Sans Unicode" w:cs="Lucida Sans Unicode"/>
        </w:rPr>
        <w:t>el lugar, fecha y hora de celebración</w:t>
      </w:r>
      <w:r w:rsidR="00CD75D0" w:rsidRPr="007E6583">
        <w:rPr>
          <w:rFonts w:ascii="Lucida Sans Unicode" w:hAnsi="Lucida Sans Unicode" w:cs="Lucida Sans Unicode"/>
        </w:rPr>
        <w:t xml:space="preserve"> de la misma, así como</w:t>
      </w:r>
      <w:r w:rsidR="000B5601" w:rsidRPr="007E6583">
        <w:rPr>
          <w:rFonts w:ascii="Lucida Sans Unicode" w:hAnsi="Lucida Sans Unicode" w:cs="Lucida Sans Unicode"/>
        </w:rPr>
        <w:t xml:space="preserve"> el orden del día</w:t>
      </w:r>
      <w:r w:rsidR="003C0B1D" w:rsidRPr="007E6583">
        <w:rPr>
          <w:rFonts w:ascii="Lucida Sans Unicode" w:hAnsi="Lucida Sans Unicode" w:cs="Lucida Sans Unicode"/>
        </w:rPr>
        <w:t xml:space="preserve">, </w:t>
      </w:r>
      <w:r w:rsidR="00D371EB" w:rsidRPr="007E6583">
        <w:rPr>
          <w:rFonts w:ascii="Lucida Sans Unicode" w:hAnsi="Lucida Sans Unicode" w:cs="Lucida Sans Unicode"/>
        </w:rPr>
        <w:t xml:space="preserve">esto </w:t>
      </w:r>
      <w:r w:rsidR="003C0B1D" w:rsidRPr="007E6583">
        <w:rPr>
          <w:rFonts w:ascii="Lucida Sans Unicode" w:hAnsi="Lucida Sans Unicode" w:cs="Lucida Sans Unicode"/>
        </w:rPr>
        <w:t>dentro de los 30 días anteriores a la celebración de la misma</w:t>
      </w:r>
      <w:r w:rsidR="003C0B1D" w:rsidRPr="007E6583">
        <w:rPr>
          <w:rFonts w:ascii="Lucida Sans Unicode" w:eastAsia="Lucida Sans Unicode" w:hAnsi="Lucida Sans Unicode" w:cs="Lucida Sans Unicode"/>
          <w:color w:val="000000" w:themeColor="text1"/>
        </w:rPr>
        <w:t>, que se lleva a cabo</w:t>
      </w:r>
      <w:r w:rsidR="00CD75D0" w:rsidRPr="007E6583">
        <w:rPr>
          <w:rFonts w:ascii="Lucida Sans Unicode" w:eastAsia="Lucida Sans Unicode" w:hAnsi="Lucida Sans Unicode" w:cs="Lucida Sans Unicode"/>
          <w:color w:val="000000" w:themeColor="text1"/>
        </w:rPr>
        <w:t xml:space="preserve"> </w:t>
      </w:r>
      <w:r w:rsidR="000B5601" w:rsidRPr="007E6583">
        <w:rPr>
          <w:rFonts w:ascii="Lucida Sans Unicode" w:eastAsia="Lucida Sans Unicode" w:hAnsi="Lucida Sans Unicode" w:cs="Lucida Sans Unicode"/>
          <w:color w:val="000000" w:themeColor="text1"/>
        </w:rPr>
        <w:t xml:space="preserve">el </w:t>
      </w:r>
      <w:r w:rsidR="00657A56">
        <w:rPr>
          <w:rFonts w:ascii="Lucida Sans Unicode" w:eastAsia="Lucida Sans Unicode" w:hAnsi="Lucida Sans Unicode" w:cs="Lucida Sans Unicode"/>
          <w:color w:val="000000" w:themeColor="text1"/>
        </w:rPr>
        <w:t>doce</w:t>
      </w:r>
      <w:r w:rsidR="000B5601" w:rsidRPr="007E6583">
        <w:rPr>
          <w:rFonts w:ascii="Lucida Sans Unicode" w:eastAsia="Lucida Sans Unicode" w:hAnsi="Lucida Sans Unicode" w:cs="Lucida Sans Unicode"/>
          <w:color w:val="000000" w:themeColor="text1"/>
        </w:rPr>
        <w:t xml:space="preserve"> de agosto del mismo año, con la asistencia de </w:t>
      </w:r>
      <w:r w:rsidR="007D47BF" w:rsidRPr="007E6583">
        <w:rPr>
          <w:rFonts w:ascii="Lucida Sans Unicode" w:eastAsia="Lucida Sans Unicode" w:hAnsi="Lucida Sans Unicode" w:cs="Lucida Sans Unicode"/>
          <w:color w:val="000000" w:themeColor="text1"/>
        </w:rPr>
        <w:t xml:space="preserve">53 </w:t>
      </w:r>
      <w:r w:rsidR="008F79C0" w:rsidRPr="007E6583">
        <w:rPr>
          <w:rFonts w:ascii="Lucida Sans Unicode" w:hAnsi="Lucida Sans Unicode" w:cs="Lucida Sans Unicode"/>
          <w:bCs/>
        </w:rPr>
        <w:t>personas de las 60 que integran la Asamblea General Ordinaria</w:t>
      </w:r>
      <w:r w:rsidR="008F79C0" w:rsidRPr="007E6583">
        <w:rPr>
          <w:rFonts w:ascii="Lucida Sans Unicode" w:eastAsia="Lucida Sans Unicode" w:hAnsi="Lucida Sans Unicode" w:cs="Lucida Sans Unicode"/>
          <w:color w:val="000000" w:themeColor="text1"/>
        </w:rPr>
        <w:t xml:space="preserve"> </w:t>
      </w:r>
      <w:r w:rsidR="007D47BF" w:rsidRPr="007E6583">
        <w:rPr>
          <w:rFonts w:ascii="Lucida Sans Unicode" w:eastAsia="Lucida Sans Unicode" w:hAnsi="Lucida Sans Unicode" w:cs="Lucida Sans Unicode"/>
          <w:color w:val="000000" w:themeColor="text1"/>
        </w:rPr>
        <w:t xml:space="preserve">de la agrupación, según consta en la lista de asistencia presentada </w:t>
      </w:r>
      <w:r w:rsidR="006E3469" w:rsidRPr="007E6583">
        <w:rPr>
          <w:rFonts w:ascii="Lucida Sans Unicode" w:eastAsia="Lucida Sans Unicode" w:hAnsi="Lucida Sans Unicode" w:cs="Lucida Sans Unicode"/>
          <w:color w:val="000000" w:themeColor="text1"/>
        </w:rPr>
        <w:t xml:space="preserve">como </w:t>
      </w:r>
      <w:r w:rsidR="007D47BF" w:rsidRPr="007E6583">
        <w:rPr>
          <w:rFonts w:ascii="Lucida Sans Unicode" w:eastAsia="Lucida Sans Unicode" w:hAnsi="Lucida Sans Unicode" w:cs="Lucida Sans Unicode"/>
          <w:color w:val="000000" w:themeColor="text1"/>
        </w:rPr>
        <w:t>anex</w:t>
      </w:r>
      <w:r w:rsidR="006E3469" w:rsidRPr="007E6583">
        <w:rPr>
          <w:rFonts w:ascii="Lucida Sans Unicode" w:eastAsia="Lucida Sans Unicode" w:hAnsi="Lucida Sans Unicode" w:cs="Lucida Sans Unicode"/>
          <w:color w:val="000000" w:themeColor="text1"/>
        </w:rPr>
        <w:t>o</w:t>
      </w:r>
      <w:r w:rsidR="007D47BF" w:rsidRPr="007E6583">
        <w:rPr>
          <w:rFonts w:ascii="Lucida Sans Unicode" w:eastAsia="Lucida Sans Unicode" w:hAnsi="Lucida Sans Unicode" w:cs="Lucida Sans Unicode"/>
          <w:color w:val="000000" w:themeColor="text1"/>
        </w:rPr>
        <w:t xml:space="preserve"> al folio 2115</w:t>
      </w:r>
      <w:r w:rsidR="008C4397" w:rsidRPr="007E6583">
        <w:rPr>
          <w:rFonts w:ascii="Lucida Sans Unicode" w:eastAsia="Lucida Sans Unicode" w:hAnsi="Lucida Sans Unicode" w:cs="Lucida Sans Unicode"/>
          <w:color w:val="000000" w:themeColor="text1"/>
        </w:rPr>
        <w:t xml:space="preserve"> de la oficialía de partes</w:t>
      </w:r>
      <w:r w:rsidR="006E3469" w:rsidRPr="007E6583">
        <w:rPr>
          <w:rFonts w:ascii="Lucida Sans Unicode" w:eastAsia="Lucida Sans Unicode" w:hAnsi="Lucida Sans Unicode" w:cs="Lucida Sans Unicode"/>
          <w:color w:val="000000" w:themeColor="text1"/>
        </w:rPr>
        <w:t xml:space="preserve">, </w:t>
      </w:r>
      <w:r w:rsidR="00896E50" w:rsidRPr="007E6583">
        <w:rPr>
          <w:rFonts w:ascii="Lucida Sans Unicode" w:eastAsia="Lucida Sans Unicode" w:hAnsi="Lucida Sans Unicode" w:cs="Lucida Sans Unicode"/>
          <w:color w:val="000000" w:themeColor="text1"/>
        </w:rPr>
        <w:t xml:space="preserve">con la que acredita además </w:t>
      </w:r>
      <w:r w:rsidR="00D371EB" w:rsidRPr="007E6583">
        <w:rPr>
          <w:rFonts w:ascii="Lucida Sans Unicode" w:eastAsia="Lucida Sans Unicode" w:hAnsi="Lucida Sans Unicode" w:cs="Lucida Sans Unicode"/>
          <w:color w:val="000000" w:themeColor="text1"/>
        </w:rPr>
        <w:t>e</w:t>
      </w:r>
      <w:r w:rsidR="00896E50" w:rsidRPr="007E6583">
        <w:rPr>
          <w:rFonts w:ascii="Lucida Sans Unicode" w:eastAsia="Lucida Sans Unicode" w:hAnsi="Lucida Sans Unicode" w:cs="Lucida Sans Unicode"/>
          <w:color w:val="000000" w:themeColor="text1"/>
        </w:rPr>
        <w:t>l cumplimiento del quorum requerido</w:t>
      </w:r>
      <w:r w:rsidR="000B5601" w:rsidRPr="007E6583">
        <w:rPr>
          <w:rFonts w:ascii="Lucida Sans Unicode" w:eastAsia="Lucida Sans Unicode" w:hAnsi="Lucida Sans Unicode" w:cs="Lucida Sans Unicode"/>
        </w:rPr>
        <w:t>.</w:t>
      </w:r>
    </w:p>
    <w:p w14:paraId="55214A78" w14:textId="77777777" w:rsidR="00BB6727" w:rsidRPr="007E6583" w:rsidRDefault="00BB6727" w:rsidP="005B6407">
      <w:pPr>
        <w:widowControl w:val="0"/>
        <w:autoSpaceDE w:val="0"/>
        <w:autoSpaceDN w:val="0"/>
        <w:adjustRightInd w:val="0"/>
        <w:spacing w:after="0" w:line="276" w:lineRule="auto"/>
        <w:jc w:val="both"/>
        <w:rPr>
          <w:rFonts w:ascii="Lucida Sans Unicode" w:hAnsi="Lucida Sans Unicode" w:cs="Lucida Sans Unicode"/>
          <w:bCs/>
        </w:rPr>
      </w:pPr>
    </w:p>
    <w:p w14:paraId="406F86D1" w14:textId="4FD77714" w:rsidR="007C536A" w:rsidRPr="007E6583" w:rsidRDefault="007C536A" w:rsidP="005B6407">
      <w:pPr>
        <w:widowControl w:val="0"/>
        <w:autoSpaceDE w:val="0"/>
        <w:autoSpaceDN w:val="0"/>
        <w:adjustRightInd w:val="0"/>
        <w:spacing w:after="0" w:line="276" w:lineRule="auto"/>
        <w:jc w:val="both"/>
        <w:rPr>
          <w:rFonts w:ascii="Lucida Sans Unicode" w:hAnsi="Lucida Sans Unicode" w:cs="Lucida Sans Unicode"/>
          <w:bCs/>
        </w:rPr>
      </w:pPr>
      <w:r w:rsidRPr="007E6583">
        <w:rPr>
          <w:rFonts w:ascii="Lucida Sans Unicode" w:hAnsi="Lucida Sans Unicode" w:cs="Lucida Sans Unicode"/>
          <w:bCs/>
        </w:rPr>
        <w:t xml:space="preserve">En la especie se actualiza la hipótesis estatutaria del correcto seguimiento al procedimiento, ya que los acuerdos tomados fueron legalmente válidos, al ser aprobados por los presentes en la Asamblea General Ordinaria, la cual se constituyó legalmente al haberse acreditado con la lista de asistencia </w:t>
      </w:r>
      <w:r w:rsidR="0062761A" w:rsidRPr="007E6583">
        <w:rPr>
          <w:rFonts w:ascii="Lucida Sans Unicode" w:hAnsi="Lucida Sans Unicode" w:cs="Lucida Sans Unicode"/>
          <w:bCs/>
        </w:rPr>
        <w:t>de 53 de las 60</w:t>
      </w:r>
      <w:r w:rsidRPr="007E6583">
        <w:rPr>
          <w:rFonts w:ascii="Lucida Sans Unicode" w:hAnsi="Lucida Sans Unicode" w:cs="Lucida Sans Unicode"/>
          <w:bCs/>
        </w:rPr>
        <w:t xml:space="preserve"> de las personas que la integran, y que se celebró previa convocatoria emitida en tiempo y forma por el Comité Directivo Estatal a través de su Presidente del Comité Directivo Estatal, Francisco Javier Torres, según se desprende de la misma, así como de la verificación a los testigos presentados, consistente entre otros el Acta de dicha asamblea.</w:t>
      </w:r>
    </w:p>
    <w:p w14:paraId="29EA9AED" w14:textId="77777777" w:rsidR="00BB6727" w:rsidRPr="007E6583" w:rsidRDefault="00BB6727" w:rsidP="005B6407">
      <w:pPr>
        <w:widowControl w:val="0"/>
        <w:autoSpaceDE w:val="0"/>
        <w:autoSpaceDN w:val="0"/>
        <w:adjustRightInd w:val="0"/>
        <w:spacing w:after="0" w:line="276" w:lineRule="auto"/>
        <w:jc w:val="both"/>
        <w:rPr>
          <w:rFonts w:ascii="Lucida Sans Unicode" w:hAnsi="Lucida Sans Unicode" w:cs="Lucida Sans Unicode"/>
          <w:bCs/>
        </w:rPr>
      </w:pPr>
    </w:p>
    <w:p w14:paraId="1193DEB7" w14:textId="77777777" w:rsidR="007C536A" w:rsidRPr="007E6583" w:rsidRDefault="007C536A" w:rsidP="005B6407">
      <w:pPr>
        <w:pStyle w:val="Sinespaciado"/>
        <w:spacing w:line="276" w:lineRule="auto"/>
        <w:jc w:val="both"/>
        <w:rPr>
          <w:rFonts w:ascii="Lucida Sans Unicode" w:hAnsi="Lucida Sans Unicode" w:cs="Lucida Sans Unicode"/>
          <w:bCs/>
          <w:sz w:val="22"/>
          <w:szCs w:val="22"/>
          <w:lang w:val="es-MX"/>
        </w:rPr>
      </w:pPr>
      <w:r w:rsidRPr="007E6583">
        <w:rPr>
          <w:rFonts w:ascii="Lucida Sans Unicode" w:hAnsi="Lucida Sans Unicode" w:cs="Lucida Sans Unicode"/>
          <w:bCs/>
          <w:sz w:val="22"/>
          <w:szCs w:val="22"/>
          <w:lang w:val="es-MX"/>
        </w:rPr>
        <w:t>Por lo anterior, los acuerdos fueron legalmente adoptados por la Asamblea, lo que obliga a todas las personas integrantes de la agrupación.</w:t>
      </w:r>
    </w:p>
    <w:p w14:paraId="2433F40B" w14:textId="77777777" w:rsidR="00BB7D3B" w:rsidRPr="007E6583" w:rsidRDefault="00BB7D3B" w:rsidP="005B6407">
      <w:pPr>
        <w:spacing w:after="0" w:line="276" w:lineRule="auto"/>
        <w:jc w:val="both"/>
        <w:rPr>
          <w:rFonts w:ascii="Lucida Sans Unicode" w:eastAsia="Lucida Sans Unicode" w:hAnsi="Lucida Sans Unicode" w:cs="Lucida Sans Unicode"/>
          <w:b/>
          <w:bCs/>
        </w:rPr>
      </w:pPr>
    </w:p>
    <w:p w14:paraId="3411868A" w14:textId="122F31FF" w:rsidR="00BB7D3B" w:rsidRPr="007E6583" w:rsidRDefault="00020027" w:rsidP="005B6407">
      <w:pPr>
        <w:spacing w:after="0" w:line="276" w:lineRule="auto"/>
        <w:jc w:val="both"/>
        <w:rPr>
          <w:rFonts w:ascii="Lucida Sans Unicode" w:eastAsia="Lucida Sans Unicode" w:hAnsi="Lucida Sans Unicode" w:cs="Lucida Sans Unicode"/>
        </w:rPr>
      </w:pPr>
      <w:r w:rsidRPr="007E6583">
        <w:rPr>
          <w:rFonts w:ascii="Lucida Sans Unicode" w:eastAsia="Lucida Sans Unicode" w:hAnsi="Lucida Sans Unicode" w:cs="Lucida Sans Unicode"/>
          <w:b/>
          <w:bCs/>
        </w:rPr>
        <w:lastRenderedPageBreak/>
        <w:t>X</w:t>
      </w:r>
      <w:r w:rsidR="00BB7D3B" w:rsidRPr="007E6583">
        <w:rPr>
          <w:rFonts w:ascii="Lucida Sans Unicode" w:eastAsia="Lucida Sans Unicode" w:hAnsi="Lucida Sans Unicode" w:cs="Lucida Sans Unicode"/>
          <w:b/>
          <w:bCs/>
        </w:rPr>
        <w:t>. DE LA ELECCIÓN DEL PRESIDENTE DEL COMITÉ DIRECTIVO ESTATAL</w:t>
      </w:r>
      <w:r w:rsidR="00BB7D3B" w:rsidRPr="007E6583">
        <w:rPr>
          <w:rFonts w:ascii="Lucida Sans Unicode" w:eastAsia="Lucida Sans Unicode" w:hAnsi="Lucida Sans Unicode" w:cs="Lucida Sans Unicode"/>
        </w:rPr>
        <w:t xml:space="preserve">. En la Asamblea que se señala en el punto </w:t>
      </w:r>
      <w:r w:rsidR="00636077" w:rsidRPr="007E6583">
        <w:rPr>
          <w:rFonts w:ascii="Lucida Sans Unicode" w:eastAsia="Lucida Sans Unicode" w:hAnsi="Lucida Sans Unicode" w:cs="Lucida Sans Unicode"/>
        </w:rPr>
        <w:t>5</w:t>
      </w:r>
      <w:r w:rsidR="00BB7D3B" w:rsidRPr="007E6583">
        <w:rPr>
          <w:rFonts w:ascii="Lucida Sans Unicode" w:eastAsia="Lucida Sans Unicode" w:hAnsi="Lucida Sans Unicode" w:cs="Lucida Sans Unicode"/>
        </w:rPr>
        <w:t xml:space="preserve"> del capítulo de antecedentes del presente acuerdo, se desahogó el siguiente punto del orden del día, el cual </w:t>
      </w:r>
      <w:r w:rsidR="00BD7931" w:rsidRPr="007E6583">
        <w:rPr>
          <w:rFonts w:ascii="Lucida Sans Unicode" w:eastAsia="Lucida Sans Unicode" w:hAnsi="Lucida Sans Unicode" w:cs="Lucida Sans Unicode"/>
        </w:rPr>
        <w:t>señala</w:t>
      </w:r>
      <w:r w:rsidR="00BB7D3B" w:rsidRPr="007E6583">
        <w:rPr>
          <w:rFonts w:ascii="Lucida Sans Unicode" w:eastAsia="Lucida Sans Unicode" w:hAnsi="Lucida Sans Unicode" w:cs="Lucida Sans Unicode"/>
        </w:rPr>
        <w:t>:</w:t>
      </w:r>
    </w:p>
    <w:p w14:paraId="61814BDD" w14:textId="77777777" w:rsidR="00BF56BD" w:rsidRPr="007E6583" w:rsidRDefault="00BF56BD" w:rsidP="005B6407">
      <w:pPr>
        <w:spacing w:after="0" w:line="276" w:lineRule="auto"/>
        <w:jc w:val="both"/>
        <w:rPr>
          <w:rFonts w:ascii="Lucida Sans Unicode" w:eastAsia="Lucida Sans Unicode" w:hAnsi="Lucida Sans Unicode" w:cs="Lucida Sans Unicode"/>
        </w:rPr>
      </w:pPr>
    </w:p>
    <w:p w14:paraId="1F631EF9" w14:textId="77777777" w:rsidR="00BB7D3B" w:rsidRPr="007E6583" w:rsidRDefault="00BB7D3B" w:rsidP="005B6407">
      <w:pPr>
        <w:spacing w:after="0" w:line="276" w:lineRule="auto"/>
        <w:ind w:left="284"/>
        <w:jc w:val="both"/>
        <w:rPr>
          <w:rFonts w:ascii="Lucida Sans Unicode" w:eastAsia="Lucida Sans Unicode" w:hAnsi="Lucida Sans Unicode" w:cs="Lucida Sans Unicode"/>
          <w:i/>
          <w:iCs/>
        </w:rPr>
      </w:pPr>
      <w:r w:rsidRPr="007E6583">
        <w:rPr>
          <w:rFonts w:ascii="Lucida Sans Unicode" w:eastAsia="Lucida Sans Unicode" w:hAnsi="Lucida Sans Unicode" w:cs="Lucida Sans Unicode"/>
          <w:i/>
          <w:iCs/>
        </w:rPr>
        <w:t>“4. Elección del presidente del Comité directivo estatal.”</w:t>
      </w:r>
    </w:p>
    <w:p w14:paraId="38A7EAD5" w14:textId="77777777" w:rsidR="00BB7D3B" w:rsidRPr="007E6583" w:rsidRDefault="00BB7D3B" w:rsidP="005B6407">
      <w:pPr>
        <w:spacing w:after="0" w:line="276" w:lineRule="auto"/>
        <w:ind w:left="568" w:right="521"/>
        <w:jc w:val="both"/>
        <w:rPr>
          <w:rFonts w:ascii="Lucida Sans Unicode" w:eastAsia="Lucida Sans Unicode" w:hAnsi="Lucida Sans Unicode" w:cs="Lucida Sans Unicode"/>
          <w:i/>
          <w:iCs/>
        </w:rPr>
      </w:pPr>
      <w:r w:rsidRPr="007E6583">
        <w:rPr>
          <w:rFonts w:ascii="Lucida Sans Unicode" w:eastAsia="Lucida Sans Unicode" w:hAnsi="Lucida Sans Unicode" w:cs="Lucida Sans Unicode"/>
          <w:i/>
          <w:iCs/>
        </w:rPr>
        <w:t xml:space="preserve"> Siendo las 17:55 diecisiete horas con cincuenta y cinco minutos el Presidente del Comité Directivo Estatal de la Agrupación Política Estatal, L.E. FRANCISCO JAVIER TORRES CASTRO, procedió a explicar a la Asamblea que de conformidad a la CONVOCATORIA A ELECCIÓN DEL PRESIDENTE DEL CÓMITE DIRECTIVO ESTATAL DE LA AGRUPACIÓN POLITICA ESTATAL POR LA VIDA, LA ESPERANZA Y RENOVACIÓN DE MÉXICO, emitida el día 12 doce de julio del presente año les informo a ustedes que solo fue registrada de forma satisfactoria una candidatura para asumir la presidencia de esta agrupación, la del C. FRANCISCO MANUEL SANCHEZ JAUREGUI. Continuó explicando que de acuerdo con el punto 10 de la convocatoria que dice: “En el caso de que solo se registre una solicitud a </w:t>
      </w:r>
      <w:proofErr w:type="gramStart"/>
      <w:r w:rsidRPr="007E6583">
        <w:rPr>
          <w:rFonts w:ascii="Lucida Sans Unicode" w:eastAsia="Lucida Sans Unicode" w:hAnsi="Lucida Sans Unicode" w:cs="Lucida Sans Unicode"/>
          <w:i/>
          <w:iCs/>
        </w:rPr>
        <w:t>Presidente</w:t>
      </w:r>
      <w:proofErr w:type="gramEnd"/>
      <w:r w:rsidRPr="007E6583">
        <w:rPr>
          <w:rFonts w:ascii="Lucida Sans Unicode" w:eastAsia="Lucida Sans Unicode" w:hAnsi="Lucida Sans Unicode" w:cs="Lucida Sans Unicode"/>
          <w:i/>
          <w:iCs/>
        </w:rPr>
        <w:t xml:space="preserve"> del Comité Directivo Estatal o de resultar el registro de una sola, se pondrá a consideración de la Asamblea General Ordinaria para que se realice su elección mediante votación económica requiriéndose mayoría simple. En caso de no alcanzar la mayoría simple, la Asamblea General Ordinaria instruirá al Comité Directivo Estatal a realizar una nueva convocatoria”. De conformidad con lo anterior, el </w:t>
      </w:r>
      <w:proofErr w:type="gramStart"/>
      <w:r w:rsidRPr="007E6583">
        <w:rPr>
          <w:rFonts w:ascii="Lucida Sans Unicode" w:eastAsia="Lucida Sans Unicode" w:hAnsi="Lucida Sans Unicode" w:cs="Lucida Sans Unicode"/>
          <w:i/>
          <w:iCs/>
        </w:rPr>
        <w:t>Presidente</w:t>
      </w:r>
      <w:proofErr w:type="gramEnd"/>
      <w:r w:rsidRPr="007E6583">
        <w:rPr>
          <w:rFonts w:ascii="Lucida Sans Unicode" w:eastAsia="Lucida Sans Unicode" w:hAnsi="Lucida Sans Unicode" w:cs="Lucida Sans Unicode"/>
          <w:i/>
          <w:iCs/>
        </w:rPr>
        <w:t xml:space="preserve"> del Comité Directivo Estatal de la Agrupación Política Estatal, L.E. FRANCISCO JAVIER TORRES CASTRO, solicitó a la Asamblea manifestar el sentido de su voto levantando la mano, siendo APROBADO POR UNANIMIDAD.</w:t>
      </w:r>
    </w:p>
    <w:p w14:paraId="1CE8C5F2" w14:textId="730C8680" w:rsidR="00BB7D3B" w:rsidRPr="007E6583" w:rsidRDefault="00BB7D3B" w:rsidP="005B6407">
      <w:pPr>
        <w:spacing w:after="0" w:line="276" w:lineRule="auto"/>
        <w:ind w:left="568" w:right="521"/>
        <w:jc w:val="both"/>
        <w:rPr>
          <w:rFonts w:ascii="Lucida Sans Unicode" w:eastAsia="Lucida Sans Unicode" w:hAnsi="Lucida Sans Unicode" w:cs="Lucida Sans Unicode"/>
          <w:i/>
          <w:iCs/>
        </w:rPr>
      </w:pPr>
      <w:r w:rsidRPr="007E6583">
        <w:rPr>
          <w:rFonts w:ascii="Lucida Sans Unicode" w:eastAsia="Lucida Sans Unicode" w:hAnsi="Lucida Sans Unicode" w:cs="Lucida Sans Unicode"/>
          <w:i/>
          <w:iCs/>
        </w:rPr>
        <w:t xml:space="preserve">El </w:t>
      </w:r>
      <w:proofErr w:type="gramStart"/>
      <w:r w:rsidRPr="007E6583">
        <w:rPr>
          <w:rFonts w:ascii="Lucida Sans Unicode" w:eastAsia="Lucida Sans Unicode" w:hAnsi="Lucida Sans Unicode" w:cs="Lucida Sans Unicode"/>
          <w:i/>
          <w:iCs/>
        </w:rPr>
        <w:t>Presidente</w:t>
      </w:r>
      <w:proofErr w:type="gramEnd"/>
      <w:r w:rsidRPr="007E6583">
        <w:rPr>
          <w:rFonts w:ascii="Lucida Sans Unicode" w:eastAsia="Lucida Sans Unicode" w:hAnsi="Lucida Sans Unicode" w:cs="Lucida Sans Unicode"/>
          <w:i/>
          <w:iCs/>
        </w:rPr>
        <w:t xml:space="preserve"> del Comité Directivo Estatal de la Agrupación Política Estatal, L.E. FRANCISCO JAVIER TORRES CASTRO, solicitó al C. FRANCISCO MANUEL SANCHEZ JAUREGUI, presidente </w:t>
      </w:r>
      <w:r w:rsidR="00E62627" w:rsidRPr="007E6583">
        <w:rPr>
          <w:rFonts w:ascii="Lucida Sans Unicode" w:eastAsia="Lucida Sans Unicode" w:hAnsi="Lucida Sans Unicode" w:cs="Lucida Sans Unicode"/>
          <w:i/>
          <w:iCs/>
        </w:rPr>
        <w:t>e</w:t>
      </w:r>
      <w:r w:rsidRPr="007E6583">
        <w:rPr>
          <w:rFonts w:ascii="Lucida Sans Unicode" w:eastAsia="Lucida Sans Unicode" w:hAnsi="Lucida Sans Unicode" w:cs="Lucida Sans Unicode"/>
          <w:i/>
          <w:iCs/>
        </w:rPr>
        <w:t>lecto, que pasara al frente y le tomó protesta de cumplir y hacer cumplir los Estatutos, Reglamentos y Principios de Doctrina de la Agrupación Política Estatal Por la Vida, la Esperanza y la Renovación de México.</w:t>
      </w:r>
    </w:p>
    <w:p w14:paraId="459CF69E" w14:textId="77777777" w:rsidR="00BF56BD" w:rsidRPr="007E6583" w:rsidRDefault="00BF56BD" w:rsidP="005B6407">
      <w:pPr>
        <w:spacing w:after="0" w:line="276" w:lineRule="auto"/>
        <w:ind w:left="284" w:right="521"/>
        <w:jc w:val="both"/>
        <w:rPr>
          <w:rFonts w:ascii="Lucida Sans Unicode" w:eastAsia="Lucida Sans Unicode" w:hAnsi="Lucida Sans Unicode" w:cs="Lucida Sans Unicode"/>
        </w:rPr>
      </w:pPr>
    </w:p>
    <w:p w14:paraId="28FEA337" w14:textId="040FDFD3" w:rsidR="00BB7D3B" w:rsidRPr="007E6583" w:rsidRDefault="00BB7D3B" w:rsidP="005B6407">
      <w:pPr>
        <w:spacing w:after="0" w:line="276" w:lineRule="auto"/>
        <w:ind w:right="521"/>
        <w:jc w:val="both"/>
        <w:rPr>
          <w:rFonts w:ascii="Lucida Sans Unicode" w:eastAsia="Lucida Sans Unicode" w:hAnsi="Lucida Sans Unicode" w:cs="Lucida Sans Unicode"/>
        </w:rPr>
      </w:pPr>
      <w:r w:rsidRPr="007E6583">
        <w:rPr>
          <w:rFonts w:ascii="Lucida Sans Unicode" w:eastAsia="Lucida Sans Unicode" w:hAnsi="Lucida Sans Unicode" w:cs="Lucida Sans Unicode"/>
        </w:rPr>
        <w:lastRenderedPageBreak/>
        <w:t>Por lo cual</w:t>
      </w:r>
      <w:r w:rsidR="00E62627" w:rsidRPr="007E6583">
        <w:rPr>
          <w:rFonts w:ascii="Lucida Sans Unicode" w:eastAsia="Lucida Sans Unicode" w:hAnsi="Lucida Sans Unicode" w:cs="Lucida Sans Unicode"/>
        </w:rPr>
        <w:t>,</w:t>
      </w:r>
      <w:r w:rsidRPr="007E6583">
        <w:rPr>
          <w:rFonts w:ascii="Lucida Sans Unicode" w:eastAsia="Lucida Sans Unicode" w:hAnsi="Lucida Sans Unicode" w:cs="Lucida Sans Unicode"/>
        </w:rPr>
        <w:t xml:space="preserve"> de conformidad a lo establecido en el artículo</w:t>
      </w:r>
      <w:r w:rsidR="0019385A" w:rsidRPr="007E6583">
        <w:rPr>
          <w:rFonts w:ascii="Lucida Sans Unicode" w:eastAsia="Lucida Sans Unicode" w:hAnsi="Lucida Sans Unicode" w:cs="Lucida Sans Unicode"/>
        </w:rPr>
        <w:t xml:space="preserve"> </w:t>
      </w:r>
      <w:r w:rsidR="0020326E" w:rsidRPr="007E6583">
        <w:rPr>
          <w:rFonts w:ascii="Lucida Sans Unicode" w:eastAsia="Lucida Sans Unicode" w:hAnsi="Lucida Sans Unicode" w:cs="Lucida Sans Unicode"/>
        </w:rPr>
        <w:t xml:space="preserve">15, 16, </w:t>
      </w:r>
      <w:r w:rsidRPr="007E6583">
        <w:rPr>
          <w:rFonts w:ascii="Lucida Sans Unicode" w:eastAsia="Lucida Sans Unicode" w:hAnsi="Lucida Sans Unicode" w:cs="Lucida Sans Unicode"/>
        </w:rPr>
        <w:t xml:space="preserve">17, </w:t>
      </w:r>
      <w:r w:rsidR="00C10B07" w:rsidRPr="007E6583">
        <w:rPr>
          <w:rFonts w:ascii="Lucida Sans Unicode" w:eastAsia="Lucida Sans Unicode" w:hAnsi="Lucida Sans Unicode" w:cs="Lucida Sans Unicode"/>
        </w:rPr>
        <w:t>18</w:t>
      </w:r>
      <w:r w:rsidR="00B639ED" w:rsidRPr="007E6583">
        <w:rPr>
          <w:rFonts w:ascii="Lucida Sans Unicode" w:eastAsia="Lucida Sans Unicode" w:hAnsi="Lucida Sans Unicode" w:cs="Lucida Sans Unicode"/>
        </w:rPr>
        <w:t xml:space="preserve">, </w:t>
      </w:r>
      <w:r w:rsidRPr="007E6583">
        <w:rPr>
          <w:rFonts w:ascii="Lucida Sans Unicode" w:eastAsia="Lucida Sans Unicode" w:hAnsi="Lucida Sans Unicode" w:cs="Lucida Sans Unicode"/>
        </w:rPr>
        <w:t>fracción I</w:t>
      </w:r>
      <w:r w:rsidR="002B04ED" w:rsidRPr="007E6583">
        <w:rPr>
          <w:rFonts w:ascii="Lucida Sans Unicode" w:eastAsia="Lucida Sans Unicode" w:hAnsi="Lucida Sans Unicode" w:cs="Lucida Sans Unicode"/>
        </w:rPr>
        <w:t>I</w:t>
      </w:r>
      <w:r w:rsidRPr="007E6583">
        <w:rPr>
          <w:rFonts w:ascii="Lucida Sans Unicode" w:eastAsia="Lucida Sans Unicode" w:hAnsi="Lucida Sans Unicode" w:cs="Lucida Sans Unicode"/>
        </w:rPr>
        <w:t xml:space="preserve">, </w:t>
      </w:r>
      <w:r w:rsidR="00B639ED" w:rsidRPr="007E6583">
        <w:rPr>
          <w:rFonts w:ascii="Lucida Sans Unicode" w:eastAsia="Lucida Sans Unicode" w:hAnsi="Lucida Sans Unicode" w:cs="Lucida Sans Unicode"/>
        </w:rPr>
        <w:t>22</w:t>
      </w:r>
      <w:r w:rsidR="0019385A" w:rsidRPr="007E6583">
        <w:rPr>
          <w:rFonts w:ascii="Lucida Sans Unicode" w:eastAsia="Lucida Sans Unicode" w:hAnsi="Lucida Sans Unicode" w:cs="Lucida Sans Unicode"/>
        </w:rPr>
        <w:t>,</w:t>
      </w:r>
      <w:r w:rsidRPr="007E6583">
        <w:rPr>
          <w:rFonts w:ascii="Lucida Sans Unicode" w:eastAsia="Lucida Sans Unicode" w:hAnsi="Lucida Sans Unicode" w:cs="Lucida Sans Unicode"/>
        </w:rPr>
        <w:t xml:space="preserve"> 29 y 61 y 62 de sus estatutos, </w:t>
      </w:r>
      <w:r w:rsidR="00E62627" w:rsidRPr="007E6583">
        <w:rPr>
          <w:rFonts w:ascii="Lucida Sans Unicode" w:eastAsia="Lucida Sans Unicode" w:hAnsi="Lucida Sans Unicode" w:cs="Lucida Sans Unicode"/>
        </w:rPr>
        <w:t>l</w:t>
      </w:r>
      <w:r w:rsidRPr="007E6583">
        <w:rPr>
          <w:rFonts w:ascii="Lucida Sans Unicode" w:eastAsia="Lucida Sans Unicode" w:hAnsi="Lucida Sans Unicode" w:cs="Lucida Sans Unicode"/>
        </w:rPr>
        <w:t xml:space="preserve">a Agrupación Política Estatal realizó la elección del </w:t>
      </w:r>
      <w:r w:rsidR="008D3E3E" w:rsidRPr="007E6583">
        <w:rPr>
          <w:rFonts w:ascii="Lucida Sans Unicode" w:eastAsia="Lucida Sans Unicode" w:hAnsi="Lucida Sans Unicode" w:cs="Lucida Sans Unicode"/>
        </w:rPr>
        <w:t>presidente</w:t>
      </w:r>
      <w:r w:rsidRPr="007E6583">
        <w:rPr>
          <w:rFonts w:ascii="Lucida Sans Unicode" w:eastAsia="Lucida Sans Unicode" w:hAnsi="Lucida Sans Unicode" w:cs="Lucida Sans Unicode"/>
        </w:rPr>
        <w:t xml:space="preserve"> del Comité Directivo Estatal</w:t>
      </w:r>
      <w:r w:rsidR="00E62627" w:rsidRPr="007E6583">
        <w:rPr>
          <w:rFonts w:ascii="Lucida Sans Unicode" w:eastAsia="Lucida Sans Unicode" w:hAnsi="Lucida Sans Unicode" w:cs="Lucida Sans Unicode"/>
        </w:rPr>
        <w:t>,</w:t>
      </w:r>
      <w:r w:rsidRPr="007E6583">
        <w:rPr>
          <w:rFonts w:ascii="Lucida Sans Unicode" w:eastAsia="Lucida Sans Unicode" w:hAnsi="Lucida Sans Unicode" w:cs="Lucida Sans Unicode"/>
        </w:rPr>
        <w:t xml:space="preserve"> siguiendo debidamente su procedimiento estatutario</w:t>
      </w:r>
      <w:r w:rsidR="00B639ED" w:rsidRPr="007E6583">
        <w:rPr>
          <w:rFonts w:ascii="Lucida Sans Unicode" w:eastAsia="Lucida Sans Unicode" w:hAnsi="Lucida Sans Unicode" w:cs="Lucida Sans Unicode"/>
        </w:rPr>
        <w:t xml:space="preserve">, en los términos que se establecen a </w:t>
      </w:r>
      <w:r w:rsidR="00121521" w:rsidRPr="007E6583">
        <w:rPr>
          <w:rFonts w:ascii="Lucida Sans Unicode" w:eastAsia="Lucida Sans Unicode" w:hAnsi="Lucida Sans Unicode" w:cs="Lucida Sans Unicode"/>
        </w:rPr>
        <w:t>continuación</w:t>
      </w:r>
      <w:r w:rsidR="00B639ED" w:rsidRPr="007E6583">
        <w:rPr>
          <w:rFonts w:ascii="Lucida Sans Unicode" w:eastAsia="Lucida Sans Unicode" w:hAnsi="Lucida Sans Unicode" w:cs="Lucida Sans Unicode"/>
        </w:rPr>
        <w:t>:</w:t>
      </w:r>
    </w:p>
    <w:p w14:paraId="72B4C6A7" w14:textId="77777777" w:rsidR="00C10B07" w:rsidRPr="007E6583" w:rsidRDefault="00C10B07" w:rsidP="005B6407">
      <w:pPr>
        <w:spacing w:after="0" w:line="276" w:lineRule="auto"/>
        <w:ind w:right="521"/>
        <w:jc w:val="both"/>
        <w:rPr>
          <w:rFonts w:ascii="Lucida Sans Unicode" w:eastAsia="Lucida Sans Unicode" w:hAnsi="Lucida Sans Unicode" w:cs="Lucida Sans Unicode"/>
        </w:rPr>
      </w:pPr>
    </w:p>
    <w:p w14:paraId="7D4ECCE4" w14:textId="16CA92B7" w:rsidR="00121521" w:rsidRPr="007E6583" w:rsidRDefault="0020326E" w:rsidP="005B6407">
      <w:pPr>
        <w:spacing w:after="0" w:line="276" w:lineRule="auto"/>
        <w:ind w:right="521"/>
        <w:jc w:val="both"/>
        <w:rPr>
          <w:rFonts w:ascii="Lucida Sans Unicode" w:eastAsia="Lucida Sans Unicode" w:hAnsi="Lucida Sans Unicode" w:cs="Lucida Sans Unicode"/>
        </w:rPr>
      </w:pPr>
      <w:r w:rsidRPr="007E6583">
        <w:rPr>
          <w:rFonts w:ascii="Lucida Sans Unicode" w:eastAsia="Lucida Sans Unicode" w:hAnsi="Lucida Sans Unicode" w:cs="Lucida Sans Unicode"/>
        </w:rPr>
        <w:t>La Asamblea Estatal es la máxima autoridad de la Agrupación</w:t>
      </w:r>
      <w:r w:rsidR="00121521" w:rsidRPr="007E6583">
        <w:rPr>
          <w:rFonts w:ascii="Lucida Sans Unicode" w:eastAsia="Lucida Sans Unicode" w:hAnsi="Lucida Sans Unicode" w:cs="Lucida Sans Unicode"/>
        </w:rPr>
        <w:t>;</w:t>
      </w:r>
      <w:r w:rsidR="00C10B07" w:rsidRPr="007E6583">
        <w:rPr>
          <w:rFonts w:ascii="Lucida Sans Unicode" w:eastAsia="Lucida Sans Unicode" w:hAnsi="Lucida Sans Unicode" w:cs="Lucida Sans Unicode"/>
        </w:rPr>
        <w:t xml:space="preserve"> sesionará de forma ordinaria una vez al año, previa convocatoria por el </w:t>
      </w:r>
      <w:proofErr w:type="gramStart"/>
      <w:r w:rsidR="00C10B07" w:rsidRPr="007E6583">
        <w:rPr>
          <w:rFonts w:ascii="Lucida Sans Unicode" w:eastAsia="Lucida Sans Unicode" w:hAnsi="Lucida Sans Unicode" w:cs="Lucida Sans Unicode"/>
        </w:rPr>
        <w:t>Presidente</w:t>
      </w:r>
      <w:proofErr w:type="gramEnd"/>
      <w:r w:rsidR="00C10B07" w:rsidRPr="007E6583">
        <w:rPr>
          <w:rFonts w:ascii="Lucida Sans Unicode" w:eastAsia="Lucida Sans Unicode" w:hAnsi="Lucida Sans Unicode" w:cs="Lucida Sans Unicode"/>
        </w:rPr>
        <w:t xml:space="preserve"> o el Secretario General, en los estrados del Comité Directivo Estatal y, en su caso, en los Comités Directivos Municipales, con 30 días naturales de anticipación.</w:t>
      </w:r>
      <w:r w:rsidR="00121521" w:rsidRPr="007E6583">
        <w:rPr>
          <w:rFonts w:ascii="Lucida Sans Unicode" w:eastAsia="Lucida Sans Unicode" w:hAnsi="Lucida Sans Unicode" w:cs="Lucida Sans Unicode"/>
        </w:rPr>
        <w:t xml:space="preserve"> Para que exista quórum en la Asamblea, ésta deberá contar con la asistencia de la mayoría simple de los miembros o sus delegados</w:t>
      </w:r>
      <w:r w:rsidR="00F65FF1" w:rsidRPr="007E6583">
        <w:rPr>
          <w:rFonts w:ascii="Lucida Sans Unicode" w:eastAsia="Lucida Sans Unicode" w:hAnsi="Lucida Sans Unicode" w:cs="Lucida Sans Unicode"/>
        </w:rPr>
        <w:t xml:space="preserve">, por lo que </w:t>
      </w:r>
      <w:r w:rsidR="00121521" w:rsidRPr="007E6583">
        <w:rPr>
          <w:rFonts w:ascii="Lucida Sans Unicode" w:eastAsia="Lucida Sans Unicode" w:hAnsi="Lucida Sans Unicode" w:cs="Lucida Sans Unicode"/>
        </w:rPr>
        <w:t>para resolver los asuntos previstos en el orden del día de las Asambleas Ordinarias o Extraordinarias, deberán sujetarse a</w:t>
      </w:r>
      <w:r w:rsidR="00F65FF1" w:rsidRPr="007E6583">
        <w:rPr>
          <w:rFonts w:ascii="Lucida Sans Unicode" w:eastAsia="Lucida Sans Unicode" w:hAnsi="Lucida Sans Unicode" w:cs="Lucida Sans Unicode"/>
        </w:rPr>
        <w:t xml:space="preserve"> </w:t>
      </w:r>
      <w:r w:rsidR="00121521" w:rsidRPr="007E6583">
        <w:rPr>
          <w:rFonts w:ascii="Lucida Sans Unicode" w:eastAsia="Lucida Sans Unicode" w:hAnsi="Lucida Sans Unicode" w:cs="Lucida Sans Unicode"/>
        </w:rPr>
        <w:t>l</w:t>
      </w:r>
      <w:r w:rsidR="00F65FF1" w:rsidRPr="007E6583">
        <w:rPr>
          <w:rFonts w:ascii="Lucida Sans Unicode" w:eastAsia="Lucida Sans Unicode" w:hAnsi="Lucida Sans Unicode" w:cs="Lucida Sans Unicode"/>
        </w:rPr>
        <w:t>a</w:t>
      </w:r>
      <w:r w:rsidR="00121521" w:rsidRPr="007E6583">
        <w:rPr>
          <w:rFonts w:ascii="Lucida Sans Unicode" w:eastAsia="Lucida Sans Unicode" w:hAnsi="Lucida Sans Unicode" w:cs="Lucida Sans Unicode"/>
        </w:rPr>
        <w:t xml:space="preserve"> </w:t>
      </w:r>
      <w:r w:rsidR="00F65FF1" w:rsidRPr="007E6583">
        <w:rPr>
          <w:rFonts w:ascii="Lucida Sans Unicode" w:eastAsia="Lucida Sans Unicode" w:hAnsi="Lucida Sans Unicode" w:cs="Lucida Sans Unicode"/>
        </w:rPr>
        <w:t xml:space="preserve">votación </w:t>
      </w:r>
      <w:r w:rsidR="00121521" w:rsidRPr="007E6583">
        <w:rPr>
          <w:rFonts w:ascii="Lucida Sans Unicode" w:eastAsia="Lucida Sans Unicode" w:hAnsi="Lucida Sans Unicode" w:cs="Lucida Sans Unicode"/>
        </w:rPr>
        <w:t>de mayoría simple</w:t>
      </w:r>
      <w:r w:rsidR="00F65FF1" w:rsidRPr="007E6583">
        <w:rPr>
          <w:rFonts w:ascii="Lucida Sans Unicode" w:eastAsia="Lucida Sans Unicode" w:hAnsi="Lucida Sans Unicode" w:cs="Lucida Sans Unicode"/>
        </w:rPr>
        <w:t>.</w:t>
      </w:r>
    </w:p>
    <w:p w14:paraId="546C860D" w14:textId="77777777" w:rsidR="00121521" w:rsidRPr="007E6583" w:rsidRDefault="00121521" w:rsidP="005B6407">
      <w:pPr>
        <w:spacing w:after="0" w:line="276" w:lineRule="auto"/>
        <w:ind w:right="521"/>
        <w:jc w:val="both"/>
        <w:rPr>
          <w:rFonts w:ascii="Lucida Sans Unicode" w:eastAsia="Lucida Sans Unicode" w:hAnsi="Lucida Sans Unicode" w:cs="Lucida Sans Unicode"/>
        </w:rPr>
      </w:pPr>
    </w:p>
    <w:p w14:paraId="268F701F" w14:textId="3262B1C3" w:rsidR="00121521" w:rsidRPr="007E6583" w:rsidRDefault="00121521" w:rsidP="005B6407">
      <w:pPr>
        <w:spacing w:after="0" w:line="276" w:lineRule="auto"/>
        <w:ind w:right="521"/>
        <w:jc w:val="both"/>
        <w:rPr>
          <w:rFonts w:ascii="Lucida Sans Unicode" w:eastAsia="Lucida Sans Unicode" w:hAnsi="Lucida Sans Unicode" w:cs="Lucida Sans Unicode"/>
        </w:rPr>
      </w:pPr>
      <w:r w:rsidRPr="007E6583">
        <w:rPr>
          <w:rFonts w:ascii="Lucida Sans Unicode" w:eastAsia="Lucida Sans Unicode" w:hAnsi="Lucida Sans Unicode" w:cs="Lucida Sans Unicode"/>
        </w:rPr>
        <w:t xml:space="preserve">La Asamblea General ordinaria tiene entre otras, la facultad de Elegir al </w:t>
      </w:r>
      <w:proofErr w:type="gramStart"/>
      <w:r w:rsidRPr="007E6583">
        <w:rPr>
          <w:rFonts w:ascii="Lucida Sans Unicode" w:eastAsia="Lucida Sans Unicode" w:hAnsi="Lucida Sans Unicode" w:cs="Lucida Sans Unicode"/>
        </w:rPr>
        <w:t>Presidente</w:t>
      </w:r>
      <w:proofErr w:type="gramEnd"/>
      <w:r w:rsidRPr="007E6583">
        <w:rPr>
          <w:rFonts w:ascii="Lucida Sans Unicode" w:eastAsia="Lucida Sans Unicode" w:hAnsi="Lucida Sans Unicode" w:cs="Lucida Sans Unicode"/>
        </w:rPr>
        <w:t xml:space="preserve"> del Comité Directivo Estatal</w:t>
      </w:r>
      <w:r w:rsidR="000F51B6" w:rsidRPr="007E6583">
        <w:rPr>
          <w:rFonts w:ascii="Lucida Sans Unicode" w:eastAsia="Lucida Sans Unicode" w:hAnsi="Lucida Sans Unicode" w:cs="Lucida Sans Unicode"/>
        </w:rPr>
        <w:t>.</w:t>
      </w:r>
    </w:p>
    <w:p w14:paraId="5FE31AFE" w14:textId="77777777" w:rsidR="00121521" w:rsidRPr="007E6583" w:rsidRDefault="00121521" w:rsidP="005B6407">
      <w:pPr>
        <w:spacing w:after="0" w:line="276" w:lineRule="auto"/>
        <w:ind w:right="521"/>
        <w:jc w:val="both"/>
        <w:rPr>
          <w:rFonts w:ascii="Lucida Sans Unicode" w:eastAsia="Lucida Sans Unicode" w:hAnsi="Lucida Sans Unicode" w:cs="Lucida Sans Unicode"/>
        </w:rPr>
      </w:pPr>
    </w:p>
    <w:p w14:paraId="089B0A58" w14:textId="2DEC0181" w:rsidR="00F65FF1" w:rsidRPr="007E6583" w:rsidRDefault="00121521" w:rsidP="005B6407">
      <w:pPr>
        <w:spacing w:after="0" w:line="276" w:lineRule="auto"/>
        <w:jc w:val="both"/>
        <w:rPr>
          <w:rFonts w:ascii="Lucida Sans Unicode" w:eastAsia="Lucida Sans Unicode" w:hAnsi="Lucida Sans Unicode" w:cs="Lucida Sans Unicode"/>
        </w:rPr>
      </w:pPr>
      <w:r w:rsidRPr="007E6583">
        <w:rPr>
          <w:rFonts w:ascii="Lucida Sans Unicode" w:eastAsia="Lucida Sans Unicode" w:hAnsi="Lucida Sans Unicode" w:cs="Lucida Sans Unicode"/>
        </w:rPr>
        <w:t xml:space="preserve">En ese sentido, </w:t>
      </w:r>
      <w:r w:rsidR="000F51B6" w:rsidRPr="007E6583">
        <w:rPr>
          <w:rFonts w:ascii="Lucida Sans Unicode" w:eastAsia="Lucida Sans Unicode" w:hAnsi="Lucida Sans Unicode" w:cs="Lucida Sans Unicode"/>
        </w:rPr>
        <w:t xml:space="preserve">del análisis a la documentación presentada, se advierte que </w:t>
      </w:r>
      <w:r w:rsidRPr="007E6583">
        <w:rPr>
          <w:rFonts w:ascii="Lucida Sans Unicode" w:eastAsia="Lucida Sans Unicode" w:hAnsi="Lucida Sans Unicode" w:cs="Lucida Sans Unicode"/>
        </w:rPr>
        <w:t>con fecha</w:t>
      </w:r>
      <w:r w:rsidRPr="007E6583">
        <w:rPr>
          <w:rFonts w:ascii="Lucida Sans Unicode" w:eastAsia="Lucida Sans Unicode" w:hAnsi="Lucida Sans Unicode" w:cs="Lucida Sans Unicode"/>
          <w:color w:val="000000" w:themeColor="text1"/>
        </w:rPr>
        <w:t xml:space="preserve"> </w:t>
      </w:r>
      <w:r w:rsidR="00657A56">
        <w:rPr>
          <w:rFonts w:ascii="Lucida Sans Unicode" w:eastAsia="Lucida Sans Unicode" w:hAnsi="Lucida Sans Unicode" w:cs="Lucida Sans Unicode"/>
          <w:color w:val="000000" w:themeColor="text1"/>
        </w:rPr>
        <w:t xml:space="preserve">doce </w:t>
      </w:r>
      <w:r w:rsidR="00657A56" w:rsidRPr="007E6583">
        <w:rPr>
          <w:rFonts w:ascii="Lucida Sans Unicode" w:eastAsia="Lucida Sans Unicode" w:hAnsi="Lucida Sans Unicode" w:cs="Lucida Sans Unicode"/>
          <w:color w:val="000000" w:themeColor="text1"/>
        </w:rPr>
        <w:t xml:space="preserve">de julio de </w:t>
      </w:r>
      <w:r w:rsidR="00657A56">
        <w:rPr>
          <w:rFonts w:ascii="Lucida Sans Unicode" w:eastAsia="Lucida Sans Unicode" w:hAnsi="Lucida Sans Unicode" w:cs="Lucida Sans Unicode"/>
          <w:color w:val="000000" w:themeColor="text1"/>
        </w:rPr>
        <w:t>dos mil veintitrés</w:t>
      </w:r>
      <w:r w:rsidRPr="007E6583">
        <w:rPr>
          <w:rFonts w:ascii="Lucida Sans Unicode" w:eastAsia="Lucida Sans Unicode" w:hAnsi="Lucida Sans Unicode" w:cs="Lucida Sans Unicode"/>
          <w:color w:val="000000" w:themeColor="text1"/>
        </w:rPr>
        <w:t xml:space="preserve">, </w:t>
      </w:r>
      <w:r w:rsidR="0022374A" w:rsidRPr="007E6583">
        <w:rPr>
          <w:rFonts w:ascii="Lucida Sans Unicode" w:eastAsia="Lucida Sans Unicode" w:hAnsi="Lucida Sans Unicode" w:cs="Lucida Sans Unicode"/>
          <w:color w:val="000000" w:themeColor="text1"/>
        </w:rPr>
        <w:t xml:space="preserve">el </w:t>
      </w:r>
      <w:r w:rsidR="0022374A" w:rsidRPr="007E6583">
        <w:rPr>
          <w:rFonts w:ascii="Lucida Sans Unicode" w:eastAsia="Lucida Sans Unicode" w:hAnsi="Lucida Sans Unicode" w:cs="Lucida Sans Unicode"/>
        </w:rPr>
        <w:t>C.</w:t>
      </w:r>
      <w:r w:rsidR="00F65FF1" w:rsidRPr="007E6583">
        <w:rPr>
          <w:rFonts w:ascii="Lucida Sans Unicode" w:eastAsia="Lucida Sans Unicode" w:hAnsi="Lucida Sans Unicode" w:cs="Lucida Sans Unicode"/>
        </w:rPr>
        <w:t xml:space="preserve"> FRANCISCO JAVIER TORRES CASTRO</w:t>
      </w:r>
      <w:r w:rsidR="00F65FF1" w:rsidRPr="007E6583">
        <w:rPr>
          <w:rFonts w:ascii="Lucida Sans Unicode" w:eastAsia="Lucida Sans Unicode" w:hAnsi="Lucida Sans Unicode" w:cs="Lucida Sans Unicode"/>
          <w:color w:val="000000" w:themeColor="text1"/>
        </w:rPr>
        <w:t xml:space="preserve">, en su calidad de </w:t>
      </w:r>
      <w:r w:rsidR="00F65FF1" w:rsidRPr="007E6583">
        <w:rPr>
          <w:rFonts w:ascii="Lucida Sans Unicode" w:eastAsia="Lucida Sans Unicode" w:hAnsi="Lucida Sans Unicode" w:cs="Lucida Sans Unicode"/>
        </w:rPr>
        <w:t>Presidente del Comité Directivo Estatal de la Agrupación Política Estatal,</w:t>
      </w:r>
      <w:r w:rsidRPr="007E6583">
        <w:rPr>
          <w:rFonts w:ascii="Lucida Sans Unicode" w:eastAsia="Lucida Sans Unicode" w:hAnsi="Lucida Sans Unicode" w:cs="Lucida Sans Unicode"/>
          <w:color w:val="000000" w:themeColor="text1"/>
        </w:rPr>
        <w:t xml:space="preserve"> convocó a </w:t>
      </w:r>
      <w:r w:rsidRPr="007E6583">
        <w:rPr>
          <w:rFonts w:ascii="Lucida Sans Unicode" w:eastAsia="Lucida Sans Unicode" w:hAnsi="Lucida Sans Unicode" w:cs="Lucida Sans Unicode"/>
          <w:b/>
          <w:bCs/>
          <w:color w:val="000000" w:themeColor="text1"/>
        </w:rPr>
        <w:t>la Asamblea General Ordinaria de la Agrupación Política Estatal Por la Vida, la Esperanza y Renovación de México</w:t>
      </w:r>
      <w:r w:rsidRPr="007E6583">
        <w:rPr>
          <w:rFonts w:ascii="Lucida Sans Unicode" w:eastAsia="Lucida Sans Unicode" w:hAnsi="Lucida Sans Unicode" w:cs="Lucida Sans Unicode"/>
          <w:color w:val="000000" w:themeColor="text1"/>
        </w:rPr>
        <w:t xml:space="preserve">, </w:t>
      </w:r>
      <w:r w:rsidR="002B04ED" w:rsidRPr="007E6583">
        <w:rPr>
          <w:rFonts w:ascii="Lucida Sans Unicode" w:eastAsia="Lucida Sans Unicode" w:hAnsi="Lucida Sans Unicode" w:cs="Lucida Sans Unicode"/>
          <w:color w:val="000000" w:themeColor="text1"/>
        </w:rPr>
        <w:t>señalando</w:t>
      </w:r>
      <w:r w:rsidR="000F51B6" w:rsidRPr="007E6583">
        <w:rPr>
          <w:rFonts w:ascii="Lucida Sans Unicode" w:eastAsia="Lucida Sans Unicode" w:hAnsi="Lucida Sans Unicode" w:cs="Lucida Sans Unicode"/>
          <w:color w:val="000000" w:themeColor="text1"/>
        </w:rPr>
        <w:t xml:space="preserve"> en el punto número 4,</w:t>
      </w:r>
      <w:r w:rsidR="002B04ED" w:rsidRPr="007E6583">
        <w:rPr>
          <w:rFonts w:ascii="Lucida Sans Unicode" w:eastAsia="Lucida Sans Unicode" w:hAnsi="Lucida Sans Unicode" w:cs="Lucida Sans Unicode"/>
          <w:color w:val="000000" w:themeColor="text1"/>
        </w:rPr>
        <w:t xml:space="preserve"> del orden del día,</w:t>
      </w:r>
      <w:r w:rsidRPr="007E6583">
        <w:rPr>
          <w:rFonts w:ascii="Lucida Sans Unicode" w:eastAsia="Lucida Sans Unicode" w:hAnsi="Lucida Sans Unicode" w:cs="Lucida Sans Unicode"/>
          <w:color w:val="000000" w:themeColor="text1"/>
        </w:rPr>
        <w:t xml:space="preserve"> la </w:t>
      </w:r>
      <w:r w:rsidRPr="007E6583">
        <w:rPr>
          <w:rFonts w:ascii="Lucida Sans Unicode" w:eastAsia="Lucida Sans Unicode" w:hAnsi="Lucida Sans Unicode" w:cs="Lucida Sans Unicode"/>
        </w:rPr>
        <w:t>elección del presidente del comité directivo estatal de la agrupación</w:t>
      </w:r>
      <w:r w:rsidR="0022374A" w:rsidRPr="007E6583">
        <w:rPr>
          <w:rFonts w:ascii="Lucida Sans Unicode" w:eastAsia="Lucida Sans Unicode" w:hAnsi="Lucida Sans Unicode" w:cs="Lucida Sans Unicode"/>
        </w:rPr>
        <w:t>;</w:t>
      </w:r>
      <w:r w:rsidRPr="007E6583">
        <w:rPr>
          <w:rFonts w:ascii="Lucida Sans Unicode" w:eastAsia="Lucida Sans Unicode" w:hAnsi="Lucida Sans Unicode" w:cs="Lucida Sans Unicode"/>
        </w:rPr>
        <w:t xml:space="preserve"> </w:t>
      </w:r>
      <w:r w:rsidRPr="007E6583">
        <w:rPr>
          <w:rFonts w:ascii="Lucida Sans Unicode" w:eastAsia="Lucida Sans Unicode" w:hAnsi="Lucida Sans Unicode" w:cs="Lucida Sans Unicode"/>
          <w:color w:val="000000" w:themeColor="text1"/>
        </w:rPr>
        <w:t xml:space="preserve">misma que </w:t>
      </w:r>
      <w:r w:rsidR="002B04ED" w:rsidRPr="007E6583">
        <w:rPr>
          <w:rFonts w:ascii="Lucida Sans Unicode" w:eastAsia="Lucida Sans Unicode" w:hAnsi="Lucida Sans Unicode" w:cs="Lucida Sans Unicode"/>
          <w:color w:val="000000" w:themeColor="text1"/>
        </w:rPr>
        <w:t xml:space="preserve">es celebrada </w:t>
      </w:r>
      <w:r w:rsidRPr="007E6583">
        <w:rPr>
          <w:rFonts w:ascii="Lucida Sans Unicode" w:eastAsia="Lucida Sans Unicode" w:hAnsi="Lucida Sans Unicode" w:cs="Lucida Sans Unicode"/>
          <w:color w:val="000000" w:themeColor="text1"/>
        </w:rPr>
        <w:t xml:space="preserve">el </w:t>
      </w:r>
      <w:r w:rsidR="00657A56">
        <w:rPr>
          <w:rFonts w:ascii="Lucida Sans Unicode" w:eastAsia="Lucida Sans Unicode" w:hAnsi="Lucida Sans Unicode" w:cs="Lucida Sans Unicode"/>
          <w:color w:val="000000" w:themeColor="text1"/>
        </w:rPr>
        <w:t>doce</w:t>
      </w:r>
      <w:r w:rsidRPr="007E6583">
        <w:rPr>
          <w:rFonts w:ascii="Lucida Sans Unicode" w:eastAsia="Lucida Sans Unicode" w:hAnsi="Lucida Sans Unicode" w:cs="Lucida Sans Unicode"/>
          <w:color w:val="000000" w:themeColor="text1"/>
        </w:rPr>
        <w:t xml:space="preserve"> de agosto del mismo año</w:t>
      </w:r>
      <w:r w:rsidR="0022374A" w:rsidRPr="007E6583">
        <w:rPr>
          <w:rFonts w:ascii="Lucida Sans Unicode" w:eastAsia="Lucida Sans Unicode" w:hAnsi="Lucida Sans Unicode" w:cs="Lucida Sans Unicode"/>
          <w:color w:val="000000" w:themeColor="text1"/>
        </w:rPr>
        <w:t xml:space="preserve">, </w:t>
      </w:r>
      <w:r w:rsidR="000F51B6" w:rsidRPr="007E6583">
        <w:rPr>
          <w:rFonts w:ascii="Lucida Sans Unicode" w:eastAsia="Lucida Sans Unicode" w:hAnsi="Lucida Sans Unicode" w:cs="Lucida Sans Unicode"/>
          <w:color w:val="000000" w:themeColor="text1"/>
        </w:rPr>
        <w:t xml:space="preserve">en dicha asamblea </w:t>
      </w:r>
      <w:r w:rsidR="000F51B6" w:rsidRPr="007E6583">
        <w:rPr>
          <w:rFonts w:ascii="Lucida Sans Unicode" w:eastAsia="Lucida Sans Unicode" w:hAnsi="Lucida Sans Unicode" w:cs="Lucida Sans Unicode"/>
          <w:b/>
          <w:bCs/>
        </w:rPr>
        <w:t xml:space="preserve">se </w:t>
      </w:r>
      <w:r w:rsidR="0022374A" w:rsidRPr="007E6583">
        <w:rPr>
          <w:rFonts w:ascii="Lucida Sans Unicode" w:eastAsia="Lucida Sans Unicode" w:hAnsi="Lucida Sans Unicode" w:cs="Lucida Sans Unicode"/>
          <w:b/>
          <w:bCs/>
        </w:rPr>
        <w:t xml:space="preserve">somete a consideración de la Asamblea General Ordinaria la propuesta de </w:t>
      </w:r>
      <w:r w:rsidR="0022374A" w:rsidRPr="007E6583">
        <w:rPr>
          <w:rFonts w:ascii="Lucida Sans Unicode" w:eastAsia="Lucida Sans Unicode" w:hAnsi="Lucida Sans Unicode" w:cs="Lucida Sans Unicode"/>
          <w:b/>
          <w:bCs/>
          <w:color w:val="000000" w:themeColor="text1"/>
        </w:rPr>
        <w:t xml:space="preserve">designación </w:t>
      </w:r>
      <w:r w:rsidR="0022374A" w:rsidRPr="007E6583">
        <w:rPr>
          <w:rFonts w:ascii="Lucida Sans Unicode" w:eastAsia="Lucida Sans Unicode" w:hAnsi="Lucida Sans Unicode" w:cs="Lucida Sans Unicode"/>
          <w:b/>
          <w:bCs/>
        </w:rPr>
        <w:t>del C. FRANCISCO MANUEL SANCHEZ JAUREGUI</w:t>
      </w:r>
      <w:r w:rsidR="0022374A" w:rsidRPr="007E6583">
        <w:rPr>
          <w:rFonts w:ascii="Lucida Sans Unicode" w:eastAsia="Lucida Sans Unicode" w:hAnsi="Lucida Sans Unicode" w:cs="Lucida Sans Unicode"/>
          <w:b/>
          <w:bCs/>
          <w:color w:val="000000" w:themeColor="text1"/>
        </w:rPr>
        <w:t xml:space="preserve"> </w:t>
      </w:r>
      <w:r w:rsidR="000F51B6" w:rsidRPr="007E6583">
        <w:rPr>
          <w:rFonts w:ascii="Lucida Sans Unicode" w:eastAsia="Lucida Sans Unicode" w:hAnsi="Lucida Sans Unicode" w:cs="Lucida Sans Unicode"/>
          <w:b/>
          <w:bCs/>
          <w:color w:val="000000" w:themeColor="text1"/>
        </w:rPr>
        <w:t>como</w:t>
      </w:r>
      <w:r w:rsidR="0022374A" w:rsidRPr="007E6583">
        <w:rPr>
          <w:rFonts w:ascii="Lucida Sans Unicode" w:eastAsia="Lucida Sans Unicode" w:hAnsi="Lucida Sans Unicode" w:cs="Lucida Sans Unicode"/>
          <w:b/>
          <w:bCs/>
          <w:color w:val="000000" w:themeColor="text1"/>
        </w:rPr>
        <w:t xml:space="preserve"> Presiden</w:t>
      </w:r>
      <w:r w:rsidR="000F51B6" w:rsidRPr="007E6583">
        <w:rPr>
          <w:rFonts w:ascii="Lucida Sans Unicode" w:eastAsia="Lucida Sans Unicode" w:hAnsi="Lucida Sans Unicode" w:cs="Lucida Sans Unicode"/>
          <w:b/>
          <w:bCs/>
          <w:color w:val="000000" w:themeColor="text1"/>
        </w:rPr>
        <w:t>te</w:t>
      </w:r>
      <w:r w:rsidR="0022374A" w:rsidRPr="007E6583">
        <w:rPr>
          <w:rFonts w:ascii="Lucida Sans Unicode" w:eastAsia="Lucida Sans Unicode" w:hAnsi="Lucida Sans Unicode" w:cs="Lucida Sans Unicode"/>
          <w:b/>
          <w:bCs/>
          <w:color w:val="000000" w:themeColor="text1"/>
        </w:rPr>
        <w:t xml:space="preserve"> del Comité Directivo Estatal d</w:t>
      </w:r>
      <w:r w:rsidR="0022374A" w:rsidRPr="007E6583">
        <w:rPr>
          <w:rFonts w:ascii="Lucida Sans Unicode" w:eastAsia="Lucida Sans Unicode" w:hAnsi="Lucida Sans Unicode" w:cs="Lucida Sans Unicode"/>
          <w:b/>
          <w:bCs/>
        </w:rPr>
        <w:t>e la Agrupación</w:t>
      </w:r>
      <w:r w:rsidR="0022374A" w:rsidRPr="007E6583">
        <w:rPr>
          <w:rFonts w:ascii="Lucida Sans Unicode" w:eastAsia="Lucida Sans Unicode" w:hAnsi="Lucida Sans Unicode" w:cs="Lucida Sans Unicode"/>
        </w:rPr>
        <w:t xml:space="preserve">, </w:t>
      </w:r>
      <w:r w:rsidR="000F51B6" w:rsidRPr="007E6583">
        <w:rPr>
          <w:rFonts w:ascii="Lucida Sans Unicode" w:eastAsia="Lucida Sans Unicode" w:hAnsi="Lucida Sans Unicode" w:cs="Lucida Sans Unicode"/>
        </w:rPr>
        <w:t xml:space="preserve">propuesta que es </w:t>
      </w:r>
      <w:r w:rsidR="000F51B6" w:rsidRPr="007E6583">
        <w:rPr>
          <w:rFonts w:ascii="Lucida Sans Unicode" w:eastAsia="Lucida Sans Unicode" w:hAnsi="Lucida Sans Unicode" w:cs="Lucida Sans Unicode"/>
          <w:b/>
          <w:bCs/>
        </w:rPr>
        <w:t>aprobada</w:t>
      </w:r>
      <w:r w:rsidR="0022374A" w:rsidRPr="007E6583">
        <w:rPr>
          <w:rFonts w:ascii="Lucida Sans Unicode" w:eastAsia="Lucida Sans Unicode" w:hAnsi="Lucida Sans Unicode" w:cs="Lucida Sans Unicode"/>
          <w:b/>
          <w:bCs/>
        </w:rPr>
        <w:t xml:space="preserve"> por unanimidad</w:t>
      </w:r>
      <w:r w:rsidR="0022374A" w:rsidRPr="007E6583">
        <w:rPr>
          <w:rFonts w:ascii="Lucida Sans Unicode" w:eastAsia="Lucida Sans Unicode" w:hAnsi="Lucida Sans Unicode" w:cs="Lucida Sans Unicode"/>
        </w:rPr>
        <w:t>.</w:t>
      </w:r>
    </w:p>
    <w:p w14:paraId="71ECB575" w14:textId="4A5F7401" w:rsidR="005B6407" w:rsidRPr="007E6583" w:rsidRDefault="005B6407" w:rsidP="005B6407">
      <w:pPr>
        <w:spacing w:before="100" w:beforeAutospacing="1" w:after="100" w:afterAutospacing="1" w:line="240" w:lineRule="auto"/>
        <w:jc w:val="both"/>
        <w:rPr>
          <w:rFonts w:ascii="Lucida Sans Unicode" w:eastAsia="Lucida Sans Unicode" w:hAnsi="Lucida Sans Unicode" w:cs="Lucida Sans Unicode"/>
          <w:color w:val="000000" w:themeColor="text1"/>
        </w:rPr>
      </w:pPr>
      <w:r w:rsidRPr="007E6583">
        <w:rPr>
          <w:rFonts w:ascii="Lucida Sans Unicode" w:eastAsia="Lucida Sans Unicode" w:hAnsi="Lucida Sans Unicode" w:cs="Lucida Sans Unicode"/>
        </w:rPr>
        <w:t xml:space="preserve">Así las cosas, en razón que de los documentos aportados se advierte que la agrupación política observó las reglas del procedimiento para la elección de la persona titular antes señalada de conformidad a lo previsto por sus Estatutos, y toda vez que con la designación realizada en su dirigencia no contravienen las disposiciones del Código Electoral local, siendo congruente y apegado con lo dispuesto por sus propios Estatutos; en consecuencia, se deberá declarar la </w:t>
      </w:r>
      <w:r w:rsidRPr="007E6583">
        <w:rPr>
          <w:rFonts w:ascii="Lucida Sans Unicode" w:eastAsia="Lucida Sans Unicode" w:hAnsi="Lucida Sans Unicode" w:cs="Lucida Sans Unicode"/>
        </w:rPr>
        <w:lastRenderedPageBreak/>
        <w:t xml:space="preserve">procedencia legal de la designación del </w:t>
      </w:r>
      <w:r w:rsidRPr="007E6583">
        <w:rPr>
          <w:rFonts w:ascii="Lucida Sans Unicode" w:eastAsia="Lucida Sans Unicode" w:hAnsi="Lucida Sans Unicode" w:cs="Lucida Sans Unicode"/>
          <w:b/>
          <w:bCs/>
          <w:color w:val="000000" w:themeColor="text1"/>
        </w:rPr>
        <w:t>Presidente del Comité Directivo Estatal d</w:t>
      </w:r>
      <w:r w:rsidRPr="007E6583">
        <w:rPr>
          <w:rFonts w:ascii="Lucida Sans Unicode" w:eastAsia="Lucida Sans Unicode" w:hAnsi="Lucida Sans Unicode" w:cs="Lucida Sans Unicode"/>
          <w:b/>
          <w:bCs/>
        </w:rPr>
        <w:t xml:space="preserve">e la Agrupación </w:t>
      </w:r>
      <w:r w:rsidRPr="007E6583">
        <w:rPr>
          <w:rFonts w:ascii="Lucida Sans Unicode" w:eastAsia="Lucida Sans Unicode" w:hAnsi="Lucida Sans Unicode" w:cs="Lucida Sans Unicode"/>
          <w:b/>
          <w:bCs/>
          <w:color w:val="000000" w:themeColor="text1"/>
        </w:rPr>
        <w:t>Política Estatal Por la Vida, la Esperanza y Renovación de México</w:t>
      </w:r>
      <w:r w:rsidRPr="007E6583">
        <w:rPr>
          <w:rFonts w:ascii="Lucida Sans Unicode" w:eastAsia="Lucida Sans Unicode" w:hAnsi="Lucida Sans Unicode" w:cs="Lucida Sans Unicode"/>
          <w:color w:val="000000" w:themeColor="text1"/>
        </w:rPr>
        <w:t>.</w:t>
      </w:r>
    </w:p>
    <w:p w14:paraId="5D9991C5" w14:textId="534A9428" w:rsidR="00A369A2" w:rsidRPr="007E6583" w:rsidRDefault="00A369A2" w:rsidP="005B6407">
      <w:pPr>
        <w:spacing w:after="0" w:line="276" w:lineRule="auto"/>
        <w:jc w:val="both"/>
        <w:rPr>
          <w:rFonts w:ascii="Lucida Sans Unicode" w:eastAsia="Lucida Sans Unicode" w:hAnsi="Lucida Sans Unicode" w:cs="Lucida Sans Unicode"/>
        </w:rPr>
      </w:pPr>
      <w:r w:rsidRPr="007E6583">
        <w:rPr>
          <w:rFonts w:ascii="Lucida Sans Unicode" w:eastAsia="Lucida Sans Unicode" w:hAnsi="Lucida Sans Unicode" w:cs="Lucida Sans Unicode"/>
          <w:b/>
          <w:bCs/>
        </w:rPr>
        <w:t>X</w:t>
      </w:r>
      <w:r w:rsidR="00532F3A" w:rsidRPr="007E6583">
        <w:rPr>
          <w:rFonts w:ascii="Lucida Sans Unicode" w:eastAsia="Lucida Sans Unicode" w:hAnsi="Lucida Sans Unicode" w:cs="Lucida Sans Unicode"/>
          <w:b/>
          <w:bCs/>
        </w:rPr>
        <w:t>I</w:t>
      </w:r>
      <w:r w:rsidRPr="007E6583">
        <w:rPr>
          <w:rFonts w:ascii="Lucida Sans Unicode" w:eastAsia="Lucida Sans Unicode" w:hAnsi="Lucida Sans Unicode" w:cs="Lucida Sans Unicode"/>
          <w:b/>
          <w:bCs/>
        </w:rPr>
        <w:t xml:space="preserve">. DEL NOMBRAMIENTO DE LOS MIEMBROS DEL CONSEJO DE DOCTRINA. </w:t>
      </w:r>
      <w:r w:rsidRPr="007E6583">
        <w:rPr>
          <w:rFonts w:ascii="Lucida Sans Unicode" w:eastAsia="Lucida Sans Unicode" w:hAnsi="Lucida Sans Unicode" w:cs="Lucida Sans Unicode"/>
        </w:rPr>
        <w:t>En la Asamblea que se señala en el punto 6 del capítulo de antecedentes del presente acuerdo, se desahogó el siguiente punto del orden del día, el cual se cita literalmente:</w:t>
      </w:r>
    </w:p>
    <w:p w14:paraId="45A3E36A" w14:textId="77777777" w:rsidR="00BF56BD" w:rsidRPr="007E6583" w:rsidRDefault="00BF56BD" w:rsidP="005B6407">
      <w:pPr>
        <w:spacing w:after="0" w:line="276" w:lineRule="auto"/>
        <w:jc w:val="both"/>
        <w:rPr>
          <w:rFonts w:ascii="Lucida Sans Unicode" w:eastAsia="Lucida Sans Unicode" w:hAnsi="Lucida Sans Unicode" w:cs="Lucida Sans Unicode"/>
        </w:rPr>
      </w:pPr>
    </w:p>
    <w:p w14:paraId="677A1266" w14:textId="77777777" w:rsidR="00A369A2" w:rsidRPr="007E6583" w:rsidRDefault="00A369A2" w:rsidP="005B6407">
      <w:pPr>
        <w:spacing w:after="0" w:line="276" w:lineRule="auto"/>
        <w:jc w:val="both"/>
        <w:rPr>
          <w:rFonts w:ascii="Lucida Sans Unicode" w:eastAsia="Lucida Sans Unicode" w:hAnsi="Lucida Sans Unicode" w:cs="Lucida Sans Unicode"/>
          <w:b/>
          <w:bCs/>
          <w:i/>
          <w:iCs/>
        </w:rPr>
      </w:pPr>
      <w:r w:rsidRPr="007E6583">
        <w:rPr>
          <w:rFonts w:ascii="Lucida Sans Unicode" w:eastAsia="Lucida Sans Unicode" w:hAnsi="Lucida Sans Unicode" w:cs="Lucida Sans Unicode"/>
          <w:b/>
          <w:bCs/>
        </w:rPr>
        <w:tab/>
      </w:r>
      <w:r w:rsidRPr="007E6583">
        <w:rPr>
          <w:rFonts w:ascii="Lucida Sans Unicode" w:eastAsia="Lucida Sans Unicode" w:hAnsi="Lucida Sans Unicode" w:cs="Lucida Sans Unicode"/>
          <w:b/>
          <w:bCs/>
          <w:i/>
          <w:iCs/>
        </w:rPr>
        <w:t>“5. Nombramiento de los miembros del Consejo de Doctrina.</w:t>
      </w:r>
    </w:p>
    <w:p w14:paraId="5120B91B" w14:textId="77777777" w:rsidR="00A369A2" w:rsidRPr="007E6583" w:rsidRDefault="00A369A2" w:rsidP="005B6407">
      <w:pPr>
        <w:spacing w:after="0" w:line="276" w:lineRule="auto"/>
        <w:ind w:left="708"/>
        <w:jc w:val="both"/>
        <w:rPr>
          <w:rFonts w:ascii="Lucida Sans Unicode" w:eastAsia="Lucida Sans Unicode" w:hAnsi="Lucida Sans Unicode" w:cs="Lucida Sans Unicode"/>
          <w:i/>
          <w:iCs/>
        </w:rPr>
      </w:pPr>
      <w:r w:rsidRPr="007E6583">
        <w:rPr>
          <w:rFonts w:ascii="Lucida Sans Unicode" w:eastAsia="Lucida Sans Unicode" w:hAnsi="Lucida Sans Unicode" w:cs="Lucida Sans Unicode"/>
          <w:i/>
          <w:iCs/>
        </w:rPr>
        <w:t xml:space="preserve">Siendo las 18:10 dieciocho horas con diez minutos y siguiendo con el orden del día, el </w:t>
      </w:r>
      <w:proofErr w:type="gramStart"/>
      <w:r w:rsidRPr="007E6583">
        <w:rPr>
          <w:rFonts w:ascii="Lucida Sans Unicode" w:eastAsia="Lucida Sans Unicode" w:hAnsi="Lucida Sans Unicode" w:cs="Lucida Sans Unicode"/>
          <w:i/>
          <w:iCs/>
        </w:rPr>
        <w:t>Presidente</w:t>
      </w:r>
      <w:proofErr w:type="gramEnd"/>
      <w:r w:rsidRPr="007E6583">
        <w:rPr>
          <w:rFonts w:ascii="Lucida Sans Unicode" w:eastAsia="Lucida Sans Unicode" w:hAnsi="Lucida Sans Unicode" w:cs="Lucida Sans Unicode"/>
          <w:i/>
          <w:iCs/>
        </w:rPr>
        <w:t xml:space="preserve"> del Comité Directivo Estatal de la Agrupación Política Estatal, L.E. FRANCISCO JAVIER TORRES CASTRO, procedió a proponer a la Asamblea el nombramiento de los siguientes miembros como integrantes del Consejo de Doctrina:</w:t>
      </w:r>
    </w:p>
    <w:p w14:paraId="0E5EE014" w14:textId="77777777" w:rsidR="006E3469" w:rsidRPr="007E6583" w:rsidRDefault="006E3469" w:rsidP="005B6407">
      <w:pPr>
        <w:spacing w:after="0" w:line="276" w:lineRule="auto"/>
        <w:ind w:left="708"/>
        <w:jc w:val="both"/>
        <w:rPr>
          <w:rFonts w:ascii="Lucida Sans Unicode" w:eastAsia="Lucida Sans Unicode" w:hAnsi="Lucida Sans Unicode" w:cs="Lucida Sans Unicode"/>
          <w:i/>
          <w:iCs/>
        </w:rPr>
      </w:pPr>
    </w:p>
    <w:p w14:paraId="6F6A29C8" w14:textId="77777777" w:rsidR="00A369A2" w:rsidRPr="007E6583" w:rsidRDefault="00A369A2" w:rsidP="005B6407">
      <w:pPr>
        <w:spacing w:after="0" w:line="276" w:lineRule="auto"/>
        <w:ind w:left="708"/>
        <w:jc w:val="both"/>
        <w:rPr>
          <w:rFonts w:ascii="Lucida Sans Unicode" w:eastAsia="Lucida Sans Unicode" w:hAnsi="Lucida Sans Unicode" w:cs="Lucida Sans Unicode"/>
          <w:i/>
          <w:iCs/>
        </w:rPr>
      </w:pPr>
      <w:r w:rsidRPr="007E6583">
        <w:rPr>
          <w:rFonts w:ascii="Lucida Sans Unicode" w:eastAsia="Lucida Sans Unicode" w:hAnsi="Lucida Sans Unicode" w:cs="Lucida Sans Unicode"/>
          <w:i/>
          <w:iCs/>
        </w:rPr>
        <w:tab/>
        <w:t>DANIEL GALLEGOS MAYORGA</w:t>
      </w:r>
    </w:p>
    <w:p w14:paraId="56D1C9DA" w14:textId="77777777" w:rsidR="00A369A2" w:rsidRPr="007E6583" w:rsidRDefault="00A369A2" w:rsidP="005B6407">
      <w:pPr>
        <w:spacing w:after="0" w:line="276" w:lineRule="auto"/>
        <w:ind w:left="708"/>
        <w:jc w:val="both"/>
        <w:rPr>
          <w:rFonts w:ascii="Lucida Sans Unicode" w:eastAsia="Lucida Sans Unicode" w:hAnsi="Lucida Sans Unicode" w:cs="Lucida Sans Unicode"/>
          <w:i/>
          <w:iCs/>
        </w:rPr>
      </w:pPr>
      <w:r w:rsidRPr="007E6583">
        <w:rPr>
          <w:rFonts w:ascii="Lucida Sans Unicode" w:eastAsia="Lucida Sans Unicode" w:hAnsi="Lucida Sans Unicode" w:cs="Lucida Sans Unicode"/>
          <w:i/>
          <w:iCs/>
        </w:rPr>
        <w:tab/>
        <w:t>MARÍA GUADALUPE ROSALES CARRANZA</w:t>
      </w:r>
    </w:p>
    <w:p w14:paraId="49399520" w14:textId="77777777" w:rsidR="00A369A2" w:rsidRPr="007E6583" w:rsidRDefault="00A369A2" w:rsidP="005B6407">
      <w:pPr>
        <w:spacing w:after="0" w:line="276" w:lineRule="auto"/>
        <w:ind w:left="708"/>
        <w:jc w:val="both"/>
        <w:rPr>
          <w:rFonts w:ascii="Lucida Sans Unicode" w:eastAsia="Lucida Sans Unicode" w:hAnsi="Lucida Sans Unicode" w:cs="Lucida Sans Unicode"/>
          <w:i/>
          <w:iCs/>
        </w:rPr>
      </w:pPr>
      <w:r w:rsidRPr="007E6583">
        <w:rPr>
          <w:rFonts w:ascii="Lucida Sans Unicode" w:eastAsia="Lucida Sans Unicode" w:hAnsi="Lucida Sans Unicode" w:cs="Lucida Sans Unicode"/>
          <w:i/>
          <w:iCs/>
        </w:rPr>
        <w:tab/>
      </w:r>
      <w:r w:rsidRPr="007E6583">
        <w:rPr>
          <w:rFonts w:ascii="Lucida Sans Unicode" w:eastAsia="Lucida Sans Unicode" w:hAnsi="Lucida Sans Unicode" w:cs="Lucida Sans Unicode"/>
          <w:i/>
        </w:rPr>
        <w:t>MERCEDES</w:t>
      </w:r>
      <w:r w:rsidRPr="007E6583">
        <w:rPr>
          <w:rFonts w:ascii="Lucida Sans Unicode" w:eastAsia="Lucida Sans Unicode" w:hAnsi="Lucida Sans Unicode" w:cs="Lucida Sans Unicode"/>
          <w:i/>
          <w:iCs/>
        </w:rPr>
        <w:t xml:space="preserve"> LETICIA MAGAÑA TREWICK</w:t>
      </w:r>
    </w:p>
    <w:p w14:paraId="411AB9CD" w14:textId="77777777" w:rsidR="00A369A2" w:rsidRPr="007E6583" w:rsidRDefault="00A369A2" w:rsidP="005B6407">
      <w:pPr>
        <w:spacing w:after="0" w:line="276" w:lineRule="auto"/>
        <w:ind w:left="708"/>
        <w:jc w:val="both"/>
        <w:rPr>
          <w:rFonts w:ascii="Lucida Sans Unicode" w:eastAsia="Lucida Sans Unicode" w:hAnsi="Lucida Sans Unicode" w:cs="Lucida Sans Unicode"/>
          <w:i/>
          <w:iCs/>
        </w:rPr>
      </w:pPr>
      <w:r w:rsidRPr="007E6583">
        <w:rPr>
          <w:rFonts w:ascii="Lucida Sans Unicode" w:eastAsia="Lucida Sans Unicode" w:hAnsi="Lucida Sans Unicode" w:cs="Lucida Sans Unicode"/>
          <w:i/>
          <w:iCs/>
        </w:rPr>
        <w:tab/>
        <w:t>FRANCISCO JAVIER TORRES CASTRO</w:t>
      </w:r>
    </w:p>
    <w:p w14:paraId="3956CAC2" w14:textId="3F88DBD2" w:rsidR="00A369A2" w:rsidRPr="007E6583" w:rsidRDefault="00A369A2" w:rsidP="005B6407">
      <w:pPr>
        <w:spacing w:after="0" w:line="276" w:lineRule="auto"/>
        <w:ind w:left="708"/>
        <w:jc w:val="both"/>
        <w:rPr>
          <w:rFonts w:ascii="Lucida Sans Unicode" w:eastAsia="Lucida Sans Unicode" w:hAnsi="Lucida Sans Unicode" w:cs="Lucida Sans Unicode"/>
          <w:i/>
          <w:iCs/>
        </w:rPr>
      </w:pPr>
      <w:r w:rsidRPr="007E6583">
        <w:rPr>
          <w:rFonts w:ascii="Lucida Sans Unicode" w:eastAsia="Lucida Sans Unicode" w:hAnsi="Lucida Sans Unicode" w:cs="Lucida Sans Unicode"/>
          <w:i/>
          <w:iCs/>
        </w:rPr>
        <w:tab/>
      </w:r>
      <w:r w:rsidRPr="007E6583">
        <w:rPr>
          <w:rFonts w:ascii="Lucida Sans Unicode" w:eastAsia="Lucida Sans Unicode" w:hAnsi="Lucida Sans Unicode" w:cs="Lucida Sans Unicode"/>
          <w:i/>
        </w:rPr>
        <w:t>FRANC</w:t>
      </w:r>
      <w:r w:rsidR="00BD3377" w:rsidRPr="007E6583">
        <w:rPr>
          <w:rFonts w:ascii="Lucida Sans Unicode" w:eastAsia="Lucida Sans Unicode" w:hAnsi="Lucida Sans Unicode" w:cs="Lucida Sans Unicode"/>
          <w:i/>
        </w:rPr>
        <w:t>I</w:t>
      </w:r>
      <w:r w:rsidRPr="007E6583">
        <w:rPr>
          <w:rFonts w:ascii="Lucida Sans Unicode" w:eastAsia="Lucida Sans Unicode" w:hAnsi="Lucida Sans Unicode" w:cs="Lucida Sans Unicode"/>
          <w:i/>
        </w:rPr>
        <w:t>SCO</w:t>
      </w:r>
      <w:r w:rsidRPr="007E6583">
        <w:rPr>
          <w:rFonts w:ascii="Lucida Sans Unicode" w:eastAsia="Lucida Sans Unicode" w:hAnsi="Lucida Sans Unicode" w:cs="Lucida Sans Unicode"/>
          <w:i/>
          <w:iCs/>
        </w:rPr>
        <w:t xml:space="preserve"> JAVIER DELGADILLO RODRÍGUEZ</w:t>
      </w:r>
    </w:p>
    <w:p w14:paraId="40AE3AE7" w14:textId="77777777" w:rsidR="00BF56BD" w:rsidRPr="007E6583" w:rsidRDefault="00BF56BD" w:rsidP="005B6407">
      <w:pPr>
        <w:spacing w:after="0" w:line="276" w:lineRule="auto"/>
        <w:ind w:left="708"/>
        <w:jc w:val="both"/>
        <w:rPr>
          <w:rFonts w:ascii="Lucida Sans Unicode" w:eastAsia="Lucida Sans Unicode" w:hAnsi="Lucida Sans Unicode" w:cs="Lucida Sans Unicode"/>
          <w:i/>
          <w:iCs/>
        </w:rPr>
      </w:pPr>
    </w:p>
    <w:p w14:paraId="51AD53C9" w14:textId="77777777" w:rsidR="00A369A2" w:rsidRPr="007E6583" w:rsidRDefault="00A369A2" w:rsidP="005B6407">
      <w:pPr>
        <w:spacing w:after="0" w:line="276" w:lineRule="auto"/>
        <w:ind w:left="708"/>
        <w:jc w:val="both"/>
        <w:rPr>
          <w:rFonts w:ascii="Lucida Sans Unicode" w:eastAsia="Lucida Sans Unicode" w:hAnsi="Lucida Sans Unicode" w:cs="Lucida Sans Unicode"/>
          <w:i/>
          <w:iCs/>
        </w:rPr>
      </w:pPr>
      <w:r w:rsidRPr="007E6583">
        <w:rPr>
          <w:rFonts w:ascii="Lucida Sans Unicode" w:eastAsia="Lucida Sans Unicode" w:hAnsi="Lucida Sans Unicode" w:cs="Lucida Sans Unicode"/>
          <w:i/>
          <w:iCs/>
        </w:rPr>
        <w:t>Para dar cumplimiento a este punto del Orden del Día, se solicitó a la Asamblea manifestar el sentido de su voto levantando la mano, siendo APROBADO POR UNANIMIDAD”.</w:t>
      </w:r>
    </w:p>
    <w:p w14:paraId="35F1F1AF" w14:textId="77777777" w:rsidR="00BF56BD" w:rsidRPr="007E6583" w:rsidRDefault="00BF56BD" w:rsidP="005B6407">
      <w:pPr>
        <w:spacing w:after="0" w:line="276" w:lineRule="auto"/>
        <w:ind w:left="708"/>
        <w:jc w:val="both"/>
        <w:rPr>
          <w:rFonts w:ascii="Lucida Sans Unicode" w:eastAsia="Lucida Sans Unicode" w:hAnsi="Lucida Sans Unicode" w:cs="Lucida Sans Unicode"/>
          <w:i/>
          <w:iCs/>
        </w:rPr>
      </w:pPr>
    </w:p>
    <w:p w14:paraId="05465F83" w14:textId="17FDDD75" w:rsidR="0058199B" w:rsidRPr="007E6583" w:rsidRDefault="0058199B" w:rsidP="0058199B">
      <w:pPr>
        <w:spacing w:after="0" w:line="276" w:lineRule="auto"/>
        <w:jc w:val="both"/>
        <w:rPr>
          <w:rFonts w:ascii="Lucida Sans Unicode" w:eastAsia="Lucida Sans Unicode" w:hAnsi="Lucida Sans Unicode" w:cs="Lucida Sans Unicode"/>
          <w:color w:val="000000" w:themeColor="text1"/>
        </w:rPr>
      </w:pPr>
      <w:r w:rsidRPr="007E6583">
        <w:rPr>
          <w:rFonts w:ascii="Lucida Sans Unicode" w:hAnsi="Lucida Sans Unicode" w:cs="Lucida Sans Unicode"/>
        </w:rPr>
        <w:t>Como se señal</w:t>
      </w:r>
      <w:r w:rsidR="008C4397" w:rsidRPr="007E6583">
        <w:rPr>
          <w:rFonts w:ascii="Lucida Sans Unicode" w:hAnsi="Lucida Sans Unicode" w:cs="Lucida Sans Unicode"/>
        </w:rPr>
        <w:t>ó</w:t>
      </w:r>
      <w:r w:rsidRPr="007E6583">
        <w:rPr>
          <w:rFonts w:ascii="Lucida Sans Unicode" w:hAnsi="Lucida Sans Unicode" w:cs="Lucida Sans Unicode"/>
        </w:rPr>
        <w:t xml:space="preserve">, </w:t>
      </w:r>
      <w:r w:rsidR="004B4477" w:rsidRPr="007E6583">
        <w:rPr>
          <w:rFonts w:ascii="Lucida Sans Unicode" w:hAnsi="Lucida Sans Unicode" w:cs="Lucida Sans Unicode"/>
        </w:rPr>
        <w:t>de conformidad con lo establecido en su estatuto,</w:t>
      </w:r>
      <w:r w:rsidRPr="007E6583">
        <w:rPr>
          <w:rFonts w:ascii="Lucida Sans Unicode" w:hAnsi="Lucida Sans Unicode" w:cs="Lucida Sans Unicode"/>
        </w:rPr>
        <w:t xml:space="preserve"> </w:t>
      </w:r>
      <w:r w:rsidR="00657A56" w:rsidRPr="007E6583">
        <w:rPr>
          <w:rFonts w:ascii="Lucida Sans Unicode" w:hAnsi="Lucida Sans Unicode" w:cs="Lucida Sans Unicode"/>
        </w:rPr>
        <w:t xml:space="preserve">el </w:t>
      </w:r>
      <w:r w:rsidR="00657A56">
        <w:rPr>
          <w:rFonts w:ascii="Lucida Sans Unicode" w:eastAsia="Lucida Sans Unicode" w:hAnsi="Lucida Sans Unicode" w:cs="Lucida Sans Unicode"/>
          <w:color w:val="000000" w:themeColor="text1"/>
        </w:rPr>
        <w:t xml:space="preserve">doce </w:t>
      </w:r>
      <w:r w:rsidR="00657A56" w:rsidRPr="007E6583">
        <w:rPr>
          <w:rFonts w:ascii="Lucida Sans Unicode" w:eastAsia="Lucida Sans Unicode" w:hAnsi="Lucida Sans Unicode" w:cs="Lucida Sans Unicode"/>
          <w:color w:val="000000" w:themeColor="text1"/>
        </w:rPr>
        <w:t xml:space="preserve">de julio de </w:t>
      </w:r>
      <w:r w:rsidR="00657A56">
        <w:rPr>
          <w:rFonts w:ascii="Lucida Sans Unicode" w:eastAsia="Lucida Sans Unicode" w:hAnsi="Lucida Sans Unicode" w:cs="Lucida Sans Unicode"/>
          <w:color w:val="000000" w:themeColor="text1"/>
        </w:rPr>
        <w:t>dos mil veintitrés</w:t>
      </w:r>
      <w:r w:rsidRPr="007E6583">
        <w:rPr>
          <w:rFonts w:ascii="Lucida Sans Unicode" w:eastAsia="Lucida Sans Unicode" w:hAnsi="Lucida Sans Unicode" w:cs="Lucida Sans Unicode"/>
          <w:color w:val="000000" w:themeColor="text1"/>
        </w:rPr>
        <w:t xml:space="preserve">, se convocó a </w:t>
      </w:r>
      <w:r w:rsidRPr="007E6583">
        <w:rPr>
          <w:rFonts w:ascii="Lucida Sans Unicode" w:eastAsia="Lucida Sans Unicode" w:hAnsi="Lucida Sans Unicode" w:cs="Lucida Sans Unicode"/>
          <w:b/>
          <w:bCs/>
          <w:color w:val="000000" w:themeColor="text1"/>
        </w:rPr>
        <w:t xml:space="preserve">la Asamblea General Ordinaria </w:t>
      </w:r>
      <w:r w:rsidRPr="007E6583">
        <w:rPr>
          <w:rFonts w:ascii="Lucida Sans Unicode" w:eastAsia="Lucida Sans Unicode" w:hAnsi="Lucida Sans Unicode" w:cs="Lucida Sans Unicode"/>
          <w:color w:val="000000" w:themeColor="text1"/>
        </w:rPr>
        <w:t xml:space="preserve">señalando </w:t>
      </w:r>
      <w:r w:rsidRPr="007E6583">
        <w:rPr>
          <w:rFonts w:ascii="Lucida Sans Unicode" w:hAnsi="Lucida Sans Unicode" w:cs="Lucida Sans Unicode"/>
        </w:rPr>
        <w:t>el lugar, fecha y hora de celebración y el orden del día</w:t>
      </w:r>
      <w:r w:rsidRPr="007E6583">
        <w:rPr>
          <w:rFonts w:ascii="Lucida Sans Unicode" w:eastAsia="Lucida Sans Unicode" w:hAnsi="Lucida Sans Unicode" w:cs="Lucida Sans Unicode"/>
          <w:color w:val="000000" w:themeColor="text1"/>
        </w:rPr>
        <w:t xml:space="preserve">; </w:t>
      </w:r>
      <w:r w:rsidR="004B4477" w:rsidRPr="007E6583">
        <w:rPr>
          <w:rFonts w:ascii="Lucida Sans Unicode" w:eastAsia="Lucida Sans Unicode" w:hAnsi="Lucida Sans Unicode" w:cs="Lucida Sans Unicode"/>
          <w:color w:val="000000" w:themeColor="text1"/>
        </w:rPr>
        <w:t xml:space="preserve">treinta días anteriores a la celebración de esta, </w:t>
      </w:r>
      <w:r w:rsidRPr="007E6583">
        <w:rPr>
          <w:rFonts w:ascii="Lucida Sans Unicode" w:eastAsia="Lucida Sans Unicode" w:hAnsi="Lucida Sans Unicode" w:cs="Lucida Sans Unicode"/>
          <w:color w:val="000000" w:themeColor="text1"/>
        </w:rPr>
        <w:t xml:space="preserve">que se lleva a cabo el </w:t>
      </w:r>
      <w:r w:rsidR="00657A56">
        <w:rPr>
          <w:rFonts w:ascii="Lucida Sans Unicode" w:eastAsia="Lucida Sans Unicode" w:hAnsi="Lucida Sans Unicode" w:cs="Lucida Sans Unicode"/>
          <w:color w:val="000000" w:themeColor="text1"/>
        </w:rPr>
        <w:t>doce</w:t>
      </w:r>
      <w:r w:rsidRPr="007E6583">
        <w:rPr>
          <w:rFonts w:ascii="Lucida Sans Unicode" w:eastAsia="Lucida Sans Unicode" w:hAnsi="Lucida Sans Unicode" w:cs="Lucida Sans Unicode"/>
          <w:color w:val="000000" w:themeColor="text1"/>
        </w:rPr>
        <w:t xml:space="preserve"> de agosto del mismo año, con la asistencia de 53 de</w:t>
      </w:r>
      <w:r w:rsidR="0062761A" w:rsidRPr="007E6583">
        <w:rPr>
          <w:rFonts w:ascii="Lucida Sans Unicode" w:eastAsia="Lucida Sans Unicode" w:hAnsi="Lucida Sans Unicode" w:cs="Lucida Sans Unicode"/>
          <w:color w:val="000000" w:themeColor="text1"/>
        </w:rPr>
        <w:t xml:space="preserve"> </w:t>
      </w:r>
      <w:r w:rsidR="008F79C0" w:rsidRPr="007E6583">
        <w:rPr>
          <w:rFonts w:ascii="Lucida Sans Unicode" w:eastAsia="Lucida Sans Unicode" w:hAnsi="Lucida Sans Unicode" w:cs="Lucida Sans Unicode"/>
          <w:color w:val="000000" w:themeColor="text1"/>
        </w:rPr>
        <w:t xml:space="preserve">los </w:t>
      </w:r>
      <w:r w:rsidR="007D209E" w:rsidRPr="007E6583">
        <w:rPr>
          <w:rFonts w:ascii="Lucida Sans Unicode" w:eastAsia="Lucida Sans Unicode" w:hAnsi="Lucida Sans Unicode" w:cs="Lucida Sans Unicode"/>
          <w:color w:val="000000" w:themeColor="text1"/>
        </w:rPr>
        <w:t>60 integrantes</w:t>
      </w:r>
      <w:r w:rsidR="008F79C0" w:rsidRPr="007E6583">
        <w:rPr>
          <w:rFonts w:ascii="Lucida Sans Unicode" w:eastAsia="Lucida Sans Unicode" w:hAnsi="Lucida Sans Unicode" w:cs="Lucida Sans Unicode"/>
          <w:color w:val="000000" w:themeColor="text1"/>
        </w:rPr>
        <w:t xml:space="preserve"> </w:t>
      </w:r>
      <w:proofErr w:type="gramStart"/>
      <w:r w:rsidR="008F79C0" w:rsidRPr="007E6583">
        <w:rPr>
          <w:rFonts w:ascii="Lucida Sans Unicode" w:eastAsia="Lucida Sans Unicode" w:hAnsi="Lucida Sans Unicode" w:cs="Lucida Sans Unicode"/>
          <w:color w:val="000000" w:themeColor="text1"/>
        </w:rPr>
        <w:t>de  la</w:t>
      </w:r>
      <w:proofErr w:type="gramEnd"/>
      <w:r w:rsidR="008F79C0" w:rsidRPr="007E6583">
        <w:rPr>
          <w:rFonts w:ascii="Lucida Sans Unicode" w:eastAsia="Lucida Sans Unicode" w:hAnsi="Lucida Sans Unicode" w:cs="Lucida Sans Unicode"/>
          <w:color w:val="000000" w:themeColor="text1"/>
        </w:rPr>
        <w:t xml:space="preserve"> asamblea </w:t>
      </w:r>
      <w:r w:rsidRPr="007E6583">
        <w:rPr>
          <w:rFonts w:ascii="Lucida Sans Unicode" w:eastAsia="Lucida Sans Unicode" w:hAnsi="Lucida Sans Unicode" w:cs="Lucida Sans Unicode"/>
          <w:color w:val="000000" w:themeColor="text1"/>
        </w:rPr>
        <w:t xml:space="preserve">de la agrupación, </w:t>
      </w:r>
      <w:r w:rsidR="00742C2E" w:rsidRPr="007E6583">
        <w:rPr>
          <w:rFonts w:ascii="Lucida Sans Unicode" w:eastAsia="Lucida Sans Unicode" w:hAnsi="Lucida Sans Unicode" w:cs="Lucida Sans Unicode"/>
          <w:color w:val="000000" w:themeColor="text1"/>
        </w:rPr>
        <w:t>acredita</w:t>
      </w:r>
      <w:r w:rsidR="004B4477" w:rsidRPr="007E6583">
        <w:rPr>
          <w:rFonts w:ascii="Lucida Sans Unicode" w:eastAsia="Lucida Sans Unicode" w:hAnsi="Lucida Sans Unicode" w:cs="Lucida Sans Unicode"/>
          <w:color w:val="000000" w:themeColor="text1"/>
        </w:rPr>
        <w:t>dos</w:t>
      </w:r>
      <w:r w:rsidR="00742C2E" w:rsidRPr="007E6583">
        <w:rPr>
          <w:rFonts w:ascii="Lucida Sans Unicode" w:eastAsia="Lucida Sans Unicode" w:hAnsi="Lucida Sans Unicode" w:cs="Lucida Sans Unicode"/>
          <w:color w:val="000000" w:themeColor="text1"/>
        </w:rPr>
        <w:t xml:space="preserve"> con</w:t>
      </w:r>
      <w:r w:rsidRPr="007E6583">
        <w:rPr>
          <w:rFonts w:ascii="Lucida Sans Unicode" w:eastAsia="Lucida Sans Unicode" w:hAnsi="Lucida Sans Unicode" w:cs="Lucida Sans Unicode"/>
          <w:color w:val="000000" w:themeColor="text1"/>
        </w:rPr>
        <w:t xml:space="preserve"> la lista de asistencia presentada</w:t>
      </w:r>
      <w:r w:rsidRPr="007E6583">
        <w:rPr>
          <w:rFonts w:ascii="Lucida Sans Unicode" w:eastAsia="Lucida Sans Unicode" w:hAnsi="Lucida Sans Unicode" w:cs="Lucida Sans Unicode"/>
        </w:rPr>
        <w:t>.</w:t>
      </w:r>
    </w:p>
    <w:p w14:paraId="77CAD73D" w14:textId="77777777" w:rsidR="0058199B" w:rsidRPr="007E6583" w:rsidRDefault="0058199B" w:rsidP="0058199B">
      <w:pPr>
        <w:widowControl w:val="0"/>
        <w:autoSpaceDE w:val="0"/>
        <w:autoSpaceDN w:val="0"/>
        <w:adjustRightInd w:val="0"/>
        <w:spacing w:after="0" w:line="276" w:lineRule="auto"/>
        <w:jc w:val="both"/>
        <w:rPr>
          <w:rFonts w:ascii="Lucida Sans Unicode" w:hAnsi="Lucida Sans Unicode" w:cs="Lucida Sans Unicode"/>
          <w:bCs/>
        </w:rPr>
      </w:pPr>
    </w:p>
    <w:p w14:paraId="3BB03745" w14:textId="7697F389" w:rsidR="0058199B" w:rsidRPr="007E6583" w:rsidRDefault="00742C2E" w:rsidP="0058199B">
      <w:pPr>
        <w:widowControl w:val="0"/>
        <w:autoSpaceDE w:val="0"/>
        <w:autoSpaceDN w:val="0"/>
        <w:adjustRightInd w:val="0"/>
        <w:spacing w:after="0" w:line="276" w:lineRule="auto"/>
        <w:jc w:val="both"/>
        <w:rPr>
          <w:rFonts w:ascii="Lucida Sans Unicode" w:hAnsi="Lucida Sans Unicode" w:cs="Lucida Sans Unicode"/>
          <w:bCs/>
        </w:rPr>
      </w:pPr>
      <w:r w:rsidRPr="007E6583">
        <w:rPr>
          <w:rFonts w:ascii="Lucida Sans Unicode" w:hAnsi="Lucida Sans Unicode" w:cs="Lucida Sans Unicode"/>
          <w:bCs/>
        </w:rPr>
        <w:t xml:space="preserve">Con </w:t>
      </w:r>
      <w:r w:rsidR="004B4477" w:rsidRPr="007E6583">
        <w:rPr>
          <w:rFonts w:ascii="Lucida Sans Unicode" w:hAnsi="Lucida Sans Unicode" w:cs="Lucida Sans Unicode"/>
          <w:bCs/>
        </w:rPr>
        <w:t>ello,</w:t>
      </w:r>
      <w:r w:rsidRPr="007E6583">
        <w:rPr>
          <w:rFonts w:ascii="Lucida Sans Unicode" w:hAnsi="Lucida Sans Unicode" w:cs="Lucida Sans Unicode"/>
          <w:bCs/>
        </w:rPr>
        <w:t xml:space="preserve"> se advierte del</w:t>
      </w:r>
      <w:r w:rsidR="0058199B" w:rsidRPr="007E6583">
        <w:rPr>
          <w:rFonts w:ascii="Lucida Sans Unicode" w:hAnsi="Lucida Sans Unicode" w:cs="Lucida Sans Unicode"/>
          <w:bCs/>
        </w:rPr>
        <w:t xml:space="preserve"> correcto seguimiento al procedimiento, ya que </w:t>
      </w:r>
      <w:r w:rsidRPr="007E6583">
        <w:rPr>
          <w:rFonts w:ascii="Lucida Sans Unicode" w:hAnsi="Lucida Sans Unicode" w:cs="Lucida Sans Unicode"/>
          <w:bCs/>
        </w:rPr>
        <w:t xml:space="preserve">el </w:t>
      </w:r>
      <w:r w:rsidR="0058199B" w:rsidRPr="007E6583">
        <w:rPr>
          <w:rFonts w:ascii="Lucida Sans Unicode" w:hAnsi="Lucida Sans Unicode" w:cs="Lucida Sans Unicode"/>
          <w:bCs/>
        </w:rPr>
        <w:t>acuerd</w:t>
      </w:r>
      <w:r w:rsidRPr="007E6583">
        <w:rPr>
          <w:rFonts w:ascii="Lucida Sans Unicode" w:hAnsi="Lucida Sans Unicode" w:cs="Lucida Sans Unicode"/>
          <w:bCs/>
        </w:rPr>
        <w:t>o</w:t>
      </w:r>
      <w:r w:rsidR="0058199B" w:rsidRPr="007E6583">
        <w:rPr>
          <w:rFonts w:ascii="Lucida Sans Unicode" w:hAnsi="Lucida Sans Unicode" w:cs="Lucida Sans Unicode"/>
          <w:bCs/>
        </w:rPr>
        <w:t xml:space="preserve"> tomado </w:t>
      </w:r>
      <w:r w:rsidRPr="007E6583">
        <w:rPr>
          <w:rFonts w:ascii="Lucida Sans Unicode" w:hAnsi="Lucida Sans Unicode" w:cs="Lucida Sans Unicode"/>
          <w:bCs/>
        </w:rPr>
        <w:t xml:space="preserve">para dar el </w:t>
      </w:r>
      <w:r w:rsidRPr="007E6583">
        <w:rPr>
          <w:rFonts w:ascii="Lucida Sans Unicode" w:eastAsia="Lucida Sans Unicode" w:hAnsi="Lucida Sans Unicode" w:cs="Lucida Sans Unicode"/>
        </w:rPr>
        <w:t>nombramiento a los integrantes del Consejo de Doctrina</w:t>
      </w:r>
      <w:r w:rsidRPr="007E6583">
        <w:rPr>
          <w:rFonts w:ascii="Lucida Sans Unicode" w:hAnsi="Lucida Sans Unicode" w:cs="Lucida Sans Unicode"/>
          <w:bCs/>
        </w:rPr>
        <w:t xml:space="preserve"> </w:t>
      </w:r>
      <w:r w:rsidR="0058199B" w:rsidRPr="007E6583">
        <w:rPr>
          <w:rFonts w:ascii="Lucida Sans Unicode" w:hAnsi="Lucida Sans Unicode" w:cs="Lucida Sans Unicode"/>
          <w:bCs/>
        </w:rPr>
        <w:t>fue legalmente válido, al ser aprobado por</w:t>
      </w:r>
      <w:r w:rsidR="0062761A" w:rsidRPr="007E6583">
        <w:rPr>
          <w:rFonts w:ascii="Lucida Sans Unicode" w:hAnsi="Lucida Sans Unicode" w:cs="Lucida Sans Unicode"/>
          <w:bCs/>
        </w:rPr>
        <w:t xml:space="preserve"> unanimidad</w:t>
      </w:r>
      <w:r w:rsidR="0058199B" w:rsidRPr="007E6583">
        <w:rPr>
          <w:rFonts w:ascii="Lucida Sans Unicode" w:hAnsi="Lucida Sans Unicode" w:cs="Lucida Sans Unicode"/>
          <w:bCs/>
        </w:rPr>
        <w:t xml:space="preserve"> </w:t>
      </w:r>
      <w:r w:rsidR="0062761A" w:rsidRPr="007E6583">
        <w:rPr>
          <w:rFonts w:ascii="Lucida Sans Unicode" w:hAnsi="Lucida Sans Unicode" w:cs="Lucida Sans Unicode"/>
          <w:bCs/>
        </w:rPr>
        <w:t xml:space="preserve">de </w:t>
      </w:r>
      <w:r w:rsidR="0058199B" w:rsidRPr="007E6583">
        <w:rPr>
          <w:rFonts w:ascii="Lucida Sans Unicode" w:hAnsi="Lucida Sans Unicode" w:cs="Lucida Sans Unicode"/>
          <w:bCs/>
        </w:rPr>
        <w:t xml:space="preserve">los presentes en la Asamblea </w:t>
      </w:r>
      <w:r w:rsidR="0058199B" w:rsidRPr="007E6583">
        <w:rPr>
          <w:rFonts w:ascii="Lucida Sans Unicode" w:hAnsi="Lucida Sans Unicode" w:cs="Lucida Sans Unicode"/>
          <w:bCs/>
        </w:rPr>
        <w:lastRenderedPageBreak/>
        <w:t xml:space="preserve">General Ordinaria, la cual se constituyó legalmente al haberse acreditado con la lista de asistencia </w:t>
      </w:r>
      <w:r w:rsidRPr="007E6583">
        <w:rPr>
          <w:rFonts w:ascii="Lucida Sans Unicode" w:hAnsi="Lucida Sans Unicode" w:cs="Lucida Sans Unicode"/>
          <w:bCs/>
        </w:rPr>
        <w:t xml:space="preserve">de </w:t>
      </w:r>
      <w:r w:rsidR="0058199B" w:rsidRPr="007E6583">
        <w:rPr>
          <w:rFonts w:ascii="Lucida Sans Unicode" w:hAnsi="Lucida Sans Unicode" w:cs="Lucida Sans Unicode"/>
          <w:bCs/>
        </w:rPr>
        <w:t>la mayoría de las personas que la integran</w:t>
      </w:r>
      <w:r w:rsidRPr="007E6583">
        <w:rPr>
          <w:rFonts w:ascii="Lucida Sans Unicode" w:hAnsi="Lucida Sans Unicode" w:cs="Lucida Sans Unicode"/>
          <w:bCs/>
        </w:rPr>
        <w:t xml:space="preserve">, </w:t>
      </w:r>
      <w:r w:rsidR="0062761A" w:rsidRPr="007E6583">
        <w:rPr>
          <w:rFonts w:ascii="Lucida Sans Unicode" w:hAnsi="Lucida Sans Unicode" w:cs="Lucida Sans Unicode"/>
          <w:bCs/>
        </w:rPr>
        <w:t>es decir asistieron 53 personas de las 60 que integran la Asamblea General Ordinaria</w:t>
      </w:r>
      <w:r w:rsidR="00700EFC">
        <w:rPr>
          <w:rFonts w:ascii="Lucida Sans Unicode" w:hAnsi="Lucida Sans Unicode" w:cs="Lucida Sans Unicode"/>
          <w:bCs/>
        </w:rPr>
        <w:t xml:space="preserve">, </w:t>
      </w:r>
      <w:r w:rsidR="0058199B" w:rsidRPr="007E6583">
        <w:rPr>
          <w:rFonts w:ascii="Lucida Sans Unicode" w:hAnsi="Lucida Sans Unicode" w:cs="Lucida Sans Unicode"/>
          <w:bCs/>
        </w:rPr>
        <w:t>según se desprende de la misma, así como de la verificación a los testigos presentados, consistente entre otros el Acta de dicha asamblea</w:t>
      </w:r>
      <w:r w:rsidR="008877B1">
        <w:rPr>
          <w:rFonts w:ascii="Lucida Sans Unicode" w:hAnsi="Lucida Sans Unicode" w:cs="Lucida Sans Unicode"/>
          <w:bCs/>
        </w:rPr>
        <w:t xml:space="preserve">, sin embargo se observa la </w:t>
      </w:r>
      <w:r w:rsidR="008877B1" w:rsidRPr="00690416">
        <w:rPr>
          <w:rFonts w:ascii="Lucida Sans Unicode" w:eastAsia="Lucida Sans Unicode" w:hAnsi="Lucida Sans Unicode" w:cs="Lucida Sans Unicode"/>
        </w:rPr>
        <w:t>omisión de aplicar el principio de paridad de género en la selección de los integrantes</w:t>
      </w:r>
      <w:r w:rsidR="00700EFC">
        <w:rPr>
          <w:rFonts w:ascii="Lucida Sans Unicode" w:hAnsi="Lucida Sans Unicode" w:cs="Lucida Sans Unicode"/>
          <w:bCs/>
        </w:rPr>
        <w:t xml:space="preserve"> </w:t>
      </w:r>
      <w:r w:rsidR="0058199B" w:rsidRPr="007E6583">
        <w:rPr>
          <w:rFonts w:ascii="Lucida Sans Unicode" w:hAnsi="Lucida Sans Unicode" w:cs="Lucida Sans Unicode"/>
          <w:bCs/>
        </w:rPr>
        <w:t>.</w:t>
      </w:r>
    </w:p>
    <w:p w14:paraId="33CAC723" w14:textId="77777777" w:rsidR="0058199B" w:rsidRPr="007E6583" w:rsidRDefault="0058199B" w:rsidP="005B6407">
      <w:pPr>
        <w:spacing w:after="0" w:line="276" w:lineRule="auto"/>
        <w:ind w:left="708"/>
        <w:jc w:val="both"/>
        <w:rPr>
          <w:rFonts w:ascii="Lucida Sans Unicode" w:eastAsia="Lucida Sans Unicode" w:hAnsi="Lucida Sans Unicode" w:cs="Lucida Sans Unicode"/>
          <w:i/>
          <w:iCs/>
        </w:rPr>
      </w:pPr>
    </w:p>
    <w:p w14:paraId="7CD579FB" w14:textId="072D286B" w:rsidR="00035E03" w:rsidRPr="007E6583" w:rsidRDefault="00A369A2" w:rsidP="005B6407">
      <w:pPr>
        <w:spacing w:after="0" w:line="276" w:lineRule="auto"/>
        <w:jc w:val="both"/>
        <w:rPr>
          <w:rFonts w:ascii="Lucida Sans Unicode" w:eastAsia="Lucida Sans Unicode" w:hAnsi="Lucida Sans Unicode" w:cs="Lucida Sans Unicode"/>
        </w:rPr>
      </w:pPr>
      <w:r w:rsidRPr="007E6583">
        <w:rPr>
          <w:rFonts w:ascii="Lucida Sans Unicode" w:eastAsia="Lucida Sans Unicode" w:hAnsi="Lucida Sans Unicode" w:cs="Lucida Sans Unicode"/>
        </w:rPr>
        <w:t xml:space="preserve">De conformidad con el artículo 6 de sus Estatutos, el </w:t>
      </w:r>
      <w:r w:rsidR="003C5C61">
        <w:rPr>
          <w:rFonts w:ascii="Lucida Sans Unicode" w:eastAsia="Lucida Sans Unicode" w:hAnsi="Lucida Sans Unicode" w:cs="Lucida Sans Unicode"/>
        </w:rPr>
        <w:t>“</w:t>
      </w:r>
      <w:r w:rsidRPr="003C5C61">
        <w:rPr>
          <w:rFonts w:ascii="Lucida Sans Unicode" w:eastAsia="Lucida Sans Unicode" w:hAnsi="Lucida Sans Unicode" w:cs="Lucida Sans Unicode"/>
          <w:i/>
          <w:iCs/>
        </w:rPr>
        <w:t xml:space="preserve">Consejo de Doctrina </w:t>
      </w:r>
      <w:r w:rsidR="002B04ED" w:rsidRPr="003C5C61">
        <w:rPr>
          <w:rFonts w:ascii="Lucida Sans Unicode" w:eastAsia="Lucida Sans Unicode" w:hAnsi="Lucida Sans Unicode" w:cs="Lucida Sans Unicode"/>
          <w:i/>
          <w:iCs/>
        </w:rPr>
        <w:t xml:space="preserve">es la máxima autoridad, después de la Asamblea General; </w:t>
      </w:r>
      <w:r w:rsidRPr="003C5C61">
        <w:rPr>
          <w:rFonts w:ascii="Lucida Sans Unicode" w:eastAsia="Lucida Sans Unicode" w:hAnsi="Lucida Sans Unicode" w:cs="Lucida Sans Unicode"/>
          <w:i/>
          <w:iCs/>
        </w:rPr>
        <w:t xml:space="preserve">está integrado por el ciudadano fundador y cofundadores de la Agrupación Política Estatal, así como por aquellas personas que por su fidelidad, trayectoria, méritos de militancia y congruencia de vida, sean propuestas por el Consejo y sometidas a votación en la Asamblea Ordinaria </w:t>
      </w:r>
      <w:r w:rsidRPr="003C5C61">
        <w:rPr>
          <w:rFonts w:ascii="Lucida Sans Unicode" w:eastAsia="Lucida Sans Unicode" w:hAnsi="Lucida Sans Unicode" w:cs="Lucida Sans Unicode"/>
          <w:b/>
          <w:bCs/>
          <w:i/>
          <w:iCs/>
        </w:rPr>
        <w:t>inmediata posterior</w:t>
      </w:r>
      <w:r w:rsidR="003C5C61">
        <w:rPr>
          <w:rFonts w:ascii="Lucida Sans Unicode" w:eastAsia="Lucida Sans Unicode" w:hAnsi="Lucida Sans Unicode" w:cs="Lucida Sans Unicode"/>
          <w:b/>
          <w:bCs/>
          <w:i/>
          <w:iCs/>
        </w:rPr>
        <w:t xml:space="preserve">” </w:t>
      </w:r>
      <w:r w:rsidRPr="007E6583">
        <w:rPr>
          <w:rFonts w:ascii="Lucida Sans Unicode" w:eastAsia="Lucida Sans Unicode" w:hAnsi="Lucida Sans Unicode" w:cs="Lucida Sans Unicode"/>
        </w:rPr>
        <w:t xml:space="preserve"> y conforme al ordinal 10, el </w:t>
      </w:r>
      <w:r w:rsidR="003C5C61">
        <w:rPr>
          <w:rFonts w:ascii="Lucida Sans Unicode" w:eastAsia="Lucida Sans Unicode" w:hAnsi="Lucida Sans Unicode" w:cs="Lucida Sans Unicode"/>
        </w:rPr>
        <w:t>“</w:t>
      </w:r>
      <w:r w:rsidRPr="003C5C61">
        <w:rPr>
          <w:rFonts w:ascii="Lucida Sans Unicode" w:eastAsia="Lucida Sans Unicode" w:hAnsi="Lucida Sans Unicode" w:cs="Lucida Sans Unicode"/>
          <w:i/>
          <w:iCs/>
        </w:rPr>
        <w:t>Consejo contará con un Consejero Presidente, quien será nombrado por los miembros, también, contará con un Consejero Secretario, que será electo en sesión por el voto de la mayoría de los asistentes a la misma</w:t>
      </w:r>
      <w:r w:rsidR="003C5C61">
        <w:rPr>
          <w:rFonts w:ascii="Lucida Sans Unicode" w:eastAsia="Lucida Sans Unicode" w:hAnsi="Lucida Sans Unicode" w:cs="Lucida Sans Unicode"/>
          <w:i/>
          <w:iCs/>
        </w:rPr>
        <w:t>”</w:t>
      </w:r>
      <w:r w:rsidRPr="007E6583">
        <w:rPr>
          <w:rFonts w:ascii="Lucida Sans Unicode" w:eastAsia="Lucida Sans Unicode" w:hAnsi="Lucida Sans Unicode" w:cs="Lucida Sans Unicode"/>
        </w:rPr>
        <w:t xml:space="preserve">. </w:t>
      </w:r>
    </w:p>
    <w:p w14:paraId="50E6BCFF" w14:textId="77777777" w:rsidR="002B04ED" w:rsidRPr="007E6583" w:rsidRDefault="002B04ED" w:rsidP="005B6407">
      <w:pPr>
        <w:spacing w:after="0" w:line="276" w:lineRule="auto"/>
        <w:jc w:val="both"/>
        <w:rPr>
          <w:rFonts w:ascii="Lucida Sans Unicode" w:eastAsia="Lucida Sans Unicode" w:hAnsi="Lucida Sans Unicode" w:cs="Lucida Sans Unicode"/>
        </w:rPr>
      </w:pPr>
    </w:p>
    <w:p w14:paraId="5BB37ACE" w14:textId="00491C95" w:rsidR="00DE33EF" w:rsidRDefault="00DE33EF" w:rsidP="005B6407">
      <w:pPr>
        <w:spacing w:after="0" w:line="276" w:lineRule="auto"/>
        <w:jc w:val="both"/>
        <w:rPr>
          <w:rFonts w:ascii="Lucida Sans Unicode" w:eastAsia="Lucida Sans Unicode" w:hAnsi="Lucida Sans Unicode" w:cs="Lucida Sans Unicode"/>
        </w:rPr>
      </w:pPr>
      <w:r w:rsidRPr="007E6583">
        <w:rPr>
          <w:rFonts w:ascii="Lucida Sans Unicode" w:eastAsia="Lucida Sans Unicode" w:hAnsi="Lucida Sans Unicode" w:cs="Lucida Sans Unicode"/>
        </w:rPr>
        <w:t>En razón de lo anterior</w:t>
      </w:r>
      <w:r w:rsidR="00CC426E" w:rsidRPr="007E6583">
        <w:rPr>
          <w:rFonts w:ascii="Lucida Sans Unicode" w:eastAsia="Lucida Sans Unicode" w:hAnsi="Lucida Sans Unicode" w:cs="Lucida Sans Unicode"/>
        </w:rPr>
        <w:t xml:space="preserve"> y</w:t>
      </w:r>
      <w:r w:rsidRPr="007E6583">
        <w:rPr>
          <w:rFonts w:ascii="Lucida Sans Unicode" w:eastAsia="Lucida Sans Unicode" w:hAnsi="Lucida Sans Unicode" w:cs="Lucida Sans Unicode"/>
        </w:rPr>
        <w:t xml:space="preserve"> como se advierte de</w:t>
      </w:r>
      <w:r w:rsidR="0032637D" w:rsidRPr="007E6583">
        <w:rPr>
          <w:rFonts w:ascii="Lucida Sans Unicode" w:eastAsia="Lucida Sans Unicode" w:hAnsi="Lucida Sans Unicode" w:cs="Lucida Sans Unicode"/>
        </w:rPr>
        <w:t xml:space="preserve"> la contestación al segundo requerimiento mencionad</w:t>
      </w:r>
      <w:r w:rsidR="00E62627" w:rsidRPr="007E6583">
        <w:rPr>
          <w:rFonts w:ascii="Lucida Sans Unicode" w:eastAsia="Lucida Sans Unicode" w:hAnsi="Lucida Sans Unicode" w:cs="Lucida Sans Unicode"/>
        </w:rPr>
        <w:t>o</w:t>
      </w:r>
      <w:r w:rsidR="0032637D" w:rsidRPr="007E6583">
        <w:rPr>
          <w:rFonts w:ascii="Lucida Sans Unicode" w:eastAsia="Lucida Sans Unicode" w:hAnsi="Lucida Sans Unicode" w:cs="Lucida Sans Unicode"/>
        </w:rPr>
        <w:t xml:space="preserve"> en el antecedente </w:t>
      </w:r>
      <w:r w:rsidR="001B0548" w:rsidRPr="007E6583">
        <w:rPr>
          <w:rFonts w:ascii="Lucida Sans Unicode" w:eastAsia="Lucida Sans Unicode" w:hAnsi="Lucida Sans Unicode" w:cs="Lucida Sans Unicode"/>
        </w:rPr>
        <w:t>1</w:t>
      </w:r>
      <w:r w:rsidR="00D67269" w:rsidRPr="007E6583">
        <w:rPr>
          <w:rFonts w:ascii="Lucida Sans Unicode" w:eastAsia="Lucida Sans Unicode" w:hAnsi="Lucida Sans Unicode" w:cs="Lucida Sans Unicode"/>
        </w:rPr>
        <w:t>2</w:t>
      </w:r>
      <w:r w:rsidR="0032637D" w:rsidRPr="007E6583">
        <w:rPr>
          <w:rFonts w:ascii="Lucida Sans Unicode" w:eastAsia="Lucida Sans Unicode" w:hAnsi="Lucida Sans Unicode" w:cs="Lucida Sans Unicode"/>
        </w:rPr>
        <w:t xml:space="preserve"> de este acuerdo</w:t>
      </w:r>
      <w:r w:rsidR="007B7242" w:rsidRPr="007E6583">
        <w:rPr>
          <w:rFonts w:ascii="Lucida Sans Unicode" w:eastAsia="Lucida Sans Unicode" w:hAnsi="Lucida Sans Unicode" w:cs="Lucida Sans Unicode"/>
        </w:rPr>
        <w:t>,</w:t>
      </w:r>
      <w:r w:rsidR="00BA3A11" w:rsidRPr="007E6583">
        <w:rPr>
          <w:rFonts w:ascii="Lucida Sans Unicode" w:eastAsia="Lucida Sans Unicode" w:hAnsi="Lucida Sans Unicode" w:cs="Lucida Sans Unicode"/>
        </w:rPr>
        <w:t xml:space="preserve"> </w:t>
      </w:r>
      <w:r w:rsidR="00C93A81" w:rsidRPr="007E6583">
        <w:rPr>
          <w:rFonts w:ascii="Lucida Sans Unicode" w:eastAsia="Lucida Sans Unicode" w:hAnsi="Lucida Sans Unicode" w:cs="Lucida Sans Unicode"/>
        </w:rPr>
        <w:t xml:space="preserve">Francisco Manuel Sánchez Jáuregui </w:t>
      </w:r>
      <w:r w:rsidR="0030120D" w:rsidRPr="007E6583">
        <w:rPr>
          <w:rFonts w:ascii="Lucida Sans Unicode" w:eastAsia="Lucida Sans Unicode" w:hAnsi="Lucida Sans Unicode" w:cs="Lucida Sans Unicode"/>
        </w:rPr>
        <w:t>quien firma</w:t>
      </w:r>
      <w:r w:rsidR="00486C1E" w:rsidRPr="007E6583">
        <w:rPr>
          <w:rFonts w:ascii="Lucida Sans Unicode" w:eastAsia="Lucida Sans Unicode" w:hAnsi="Lucida Sans Unicode" w:cs="Lucida Sans Unicode"/>
        </w:rPr>
        <w:t xml:space="preserve"> como </w:t>
      </w:r>
      <w:proofErr w:type="gramStart"/>
      <w:r w:rsidR="00486C1E" w:rsidRPr="007E6583">
        <w:rPr>
          <w:rFonts w:ascii="Lucida Sans Unicode" w:eastAsia="Lucida Sans Unicode" w:hAnsi="Lucida Sans Unicode" w:cs="Lucida Sans Unicode"/>
        </w:rPr>
        <w:t>Presidente</w:t>
      </w:r>
      <w:proofErr w:type="gramEnd"/>
      <w:r w:rsidR="00486C1E" w:rsidRPr="007E6583">
        <w:rPr>
          <w:rFonts w:ascii="Lucida Sans Unicode" w:eastAsia="Lucida Sans Unicode" w:hAnsi="Lucida Sans Unicode" w:cs="Lucida Sans Unicode"/>
        </w:rPr>
        <w:t xml:space="preserve"> Electo</w:t>
      </w:r>
      <w:r w:rsidR="00557D20" w:rsidRPr="007E6583">
        <w:rPr>
          <w:rFonts w:ascii="Lucida Sans Unicode" w:eastAsia="Lucida Sans Unicode" w:hAnsi="Lucida Sans Unicode" w:cs="Lucida Sans Unicode"/>
        </w:rPr>
        <w:t xml:space="preserve"> de la Agrupación Política</w:t>
      </w:r>
      <w:r w:rsidR="001B0548" w:rsidRPr="007E6583">
        <w:rPr>
          <w:rFonts w:ascii="Lucida Sans Unicode" w:eastAsia="Lucida Sans Unicode" w:hAnsi="Lucida Sans Unicode" w:cs="Lucida Sans Unicode"/>
        </w:rPr>
        <w:t>,</w:t>
      </w:r>
      <w:r w:rsidR="00AC6D26" w:rsidRPr="007E6583">
        <w:rPr>
          <w:rFonts w:ascii="Lucida Sans Unicode" w:eastAsia="Lucida Sans Unicode" w:hAnsi="Lucida Sans Unicode" w:cs="Lucida Sans Unicode"/>
        </w:rPr>
        <w:t xml:space="preserve"> informa que no se ha realizado </w:t>
      </w:r>
      <w:r w:rsidR="00443D0C" w:rsidRPr="007E6583">
        <w:rPr>
          <w:rFonts w:ascii="Lucida Sans Unicode" w:eastAsia="Lucida Sans Unicode" w:hAnsi="Lucida Sans Unicode" w:cs="Lucida Sans Unicode"/>
        </w:rPr>
        <w:t>votación para establecer los cargos</w:t>
      </w:r>
      <w:r w:rsidR="00CF2DFE" w:rsidRPr="007E6583">
        <w:rPr>
          <w:rFonts w:ascii="Lucida Sans Unicode" w:eastAsia="Lucida Sans Unicode" w:hAnsi="Lucida Sans Unicode" w:cs="Lucida Sans Unicode"/>
        </w:rPr>
        <w:t xml:space="preserve"> en el Consejo de Doctrina</w:t>
      </w:r>
      <w:r w:rsidR="001B0548" w:rsidRPr="007E6583">
        <w:rPr>
          <w:rFonts w:ascii="Lucida Sans Unicode" w:eastAsia="Lucida Sans Unicode" w:hAnsi="Lucida Sans Unicode" w:cs="Lucida Sans Unicode"/>
        </w:rPr>
        <w:t xml:space="preserve"> y </w:t>
      </w:r>
      <w:r w:rsidR="00462685" w:rsidRPr="007E6583">
        <w:rPr>
          <w:rFonts w:ascii="Lucida Sans Unicode" w:eastAsia="Lucida Sans Unicode" w:hAnsi="Lucida Sans Unicode" w:cs="Lucida Sans Unicode"/>
        </w:rPr>
        <w:t>dicha sesión será programada para el primer trimestre de 2024</w:t>
      </w:r>
      <w:r w:rsidR="00700EFC">
        <w:rPr>
          <w:rFonts w:ascii="Lucida Sans Unicode" w:eastAsia="Lucida Sans Unicode" w:hAnsi="Lucida Sans Unicode" w:cs="Lucida Sans Unicode"/>
        </w:rPr>
        <w:t>.</w:t>
      </w:r>
      <w:r w:rsidR="003A5DE4" w:rsidRPr="007E6583">
        <w:rPr>
          <w:rFonts w:ascii="Lucida Sans Unicode" w:eastAsia="Lucida Sans Unicode" w:hAnsi="Lucida Sans Unicode" w:cs="Lucida Sans Unicode"/>
        </w:rPr>
        <w:t xml:space="preserve"> </w:t>
      </w:r>
    </w:p>
    <w:p w14:paraId="255E7F9D" w14:textId="77777777" w:rsidR="00022FE5" w:rsidRDefault="00022FE5" w:rsidP="005B6407">
      <w:pPr>
        <w:spacing w:after="0" w:line="276" w:lineRule="auto"/>
        <w:jc w:val="both"/>
        <w:rPr>
          <w:rFonts w:ascii="Lucida Sans Unicode" w:eastAsia="Lucida Sans Unicode" w:hAnsi="Lucida Sans Unicode" w:cs="Lucida Sans Unicode"/>
        </w:rPr>
      </w:pPr>
    </w:p>
    <w:p w14:paraId="4C2B44EF" w14:textId="68B74D7D" w:rsidR="00022FE5" w:rsidRPr="007E6583" w:rsidRDefault="00022FE5" w:rsidP="00E20748">
      <w:pPr>
        <w:spacing w:after="0" w:line="276" w:lineRule="auto"/>
        <w:jc w:val="both"/>
        <w:rPr>
          <w:rFonts w:ascii="Lucida Sans Unicode" w:eastAsia="Lucida Sans Unicode" w:hAnsi="Lucida Sans Unicode" w:cs="Lucida Sans Unicode"/>
        </w:rPr>
      </w:pPr>
      <w:r>
        <w:rPr>
          <w:rFonts w:ascii="Lucida Sans Unicode" w:eastAsia="Lucida Sans Unicode" w:hAnsi="Lucida Sans Unicode" w:cs="Lucida Sans Unicode"/>
        </w:rPr>
        <w:t>D</w:t>
      </w:r>
      <w:r w:rsidRPr="007E6583">
        <w:rPr>
          <w:rFonts w:ascii="Lucida Sans Unicode" w:eastAsia="Lucida Sans Unicode" w:hAnsi="Lucida Sans Unicode" w:cs="Lucida Sans Unicode"/>
        </w:rPr>
        <w:t xml:space="preserve">e los documentos </w:t>
      </w:r>
      <w:r>
        <w:rPr>
          <w:rFonts w:ascii="Lucida Sans Unicode" w:eastAsia="Lucida Sans Unicode" w:hAnsi="Lucida Sans Unicode" w:cs="Lucida Sans Unicode"/>
        </w:rPr>
        <w:t>presentados</w:t>
      </w:r>
      <w:r w:rsidRPr="007E6583">
        <w:rPr>
          <w:rFonts w:ascii="Lucida Sans Unicode" w:eastAsia="Lucida Sans Unicode" w:hAnsi="Lucida Sans Unicode" w:cs="Lucida Sans Unicode"/>
        </w:rPr>
        <w:t xml:space="preserve"> por la agrupación política se observó que</w:t>
      </w:r>
      <w:r w:rsidR="00E20748">
        <w:rPr>
          <w:rFonts w:ascii="Lucida Sans Unicode" w:eastAsia="Lucida Sans Unicode" w:hAnsi="Lucida Sans Unicode" w:cs="Lucida Sans Unicode"/>
        </w:rPr>
        <w:t>,</w:t>
      </w:r>
      <w:r w:rsidRPr="007E6583">
        <w:rPr>
          <w:rFonts w:ascii="Lucida Sans Unicode" w:eastAsia="Lucida Sans Unicode" w:hAnsi="Lucida Sans Unicode" w:cs="Lucida Sans Unicode"/>
        </w:rPr>
        <w:t xml:space="preserve"> </w:t>
      </w:r>
      <w:r w:rsidR="0018337C">
        <w:rPr>
          <w:rFonts w:ascii="Lucida Sans Unicode" w:eastAsia="Lucida Sans Unicode" w:hAnsi="Lucida Sans Unicode" w:cs="Lucida Sans Unicode"/>
        </w:rPr>
        <w:t xml:space="preserve">si bien </w:t>
      </w:r>
      <w:r w:rsidRPr="007E6583">
        <w:rPr>
          <w:rFonts w:ascii="Lucida Sans Unicode" w:eastAsia="Lucida Sans Unicode" w:hAnsi="Lucida Sans Unicode" w:cs="Lucida Sans Unicode"/>
        </w:rPr>
        <w:t xml:space="preserve">atendió las reglas </w:t>
      </w:r>
      <w:r w:rsidR="0018337C">
        <w:rPr>
          <w:rFonts w:ascii="Lucida Sans Unicode" w:eastAsia="Lucida Sans Unicode" w:hAnsi="Lucida Sans Unicode" w:cs="Lucida Sans Unicode"/>
        </w:rPr>
        <w:t>estatutarias</w:t>
      </w:r>
      <w:r w:rsidRPr="007E6583">
        <w:rPr>
          <w:rFonts w:ascii="Lucida Sans Unicode" w:eastAsia="Lucida Sans Unicode" w:hAnsi="Lucida Sans Unicode" w:cs="Lucida Sans Unicode"/>
        </w:rPr>
        <w:t xml:space="preserve"> para realizar</w:t>
      </w:r>
      <w:r w:rsidR="0018337C">
        <w:rPr>
          <w:rFonts w:ascii="Lucida Sans Unicode" w:eastAsia="Lucida Sans Unicode" w:hAnsi="Lucida Sans Unicode" w:cs="Lucida Sans Unicode"/>
        </w:rPr>
        <w:t xml:space="preserve"> la propuesta y</w:t>
      </w:r>
      <w:r w:rsidRPr="007E6583">
        <w:rPr>
          <w:rFonts w:ascii="Lucida Sans Unicode" w:eastAsia="Lucida Sans Unicode" w:hAnsi="Lucida Sans Unicode" w:cs="Lucida Sans Unicode"/>
        </w:rPr>
        <w:t xml:space="preserve"> </w:t>
      </w:r>
      <w:r w:rsidR="00700EFC">
        <w:rPr>
          <w:rFonts w:ascii="Lucida Sans Unicode" w:eastAsia="Lucida Sans Unicode" w:hAnsi="Lucida Sans Unicode" w:cs="Lucida Sans Unicode"/>
        </w:rPr>
        <w:t xml:space="preserve">el </w:t>
      </w:r>
      <w:r w:rsidR="0018337C" w:rsidRPr="0018337C">
        <w:rPr>
          <w:rFonts w:ascii="Lucida Sans Unicode" w:eastAsia="Lucida Sans Unicode" w:hAnsi="Lucida Sans Unicode" w:cs="Lucida Sans Unicode"/>
        </w:rPr>
        <w:t>nombramiento a los integrantes del Consejo de Doctrina</w:t>
      </w:r>
      <w:r w:rsidRPr="0018337C">
        <w:rPr>
          <w:rFonts w:ascii="Lucida Sans Unicode" w:eastAsia="Lucida Sans Unicode" w:hAnsi="Lucida Sans Unicode" w:cs="Lucida Sans Unicode"/>
        </w:rPr>
        <w:t>,</w:t>
      </w:r>
      <w:r w:rsidRPr="007E6583">
        <w:rPr>
          <w:rFonts w:ascii="Lucida Sans Unicode" w:eastAsia="Lucida Sans Unicode" w:hAnsi="Lucida Sans Unicode" w:cs="Lucida Sans Unicode"/>
        </w:rPr>
        <w:t xml:space="preserve"> </w:t>
      </w:r>
      <w:r w:rsidR="009D44AF">
        <w:rPr>
          <w:rFonts w:ascii="Lucida Sans Unicode" w:eastAsia="Lucida Sans Unicode" w:hAnsi="Lucida Sans Unicode" w:cs="Lucida Sans Unicode"/>
        </w:rPr>
        <w:t xml:space="preserve">omite </w:t>
      </w:r>
      <w:r w:rsidR="009D44AF" w:rsidRPr="0043131C">
        <w:rPr>
          <w:rFonts w:ascii="Lucida Sans Unicode" w:eastAsia="Lucida Sans Unicode" w:hAnsi="Lucida Sans Unicode" w:cs="Lucida Sans Unicode"/>
        </w:rPr>
        <w:t>cumplir con las reglas de paridad</w:t>
      </w:r>
      <w:r w:rsidR="00E20748">
        <w:rPr>
          <w:rFonts w:ascii="Lucida Sans Unicode" w:eastAsia="Lucida Sans Unicode" w:hAnsi="Lucida Sans Unicode" w:cs="Lucida Sans Unicode"/>
        </w:rPr>
        <w:t xml:space="preserve"> establecidas en el </w:t>
      </w:r>
      <w:r w:rsidR="00E20748" w:rsidRPr="00690416">
        <w:rPr>
          <w:rFonts w:ascii="Lucida Sans Unicode" w:eastAsia="Lucida Sans Unicode" w:hAnsi="Lucida Sans Unicode" w:cs="Lucida Sans Unicode"/>
        </w:rPr>
        <w:t>artículo 9; fracción IV; inciso b) del Reglamento de Agrupaciones Políticas</w:t>
      </w:r>
      <w:r w:rsidR="00E20748">
        <w:rPr>
          <w:rFonts w:ascii="Lucida Sans Unicode" w:eastAsia="Lucida Sans Unicode" w:hAnsi="Lucida Sans Unicode" w:cs="Lucida Sans Unicode"/>
        </w:rPr>
        <w:t xml:space="preserve">, </w:t>
      </w:r>
      <w:r w:rsidR="0043131C">
        <w:rPr>
          <w:rFonts w:ascii="Lucida Sans Unicode" w:eastAsia="Lucida Sans Unicode" w:hAnsi="Lucida Sans Unicode" w:cs="Lucida Sans Unicode"/>
        </w:rPr>
        <w:t xml:space="preserve">al integrar el Consejo de Doctrina con mayoría del </w:t>
      </w:r>
      <w:r w:rsidR="007D47AC">
        <w:rPr>
          <w:rFonts w:ascii="Lucida Sans Unicode" w:eastAsia="Lucida Sans Unicode" w:hAnsi="Lucida Sans Unicode" w:cs="Lucida Sans Unicode"/>
        </w:rPr>
        <w:t>género</w:t>
      </w:r>
      <w:r w:rsidR="0043131C">
        <w:rPr>
          <w:rFonts w:ascii="Lucida Sans Unicode" w:eastAsia="Lucida Sans Unicode" w:hAnsi="Lucida Sans Unicode" w:cs="Lucida Sans Unicode"/>
        </w:rPr>
        <w:t xml:space="preserve"> masculino,</w:t>
      </w:r>
      <w:r w:rsidR="007D47AC">
        <w:rPr>
          <w:rFonts w:ascii="Lucida Sans Unicode" w:eastAsia="Lucida Sans Unicode" w:hAnsi="Lucida Sans Unicode" w:cs="Lucida Sans Unicode"/>
        </w:rPr>
        <w:t xml:space="preserve"> </w:t>
      </w:r>
      <w:r w:rsidR="00E20748">
        <w:rPr>
          <w:rFonts w:ascii="Lucida Sans Unicode" w:eastAsia="Lucida Sans Unicode" w:hAnsi="Lucida Sans Unicode" w:cs="Lucida Sans Unicode"/>
        </w:rPr>
        <w:t xml:space="preserve">y al </w:t>
      </w:r>
      <w:r w:rsidR="007D47AC">
        <w:rPr>
          <w:rFonts w:ascii="Lucida Sans Unicode" w:eastAsia="Lucida Sans Unicode" w:hAnsi="Lucida Sans Unicode" w:cs="Lucida Sans Unicode"/>
        </w:rPr>
        <w:t xml:space="preserve">ser una conformación impar, </w:t>
      </w:r>
      <w:r w:rsidR="003C5C61">
        <w:rPr>
          <w:rFonts w:ascii="Lucida Sans Unicode" w:eastAsia="Lucida Sans Unicode" w:hAnsi="Lucida Sans Unicode" w:cs="Lucida Sans Unicode"/>
        </w:rPr>
        <w:t xml:space="preserve">en atención a lo establecido en la normatividad referida, </w:t>
      </w:r>
      <w:r w:rsidR="007D47AC">
        <w:rPr>
          <w:rFonts w:ascii="Lucida Sans Unicode" w:eastAsia="Lucida Sans Unicode" w:hAnsi="Lucida Sans Unicode" w:cs="Lucida Sans Unicode"/>
        </w:rPr>
        <w:t xml:space="preserve">debe </w:t>
      </w:r>
      <w:r w:rsidR="00E20748">
        <w:rPr>
          <w:rFonts w:ascii="Lucida Sans Unicode" w:eastAsia="Lucida Sans Unicode" w:hAnsi="Lucida Sans Unicode" w:cs="Lucida Sans Unicode"/>
        </w:rPr>
        <w:t>integrarse</w:t>
      </w:r>
      <w:r w:rsidR="00E20748" w:rsidRPr="00E20748">
        <w:rPr>
          <w:rFonts w:ascii="Lucida Sans Unicode" w:eastAsia="Lucida Sans Unicode" w:hAnsi="Lucida Sans Unicode" w:cs="Lucida Sans Unicode"/>
        </w:rPr>
        <w:t xml:space="preserve"> </w:t>
      </w:r>
      <w:r w:rsidR="00E20748">
        <w:rPr>
          <w:rFonts w:ascii="Lucida Sans Unicode" w:eastAsia="Lucida Sans Unicode" w:hAnsi="Lucida Sans Unicode" w:cs="Lucida Sans Unicode"/>
        </w:rPr>
        <w:t>con la mayoría de personas del</w:t>
      </w:r>
      <w:r w:rsidR="0043131C">
        <w:rPr>
          <w:rFonts w:ascii="Lucida Sans Unicode" w:eastAsia="Lucida Sans Unicode" w:hAnsi="Lucida Sans Unicode" w:cs="Lucida Sans Unicode"/>
        </w:rPr>
        <w:t xml:space="preserve"> </w:t>
      </w:r>
      <w:r w:rsidR="007D47AC">
        <w:rPr>
          <w:rFonts w:ascii="Lucida Sans Unicode" w:eastAsia="Lucida Sans Unicode" w:hAnsi="Lucida Sans Unicode" w:cs="Lucida Sans Unicode"/>
        </w:rPr>
        <w:t>género femenino</w:t>
      </w:r>
      <w:r w:rsidR="003C5C61">
        <w:rPr>
          <w:rFonts w:ascii="Lucida Sans Unicode" w:eastAsia="Lucida Sans Unicode" w:hAnsi="Lucida Sans Unicode" w:cs="Lucida Sans Unicode"/>
        </w:rPr>
        <w:t xml:space="preserve">, </w:t>
      </w:r>
      <w:r w:rsidR="0043131C">
        <w:rPr>
          <w:rFonts w:ascii="Lucida Sans Unicode" w:eastAsia="Lucida Sans Unicode" w:hAnsi="Lucida Sans Unicode" w:cs="Lucida Sans Unicode"/>
        </w:rPr>
        <w:t>por lo que</w:t>
      </w:r>
      <w:r w:rsidR="009D44AF" w:rsidRPr="0043131C">
        <w:rPr>
          <w:rFonts w:ascii="Lucida Sans Unicode" w:eastAsia="Lucida Sans Unicode" w:hAnsi="Lucida Sans Unicode" w:cs="Lucida Sans Unicode"/>
        </w:rPr>
        <w:t xml:space="preserve"> </w:t>
      </w:r>
      <w:r w:rsidR="0043131C">
        <w:rPr>
          <w:rFonts w:ascii="Lucida Sans Unicode" w:eastAsia="Lucida Sans Unicode" w:hAnsi="Lucida Sans Unicode" w:cs="Lucida Sans Unicode"/>
        </w:rPr>
        <w:t>dicha irregularidad</w:t>
      </w:r>
      <w:r w:rsidRPr="0043131C">
        <w:rPr>
          <w:rFonts w:ascii="Lucida Sans Unicode" w:eastAsia="Lucida Sans Unicode" w:hAnsi="Lucida Sans Unicode" w:cs="Lucida Sans Unicode"/>
        </w:rPr>
        <w:t xml:space="preserve"> deberá ser subsanada. En consecue</w:t>
      </w:r>
      <w:r w:rsidRPr="007E6583">
        <w:rPr>
          <w:rFonts w:ascii="Lucida Sans Unicode" w:eastAsia="Lucida Sans Unicode" w:hAnsi="Lucida Sans Unicode" w:cs="Lucida Sans Unicode"/>
        </w:rPr>
        <w:t xml:space="preserve">ncia, deberá requerirse a la Agrupación Política para que realice las adecuaciones respectivas, concediéndole un </w:t>
      </w:r>
      <w:r w:rsidRPr="007E6583">
        <w:rPr>
          <w:rFonts w:ascii="Lucida Sans Unicode" w:eastAsia="Lucida Sans Unicode" w:hAnsi="Lucida Sans Unicode" w:cs="Lucida Sans Unicode"/>
        </w:rPr>
        <w:lastRenderedPageBreak/>
        <w:t>plazo de treinta días hábiles, contados a partir del día siguiente de que se notifique el presente acuerdo.</w:t>
      </w:r>
    </w:p>
    <w:p w14:paraId="63E2B5C7" w14:textId="77777777" w:rsidR="00BF56BD" w:rsidRPr="007E6583" w:rsidRDefault="00BF56BD" w:rsidP="005B6407">
      <w:pPr>
        <w:spacing w:after="0" w:line="276" w:lineRule="auto"/>
        <w:jc w:val="both"/>
        <w:rPr>
          <w:rFonts w:ascii="Lucida Sans Unicode" w:eastAsia="Lucida Sans Unicode" w:hAnsi="Lucida Sans Unicode" w:cs="Lucida Sans Unicode"/>
        </w:rPr>
      </w:pPr>
    </w:p>
    <w:p w14:paraId="28CD1839" w14:textId="74426265" w:rsidR="003B1CEF" w:rsidRPr="007E6583" w:rsidRDefault="003B1CEF" w:rsidP="005B6407">
      <w:pPr>
        <w:spacing w:after="0" w:line="276" w:lineRule="auto"/>
        <w:jc w:val="both"/>
        <w:rPr>
          <w:rFonts w:ascii="Lucida Sans Unicode" w:eastAsia="Lucida Sans Unicode" w:hAnsi="Lucida Sans Unicode" w:cs="Lucida Sans Unicode"/>
        </w:rPr>
      </w:pPr>
      <w:r w:rsidRPr="007E6583">
        <w:rPr>
          <w:rFonts w:ascii="Lucida Sans Unicode" w:eastAsia="Lucida Sans Unicode" w:hAnsi="Lucida Sans Unicode" w:cs="Lucida Sans Unicode"/>
          <w:b/>
          <w:bCs/>
        </w:rPr>
        <w:t>X</w:t>
      </w:r>
      <w:r w:rsidR="00532F3A" w:rsidRPr="007E6583">
        <w:rPr>
          <w:rFonts w:ascii="Lucida Sans Unicode" w:eastAsia="Lucida Sans Unicode" w:hAnsi="Lucida Sans Unicode" w:cs="Lucida Sans Unicode"/>
          <w:b/>
          <w:bCs/>
        </w:rPr>
        <w:t>II</w:t>
      </w:r>
      <w:r w:rsidRPr="007E6583">
        <w:rPr>
          <w:rFonts w:ascii="Lucida Sans Unicode" w:eastAsia="Lucida Sans Unicode" w:hAnsi="Lucida Sans Unicode" w:cs="Lucida Sans Unicode"/>
          <w:b/>
          <w:bCs/>
        </w:rPr>
        <w:t xml:space="preserve">. DE LA REFORMA DE LOS ESTATUTOS DE LA AGRUPACIÓN </w:t>
      </w:r>
      <w:r w:rsidRPr="007E6583">
        <w:rPr>
          <w:rFonts w:ascii="Lucida Sans Unicode" w:eastAsia="Lucida Sans Unicode" w:hAnsi="Lucida Sans Unicode" w:cs="Lucida Sans Unicode"/>
          <w:b/>
        </w:rPr>
        <w:t xml:space="preserve">POLÍTICA </w:t>
      </w:r>
      <w:r w:rsidRPr="007E6583">
        <w:rPr>
          <w:rFonts w:ascii="Lucida Sans Unicode" w:eastAsia="Lucida Sans Unicode" w:hAnsi="Lucida Sans Unicode" w:cs="Lucida Sans Unicode"/>
          <w:b/>
          <w:bCs/>
        </w:rPr>
        <w:t xml:space="preserve">“POR LA VIDA, LA ESPERANZA Y RENOVACIÓN DE MÉXICO”. </w:t>
      </w:r>
      <w:r w:rsidRPr="007E6583">
        <w:rPr>
          <w:rFonts w:ascii="Lucida Sans Unicode" w:eastAsia="Lucida Sans Unicode" w:hAnsi="Lucida Sans Unicode" w:cs="Lucida Sans Unicode"/>
        </w:rPr>
        <w:t xml:space="preserve">Según se desprende del acta de asamblea que adjuntó la agrupación política, en la asamblea señalada en el punto 4 y </w:t>
      </w:r>
      <w:r w:rsidR="00C027D1" w:rsidRPr="007E6583">
        <w:rPr>
          <w:rFonts w:ascii="Lucida Sans Unicode" w:eastAsia="Lucida Sans Unicode" w:hAnsi="Lucida Sans Unicode" w:cs="Lucida Sans Unicode"/>
        </w:rPr>
        <w:t>7</w:t>
      </w:r>
      <w:r w:rsidRPr="007E6583">
        <w:rPr>
          <w:rFonts w:ascii="Lucida Sans Unicode" w:eastAsia="Lucida Sans Unicode" w:hAnsi="Lucida Sans Unicode" w:cs="Lucida Sans Unicode"/>
        </w:rPr>
        <w:t xml:space="preserve"> del capítulo de los antecedentes contenidos en el presente acuerdo, </w:t>
      </w:r>
      <w:r w:rsidR="00A96C07" w:rsidRPr="007E6583">
        <w:rPr>
          <w:rFonts w:ascii="Lucida Sans Unicode" w:eastAsia="Lucida Sans Unicode" w:hAnsi="Lucida Sans Unicode" w:cs="Lucida Sans Unicode"/>
          <w:iCs/>
          <w:color w:val="000000" w:themeColor="text1"/>
        </w:rPr>
        <w:t>el doce de agosto</w:t>
      </w:r>
      <w:r w:rsidR="008C4397" w:rsidRPr="007E6583">
        <w:rPr>
          <w:rFonts w:ascii="Lucida Sans Unicode" w:eastAsia="Lucida Sans Unicode" w:hAnsi="Lucida Sans Unicode" w:cs="Lucida Sans Unicode"/>
          <w:iCs/>
          <w:color w:val="000000" w:themeColor="text1"/>
        </w:rPr>
        <w:t xml:space="preserve"> del dos mil veintitrés</w:t>
      </w:r>
      <w:r w:rsidR="00A96C07" w:rsidRPr="007E6583">
        <w:rPr>
          <w:rFonts w:ascii="Lucida Sans Unicode" w:eastAsia="Lucida Sans Unicode" w:hAnsi="Lucida Sans Unicode" w:cs="Lucida Sans Unicode"/>
          <w:iCs/>
          <w:color w:val="000000" w:themeColor="text1"/>
        </w:rPr>
        <w:t>, la Agrupación Política Estatal Por la Vida, la Esperanza y Renovación de México, celebró Asamblea General Ordinaria, en la que se presentó el proyecto de reforma de Estatutos para su votación, mismo que fue aprobado por unanimidad</w:t>
      </w:r>
      <w:r w:rsidR="008C4397" w:rsidRPr="007E6583">
        <w:rPr>
          <w:rFonts w:ascii="Lucida Sans Unicode" w:eastAsia="Lucida Sans Unicode" w:hAnsi="Lucida Sans Unicode" w:cs="Lucida Sans Unicode"/>
          <w:iCs/>
          <w:color w:val="000000" w:themeColor="text1"/>
        </w:rPr>
        <w:t xml:space="preserve"> </w:t>
      </w:r>
      <w:r w:rsidR="00A96C07" w:rsidRPr="007E6583">
        <w:rPr>
          <w:rFonts w:ascii="Lucida Sans Unicode" w:eastAsia="Lucida Sans Unicode" w:hAnsi="Lucida Sans Unicode" w:cs="Lucida Sans Unicode"/>
          <w:iCs/>
          <w:color w:val="000000" w:themeColor="text1"/>
        </w:rPr>
        <w:t xml:space="preserve">de </w:t>
      </w:r>
      <w:r w:rsidR="00FA5C73" w:rsidRPr="007E6583">
        <w:rPr>
          <w:rFonts w:ascii="Lucida Sans Unicode" w:eastAsia="Lucida Sans Unicode" w:hAnsi="Lucida Sans Unicode" w:cs="Lucida Sans Unicode"/>
          <w:iCs/>
          <w:color w:val="000000" w:themeColor="text1"/>
        </w:rPr>
        <w:t xml:space="preserve">los </w:t>
      </w:r>
      <w:r w:rsidR="00A96C07" w:rsidRPr="007E6583">
        <w:rPr>
          <w:rFonts w:ascii="Lucida Sans Unicode" w:eastAsia="Lucida Sans Unicode" w:hAnsi="Lucida Sans Unicode" w:cs="Lucida Sans Unicode"/>
          <w:iCs/>
          <w:color w:val="000000" w:themeColor="text1"/>
        </w:rPr>
        <w:t xml:space="preserve">miembros de la agrupación que asistieron a </w:t>
      </w:r>
      <w:r w:rsidR="00FA5C73" w:rsidRPr="007E6583">
        <w:rPr>
          <w:rFonts w:ascii="Lucida Sans Unicode" w:eastAsia="Lucida Sans Unicode" w:hAnsi="Lucida Sans Unicode" w:cs="Lucida Sans Unicode"/>
          <w:iCs/>
          <w:color w:val="000000" w:themeColor="text1"/>
        </w:rPr>
        <w:t>dicha as</w:t>
      </w:r>
      <w:r w:rsidR="00A96C07" w:rsidRPr="007E6583">
        <w:rPr>
          <w:rFonts w:ascii="Lucida Sans Unicode" w:eastAsia="Lucida Sans Unicode" w:hAnsi="Lucida Sans Unicode" w:cs="Lucida Sans Unicode"/>
          <w:iCs/>
          <w:color w:val="000000" w:themeColor="text1"/>
        </w:rPr>
        <w:t>amblea</w:t>
      </w:r>
      <w:r w:rsidR="00FA5C73" w:rsidRPr="007E6583">
        <w:rPr>
          <w:rFonts w:ascii="Lucida Sans Unicode" w:eastAsia="Lucida Sans Unicode" w:hAnsi="Lucida Sans Unicode" w:cs="Lucida Sans Unicode"/>
          <w:iCs/>
          <w:color w:val="000000" w:themeColor="text1"/>
        </w:rPr>
        <w:t xml:space="preserve"> y que se </w:t>
      </w:r>
      <w:r w:rsidR="00263CC6" w:rsidRPr="007E6583">
        <w:rPr>
          <w:rFonts w:ascii="Lucida Sans Unicode" w:eastAsia="Lucida Sans Unicode" w:hAnsi="Lucida Sans Unicode" w:cs="Lucida Sans Unicode"/>
          <w:iCs/>
          <w:color w:val="000000" w:themeColor="text1"/>
        </w:rPr>
        <w:t>acredita el cumplimiento del quorum requerido</w:t>
      </w:r>
      <w:r w:rsidR="00FA5C73" w:rsidRPr="007E6583">
        <w:rPr>
          <w:rFonts w:ascii="Lucida Sans Unicode" w:eastAsia="Lucida Sans Unicode" w:hAnsi="Lucida Sans Unicode" w:cs="Lucida Sans Unicode"/>
          <w:iCs/>
          <w:color w:val="000000" w:themeColor="text1"/>
        </w:rPr>
        <w:t xml:space="preserve"> mediante la</w:t>
      </w:r>
      <w:r w:rsidR="00A96C07" w:rsidRPr="007E6583">
        <w:rPr>
          <w:rFonts w:ascii="Lucida Sans Unicode" w:eastAsia="Lucida Sans Unicode" w:hAnsi="Lucida Sans Unicode" w:cs="Lucida Sans Unicode"/>
          <w:iCs/>
          <w:color w:val="000000" w:themeColor="text1"/>
        </w:rPr>
        <w:t xml:space="preserve"> </w:t>
      </w:r>
      <w:r w:rsidR="00263CC6" w:rsidRPr="007E6583">
        <w:rPr>
          <w:rFonts w:ascii="Lucida Sans Unicode" w:eastAsia="Lucida Sans Unicode" w:hAnsi="Lucida Sans Unicode" w:cs="Lucida Sans Unicode"/>
          <w:iCs/>
          <w:color w:val="000000" w:themeColor="text1"/>
        </w:rPr>
        <w:t>lista que</w:t>
      </w:r>
      <w:r w:rsidR="00A96C07" w:rsidRPr="007E6583">
        <w:rPr>
          <w:rFonts w:ascii="Lucida Sans Unicode" w:eastAsia="Lucida Sans Unicode" w:hAnsi="Lucida Sans Unicode" w:cs="Lucida Sans Unicode"/>
          <w:iCs/>
          <w:color w:val="000000" w:themeColor="text1"/>
        </w:rPr>
        <w:t xml:space="preserve"> fue presentada el cinco de diciembre de </w:t>
      </w:r>
      <w:r w:rsidR="008C4397" w:rsidRPr="007E6583">
        <w:rPr>
          <w:rFonts w:ascii="Lucida Sans Unicode" w:eastAsia="Lucida Sans Unicode" w:hAnsi="Lucida Sans Unicode" w:cs="Lucida Sans Unicode"/>
          <w:iCs/>
          <w:color w:val="000000" w:themeColor="text1"/>
        </w:rPr>
        <w:t>dos mil veintitrés,</w:t>
      </w:r>
      <w:r w:rsidR="00A96C07" w:rsidRPr="007E6583">
        <w:rPr>
          <w:rFonts w:ascii="Lucida Sans Unicode" w:eastAsia="Lucida Sans Unicode" w:hAnsi="Lucida Sans Unicode" w:cs="Lucida Sans Unicode"/>
          <w:iCs/>
          <w:color w:val="000000" w:themeColor="text1"/>
        </w:rPr>
        <w:t xml:space="preserve"> con el escrito de respuesta al primer requerimiento de documentación, recibido con el folio 2115.</w:t>
      </w:r>
    </w:p>
    <w:p w14:paraId="3DBE7826" w14:textId="77777777" w:rsidR="00D85581" w:rsidRPr="007E6583" w:rsidRDefault="00D85581" w:rsidP="005B6407">
      <w:pPr>
        <w:spacing w:after="0" w:line="276" w:lineRule="auto"/>
        <w:jc w:val="both"/>
        <w:rPr>
          <w:rFonts w:ascii="Lucida Sans Unicode" w:eastAsia="Lucida Sans Unicode" w:hAnsi="Lucida Sans Unicode" w:cs="Lucida Sans Unicode"/>
        </w:rPr>
      </w:pPr>
    </w:p>
    <w:p w14:paraId="5F271979" w14:textId="77777777" w:rsidR="003B1CEF" w:rsidRPr="007E6583" w:rsidRDefault="003B1CEF" w:rsidP="005B6407">
      <w:pPr>
        <w:spacing w:after="0" w:line="276" w:lineRule="auto"/>
        <w:ind w:left="284" w:right="521"/>
        <w:jc w:val="both"/>
        <w:rPr>
          <w:rFonts w:ascii="Lucida Sans Unicode" w:eastAsia="Lucida Sans Unicode" w:hAnsi="Lucida Sans Unicode" w:cs="Lucida Sans Unicode"/>
          <w:b/>
          <w:bCs/>
          <w:i/>
          <w:iCs/>
        </w:rPr>
      </w:pPr>
      <w:r w:rsidRPr="007E6583">
        <w:rPr>
          <w:rFonts w:ascii="Lucida Sans Unicode" w:eastAsia="Lucida Sans Unicode" w:hAnsi="Lucida Sans Unicode" w:cs="Lucida Sans Unicode"/>
          <w:b/>
          <w:bCs/>
          <w:i/>
          <w:iCs/>
        </w:rPr>
        <w:t>6. Presentación del Proyecto de Reforma de los Estatutos de la Agrupación Política POR LA VIDA, LA ESPERANZA Y RENOVACIÓN DE MÉXICO A.P.E.</w:t>
      </w:r>
    </w:p>
    <w:p w14:paraId="4754A48C" w14:textId="6C4FB161" w:rsidR="00B50F0D" w:rsidRPr="007E6583" w:rsidRDefault="003B1CEF" w:rsidP="005B6407">
      <w:pPr>
        <w:spacing w:after="0" w:line="276" w:lineRule="auto"/>
        <w:ind w:left="284" w:right="521"/>
        <w:jc w:val="both"/>
        <w:rPr>
          <w:rFonts w:ascii="Lucida Sans Unicode" w:eastAsia="Lucida Sans Unicode" w:hAnsi="Lucida Sans Unicode" w:cs="Lucida Sans Unicode"/>
        </w:rPr>
      </w:pPr>
      <w:r w:rsidRPr="007E6583">
        <w:rPr>
          <w:rFonts w:ascii="Lucida Sans Unicode" w:eastAsia="Lucida Sans Unicode" w:hAnsi="Lucida Sans Unicode" w:cs="Lucida Sans Unicode"/>
          <w:i/>
          <w:iCs/>
        </w:rPr>
        <w:t xml:space="preserve">Siendo las 18:20 dieciocho horas con veinte minutos, el </w:t>
      </w:r>
      <w:proofErr w:type="gramStart"/>
      <w:r w:rsidRPr="007E6583">
        <w:rPr>
          <w:rFonts w:ascii="Lucida Sans Unicode" w:eastAsia="Lucida Sans Unicode" w:hAnsi="Lucida Sans Unicode" w:cs="Lucida Sans Unicode"/>
          <w:i/>
          <w:iCs/>
        </w:rPr>
        <w:t>Presidente</w:t>
      </w:r>
      <w:proofErr w:type="gramEnd"/>
      <w:r w:rsidRPr="007E6583">
        <w:rPr>
          <w:rFonts w:ascii="Lucida Sans Unicode" w:eastAsia="Lucida Sans Unicode" w:hAnsi="Lucida Sans Unicode" w:cs="Lucida Sans Unicode"/>
          <w:i/>
          <w:iCs/>
        </w:rPr>
        <w:t xml:space="preserve"> del Comité Directivo Estatal de la Agrupación Política Estatal, L.E. FRANCISCO JAVIER TORRES CASTRO presentó a la Asamblea el proyecto de reforma de estatutos de la Agrupación, poniendo a su consideración una nueva denominación de la agrupación para quedar como sigue: “LIBRES”. Así también el lema “POR LA VIDA, LA ESPERANZA Y RENOVACION DE MÉXICO y el contenido del articulado propuesto en la reforma de los estatutos. De la misma manera, solicitó a la Asamblea manifestar el sentido de su voto levantando la mano, siendo APROBADO POR UNANIMIDAD el siguiente proyecto de estatutos:</w:t>
      </w:r>
      <w:r w:rsidRPr="007E6583">
        <w:rPr>
          <w:rFonts w:ascii="Lucida Sans Unicode" w:eastAsia="Lucida Sans Unicode" w:hAnsi="Lucida Sans Unicode" w:cs="Lucida Sans Unicode"/>
        </w:rPr>
        <w:t xml:space="preserve"> (de la literalidad del documento se exponen 59 artículos y un artículo transitorio).  </w:t>
      </w:r>
    </w:p>
    <w:p w14:paraId="58CE8DC1" w14:textId="77777777" w:rsidR="00EE48D2" w:rsidRPr="007E6583" w:rsidRDefault="00EE48D2" w:rsidP="005B6407">
      <w:pPr>
        <w:spacing w:after="0" w:line="276" w:lineRule="auto"/>
        <w:ind w:left="284" w:right="521"/>
        <w:jc w:val="both"/>
        <w:rPr>
          <w:rFonts w:ascii="Lucida Sans Unicode" w:eastAsia="Lucida Sans Unicode" w:hAnsi="Lucida Sans Unicode" w:cs="Lucida Sans Unicode"/>
        </w:rPr>
      </w:pPr>
    </w:p>
    <w:p w14:paraId="6C7C0BD7" w14:textId="0C47A1CE" w:rsidR="00EE48D2" w:rsidRPr="007E6583" w:rsidRDefault="00EE48D2" w:rsidP="00A064CC">
      <w:pPr>
        <w:spacing w:after="0" w:line="240" w:lineRule="auto"/>
        <w:jc w:val="both"/>
        <w:rPr>
          <w:rFonts w:ascii="Lucida Sans Unicode" w:eastAsia="Lucida Sans Unicode" w:hAnsi="Lucida Sans Unicode" w:cs="Lucida Sans Unicode"/>
        </w:rPr>
      </w:pPr>
      <w:r w:rsidRPr="007E6583">
        <w:rPr>
          <w:rFonts w:ascii="Lucida Sans Unicode" w:eastAsia="Lucida Sans Unicode" w:hAnsi="Lucida Sans Unicode" w:cs="Lucida Sans Unicode"/>
        </w:rPr>
        <w:t xml:space="preserve">Por lo cual, de conformidad a lo establecido en el artículo 15, 17, 18, fracción </w:t>
      </w:r>
      <w:proofErr w:type="gramStart"/>
      <w:r w:rsidRPr="007E6583">
        <w:rPr>
          <w:rFonts w:ascii="Lucida Sans Unicode" w:eastAsia="Lucida Sans Unicode" w:hAnsi="Lucida Sans Unicode" w:cs="Lucida Sans Unicode"/>
        </w:rPr>
        <w:t xml:space="preserve">I </w:t>
      </w:r>
      <w:r w:rsidR="008640C3" w:rsidRPr="007E6583">
        <w:rPr>
          <w:rFonts w:ascii="Lucida Sans Unicode" w:eastAsia="Lucida Sans Unicode" w:hAnsi="Lucida Sans Unicode" w:cs="Lucida Sans Unicode"/>
        </w:rPr>
        <w:t xml:space="preserve"> y</w:t>
      </w:r>
      <w:proofErr w:type="gramEnd"/>
      <w:r w:rsidR="008640C3" w:rsidRPr="007E6583">
        <w:rPr>
          <w:rFonts w:ascii="Lucida Sans Unicode" w:eastAsia="Lucida Sans Unicode" w:hAnsi="Lucida Sans Unicode" w:cs="Lucida Sans Unicode"/>
        </w:rPr>
        <w:t xml:space="preserve"> </w:t>
      </w:r>
      <w:r w:rsidRPr="007E6583">
        <w:rPr>
          <w:rFonts w:ascii="Lucida Sans Unicode" w:eastAsia="Lucida Sans Unicode" w:hAnsi="Lucida Sans Unicode" w:cs="Lucida Sans Unicode"/>
        </w:rPr>
        <w:t>22 de sus estatutos, la Agrupación Política Estatal realizó la</w:t>
      </w:r>
      <w:r w:rsidR="008640C3" w:rsidRPr="007E6583">
        <w:rPr>
          <w:rFonts w:ascii="Lucida Sans Unicode" w:eastAsia="Lucida Sans Unicode" w:hAnsi="Lucida Sans Unicode" w:cs="Lucida Sans Unicode"/>
        </w:rPr>
        <w:t>s</w:t>
      </w:r>
      <w:r w:rsidRPr="007E6583">
        <w:rPr>
          <w:rFonts w:ascii="Lucida Sans Unicode" w:eastAsia="Lucida Sans Unicode" w:hAnsi="Lucida Sans Unicode" w:cs="Lucida Sans Unicode"/>
        </w:rPr>
        <w:t xml:space="preserve"> </w:t>
      </w:r>
      <w:r w:rsidR="008640C3" w:rsidRPr="007E6583">
        <w:rPr>
          <w:rFonts w:ascii="Lucida Sans Unicode" w:eastAsia="Lucida Sans Unicode" w:hAnsi="Lucida Sans Unicode" w:cs="Lucida Sans Unicode"/>
        </w:rPr>
        <w:t>modificaciones a su estatuto, de conformidad con</w:t>
      </w:r>
      <w:r w:rsidRPr="007E6583">
        <w:rPr>
          <w:rFonts w:ascii="Lucida Sans Unicode" w:eastAsia="Lucida Sans Unicode" w:hAnsi="Lucida Sans Unicode" w:cs="Lucida Sans Unicode"/>
        </w:rPr>
        <w:t xml:space="preserve"> su procedimiento estatutario</w:t>
      </w:r>
      <w:r w:rsidR="008640C3" w:rsidRPr="007E6583">
        <w:rPr>
          <w:rFonts w:ascii="Lucida Sans Unicode" w:eastAsia="Lucida Sans Unicode" w:hAnsi="Lucida Sans Unicode" w:cs="Lucida Sans Unicode"/>
        </w:rPr>
        <w:t>.</w:t>
      </w:r>
    </w:p>
    <w:p w14:paraId="6DDF2014" w14:textId="77777777" w:rsidR="00EE48D2" w:rsidRPr="007E6583" w:rsidRDefault="00EE48D2" w:rsidP="00A064CC">
      <w:pPr>
        <w:spacing w:after="0" w:line="240" w:lineRule="auto"/>
        <w:jc w:val="both"/>
        <w:rPr>
          <w:rFonts w:ascii="Lucida Sans Unicode" w:eastAsia="Lucida Sans Unicode" w:hAnsi="Lucida Sans Unicode" w:cs="Lucida Sans Unicode"/>
        </w:rPr>
      </w:pPr>
    </w:p>
    <w:p w14:paraId="06FF2CE7" w14:textId="794439A3" w:rsidR="00EE48D2" w:rsidRPr="007E6583" w:rsidRDefault="00EE48D2" w:rsidP="00A064CC">
      <w:pPr>
        <w:spacing w:after="0" w:line="240" w:lineRule="auto"/>
        <w:jc w:val="both"/>
        <w:rPr>
          <w:rFonts w:ascii="Lucida Sans Unicode" w:eastAsia="Lucida Sans Unicode" w:hAnsi="Lucida Sans Unicode" w:cs="Lucida Sans Unicode"/>
        </w:rPr>
      </w:pPr>
      <w:r w:rsidRPr="007E6583">
        <w:rPr>
          <w:rFonts w:ascii="Lucida Sans Unicode" w:eastAsia="Lucida Sans Unicode" w:hAnsi="Lucida Sans Unicode" w:cs="Lucida Sans Unicode"/>
        </w:rPr>
        <w:t xml:space="preserve">La Asamblea Estatal </w:t>
      </w:r>
      <w:r w:rsidR="003F1B64" w:rsidRPr="007E6583">
        <w:rPr>
          <w:rFonts w:ascii="Lucida Sans Unicode" w:eastAsia="Lucida Sans Unicode" w:hAnsi="Lucida Sans Unicode" w:cs="Lucida Sans Unicode"/>
        </w:rPr>
        <w:t>como</w:t>
      </w:r>
      <w:r w:rsidRPr="007E6583">
        <w:rPr>
          <w:rFonts w:ascii="Lucida Sans Unicode" w:eastAsia="Lucida Sans Unicode" w:hAnsi="Lucida Sans Unicode" w:cs="Lucida Sans Unicode"/>
        </w:rPr>
        <w:t xml:space="preserve"> la máxima autoridad de la Agrupación</w:t>
      </w:r>
      <w:r w:rsidR="003F1B64" w:rsidRPr="007E6583">
        <w:rPr>
          <w:rFonts w:ascii="Lucida Sans Unicode" w:eastAsia="Lucida Sans Unicode" w:hAnsi="Lucida Sans Unicode" w:cs="Lucida Sans Unicode"/>
        </w:rPr>
        <w:t xml:space="preserve">, a través de la </w:t>
      </w:r>
      <w:r w:rsidRPr="007E6583">
        <w:rPr>
          <w:rFonts w:ascii="Lucida Sans Unicode" w:eastAsia="Lucida Sans Unicode" w:hAnsi="Lucida Sans Unicode" w:cs="Lucida Sans Unicode"/>
        </w:rPr>
        <w:t>Asamblea General ordinaria</w:t>
      </w:r>
      <w:r w:rsidR="008A1D4F" w:rsidRPr="007E6583">
        <w:rPr>
          <w:rFonts w:ascii="Lucida Sans Unicode" w:eastAsia="Lucida Sans Unicode" w:hAnsi="Lucida Sans Unicode" w:cs="Lucida Sans Unicode"/>
        </w:rPr>
        <w:t>,</w:t>
      </w:r>
      <w:r w:rsidRPr="007E6583">
        <w:rPr>
          <w:rFonts w:ascii="Lucida Sans Unicode" w:eastAsia="Lucida Sans Unicode" w:hAnsi="Lucida Sans Unicode" w:cs="Lucida Sans Unicode"/>
        </w:rPr>
        <w:t xml:space="preserve"> </w:t>
      </w:r>
      <w:r w:rsidR="003F1B64" w:rsidRPr="007E6583">
        <w:rPr>
          <w:rFonts w:ascii="Lucida Sans Unicode" w:eastAsia="Lucida Sans Unicode" w:hAnsi="Lucida Sans Unicode" w:cs="Lucida Sans Unicode"/>
        </w:rPr>
        <w:t>tiene</w:t>
      </w:r>
      <w:r w:rsidRPr="007E6583">
        <w:rPr>
          <w:rFonts w:ascii="Lucida Sans Unicode" w:eastAsia="Lucida Sans Unicode" w:hAnsi="Lucida Sans Unicode" w:cs="Lucida Sans Unicode"/>
        </w:rPr>
        <w:t xml:space="preserve"> la facultad de </w:t>
      </w:r>
      <w:r w:rsidR="008A1D4F" w:rsidRPr="007E6583">
        <w:rPr>
          <w:rFonts w:ascii="Lucida Sans Unicode" w:eastAsia="Lucida Sans Unicode" w:hAnsi="Lucida Sans Unicode" w:cs="Lucida Sans Unicode"/>
        </w:rPr>
        <w:t xml:space="preserve">aprobar las modificaciones a la </w:t>
      </w:r>
      <w:r w:rsidR="008A1D4F" w:rsidRPr="007E6583">
        <w:rPr>
          <w:rFonts w:ascii="Lucida Sans Unicode" w:eastAsia="Lucida Sans Unicode" w:hAnsi="Lucida Sans Unicode" w:cs="Lucida Sans Unicode"/>
        </w:rPr>
        <w:lastRenderedPageBreak/>
        <w:t>Declaración de Principios, Estatutos y Programa de Acción de la Agrupación Política Estatal, con la votación de mayoría simple.</w:t>
      </w:r>
    </w:p>
    <w:p w14:paraId="1488D447" w14:textId="77777777" w:rsidR="00BB6BEF" w:rsidRPr="007E6583" w:rsidRDefault="00BB6BEF" w:rsidP="00EE48D2">
      <w:pPr>
        <w:spacing w:after="0" w:line="276" w:lineRule="auto"/>
        <w:ind w:right="521"/>
        <w:jc w:val="both"/>
        <w:rPr>
          <w:rFonts w:ascii="Lucida Sans Unicode" w:eastAsia="Lucida Sans Unicode" w:hAnsi="Lucida Sans Unicode" w:cs="Lucida Sans Unicode"/>
        </w:rPr>
      </w:pPr>
    </w:p>
    <w:p w14:paraId="1767530F" w14:textId="556A9C49" w:rsidR="00EE48D2" w:rsidRPr="007E6583" w:rsidRDefault="00EE48D2" w:rsidP="00EE48D2">
      <w:pPr>
        <w:spacing w:after="0" w:line="240" w:lineRule="auto"/>
        <w:jc w:val="both"/>
        <w:rPr>
          <w:rFonts w:ascii="Lucida Sans Unicode" w:eastAsia="Lucida Sans Unicode" w:hAnsi="Lucida Sans Unicode" w:cs="Lucida Sans Unicode"/>
        </w:rPr>
      </w:pPr>
      <w:r w:rsidRPr="007E6583">
        <w:rPr>
          <w:rFonts w:ascii="Lucida Sans Unicode" w:eastAsia="Lucida Sans Unicode" w:hAnsi="Lucida Sans Unicode" w:cs="Lucida Sans Unicode"/>
        </w:rPr>
        <w:t xml:space="preserve">Como ya se señaló, en lo referente al procedimiento estatutario para realizar las modificaciones a sus documentos básicos (como lo son sus estatutos), la agrupación política adjuntó los documentos y elementos de convicción señalados en los antecedentes 6, 8 y 10 de este acuerdo. </w:t>
      </w:r>
    </w:p>
    <w:p w14:paraId="71EA25FC" w14:textId="77777777" w:rsidR="00EE48D2" w:rsidRPr="007E6583" w:rsidRDefault="00EE48D2" w:rsidP="00EE48D2">
      <w:pPr>
        <w:spacing w:after="0" w:line="240" w:lineRule="auto"/>
        <w:jc w:val="both"/>
        <w:rPr>
          <w:rFonts w:ascii="Lucida Sans Unicode" w:eastAsia="Lucida Sans Unicode" w:hAnsi="Lucida Sans Unicode" w:cs="Lucida Sans Unicode"/>
        </w:rPr>
      </w:pPr>
    </w:p>
    <w:p w14:paraId="3EC035F3" w14:textId="2C88A430" w:rsidR="00EE48D2" w:rsidRPr="007E6583" w:rsidRDefault="00EE48D2" w:rsidP="00EE48D2">
      <w:pPr>
        <w:spacing w:after="0" w:line="240" w:lineRule="auto"/>
        <w:jc w:val="both"/>
        <w:rPr>
          <w:rFonts w:ascii="Lucida Sans Unicode" w:eastAsia="Lucida Sans Unicode" w:hAnsi="Lucida Sans Unicode" w:cs="Lucida Sans Unicode"/>
        </w:rPr>
      </w:pPr>
      <w:r w:rsidRPr="007E6583">
        <w:rPr>
          <w:rFonts w:ascii="Lucida Sans Unicode" w:eastAsia="Lucida Sans Unicode" w:hAnsi="Lucida Sans Unicode" w:cs="Lucida Sans Unicode"/>
        </w:rPr>
        <w:t>A fin de verificar que la asamblea celebrada se hubiese realizado con apego a lo establecido en las normas reglamentarias y estatutarias aplicables, esta autoridad realizó un análisis de la documentación presentada</w:t>
      </w:r>
      <w:r w:rsidR="008640C3" w:rsidRPr="007E6583">
        <w:rPr>
          <w:rFonts w:ascii="Lucida Sans Unicode" w:eastAsia="Lucida Sans Unicode" w:hAnsi="Lucida Sans Unicode" w:cs="Lucida Sans Unicode"/>
        </w:rPr>
        <w:t xml:space="preserve">, advirtiendo </w:t>
      </w:r>
      <w:r w:rsidR="007430F6" w:rsidRPr="007E6583">
        <w:rPr>
          <w:rFonts w:ascii="Lucida Sans Unicode" w:eastAsia="Lucida Sans Unicode" w:hAnsi="Lucida Sans Unicode" w:cs="Lucida Sans Unicode"/>
        </w:rPr>
        <w:t>que se encuentran apegadas a las disposiciones de la materia</w:t>
      </w:r>
      <w:r w:rsidRPr="007E6583">
        <w:rPr>
          <w:rFonts w:ascii="Lucida Sans Unicode" w:eastAsia="Lucida Sans Unicode" w:hAnsi="Lucida Sans Unicode" w:cs="Lucida Sans Unicode"/>
        </w:rPr>
        <w:t xml:space="preserve">. </w:t>
      </w:r>
    </w:p>
    <w:p w14:paraId="6BEF953A" w14:textId="77777777" w:rsidR="00E02563" w:rsidRPr="007E6583" w:rsidRDefault="00E02563" w:rsidP="005B6407">
      <w:pPr>
        <w:spacing w:after="0" w:line="276" w:lineRule="auto"/>
        <w:ind w:right="521"/>
        <w:jc w:val="both"/>
        <w:rPr>
          <w:rFonts w:ascii="Lucida Sans Unicode" w:hAnsi="Lucida Sans Unicode" w:cs="Lucida Sans Unicode"/>
          <w:b/>
          <w:bCs/>
          <w:sz w:val="18"/>
          <w:szCs w:val="18"/>
        </w:rPr>
      </w:pPr>
    </w:p>
    <w:p w14:paraId="010EBC08" w14:textId="22386F83" w:rsidR="00E21734" w:rsidRPr="007E6583" w:rsidRDefault="00E21734" w:rsidP="00A064CC">
      <w:pPr>
        <w:spacing w:after="0" w:line="276" w:lineRule="auto"/>
        <w:jc w:val="both"/>
        <w:rPr>
          <w:rFonts w:ascii="Lucida Sans Unicode" w:eastAsia="Lucida Sans Unicode" w:hAnsi="Lucida Sans Unicode" w:cs="Lucida Sans Unicode"/>
        </w:rPr>
      </w:pPr>
      <w:r w:rsidRPr="007E6583">
        <w:rPr>
          <w:rFonts w:ascii="Lucida Sans Unicode" w:eastAsia="Lucida Sans Unicode" w:hAnsi="Lucida Sans Unicode" w:cs="Lucida Sans Unicode"/>
        </w:rPr>
        <w:t xml:space="preserve">En ese sentido, se realiza el estudio de </w:t>
      </w:r>
      <w:r w:rsidR="00EC6038" w:rsidRPr="007E6583">
        <w:rPr>
          <w:rFonts w:ascii="Lucida Sans Unicode" w:eastAsia="Lucida Sans Unicode" w:hAnsi="Lucida Sans Unicode" w:cs="Lucida Sans Unicode"/>
        </w:rPr>
        <w:t xml:space="preserve">los estatutos materia de reforma, conforme lo siguiente: </w:t>
      </w:r>
    </w:p>
    <w:p w14:paraId="404A86F6" w14:textId="77777777" w:rsidR="00E21734" w:rsidRPr="007E6583" w:rsidRDefault="00E21734" w:rsidP="005B6407">
      <w:pPr>
        <w:spacing w:after="0" w:line="276" w:lineRule="auto"/>
        <w:ind w:right="521"/>
        <w:jc w:val="both"/>
        <w:rPr>
          <w:rFonts w:ascii="Lucida Sans Unicode" w:hAnsi="Lucida Sans Unicode" w:cs="Lucida Sans Unicode"/>
          <w:b/>
          <w:bCs/>
          <w:sz w:val="18"/>
          <w:szCs w:val="18"/>
        </w:rPr>
      </w:pPr>
    </w:p>
    <w:p w14:paraId="2BAFD53B" w14:textId="4E99E5B9" w:rsidR="000E197D" w:rsidRDefault="00E02563" w:rsidP="0013782C">
      <w:pPr>
        <w:spacing w:after="0" w:line="276" w:lineRule="auto"/>
        <w:ind w:right="521"/>
        <w:jc w:val="center"/>
        <w:rPr>
          <w:rFonts w:ascii="Lucida Sans Unicode" w:hAnsi="Lucida Sans Unicode" w:cs="Lucida Sans Unicode"/>
          <w:b/>
          <w:bCs/>
          <w:sz w:val="20"/>
          <w:szCs w:val="20"/>
        </w:rPr>
      </w:pPr>
      <w:r w:rsidRPr="007E6583">
        <w:rPr>
          <w:rFonts w:ascii="Lucida Sans Unicode" w:hAnsi="Lucida Sans Unicode" w:cs="Lucida Sans Unicode"/>
          <w:b/>
          <w:bCs/>
          <w:sz w:val="20"/>
          <w:szCs w:val="20"/>
        </w:rPr>
        <w:t>REGLAMENTO DE AGRUPACIONES POLÍTICAS DEL INSTITUTO ELECTORAL Y DE PARTICIPACIÓN CIUDADANA DEL ESTADO DE JALISCO.</w:t>
      </w:r>
    </w:p>
    <w:tbl>
      <w:tblPr>
        <w:tblStyle w:val="Tablaconcuadrcula"/>
        <w:tblW w:w="9142" w:type="dxa"/>
        <w:tblInd w:w="-147" w:type="dxa"/>
        <w:tblBorders>
          <w:top w:val="single" w:sz="8" w:space="0" w:color="00758D"/>
          <w:left w:val="single" w:sz="8" w:space="0" w:color="00758D"/>
          <w:bottom w:val="single" w:sz="8" w:space="0" w:color="00758D"/>
          <w:right w:val="single" w:sz="8" w:space="0" w:color="00758D"/>
          <w:insideH w:val="single" w:sz="8" w:space="0" w:color="00758D"/>
          <w:insideV w:val="single" w:sz="8" w:space="0" w:color="00758D"/>
        </w:tblBorders>
        <w:tblLook w:val="04A0" w:firstRow="1" w:lastRow="0" w:firstColumn="1" w:lastColumn="0" w:noHBand="0" w:noVBand="1"/>
      </w:tblPr>
      <w:tblGrid>
        <w:gridCol w:w="3398"/>
        <w:gridCol w:w="4110"/>
        <w:gridCol w:w="1604"/>
        <w:gridCol w:w="15"/>
        <w:gridCol w:w="15"/>
      </w:tblGrid>
      <w:tr w:rsidR="00022FE5" w:rsidRPr="00690416" w14:paraId="7CA2D686" w14:textId="77777777" w:rsidTr="007F5781">
        <w:trPr>
          <w:gridAfter w:val="2"/>
          <w:wAfter w:w="30" w:type="dxa"/>
        </w:trPr>
        <w:tc>
          <w:tcPr>
            <w:tcW w:w="3398" w:type="dxa"/>
            <w:tcBorders>
              <w:top w:val="single" w:sz="4" w:space="0" w:color="auto"/>
              <w:left w:val="single" w:sz="4" w:space="0" w:color="auto"/>
              <w:bottom w:val="single" w:sz="4" w:space="0" w:color="auto"/>
              <w:right w:val="single" w:sz="4" w:space="0" w:color="auto"/>
            </w:tcBorders>
            <w:shd w:val="clear" w:color="auto" w:fill="00778E"/>
          </w:tcPr>
          <w:p w14:paraId="0372B5B6" w14:textId="77777777" w:rsidR="00022FE5" w:rsidRPr="00690416" w:rsidRDefault="00022FE5" w:rsidP="007F5781">
            <w:pPr>
              <w:jc w:val="center"/>
              <w:rPr>
                <w:rFonts w:ascii="Lucida Sans Unicode" w:hAnsi="Lucida Sans Unicode" w:cs="Lucida Sans Unicode"/>
                <w:b/>
                <w:bCs/>
                <w:color w:val="FFFFFF" w:themeColor="background1"/>
                <w:sz w:val="18"/>
                <w:szCs w:val="18"/>
              </w:rPr>
            </w:pPr>
            <w:r w:rsidRPr="00690416">
              <w:rPr>
                <w:rFonts w:ascii="Lucida Sans Unicode" w:hAnsi="Lucida Sans Unicode" w:cs="Lucida Sans Unicode"/>
                <w:b/>
                <w:bCs/>
                <w:color w:val="FFFFFF" w:themeColor="background1"/>
                <w:sz w:val="18"/>
                <w:szCs w:val="18"/>
              </w:rPr>
              <w:t>LEY APLICABLE</w:t>
            </w:r>
          </w:p>
        </w:tc>
        <w:tc>
          <w:tcPr>
            <w:tcW w:w="4110" w:type="dxa"/>
            <w:tcBorders>
              <w:top w:val="single" w:sz="4" w:space="0" w:color="auto"/>
              <w:left w:val="single" w:sz="4" w:space="0" w:color="auto"/>
              <w:bottom w:val="single" w:sz="4" w:space="0" w:color="auto"/>
              <w:right w:val="single" w:sz="4" w:space="0" w:color="auto"/>
            </w:tcBorders>
            <w:shd w:val="clear" w:color="auto" w:fill="00778E"/>
          </w:tcPr>
          <w:p w14:paraId="62B1B4E6" w14:textId="77777777" w:rsidR="00022FE5" w:rsidRPr="00690416" w:rsidRDefault="00022FE5" w:rsidP="007F5781">
            <w:pPr>
              <w:jc w:val="center"/>
              <w:rPr>
                <w:rFonts w:ascii="Lucida Sans Unicode" w:hAnsi="Lucida Sans Unicode" w:cs="Lucida Sans Unicode"/>
                <w:b/>
                <w:bCs/>
                <w:color w:val="FFFFFF" w:themeColor="background1"/>
                <w:sz w:val="18"/>
                <w:szCs w:val="18"/>
              </w:rPr>
            </w:pPr>
            <w:r w:rsidRPr="00690416">
              <w:rPr>
                <w:rFonts w:ascii="Lucida Sans Unicode" w:hAnsi="Lucida Sans Unicode" w:cs="Lucida Sans Unicode"/>
                <w:b/>
                <w:bCs/>
                <w:color w:val="FFFFFF" w:themeColor="background1"/>
                <w:sz w:val="18"/>
                <w:szCs w:val="18"/>
              </w:rPr>
              <w:t>ARTÍCULO DE ESTATUTOS</w:t>
            </w:r>
          </w:p>
        </w:tc>
        <w:tc>
          <w:tcPr>
            <w:tcW w:w="1604" w:type="dxa"/>
            <w:tcBorders>
              <w:top w:val="single" w:sz="4" w:space="0" w:color="auto"/>
              <w:left w:val="single" w:sz="4" w:space="0" w:color="auto"/>
              <w:bottom w:val="single" w:sz="4" w:space="0" w:color="auto"/>
              <w:right w:val="single" w:sz="4" w:space="0" w:color="auto"/>
            </w:tcBorders>
            <w:shd w:val="clear" w:color="auto" w:fill="00778E"/>
          </w:tcPr>
          <w:p w14:paraId="5675B4B8" w14:textId="77777777" w:rsidR="00022FE5" w:rsidRPr="00690416" w:rsidRDefault="00022FE5" w:rsidP="007F5781">
            <w:pPr>
              <w:jc w:val="center"/>
              <w:rPr>
                <w:rFonts w:ascii="Lucida Sans Unicode" w:hAnsi="Lucida Sans Unicode" w:cs="Lucida Sans Unicode"/>
                <w:b/>
                <w:bCs/>
                <w:color w:val="FFFFFF" w:themeColor="background1"/>
                <w:sz w:val="18"/>
                <w:szCs w:val="18"/>
              </w:rPr>
            </w:pPr>
            <w:r>
              <w:rPr>
                <w:rFonts w:ascii="Lucida Sans Unicode" w:hAnsi="Lucida Sans Unicode" w:cs="Lucida Sans Unicode"/>
                <w:b/>
                <w:bCs/>
                <w:color w:val="FFFFFF" w:themeColor="background1"/>
                <w:sz w:val="18"/>
                <w:szCs w:val="18"/>
              </w:rPr>
              <w:t>CUMPLIMIENTO</w:t>
            </w:r>
          </w:p>
        </w:tc>
      </w:tr>
      <w:tr w:rsidR="00022FE5" w:rsidRPr="00690416" w14:paraId="0EF7FCC4" w14:textId="77777777" w:rsidTr="007F5781">
        <w:tc>
          <w:tcPr>
            <w:tcW w:w="9142" w:type="dxa"/>
            <w:gridSpan w:val="5"/>
          </w:tcPr>
          <w:p w14:paraId="0E0CD129"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 xml:space="preserve">Artículo 9. </w:t>
            </w:r>
          </w:p>
          <w:p w14:paraId="1CC0DCC0"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1. Los documentos básicos de las agrupaciones políticas estatales se integrarán por los documentos que se enumeran a continuación:</w:t>
            </w:r>
          </w:p>
          <w:p w14:paraId="2DE176D6"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w:t>
            </w:r>
          </w:p>
          <w:p w14:paraId="3D98B55A"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III. Los estatutos que normen sus actividades.</w:t>
            </w:r>
          </w:p>
          <w:p w14:paraId="26720DB8" w14:textId="77777777" w:rsidR="00022FE5" w:rsidRPr="00690416" w:rsidRDefault="00022FE5" w:rsidP="007F5781">
            <w:pPr>
              <w:pStyle w:val="Prrafodelista"/>
              <w:ind w:left="360"/>
              <w:jc w:val="both"/>
              <w:rPr>
                <w:rFonts w:ascii="Lucida Sans Unicode" w:hAnsi="Lucida Sans Unicode" w:cs="Lucida Sans Unicode"/>
                <w:sz w:val="18"/>
                <w:szCs w:val="18"/>
              </w:rPr>
            </w:pPr>
          </w:p>
          <w:p w14:paraId="00852563" w14:textId="77777777" w:rsidR="00022FE5" w:rsidRPr="00690416" w:rsidRDefault="00022FE5" w:rsidP="007F5781">
            <w:pPr>
              <w:pStyle w:val="Prrafodelista"/>
              <w:ind w:left="360"/>
              <w:jc w:val="both"/>
              <w:rPr>
                <w:rFonts w:ascii="Lucida Sans Unicode" w:hAnsi="Lucida Sans Unicode" w:cs="Lucida Sans Unicode"/>
                <w:sz w:val="18"/>
                <w:szCs w:val="18"/>
              </w:rPr>
            </w:pPr>
            <w:r w:rsidRPr="00690416">
              <w:rPr>
                <w:rFonts w:ascii="Lucida Sans Unicode" w:hAnsi="Lucida Sans Unicode" w:cs="Lucida Sans Unicode"/>
                <w:sz w:val="18"/>
                <w:szCs w:val="18"/>
              </w:rPr>
              <w:t>4. Los Estatutos establecerán:</w:t>
            </w:r>
          </w:p>
        </w:tc>
      </w:tr>
      <w:tr w:rsidR="00022FE5" w:rsidRPr="00690416" w14:paraId="14437AB6" w14:textId="77777777" w:rsidTr="007F5781">
        <w:trPr>
          <w:gridAfter w:val="1"/>
          <w:wAfter w:w="15" w:type="dxa"/>
        </w:trPr>
        <w:tc>
          <w:tcPr>
            <w:tcW w:w="9127" w:type="dxa"/>
            <w:gridSpan w:val="4"/>
          </w:tcPr>
          <w:p w14:paraId="5AA8AEB7" w14:textId="77777777" w:rsidR="00022FE5" w:rsidRPr="00690416" w:rsidRDefault="00022FE5" w:rsidP="007F5781">
            <w:pPr>
              <w:pStyle w:val="Prrafodelista"/>
              <w:numPr>
                <w:ilvl w:val="0"/>
                <w:numId w:val="14"/>
              </w:numPr>
              <w:spacing w:line="259" w:lineRule="auto"/>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Datos de identificación como agrupación política estatal:</w:t>
            </w:r>
          </w:p>
        </w:tc>
      </w:tr>
      <w:tr w:rsidR="00022FE5" w:rsidRPr="00690416" w14:paraId="658C6CFA" w14:textId="77777777" w:rsidTr="007F5781">
        <w:trPr>
          <w:gridAfter w:val="2"/>
          <w:wAfter w:w="30" w:type="dxa"/>
        </w:trPr>
        <w:tc>
          <w:tcPr>
            <w:tcW w:w="3398" w:type="dxa"/>
          </w:tcPr>
          <w:p w14:paraId="7BC75A33" w14:textId="77777777" w:rsidR="00022FE5" w:rsidRPr="00690416" w:rsidRDefault="00022FE5" w:rsidP="007F5781">
            <w:pPr>
              <w:pStyle w:val="Prrafodelista"/>
              <w:numPr>
                <w:ilvl w:val="0"/>
                <w:numId w:val="15"/>
              </w:num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rPr>
              <w:t>La denominación; y</w:t>
            </w:r>
          </w:p>
        </w:tc>
        <w:tc>
          <w:tcPr>
            <w:tcW w:w="4110" w:type="dxa"/>
          </w:tcPr>
          <w:p w14:paraId="29DC5EAC"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Artículo 1.- La Agrupación Política Estatal se denomina: “LIBRES”</w:t>
            </w:r>
          </w:p>
        </w:tc>
        <w:tc>
          <w:tcPr>
            <w:tcW w:w="1604" w:type="dxa"/>
            <w:vAlign w:val="center"/>
          </w:tcPr>
          <w:p w14:paraId="0628C7FA" w14:textId="77777777" w:rsidR="00022FE5" w:rsidRPr="00690416" w:rsidRDefault="00022FE5" w:rsidP="007F5781">
            <w:pPr>
              <w:jc w:val="center"/>
              <w:rPr>
                <w:rFonts w:ascii="Lucida Sans Unicode" w:hAnsi="Lucida Sans Unicode" w:cs="Lucida Sans Unicode"/>
                <w:sz w:val="18"/>
                <w:szCs w:val="18"/>
              </w:rPr>
            </w:pPr>
            <w:r w:rsidRPr="00690416">
              <w:rPr>
                <w:rFonts w:ascii="Lucida Sans Unicode" w:hAnsi="Lucida Sans Unicode" w:cs="Lucida Sans Unicode"/>
                <w:sz w:val="18"/>
                <w:szCs w:val="18"/>
              </w:rPr>
              <w:t>SI CUMPLE</w:t>
            </w:r>
          </w:p>
        </w:tc>
      </w:tr>
      <w:tr w:rsidR="00022FE5" w:rsidRPr="00690416" w14:paraId="469B556A" w14:textId="77777777" w:rsidTr="007F5781">
        <w:trPr>
          <w:gridAfter w:val="2"/>
          <w:wAfter w:w="30" w:type="dxa"/>
        </w:trPr>
        <w:tc>
          <w:tcPr>
            <w:tcW w:w="3398" w:type="dxa"/>
          </w:tcPr>
          <w:p w14:paraId="573DA4A3" w14:textId="77777777" w:rsidR="00022FE5" w:rsidRPr="00690416" w:rsidRDefault="00022FE5" w:rsidP="007F5781">
            <w:pPr>
              <w:pStyle w:val="Prrafodelista"/>
              <w:numPr>
                <w:ilvl w:val="0"/>
                <w:numId w:val="15"/>
              </w:num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El emblema y el color o colores que lo caractericen y diferencien de otras agrupaciones políticas y de los partidos políticos. La denominación y el emblema estarán exentos de alusiones religiosas o raciales.</w:t>
            </w:r>
          </w:p>
        </w:tc>
        <w:tc>
          <w:tcPr>
            <w:tcW w:w="4110" w:type="dxa"/>
          </w:tcPr>
          <w:p w14:paraId="72E1D7AE"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Artículo 2.- El emblema de LIBRES se circunscribe en: un cuadrado en color azul (</w:t>
            </w:r>
            <w:proofErr w:type="spellStart"/>
            <w:r w:rsidRPr="00690416">
              <w:rPr>
                <w:rFonts w:ascii="Lucida Sans Unicode" w:hAnsi="Lucida Sans Unicode" w:cs="Lucida Sans Unicode"/>
                <w:sz w:val="18"/>
                <w:szCs w:val="18"/>
              </w:rPr>
              <w:t>pantone</w:t>
            </w:r>
            <w:proofErr w:type="spellEnd"/>
            <w:r w:rsidRPr="00690416">
              <w:rPr>
                <w:rFonts w:ascii="Lucida Sans Unicode" w:hAnsi="Lucida Sans Unicode" w:cs="Lucida Sans Unicode"/>
                <w:sz w:val="18"/>
                <w:szCs w:val="18"/>
              </w:rPr>
              <w:t xml:space="preserve"> P108-8C) y sobre este el siguiente texto: “LIBRES”, con letras mayúsculas en color blanco, así como 7 siete estrellas color amarillo (</w:t>
            </w:r>
            <w:proofErr w:type="spellStart"/>
            <w:r w:rsidRPr="00690416">
              <w:rPr>
                <w:rFonts w:ascii="Lucida Sans Unicode" w:hAnsi="Lucida Sans Unicode" w:cs="Lucida Sans Unicode"/>
                <w:sz w:val="18"/>
                <w:szCs w:val="18"/>
              </w:rPr>
              <w:t>pantone</w:t>
            </w:r>
            <w:proofErr w:type="spellEnd"/>
            <w:r w:rsidRPr="00690416">
              <w:rPr>
                <w:rFonts w:ascii="Lucida Sans Unicode" w:hAnsi="Lucida Sans Unicode" w:cs="Lucida Sans Unicode"/>
                <w:sz w:val="18"/>
                <w:szCs w:val="18"/>
              </w:rPr>
              <w:t xml:space="preserve"> 107 C), colocadas bajo el texto: “JALISCO” en blanco. La tipografía usada en todas las palabras es la denominada comercialmente: “Gotham”. Se integra también por un “isotipo” que estilizado e ideográficamente dan el concepto de unas “alas de paloma” que es el </w:t>
            </w:r>
            <w:r w:rsidRPr="00690416">
              <w:rPr>
                <w:rFonts w:ascii="Lucida Sans Unicode" w:hAnsi="Lucida Sans Unicode" w:cs="Lucida Sans Unicode"/>
                <w:sz w:val="18"/>
                <w:szCs w:val="18"/>
              </w:rPr>
              <w:lastRenderedPageBreak/>
              <w:t>símbolo internacional de la paz y la libertad, en color rojo (</w:t>
            </w:r>
            <w:proofErr w:type="spellStart"/>
            <w:r w:rsidRPr="00690416">
              <w:rPr>
                <w:rFonts w:ascii="Lucida Sans Unicode" w:hAnsi="Lucida Sans Unicode" w:cs="Lucida Sans Unicode"/>
                <w:sz w:val="18"/>
                <w:szCs w:val="18"/>
              </w:rPr>
              <w:t>pantone</w:t>
            </w:r>
            <w:proofErr w:type="spellEnd"/>
            <w:r w:rsidRPr="00690416">
              <w:rPr>
                <w:rFonts w:ascii="Lucida Sans Unicode" w:hAnsi="Lucida Sans Unicode" w:cs="Lucida Sans Unicode"/>
                <w:sz w:val="18"/>
                <w:szCs w:val="18"/>
              </w:rPr>
              <w:t xml:space="preserve"> 57-8C).</w:t>
            </w:r>
          </w:p>
          <w:p w14:paraId="5D1C1F93" w14:textId="77777777" w:rsidR="00022FE5" w:rsidRPr="00690416" w:rsidRDefault="00022FE5" w:rsidP="007F5781">
            <w:pPr>
              <w:jc w:val="both"/>
              <w:rPr>
                <w:rFonts w:ascii="Lucida Sans Unicode" w:hAnsi="Lucida Sans Unicode" w:cs="Lucida Sans Unicode"/>
                <w:sz w:val="18"/>
                <w:szCs w:val="18"/>
              </w:rPr>
            </w:pPr>
          </w:p>
          <w:p w14:paraId="1AF443DD"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Artículo 3.- El lema de la agrupación es: “Por la Vida, la Esperanza y la Renovación de México”</w:t>
            </w:r>
          </w:p>
        </w:tc>
        <w:tc>
          <w:tcPr>
            <w:tcW w:w="1604" w:type="dxa"/>
            <w:vAlign w:val="center"/>
          </w:tcPr>
          <w:p w14:paraId="27DC399F" w14:textId="77777777" w:rsidR="00022FE5" w:rsidRPr="00690416" w:rsidRDefault="00022FE5" w:rsidP="007F5781">
            <w:pPr>
              <w:jc w:val="center"/>
              <w:rPr>
                <w:rFonts w:ascii="Lucida Sans Unicode" w:hAnsi="Lucida Sans Unicode" w:cs="Lucida Sans Unicode"/>
                <w:sz w:val="18"/>
                <w:szCs w:val="18"/>
              </w:rPr>
            </w:pPr>
            <w:r w:rsidRPr="00690416">
              <w:rPr>
                <w:rFonts w:ascii="Lucida Sans Unicode" w:hAnsi="Lucida Sans Unicode" w:cs="Lucida Sans Unicode"/>
                <w:sz w:val="18"/>
                <w:szCs w:val="18"/>
              </w:rPr>
              <w:lastRenderedPageBreak/>
              <w:t>SI CUMPLE</w:t>
            </w:r>
          </w:p>
        </w:tc>
      </w:tr>
      <w:tr w:rsidR="00022FE5" w:rsidRPr="00690416" w14:paraId="401DDD08" w14:textId="77777777" w:rsidTr="007F5781">
        <w:trPr>
          <w:gridAfter w:val="1"/>
          <w:wAfter w:w="15" w:type="dxa"/>
        </w:trPr>
        <w:tc>
          <w:tcPr>
            <w:tcW w:w="9127" w:type="dxa"/>
            <w:gridSpan w:val="4"/>
          </w:tcPr>
          <w:p w14:paraId="50289661" w14:textId="77777777" w:rsidR="00022FE5" w:rsidRPr="00690416" w:rsidRDefault="00022FE5" w:rsidP="007F5781">
            <w:pPr>
              <w:pStyle w:val="Prrafodelista"/>
              <w:numPr>
                <w:ilvl w:val="0"/>
                <w:numId w:val="14"/>
              </w:numPr>
              <w:spacing w:line="259" w:lineRule="auto"/>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Formas de afiliación:</w:t>
            </w:r>
          </w:p>
        </w:tc>
      </w:tr>
      <w:tr w:rsidR="00022FE5" w:rsidRPr="00690416" w14:paraId="7F1C98C9" w14:textId="77777777" w:rsidTr="007F5781">
        <w:trPr>
          <w:gridAfter w:val="2"/>
          <w:wAfter w:w="30" w:type="dxa"/>
        </w:trPr>
        <w:tc>
          <w:tcPr>
            <w:tcW w:w="3398" w:type="dxa"/>
          </w:tcPr>
          <w:p w14:paraId="54B554EC" w14:textId="77777777" w:rsidR="00022FE5" w:rsidRPr="00690416" w:rsidRDefault="00022FE5" w:rsidP="007F5781">
            <w:pPr>
              <w:pStyle w:val="Prrafodelista"/>
              <w:numPr>
                <w:ilvl w:val="0"/>
                <w:numId w:val="16"/>
              </w:num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rPr>
              <w:t>Los procedimientos para la afiliación individual, personal, libre y pacífica de sus miembros; y</w:t>
            </w:r>
          </w:p>
        </w:tc>
        <w:tc>
          <w:tcPr>
            <w:tcW w:w="4110" w:type="dxa"/>
          </w:tcPr>
          <w:p w14:paraId="4B87B37B"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Artículo 10.- Para ser miembro activo es necesario cumplir con los siguientes requisitos:</w:t>
            </w:r>
          </w:p>
          <w:p w14:paraId="2FFD560B"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w:t>
            </w:r>
            <w:r w:rsidRPr="00690416">
              <w:rPr>
                <w:rFonts w:ascii="Lucida Sans Unicode" w:hAnsi="Lucida Sans Unicode" w:cs="Lucida Sans Unicode"/>
                <w:sz w:val="18"/>
                <w:szCs w:val="18"/>
                <w:lang w:val="es-ES"/>
              </w:rPr>
              <w:tab/>
              <w:t>Ser mexicano de nacimiento;</w:t>
            </w:r>
          </w:p>
          <w:p w14:paraId="24DAAE1A"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II.</w:t>
            </w:r>
            <w:r w:rsidRPr="00690416">
              <w:rPr>
                <w:rFonts w:ascii="Lucida Sans Unicode" w:hAnsi="Lucida Sans Unicode" w:cs="Lucida Sans Unicode"/>
                <w:sz w:val="18"/>
                <w:szCs w:val="18"/>
                <w:lang w:val="es-ES"/>
              </w:rPr>
              <w:tab/>
              <w:t>Contar con por lo menos 18 años al momento de hacer la solicitud;</w:t>
            </w:r>
          </w:p>
          <w:p w14:paraId="7455E792"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III.</w:t>
            </w:r>
            <w:r w:rsidRPr="00690416">
              <w:rPr>
                <w:rFonts w:ascii="Lucida Sans Unicode" w:hAnsi="Lucida Sans Unicode" w:cs="Lucida Sans Unicode"/>
                <w:sz w:val="18"/>
                <w:szCs w:val="18"/>
                <w:lang w:val="es-ES"/>
              </w:rPr>
              <w:tab/>
              <w:t>Presentar por escrito la solicitud de afiliación como miembro activo donde acepte cumplir con el Estatuto, el Plan de Acción y la Declaración de Principios de la agrupación; y</w:t>
            </w:r>
          </w:p>
          <w:p w14:paraId="1EA1BADC"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lang w:val="es-ES"/>
              </w:rPr>
              <w:t>IV.</w:t>
            </w:r>
            <w:r w:rsidRPr="00690416">
              <w:rPr>
                <w:rFonts w:ascii="Lucida Sans Unicode" w:hAnsi="Lucida Sans Unicode" w:cs="Lucida Sans Unicode"/>
                <w:sz w:val="18"/>
                <w:szCs w:val="18"/>
                <w:lang w:val="es-ES"/>
              </w:rPr>
              <w:tab/>
              <w:t>Tener su residencia en el Estado de Jalisco.</w:t>
            </w:r>
          </w:p>
        </w:tc>
        <w:tc>
          <w:tcPr>
            <w:tcW w:w="1604" w:type="dxa"/>
            <w:vAlign w:val="center"/>
          </w:tcPr>
          <w:p w14:paraId="3D8A5646" w14:textId="26974E62" w:rsidR="00022FE5" w:rsidRPr="00690416" w:rsidRDefault="00022FE5" w:rsidP="007F45F1">
            <w:pPr>
              <w:jc w:val="center"/>
              <w:rPr>
                <w:rFonts w:ascii="Lucida Sans Unicode" w:hAnsi="Lucida Sans Unicode" w:cs="Lucida Sans Unicode"/>
                <w:sz w:val="18"/>
                <w:szCs w:val="18"/>
              </w:rPr>
            </w:pPr>
            <w:r w:rsidRPr="00690416">
              <w:rPr>
                <w:rFonts w:ascii="Lucida Sans Unicode" w:hAnsi="Lucida Sans Unicode" w:cs="Lucida Sans Unicode"/>
                <w:sz w:val="18"/>
                <w:szCs w:val="18"/>
              </w:rPr>
              <w:t>CUMPLE</w:t>
            </w:r>
            <w:r w:rsidR="00FD2C40">
              <w:rPr>
                <w:rFonts w:ascii="Lucida Sans Unicode" w:hAnsi="Lucida Sans Unicode" w:cs="Lucida Sans Unicode"/>
                <w:sz w:val="18"/>
                <w:szCs w:val="18"/>
              </w:rPr>
              <w:t xml:space="preserve"> PARCIALMENTE</w:t>
            </w:r>
          </w:p>
        </w:tc>
      </w:tr>
      <w:tr w:rsidR="00022FE5" w:rsidRPr="00690416" w14:paraId="6E2F866E" w14:textId="77777777" w:rsidTr="007F5781">
        <w:trPr>
          <w:gridAfter w:val="2"/>
          <w:wAfter w:w="30" w:type="dxa"/>
        </w:trPr>
        <w:tc>
          <w:tcPr>
            <w:tcW w:w="3398" w:type="dxa"/>
          </w:tcPr>
          <w:p w14:paraId="071E63AA" w14:textId="77777777" w:rsidR="00022FE5" w:rsidRPr="00690416" w:rsidRDefault="00022FE5" w:rsidP="007F5781">
            <w:pPr>
              <w:pStyle w:val="Prrafodelista"/>
              <w:numPr>
                <w:ilvl w:val="0"/>
                <w:numId w:val="16"/>
              </w:num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rPr>
              <w:t>Los derechos y obligaciones de las y los afiliados.</w:t>
            </w:r>
          </w:p>
        </w:tc>
        <w:tc>
          <w:tcPr>
            <w:tcW w:w="4110" w:type="dxa"/>
          </w:tcPr>
          <w:p w14:paraId="33E221FD"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Artículo 11.- Los miembros activos de la agrupación tendrán los siguientes derechos:</w:t>
            </w:r>
          </w:p>
          <w:p w14:paraId="053EA75A"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w:t>
            </w:r>
            <w:r w:rsidRPr="00690416">
              <w:rPr>
                <w:rFonts w:ascii="Lucida Sans Unicode" w:hAnsi="Lucida Sans Unicode" w:cs="Lucida Sans Unicode"/>
                <w:sz w:val="18"/>
                <w:szCs w:val="18"/>
                <w:lang w:val="es-ES"/>
              </w:rPr>
              <w:tab/>
              <w:t>Participar con voz y voto en la Asambleas Ordinarias y Extraordinarias que sean convocadas por los órganos directivos de la agrupación;</w:t>
            </w:r>
          </w:p>
          <w:p w14:paraId="4FA6E343"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II.</w:t>
            </w:r>
            <w:r w:rsidRPr="00690416">
              <w:rPr>
                <w:rFonts w:ascii="Lucida Sans Unicode" w:hAnsi="Lucida Sans Unicode" w:cs="Lucida Sans Unicode"/>
                <w:sz w:val="18"/>
                <w:szCs w:val="18"/>
                <w:lang w:val="es-ES"/>
              </w:rPr>
              <w:tab/>
              <w:t>Participar en los programas y procesos de formación política organizados por la agrupación siempre que se cumplan con los requerimientos de cada evento;</w:t>
            </w:r>
          </w:p>
          <w:p w14:paraId="50696AB0"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III.</w:t>
            </w:r>
            <w:r w:rsidRPr="00690416">
              <w:rPr>
                <w:rFonts w:ascii="Lucida Sans Unicode" w:hAnsi="Lucida Sans Unicode" w:cs="Lucida Sans Unicode"/>
                <w:sz w:val="18"/>
                <w:szCs w:val="18"/>
                <w:lang w:val="es-ES"/>
              </w:rPr>
              <w:tab/>
              <w:t xml:space="preserve">A participar en los procesos internos para formar parte de los órganos directivos de la agrupación </w:t>
            </w:r>
            <w:proofErr w:type="gramStart"/>
            <w:r w:rsidRPr="00690416">
              <w:rPr>
                <w:rFonts w:ascii="Lucida Sans Unicode" w:hAnsi="Lucida Sans Unicode" w:cs="Lucida Sans Unicode"/>
                <w:sz w:val="18"/>
                <w:szCs w:val="18"/>
                <w:lang w:val="es-ES"/>
              </w:rPr>
              <w:t>de acuerdo a</w:t>
            </w:r>
            <w:proofErr w:type="gramEnd"/>
            <w:r w:rsidRPr="00690416">
              <w:rPr>
                <w:rFonts w:ascii="Lucida Sans Unicode" w:hAnsi="Lucida Sans Unicode" w:cs="Lucida Sans Unicode"/>
                <w:sz w:val="18"/>
                <w:szCs w:val="18"/>
                <w:lang w:val="es-ES"/>
              </w:rPr>
              <w:t xml:space="preserve"> la convocatoria respectiva;</w:t>
            </w:r>
          </w:p>
          <w:p w14:paraId="772ECA9C"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IV.</w:t>
            </w:r>
            <w:r w:rsidRPr="00690416">
              <w:rPr>
                <w:rFonts w:ascii="Lucida Sans Unicode" w:hAnsi="Lucida Sans Unicode" w:cs="Lucida Sans Unicode"/>
                <w:sz w:val="18"/>
                <w:szCs w:val="18"/>
                <w:lang w:val="es-ES"/>
              </w:rPr>
              <w:tab/>
              <w:t xml:space="preserve">A ser </w:t>
            </w:r>
            <w:proofErr w:type="gramStart"/>
            <w:r w:rsidRPr="00690416">
              <w:rPr>
                <w:rFonts w:ascii="Lucida Sans Unicode" w:hAnsi="Lucida Sans Unicode" w:cs="Lucida Sans Unicode"/>
                <w:sz w:val="18"/>
                <w:szCs w:val="18"/>
                <w:lang w:val="es-ES"/>
              </w:rPr>
              <w:t>elegido como</w:t>
            </w:r>
            <w:proofErr w:type="gramEnd"/>
            <w:r w:rsidRPr="00690416">
              <w:rPr>
                <w:rFonts w:ascii="Lucida Sans Unicode" w:hAnsi="Lucida Sans Unicode" w:cs="Lucida Sans Unicode"/>
                <w:sz w:val="18"/>
                <w:szCs w:val="18"/>
                <w:lang w:val="es-ES"/>
              </w:rPr>
              <w:t xml:space="preserve"> candidato a puestos de elección popular según los términos de las convocatorias respectivas;</w:t>
            </w:r>
          </w:p>
          <w:p w14:paraId="591FB95B"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V.</w:t>
            </w:r>
            <w:r w:rsidRPr="00690416">
              <w:rPr>
                <w:rFonts w:ascii="Lucida Sans Unicode" w:hAnsi="Lucida Sans Unicode" w:cs="Lucida Sans Unicode"/>
                <w:sz w:val="18"/>
                <w:szCs w:val="18"/>
                <w:lang w:val="es-ES"/>
              </w:rPr>
              <w:tab/>
              <w:t xml:space="preserve">Poner a consideración de los órganos directivos de la agrupación iniciativas, propuestas y proyectos para el cumplimiento de los fines de la agrupación; y </w:t>
            </w:r>
          </w:p>
          <w:p w14:paraId="3116CD79"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lang w:val="es-ES"/>
              </w:rPr>
              <w:t>VI.</w:t>
            </w:r>
            <w:r w:rsidRPr="00690416">
              <w:rPr>
                <w:rFonts w:ascii="Lucida Sans Unicode" w:hAnsi="Lucida Sans Unicode" w:cs="Lucida Sans Unicode"/>
                <w:sz w:val="18"/>
                <w:szCs w:val="18"/>
                <w:lang w:val="es-ES"/>
              </w:rPr>
              <w:tab/>
              <w:t>Ser informado de las actividades, planes y programas de la agrupación.</w:t>
            </w:r>
          </w:p>
          <w:p w14:paraId="52D566A2" w14:textId="77777777" w:rsidR="00022FE5" w:rsidRPr="00690416" w:rsidRDefault="00022FE5" w:rsidP="007F5781">
            <w:pPr>
              <w:jc w:val="both"/>
              <w:rPr>
                <w:rFonts w:ascii="Lucida Sans Unicode" w:hAnsi="Lucida Sans Unicode" w:cs="Lucida Sans Unicode"/>
                <w:sz w:val="18"/>
                <w:szCs w:val="18"/>
              </w:rPr>
            </w:pPr>
          </w:p>
          <w:p w14:paraId="5FCF4039"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lastRenderedPageBreak/>
              <w:t>Artículo 12.- Los miembros activos de la agrupación tendrán las siguientes obligaciones:</w:t>
            </w:r>
          </w:p>
          <w:p w14:paraId="2CDFAFB6"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w:t>
            </w:r>
            <w:r w:rsidRPr="00690416">
              <w:rPr>
                <w:rFonts w:ascii="Lucida Sans Unicode" w:hAnsi="Lucida Sans Unicode" w:cs="Lucida Sans Unicode"/>
                <w:sz w:val="18"/>
                <w:szCs w:val="18"/>
                <w:lang w:val="es-ES"/>
              </w:rPr>
              <w:tab/>
              <w:t>Cumplir con el Estatuto, el Plan de Acción y la Declaración de Principios de la agrupación;</w:t>
            </w:r>
          </w:p>
          <w:p w14:paraId="1C64AD44"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II.</w:t>
            </w:r>
            <w:r w:rsidRPr="00690416">
              <w:rPr>
                <w:rFonts w:ascii="Lucida Sans Unicode" w:hAnsi="Lucida Sans Unicode" w:cs="Lucida Sans Unicode"/>
                <w:sz w:val="18"/>
                <w:szCs w:val="18"/>
                <w:lang w:val="es-ES"/>
              </w:rPr>
              <w:tab/>
              <w:t>Participar en la Asambleas Ordinarias y Extraordinarias que sean convocadas por los órganos directivos de la agrupación;</w:t>
            </w:r>
          </w:p>
          <w:p w14:paraId="5D57BC81"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III.</w:t>
            </w:r>
            <w:r w:rsidRPr="00690416">
              <w:rPr>
                <w:rFonts w:ascii="Lucida Sans Unicode" w:hAnsi="Lucida Sans Unicode" w:cs="Lucida Sans Unicode"/>
                <w:sz w:val="18"/>
                <w:szCs w:val="18"/>
                <w:lang w:val="es-ES"/>
              </w:rPr>
              <w:tab/>
              <w:t>Participar al menos una vez al año en los programas y procesos de formación política organizados por la agrupación siempre que se cumplan con los requerimientos de cada evento;</w:t>
            </w:r>
          </w:p>
          <w:p w14:paraId="09E7808D"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IV.</w:t>
            </w:r>
            <w:r w:rsidRPr="00690416">
              <w:rPr>
                <w:rFonts w:ascii="Lucida Sans Unicode" w:hAnsi="Lucida Sans Unicode" w:cs="Lucida Sans Unicode"/>
                <w:sz w:val="18"/>
                <w:szCs w:val="18"/>
                <w:lang w:val="es-ES"/>
              </w:rPr>
              <w:tab/>
              <w:t>Acatar las disposiciones de los órganos directivos de la agrupación;</w:t>
            </w:r>
          </w:p>
          <w:p w14:paraId="113B52FA"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V.</w:t>
            </w:r>
            <w:r w:rsidRPr="00690416">
              <w:rPr>
                <w:rFonts w:ascii="Lucida Sans Unicode" w:hAnsi="Lucida Sans Unicode" w:cs="Lucida Sans Unicode"/>
                <w:sz w:val="18"/>
                <w:szCs w:val="18"/>
                <w:lang w:val="es-ES"/>
              </w:rPr>
              <w:tab/>
              <w:t xml:space="preserve">Aportar las cuotas </w:t>
            </w:r>
            <w:proofErr w:type="gramStart"/>
            <w:r w:rsidRPr="00690416">
              <w:rPr>
                <w:rFonts w:ascii="Lucida Sans Unicode" w:hAnsi="Lucida Sans Unicode" w:cs="Lucida Sans Unicode"/>
                <w:sz w:val="18"/>
                <w:szCs w:val="18"/>
                <w:lang w:val="es-ES"/>
              </w:rPr>
              <w:t>de acuerdo a</w:t>
            </w:r>
            <w:proofErr w:type="gramEnd"/>
            <w:r w:rsidRPr="00690416">
              <w:rPr>
                <w:rFonts w:ascii="Lucida Sans Unicode" w:hAnsi="Lucida Sans Unicode" w:cs="Lucida Sans Unicode"/>
                <w:sz w:val="18"/>
                <w:szCs w:val="18"/>
                <w:lang w:val="es-ES"/>
              </w:rPr>
              <w:t xml:space="preserve"> los lineamientos que determine el Comité Directivo Estatal de la agrupación; y</w:t>
            </w:r>
          </w:p>
          <w:p w14:paraId="2BEB0BAD"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lang w:val="es-ES"/>
              </w:rPr>
              <w:t>VI.</w:t>
            </w:r>
            <w:r w:rsidRPr="00690416">
              <w:rPr>
                <w:rFonts w:ascii="Lucida Sans Unicode" w:hAnsi="Lucida Sans Unicode" w:cs="Lucida Sans Unicode"/>
                <w:sz w:val="18"/>
                <w:szCs w:val="18"/>
                <w:lang w:val="es-ES"/>
              </w:rPr>
              <w:tab/>
              <w:t>Participar con orden, fraternidad y responsabilidad en las actividades y tareas de la agrupación.</w:t>
            </w:r>
          </w:p>
        </w:tc>
        <w:tc>
          <w:tcPr>
            <w:tcW w:w="1604" w:type="dxa"/>
            <w:vAlign w:val="center"/>
          </w:tcPr>
          <w:p w14:paraId="732BB0EE" w14:textId="77777777" w:rsidR="00022FE5" w:rsidRPr="00690416" w:rsidRDefault="00022FE5" w:rsidP="007F5781">
            <w:pPr>
              <w:jc w:val="center"/>
              <w:rPr>
                <w:rFonts w:ascii="Lucida Sans Unicode" w:hAnsi="Lucida Sans Unicode" w:cs="Lucida Sans Unicode"/>
                <w:sz w:val="18"/>
                <w:szCs w:val="18"/>
              </w:rPr>
            </w:pPr>
            <w:r w:rsidRPr="00690416">
              <w:rPr>
                <w:rFonts w:ascii="Lucida Sans Unicode" w:hAnsi="Lucida Sans Unicode" w:cs="Lucida Sans Unicode"/>
                <w:sz w:val="18"/>
                <w:szCs w:val="18"/>
              </w:rPr>
              <w:lastRenderedPageBreak/>
              <w:t>SI CUMPLE</w:t>
            </w:r>
          </w:p>
        </w:tc>
      </w:tr>
      <w:tr w:rsidR="00022FE5" w:rsidRPr="00690416" w14:paraId="66F9AFD1" w14:textId="77777777" w:rsidTr="007F5781">
        <w:trPr>
          <w:gridAfter w:val="1"/>
          <w:wAfter w:w="15" w:type="dxa"/>
        </w:trPr>
        <w:tc>
          <w:tcPr>
            <w:tcW w:w="9127" w:type="dxa"/>
            <w:gridSpan w:val="4"/>
          </w:tcPr>
          <w:p w14:paraId="3045206D" w14:textId="77777777" w:rsidR="00022FE5" w:rsidRPr="00690416" w:rsidRDefault="00022FE5" w:rsidP="007F5781">
            <w:pPr>
              <w:pStyle w:val="Prrafodelista"/>
              <w:numPr>
                <w:ilvl w:val="0"/>
                <w:numId w:val="14"/>
              </w:numPr>
              <w:spacing w:line="259" w:lineRule="auto"/>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La estructura orgánica bajo la cual se organizará la agrupación política estatal, sin que en ningún caso pueda ser menor a la siguiente:</w:t>
            </w:r>
          </w:p>
        </w:tc>
      </w:tr>
      <w:tr w:rsidR="00022FE5" w:rsidRPr="00690416" w14:paraId="6D99B36B" w14:textId="77777777" w:rsidTr="007F5781">
        <w:trPr>
          <w:gridAfter w:val="2"/>
          <w:wAfter w:w="30" w:type="dxa"/>
        </w:trPr>
        <w:tc>
          <w:tcPr>
            <w:tcW w:w="3398" w:type="dxa"/>
          </w:tcPr>
          <w:p w14:paraId="13DAC3F0" w14:textId="77777777" w:rsidR="00022FE5" w:rsidRPr="00690416" w:rsidRDefault="00022FE5" w:rsidP="007F5781">
            <w:pPr>
              <w:pStyle w:val="Prrafodelista"/>
              <w:numPr>
                <w:ilvl w:val="0"/>
                <w:numId w:val="17"/>
              </w:num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rPr>
              <w:t>Una asamblea estatal u órgano equivalente, que serpa el órgano supremo;</w:t>
            </w:r>
          </w:p>
        </w:tc>
        <w:tc>
          <w:tcPr>
            <w:tcW w:w="4110" w:type="dxa"/>
          </w:tcPr>
          <w:p w14:paraId="4A9B8DF3"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Artículo 17.- La Asamblea General es el órgano supremo de la agrupación y estará constituida por el conjunto de los miembros activos que se hayan registrado previamente, que tengan derecho a voz y voto de acuerdo con estos estatutos y que actuarán personal y directamente. Sus decisiones se tomarán por mayoría simple de votos válidamente emitidos, salvo en el caso de la modificación de Estatutos o disolución de la agrupación donde se requerirá al menos dos terceras partes de los votos válidamente emitidos.</w:t>
            </w:r>
          </w:p>
        </w:tc>
        <w:tc>
          <w:tcPr>
            <w:tcW w:w="1604" w:type="dxa"/>
            <w:vAlign w:val="center"/>
          </w:tcPr>
          <w:p w14:paraId="4CA19338" w14:textId="77777777" w:rsidR="00022FE5" w:rsidRPr="00690416" w:rsidRDefault="00022FE5" w:rsidP="007F5781">
            <w:pPr>
              <w:jc w:val="center"/>
              <w:rPr>
                <w:rFonts w:ascii="Lucida Sans Unicode" w:hAnsi="Lucida Sans Unicode" w:cs="Lucida Sans Unicode"/>
                <w:sz w:val="18"/>
                <w:szCs w:val="18"/>
              </w:rPr>
            </w:pPr>
            <w:r w:rsidRPr="00690416">
              <w:rPr>
                <w:rFonts w:ascii="Lucida Sans Unicode" w:hAnsi="Lucida Sans Unicode" w:cs="Lucida Sans Unicode"/>
                <w:sz w:val="18"/>
                <w:szCs w:val="18"/>
              </w:rPr>
              <w:t>SI CUMPLE</w:t>
            </w:r>
          </w:p>
        </w:tc>
      </w:tr>
      <w:tr w:rsidR="00022FE5" w:rsidRPr="00690416" w14:paraId="7CF9EB2D" w14:textId="77777777" w:rsidTr="007F5781">
        <w:trPr>
          <w:gridAfter w:val="2"/>
          <w:wAfter w:w="30" w:type="dxa"/>
        </w:trPr>
        <w:tc>
          <w:tcPr>
            <w:tcW w:w="3398" w:type="dxa"/>
          </w:tcPr>
          <w:p w14:paraId="3C84F52D" w14:textId="77777777" w:rsidR="00022FE5" w:rsidRPr="00690416" w:rsidRDefault="00022FE5" w:rsidP="007F5781">
            <w:pPr>
              <w:pStyle w:val="Prrafodelista"/>
              <w:numPr>
                <w:ilvl w:val="0"/>
                <w:numId w:val="17"/>
              </w:num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rPr>
              <w:t>Un órgano ejecutivo estatal;</w:t>
            </w:r>
          </w:p>
        </w:tc>
        <w:tc>
          <w:tcPr>
            <w:tcW w:w="4110" w:type="dxa"/>
          </w:tcPr>
          <w:p w14:paraId="53BE8900"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 xml:space="preserve">Artículo 22.- El Comité Directivo Estatal es el órgano ejecutivo estatal que representa a la agrupación y coordina las actividades de todas sus instancias conforme al Estatuto, el Plan de Acción y la Declaración de Principios de la agrupación y actúa por mandato de la Asamblea General de la agrupación.  Su integración debe garantizar que no existan más del 50 cincuenta por ciento de un mismo </w:t>
            </w:r>
            <w:r w:rsidRPr="00690416">
              <w:rPr>
                <w:rFonts w:ascii="Lucida Sans Unicode" w:hAnsi="Lucida Sans Unicode" w:cs="Lucida Sans Unicode"/>
                <w:sz w:val="18"/>
                <w:szCs w:val="18"/>
              </w:rPr>
              <w:lastRenderedPageBreak/>
              <w:t>sexo, en caso de que el número de sus integrantes resulte impar, esta deberá asignarse una persona del sexo femenino.</w:t>
            </w:r>
          </w:p>
        </w:tc>
        <w:tc>
          <w:tcPr>
            <w:tcW w:w="1604" w:type="dxa"/>
            <w:vAlign w:val="center"/>
          </w:tcPr>
          <w:p w14:paraId="4F9AB40B" w14:textId="77777777" w:rsidR="00022FE5" w:rsidRPr="00690416" w:rsidRDefault="00022FE5" w:rsidP="007F5781">
            <w:pPr>
              <w:jc w:val="center"/>
              <w:rPr>
                <w:rFonts w:ascii="Lucida Sans Unicode" w:hAnsi="Lucida Sans Unicode" w:cs="Lucida Sans Unicode"/>
                <w:sz w:val="18"/>
                <w:szCs w:val="18"/>
              </w:rPr>
            </w:pPr>
            <w:r w:rsidRPr="00690416">
              <w:rPr>
                <w:rFonts w:ascii="Lucida Sans Unicode" w:hAnsi="Lucida Sans Unicode" w:cs="Lucida Sans Unicode"/>
                <w:sz w:val="18"/>
                <w:szCs w:val="18"/>
              </w:rPr>
              <w:lastRenderedPageBreak/>
              <w:t>SI CUMPLE</w:t>
            </w:r>
          </w:p>
        </w:tc>
      </w:tr>
      <w:tr w:rsidR="00022FE5" w:rsidRPr="00690416" w14:paraId="3254DC92" w14:textId="77777777" w:rsidTr="007F5781">
        <w:trPr>
          <w:gridAfter w:val="2"/>
          <w:wAfter w:w="30" w:type="dxa"/>
        </w:trPr>
        <w:tc>
          <w:tcPr>
            <w:tcW w:w="3398" w:type="dxa"/>
          </w:tcPr>
          <w:p w14:paraId="1AC00DBE" w14:textId="77777777" w:rsidR="00022FE5" w:rsidRPr="00690416" w:rsidRDefault="00022FE5" w:rsidP="007F5781">
            <w:pPr>
              <w:pStyle w:val="Prrafodelista"/>
              <w:numPr>
                <w:ilvl w:val="0"/>
                <w:numId w:val="17"/>
              </w:num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rPr>
              <w:t>Órgano ejecutivos municipales o equivalentes, en aquellos municipios donde la agrupación política estatal tenga presencia;</w:t>
            </w:r>
          </w:p>
        </w:tc>
        <w:tc>
          <w:tcPr>
            <w:tcW w:w="4110" w:type="dxa"/>
          </w:tcPr>
          <w:p w14:paraId="54DBF72E"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 xml:space="preserve">Artículo 43.- El Comité Directivo Municipal es el órgano de dirección que representa a la agrupación y coordina sus actividades de todas sus instancias conforme al Estatuto, el Plan de Acción y la Declaración de Principios de la agrupación en el ámbito municipal y es actúa por mandato del </w:t>
            </w:r>
            <w:proofErr w:type="gramStart"/>
            <w:r w:rsidRPr="00690416">
              <w:rPr>
                <w:rFonts w:ascii="Lucida Sans Unicode" w:hAnsi="Lucida Sans Unicode" w:cs="Lucida Sans Unicode"/>
                <w:sz w:val="18"/>
                <w:szCs w:val="18"/>
              </w:rPr>
              <w:t>Presidente</w:t>
            </w:r>
            <w:proofErr w:type="gramEnd"/>
            <w:r w:rsidRPr="00690416">
              <w:rPr>
                <w:rFonts w:ascii="Lucida Sans Unicode" w:hAnsi="Lucida Sans Unicode" w:cs="Lucida Sans Unicode"/>
                <w:sz w:val="18"/>
                <w:szCs w:val="18"/>
              </w:rPr>
              <w:t xml:space="preserve"> del Comité Directivo Estatal.</w:t>
            </w:r>
          </w:p>
        </w:tc>
        <w:tc>
          <w:tcPr>
            <w:tcW w:w="1604" w:type="dxa"/>
            <w:vAlign w:val="center"/>
          </w:tcPr>
          <w:p w14:paraId="15A692A7" w14:textId="77777777" w:rsidR="00022FE5" w:rsidRPr="00690416" w:rsidRDefault="00022FE5" w:rsidP="007F5781">
            <w:pPr>
              <w:jc w:val="center"/>
              <w:rPr>
                <w:rFonts w:ascii="Lucida Sans Unicode" w:hAnsi="Lucida Sans Unicode" w:cs="Lucida Sans Unicode"/>
                <w:sz w:val="18"/>
                <w:szCs w:val="18"/>
              </w:rPr>
            </w:pPr>
            <w:r w:rsidRPr="00690416">
              <w:rPr>
                <w:rFonts w:ascii="Lucida Sans Unicode" w:hAnsi="Lucida Sans Unicode" w:cs="Lucida Sans Unicode"/>
                <w:sz w:val="18"/>
                <w:szCs w:val="18"/>
              </w:rPr>
              <w:t>SI CUMPLE</w:t>
            </w:r>
          </w:p>
        </w:tc>
      </w:tr>
      <w:tr w:rsidR="00022FE5" w:rsidRPr="00690416" w14:paraId="42CF0BF2" w14:textId="77777777" w:rsidTr="007F5781">
        <w:trPr>
          <w:gridAfter w:val="2"/>
          <w:wAfter w:w="30" w:type="dxa"/>
        </w:trPr>
        <w:tc>
          <w:tcPr>
            <w:tcW w:w="3398" w:type="dxa"/>
          </w:tcPr>
          <w:p w14:paraId="7C9EA6F3" w14:textId="77777777" w:rsidR="00022FE5" w:rsidRPr="00690416" w:rsidRDefault="00022FE5" w:rsidP="007F5781">
            <w:pPr>
              <w:pStyle w:val="Prrafodelista"/>
              <w:numPr>
                <w:ilvl w:val="0"/>
                <w:numId w:val="17"/>
              </w:num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rPr>
              <w:t>Un órgano interno de justicia que aplique la perspectiva de género en todas las resoluciones que emita;</w:t>
            </w:r>
          </w:p>
        </w:tc>
        <w:tc>
          <w:tcPr>
            <w:tcW w:w="4110" w:type="dxa"/>
          </w:tcPr>
          <w:p w14:paraId="6D77B747"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Artículo 38.- La Comisión de Honor y Justicia es el competente para resolver los casos de violaciones al Estatuto, el Plan de Acción y la Declaración de Principios de la agrupación atendiendo a los principios de legalidad, independencia, imparcialidad y certeza. Está integrada por tres miembros designados por la Asamblea General. Tendrá las siguientes atribuciones:</w:t>
            </w:r>
          </w:p>
          <w:p w14:paraId="24BF1A80"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w:t>
            </w:r>
          </w:p>
          <w:p w14:paraId="52687624"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V.</w:t>
            </w:r>
            <w:r w:rsidRPr="00690416">
              <w:rPr>
                <w:rFonts w:ascii="Lucida Sans Unicode" w:hAnsi="Lucida Sans Unicode" w:cs="Lucida Sans Unicode"/>
                <w:sz w:val="18"/>
                <w:szCs w:val="18"/>
              </w:rPr>
              <w:tab/>
              <w:t>Vigilar, con perspectiva de género, el estricto cumplimiento de las obligaciones impuestas por el Código Electoral y las leyes relacionadas, así como el Estatuto, el Plan de Acción y la Declaración de Principios para el desarrollo de los fines de la agrupación; y</w:t>
            </w:r>
          </w:p>
          <w:p w14:paraId="0C893486"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w:t>
            </w:r>
          </w:p>
        </w:tc>
        <w:tc>
          <w:tcPr>
            <w:tcW w:w="1604" w:type="dxa"/>
            <w:vAlign w:val="center"/>
          </w:tcPr>
          <w:p w14:paraId="06B0AC4F" w14:textId="4982419B" w:rsidR="00022FE5" w:rsidRPr="00690416" w:rsidRDefault="00022FE5" w:rsidP="00664C7A">
            <w:pPr>
              <w:rPr>
                <w:rFonts w:ascii="Lucida Sans Unicode" w:hAnsi="Lucida Sans Unicode" w:cs="Lucida Sans Unicode"/>
                <w:sz w:val="18"/>
                <w:szCs w:val="18"/>
              </w:rPr>
            </w:pPr>
            <w:r w:rsidRPr="00690416">
              <w:rPr>
                <w:rFonts w:ascii="Lucida Sans Unicode" w:hAnsi="Lucida Sans Unicode" w:cs="Lucida Sans Unicode"/>
                <w:sz w:val="18"/>
                <w:szCs w:val="18"/>
              </w:rPr>
              <w:t xml:space="preserve"> </w:t>
            </w:r>
            <w:r w:rsidRPr="00664C7A">
              <w:rPr>
                <w:rFonts w:ascii="Lucida Sans Unicode" w:hAnsi="Lucida Sans Unicode" w:cs="Lucida Sans Unicode"/>
                <w:sz w:val="18"/>
                <w:szCs w:val="18"/>
                <w:highlight w:val="yellow"/>
              </w:rPr>
              <w:t>CUMPLE</w:t>
            </w:r>
            <w:r w:rsidR="00664C7A" w:rsidRPr="00664C7A">
              <w:rPr>
                <w:rFonts w:ascii="Lucida Sans Unicode" w:hAnsi="Lucida Sans Unicode" w:cs="Lucida Sans Unicode"/>
                <w:sz w:val="18"/>
                <w:szCs w:val="18"/>
                <w:highlight w:val="yellow"/>
              </w:rPr>
              <w:t xml:space="preserve"> PARCIALMENTE</w:t>
            </w:r>
          </w:p>
        </w:tc>
      </w:tr>
      <w:tr w:rsidR="00022FE5" w:rsidRPr="00690416" w14:paraId="2ED9F67B" w14:textId="77777777" w:rsidTr="007F5781">
        <w:trPr>
          <w:gridAfter w:val="2"/>
          <w:wAfter w:w="30" w:type="dxa"/>
        </w:trPr>
        <w:tc>
          <w:tcPr>
            <w:tcW w:w="3398" w:type="dxa"/>
          </w:tcPr>
          <w:p w14:paraId="1C0A1410" w14:textId="77777777" w:rsidR="00022FE5" w:rsidRPr="00690416" w:rsidRDefault="00022FE5" w:rsidP="007F5781">
            <w:pPr>
              <w:pStyle w:val="Prrafodelista"/>
              <w:numPr>
                <w:ilvl w:val="0"/>
                <w:numId w:val="17"/>
              </w:num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rPr>
              <w:t xml:space="preserve">Un órgano responsable de la administración del patrimonio y recursos financieros, de la presentación de los informes de actividades, así como del origen y destino de los recursos que perciban por cualquier modalidad a que se refiere el Código, de conformidad el Reglamento General de Fiscalización para Agrupaciones Políticas del Instituto Electoral. Deberá establecerse la periodicidad, en la que dicho órgano, deberá rendir un informe respecto del estado de las finanzas de la agrupación ante la asamblea estatal u </w:t>
            </w:r>
            <w:r w:rsidRPr="00690416">
              <w:rPr>
                <w:rFonts w:ascii="Lucida Sans Unicode" w:hAnsi="Lucida Sans Unicode" w:cs="Lucida Sans Unicode"/>
                <w:sz w:val="18"/>
                <w:szCs w:val="18"/>
              </w:rPr>
              <w:lastRenderedPageBreak/>
              <w:t>órgano equivalente, que deberá ser cuando menos anual; y</w:t>
            </w:r>
          </w:p>
        </w:tc>
        <w:tc>
          <w:tcPr>
            <w:tcW w:w="4110" w:type="dxa"/>
          </w:tcPr>
          <w:p w14:paraId="49B078C9"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lastRenderedPageBreak/>
              <w:t>Artículo 31.- Funciones del titular de la Secretaría de Administración y Finanzas:</w:t>
            </w:r>
          </w:p>
          <w:p w14:paraId="1216A218"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w:t>
            </w:r>
            <w:r w:rsidRPr="00690416">
              <w:rPr>
                <w:rFonts w:ascii="Lucida Sans Unicode" w:hAnsi="Lucida Sans Unicode" w:cs="Lucida Sans Unicode"/>
                <w:sz w:val="18"/>
                <w:szCs w:val="18"/>
                <w:lang w:val="es-ES"/>
              </w:rPr>
              <w:tab/>
              <w:t xml:space="preserve">Es el responsable de administrar los recursos financieros y resguardar el patrimonio y activos de la agrupación; </w:t>
            </w:r>
          </w:p>
          <w:p w14:paraId="09553BDA"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II.</w:t>
            </w:r>
            <w:r w:rsidRPr="00690416">
              <w:rPr>
                <w:rFonts w:ascii="Lucida Sans Unicode" w:hAnsi="Lucida Sans Unicode" w:cs="Lucida Sans Unicode"/>
                <w:sz w:val="18"/>
                <w:szCs w:val="18"/>
                <w:lang w:val="es-ES"/>
              </w:rPr>
              <w:tab/>
              <w:t>Recabar las cuotas de los miembros activos, así como las aportaciones realizadas por simpatizantes para el desarrollo de las actividades de la agrupación;</w:t>
            </w:r>
          </w:p>
          <w:p w14:paraId="25E5D876"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III.</w:t>
            </w:r>
            <w:r w:rsidRPr="00690416">
              <w:rPr>
                <w:rFonts w:ascii="Lucida Sans Unicode" w:hAnsi="Lucida Sans Unicode" w:cs="Lucida Sans Unicode"/>
                <w:sz w:val="18"/>
                <w:szCs w:val="18"/>
                <w:lang w:val="es-ES"/>
              </w:rPr>
              <w:tab/>
              <w:t>Administrar los registros contables de la agrupación;</w:t>
            </w:r>
          </w:p>
          <w:p w14:paraId="7DADFE88"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IV.</w:t>
            </w:r>
            <w:r w:rsidRPr="00690416">
              <w:rPr>
                <w:rFonts w:ascii="Lucida Sans Unicode" w:hAnsi="Lucida Sans Unicode" w:cs="Lucida Sans Unicode"/>
                <w:sz w:val="18"/>
                <w:szCs w:val="18"/>
                <w:lang w:val="es-ES"/>
              </w:rPr>
              <w:tab/>
              <w:t xml:space="preserve">Suministrar los recursos financieros a los distintos órganos de la agrupación con el visto bueno del </w:t>
            </w:r>
            <w:proofErr w:type="gramStart"/>
            <w:r w:rsidRPr="00690416">
              <w:rPr>
                <w:rFonts w:ascii="Lucida Sans Unicode" w:hAnsi="Lucida Sans Unicode" w:cs="Lucida Sans Unicode"/>
                <w:sz w:val="18"/>
                <w:szCs w:val="18"/>
                <w:lang w:val="es-ES"/>
              </w:rPr>
              <w:t>Presidente</w:t>
            </w:r>
            <w:proofErr w:type="gramEnd"/>
            <w:r w:rsidRPr="00690416">
              <w:rPr>
                <w:rFonts w:ascii="Lucida Sans Unicode" w:hAnsi="Lucida Sans Unicode" w:cs="Lucida Sans Unicode"/>
                <w:sz w:val="18"/>
                <w:szCs w:val="18"/>
                <w:lang w:val="es-ES"/>
              </w:rPr>
              <w:t>;</w:t>
            </w:r>
          </w:p>
          <w:p w14:paraId="170A952E"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V.</w:t>
            </w:r>
            <w:r w:rsidRPr="00690416">
              <w:rPr>
                <w:rFonts w:ascii="Lucida Sans Unicode" w:hAnsi="Lucida Sans Unicode" w:cs="Lucida Sans Unicode"/>
                <w:sz w:val="18"/>
                <w:szCs w:val="18"/>
                <w:lang w:val="es-ES"/>
              </w:rPr>
              <w:tab/>
              <w:t>Presentar por sí o a través de terceros las declaraciones ante las instancias de la hacienda pública federal y estatal;</w:t>
            </w:r>
          </w:p>
          <w:p w14:paraId="0C09BD3C"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lastRenderedPageBreak/>
              <w:t>VI.</w:t>
            </w:r>
            <w:r w:rsidRPr="00690416">
              <w:rPr>
                <w:rFonts w:ascii="Lucida Sans Unicode" w:hAnsi="Lucida Sans Unicode" w:cs="Lucida Sans Unicode"/>
                <w:sz w:val="18"/>
                <w:szCs w:val="18"/>
                <w:lang w:val="es-ES"/>
              </w:rPr>
              <w:tab/>
              <w:t>Presentar a la Asamblea General el estado que guardan las finanzas de la agrupación;</w:t>
            </w:r>
          </w:p>
          <w:p w14:paraId="6CAD7120"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VII.</w:t>
            </w:r>
            <w:r w:rsidRPr="00690416">
              <w:rPr>
                <w:rFonts w:ascii="Lucida Sans Unicode" w:hAnsi="Lucida Sans Unicode" w:cs="Lucida Sans Unicode"/>
                <w:sz w:val="18"/>
                <w:szCs w:val="18"/>
                <w:lang w:val="es-ES"/>
              </w:rPr>
              <w:tab/>
              <w:t>Elaborar el proyecto de presupuesto anual de la agrupación;</w:t>
            </w:r>
          </w:p>
          <w:p w14:paraId="54D9B9A8"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VIII.</w:t>
            </w:r>
            <w:r w:rsidRPr="00690416">
              <w:rPr>
                <w:rFonts w:ascii="Lucida Sans Unicode" w:hAnsi="Lucida Sans Unicode" w:cs="Lucida Sans Unicode"/>
                <w:sz w:val="18"/>
                <w:szCs w:val="18"/>
                <w:lang w:val="es-ES"/>
              </w:rPr>
              <w:tab/>
              <w:t>Entregar por lo menos una vez al año el informe de actividades, del origen y destino de los recursos que se perciban por cualquier modalidad a que se refiere el Código Electoral del Estado de Jalisco, de conformidad con el Reglamento General de Fiscalización para Agrupaciones Políticas del Instituto Electoral y de Participación Ciudadana del Estado de Jalisco;</w:t>
            </w:r>
          </w:p>
          <w:p w14:paraId="3FB44490"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IX.</w:t>
            </w:r>
            <w:r w:rsidRPr="00690416">
              <w:rPr>
                <w:rFonts w:ascii="Lucida Sans Unicode" w:hAnsi="Lucida Sans Unicode" w:cs="Lucida Sans Unicode"/>
                <w:sz w:val="18"/>
                <w:szCs w:val="18"/>
                <w:lang w:val="es-ES"/>
              </w:rPr>
              <w:tab/>
              <w:t>Observar el cumplimiento de las obligaciones impuestas por el Código Electoral y las leyes relacionadas a la fiscalización y la administración de recursos financieros y patrimoniales; y</w:t>
            </w:r>
          </w:p>
          <w:p w14:paraId="01B71CB0"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lang w:val="es-ES"/>
              </w:rPr>
              <w:t>X.</w:t>
            </w:r>
            <w:r w:rsidRPr="00690416">
              <w:rPr>
                <w:rFonts w:ascii="Lucida Sans Unicode" w:hAnsi="Lucida Sans Unicode" w:cs="Lucida Sans Unicode"/>
                <w:sz w:val="18"/>
                <w:szCs w:val="18"/>
                <w:lang w:val="es-ES"/>
              </w:rPr>
              <w:tab/>
              <w:t xml:space="preserve">Las demás que el </w:t>
            </w:r>
            <w:proofErr w:type="gramStart"/>
            <w:r w:rsidRPr="00690416">
              <w:rPr>
                <w:rFonts w:ascii="Lucida Sans Unicode" w:hAnsi="Lucida Sans Unicode" w:cs="Lucida Sans Unicode"/>
                <w:sz w:val="18"/>
                <w:szCs w:val="18"/>
                <w:lang w:val="es-ES"/>
              </w:rPr>
              <w:t>Presidente</w:t>
            </w:r>
            <w:proofErr w:type="gramEnd"/>
            <w:r w:rsidRPr="00690416">
              <w:rPr>
                <w:rFonts w:ascii="Lucida Sans Unicode" w:hAnsi="Lucida Sans Unicode" w:cs="Lucida Sans Unicode"/>
                <w:sz w:val="18"/>
                <w:szCs w:val="18"/>
                <w:lang w:val="es-ES"/>
              </w:rPr>
              <w:t xml:space="preserve"> del Comité Directivo Estatal le encomiende.</w:t>
            </w:r>
          </w:p>
        </w:tc>
        <w:tc>
          <w:tcPr>
            <w:tcW w:w="1604" w:type="dxa"/>
            <w:vAlign w:val="center"/>
          </w:tcPr>
          <w:p w14:paraId="68D42D47" w14:textId="77777777" w:rsidR="00022FE5" w:rsidRPr="00690416" w:rsidRDefault="00022FE5" w:rsidP="007F5781">
            <w:pPr>
              <w:jc w:val="center"/>
              <w:rPr>
                <w:rFonts w:ascii="Lucida Sans Unicode" w:hAnsi="Lucida Sans Unicode" w:cs="Lucida Sans Unicode"/>
                <w:sz w:val="18"/>
                <w:szCs w:val="18"/>
              </w:rPr>
            </w:pPr>
            <w:r w:rsidRPr="00690416">
              <w:rPr>
                <w:rFonts w:ascii="Lucida Sans Unicode" w:hAnsi="Lucida Sans Unicode" w:cs="Lucida Sans Unicode"/>
                <w:sz w:val="18"/>
                <w:szCs w:val="18"/>
              </w:rPr>
              <w:lastRenderedPageBreak/>
              <w:t>SI CUMPLE</w:t>
            </w:r>
          </w:p>
        </w:tc>
      </w:tr>
      <w:tr w:rsidR="00022FE5" w:rsidRPr="00690416" w14:paraId="2CE192B0" w14:textId="77777777" w:rsidTr="007F5781">
        <w:trPr>
          <w:gridAfter w:val="2"/>
          <w:wAfter w:w="30" w:type="dxa"/>
        </w:trPr>
        <w:tc>
          <w:tcPr>
            <w:tcW w:w="3398" w:type="dxa"/>
          </w:tcPr>
          <w:p w14:paraId="7AD1968F" w14:textId="77777777" w:rsidR="00022FE5" w:rsidRPr="00690416" w:rsidRDefault="00022FE5" w:rsidP="007F5781">
            <w:pPr>
              <w:pStyle w:val="Prrafodelista"/>
              <w:numPr>
                <w:ilvl w:val="0"/>
                <w:numId w:val="17"/>
              </w:num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rPr>
              <w:t>Una Unidad de Transparencia de la agrupación política estatal, que tendrá las funciones señaladas en la Ley de Transparencia y Acceso a la Información Pública del Estado de Jalisco y sus Municipios</w:t>
            </w:r>
          </w:p>
        </w:tc>
        <w:tc>
          <w:tcPr>
            <w:tcW w:w="4110" w:type="dxa"/>
          </w:tcPr>
          <w:p w14:paraId="5589EFE6"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Artículo 30.- Funciones del titular de la Secretaría General:</w:t>
            </w:r>
          </w:p>
          <w:p w14:paraId="27C51F73"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w:t>
            </w:r>
          </w:p>
          <w:p w14:paraId="505450E6"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IV. Encabezar la Unidad de Transparencia y Acceso a la Información de la agrupación conforme a lo señalado en la Ley de Transparencia y Acceso a la Información Pública del Estado de Jalisco y sus Municipios;</w:t>
            </w:r>
          </w:p>
          <w:p w14:paraId="4DB06464" w14:textId="77777777" w:rsidR="00022FE5" w:rsidRPr="00690416" w:rsidRDefault="00022FE5" w:rsidP="007F5781">
            <w:pPr>
              <w:jc w:val="both"/>
              <w:rPr>
                <w:rFonts w:ascii="Lucida Sans Unicode" w:hAnsi="Lucida Sans Unicode" w:cs="Lucida Sans Unicode"/>
                <w:sz w:val="18"/>
                <w:szCs w:val="18"/>
              </w:rPr>
            </w:pPr>
          </w:p>
          <w:p w14:paraId="03082C32"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rPr>
              <w:t>[…]</w:t>
            </w:r>
          </w:p>
        </w:tc>
        <w:tc>
          <w:tcPr>
            <w:tcW w:w="1604" w:type="dxa"/>
            <w:vAlign w:val="center"/>
          </w:tcPr>
          <w:p w14:paraId="6B9421CC" w14:textId="77777777" w:rsidR="00022FE5" w:rsidRPr="00690416" w:rsidRDefault="00022FE5" w:rsidP="007F5781">
            <w:pPr>
              <w:jc w:val="center"/>
              <w:rPr>
                <w:rFonts w:ascii="Lucida Sans Unicode" w:hAnsi="Lucida Sans Unicode" w:cs="Lucida Sans Unicode"/>
                <w:sz w:val="18"/>
                <w:szCs w:val="18"/>
              </w:rPr>
            </w:pPr>
            <w:r w:rsidRPr="00690416">
              <w:rPr>
                <w:rFonts w:ascii="Lucida Sans Unicode" w:hAnsi="Lucida Sans Unicode" w:cs="Lucida Sans Unicode"/>
                <w:sz w:val="18"/>
                <w:szCs w:val="18"/>
              </w:rPr>
              <w:t>SI CUMPLE</w:t>
            </w:r>
          </w:p>
        </w:tc>
      </w:tr>
      <w:tr w:rsidR="00022FE5" w:rsidRPr="00690416" w14:paraId="7C4217EE" w14:textId="77777777" w:rsidTr="007F5781">
        <w:trPr>
          <w:gridAfter w:val="1"/>
          <w:wAfter w:w="15" w:type="dxa"/>
        </w:trPr>
        <w:tc>
          <w:tcPr>
            <w:tcW w:w="9127" w:type="dxa"/>
            <w:gridSpan w:val="4"/>
          </w:tcPr>
          <w:p w14:paraId="64C532FE" w14:textId="77777777" w:rsidR="00022FE5" w:rsidRPr="00270797" w:rsidRDefault="00022FE5" w:rsidP="007F5781">
            <w:pPr>
              <w:pStyle w:val="Prrafodelista"/>
              <w:numPr>
                <w:ilvl w:val="0"/>
                <w:numId w:val="14"/>
              </w:numPr>
              <w:spacing w:line="259" w:lineRule="auto"/>
              <w:rPr>
                <w:rFonts w:ascii="Lucida Sans Unicode" w:hAnsi="Lucida Sans Unicode" w:cs="Lucida Sans Unicode"/>
                <w:sz w:val="18"/>
                <w:szCs w:val="18"/>
                <w:highlight w:val="yellow"/>
                <w:lang w:val="es-ES"/>
              </w:rPr>
            </w:pPr>
            <w:r w:rsidRPr="00270797">
              <w:rPr>
                <w:rFonts w:ascii="Lucida Sans Unicode" w:hAnsi="Lucida Sans Unicode" w:cs="Lucida Sans Unicode"/>
                <w:sz w:val="18"/>
                <w:szCs w:val="18"/>
                <w:highlight w:val="yellow"/>
              </w:rPr>
              <w:t>Asimismo, deberá contemplar las normas que determinen:</w:t>
            </w:r>
          </w:p>
        </w:tc>
      </w:tr>
      <w:tr w:rsidR="00022FE5" w:rsidRPr="00690416" w14:paraId="753EFFE6" w14:textId="77777777" w:rsidTr="009F3D4E">
        <w:trPr>
          <w:gridAfter w:val="2"/>
          <w:wAfter w:w="30" w:type="dxa"/>
          <w:trHeight w:val="7351"/>
        </w:trPr>
        <w:tc>
          <w:tcPr>
            <w:tcW w:w="3398" w:type="dxa"/>
          </w:tcPr>
          <w:p w14:paraId="0E9D079D" w14:textId="77777777" w:rsidR="00022FE5" w:rsidRPr="00690416" w:rsidRDefault="00022FE5" w:rsidP="007F5781">
            <w:pPr>
              <w:pStyle w:val="Prrafodelista"/>
              <w:numPr>
                <w:ilvl w:val="0"/>
                <w:numId w:val="18"/>
              </w:num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rPr>
              <w:lastRenderedPageBreak/>
              <w:t>Las normas y procedimientos democráticos para la integración y renovación de los órganos internos, así como las funciones, facultades y obligaciones de estos;</w:t>
            </w:r>
          </w:p>
        </w:tc>
        <w:tc>
          <w:tcPr>
            <w:tcW w:w="4110" w:type="dxa"/>
          </w:tcPr>
          <w:p w14:paraId="3F456B11" w14:textId="77777777" w:rsidR="00022FE5" w:rsidRPr="00690416" w:rsidRDefault="00022FE5" w:rsidP="007F5781">
            <w:pPr>
              <w:autoSpaceDE w:val="0"/>
              <w:autoSpaceDN w:val="0"/>
              <w:adjustRightInd w:val="0"/>
              <w:jc w:val="both"/>
              <w:rPr>
                <w:rFonts w:ascii="Lucida Sans Unicode" w:hAnsi="Lucida Sans Unicode" w:cs="Lucida Sans Unicode"/>
                <w:color w:val="000000"/>
                <w:sz w:val="18"/>
                <w:szCs w:val="18"/>
              </w:rPr>
            </w:pPr>
            <w:r w:rsidRPr="00690416">
              <w:rPr>
                <w:rFonts w:ascii="Lucida Sans Unicode" w:hAnsi="Lucida Sans Unicode" w:cs="Lucida Sans Unicode"/>
                <w:color w:val="000000"/>
                <w:sz w:val="18"/>
                <w:szCs w:val="18"/>
              </w:rPr>
              <w:t xml:space="preserve">Artículo 50.- En caso de concluir el encargo otorgado por la Asamblea General o la renuncia por incapacidad, en caso de muerte o expulsión del </w:t>
            </w:r>
            <w:proofErr w:type="gramStart"/>
            <w:r w:rsidRPr="00690416">
              <w:rPr>
                <w:rFonts w:ascii="Lucida Sans Unicode" w:hAnsi="Lucida Sans Unicode" w:cs="Lucida Sans Unicode"/>
                <w:color w:val="000000"/>
                <w:sz w:val="18"/>
                <w:szCs w:val="18"/>
              </w:rPr>
              <w:t>Presidente</w:t>
            </w:r>
            <w:proofErr w:type="gramEnd"/>
            <w:r w:rsidRPr="00690416">
              <w:rPr>
                <w:rFonts w:ascii="Lucida Sans Unicode" w:hAnsi="Lucida Sans Unicode" w:cs="Lucida Sans Unicode"/>
                <w:color w:val="000000"/>
                <w:sz w:val="18"/>
                <w:szCs w:val="18"/>
              </w:rPr>
              <w:t xml:space="preserve"> del Comité Directivo Estatal, el Comité Directivo Estatal, creará una Comisión Electoral que tendrá la tarea de elaborar la convocatoria y organizar el proceso de elección convocando a la Asamblea General para tales efectos en un plazo no mayor de 90 noventa días previos al último día del mandato vigente.</w:t>
            </w:r>
          </w:p>
          <w:p w14:paraId="65293E45" w14:textId="77777777" w:rsidR="00022FE5" w:rsidRPr="00690416" w:rsidRDefault="00022FE5" w:rsidP="007F5781">
            <w:pPr>
              <w:autoSpaceDE w:val="0"/>
              <w:autoSpaceDN w:val="0"/>
              <w:adjustRightInd w:val="0"/>
              <w:jc w:val="both"/>
              <w:rPr>
                <w:rFonts w:ascii="Lucida Sans Unicode" w:hAnsi="Lucida Sans Unicode" w:cs="Lucida Sans Unicode"/>
                <w:color w:val="000000"/>
                <w:sz w:val="18"/>
                <w:szCs w:val="18"/>
              </w:rPr>
            </w:pPr>
          </w:p>
          <w:p w14:paraId="7791ABF9" w14:textId="5711837C" w:rsidR="00022FE5" w:rsidRPr="00690416" w:rsidRDefault="00022FE5" w:rsidP="009F3D4E">
            <w:pPr>
              <w:autoSpaceDE w:val="0"/>
              <w:autoSpaceDN w:val="0"/>
              <w:adjustRightInd w:val="0"/>
              <w:jc w:val="both"/>
              <w:rPr>
                <w:rFonts w:ascii="Lucida Sans Unicode" w:hAnsi="Lucida Sans Unicode" w:cs="Lucida Sans Unicode"/>
                <w:sz w:val="18"/>
                <w:szCs w:val="18"/>
              </w:rPr>
            </w:pPr>
            <w:r w:rsidRPr="00690416">
              <w:rPr>
                <w:rFonts w:ascii="Lucida Sans Unicode" w:hAnsi="Lucida Sans Unicode" w:cs="Lucida Sans Unicode"/>
                <w:color w:val="000000"/>
                <w:sz w:val="18"/>
                <w:szCs w:val="18"/>
              </w:rPr>
              <w:t xml:space="preserve">Artículo 51.- Si cumplido el periodo señalado por la Asamblea General para el cargo de </w:t>
            </w:r>
            <w:proofErr w:type="gramStart"/>
            <w:r w:rsidRPr="00690416">
              <w:rPr>
                <w:rFonts w:ascii="Lucida Sans Unicode" w:hAnsi="Lucida Sans Unicode" w:cs="Lucida Sans Unicode"/>
                <w:color w:val="000000"/>
                <w:sz w:val="18"/>
                <w:szCs w:val="18"/>
              </w:rPr>
              <w:t>Presidente</w:t>
            </w:r>
            <w:proofErr w:type="gramEnd"/>
            <w:r w:rsidRPr="00690416">
              <w:rPr>
                <w:rFonts w:ascii="Lucida Sans Unicode" w:hAnsi="Lucida Sans Unicode" w:cs="Lucida Sans Unicode"/>
                <w:color w:val="000000"/>
                <w:sz w:val="18"/>
                <w:szCs w:val="18"/>
              </w:rPr>
              <w:t xml:space="preserve"> del Comité Directivo Estatal, el Comité Directivo Estatal no emitiera convocatoria para para elegir un nuevo Presidente de la agrupación, el Consejo de Doctrina podrá prevenir al Comité Directivo Estatal y emplazar por 30 días a que sea emitida la convocatoria. Si concluido el plazo el Comité Directivo Estatal no emite la convocatoria, el Consejo de Doctrina estará facultado a emitir la convocatoria y convocar a la Asamblea General para tales efectos. </w:t>
            </w:r>
          </w:p>
        </w:tc>
        <w:tc>
          <w:tcPr>
            <w:tcW w:w="1604" w:type="dxa"/>
            <w:vAlign w:val="center"/>
          </w:tcPr>
          <w:p w14:paraId="2A7F6B2A" w14:textId="6D251B05" w:rsidR="00022FE5" w:rsidRPr="00270797" w:rsidRDefault="00022FE5" w:rsidP="007F5781">
            <w:pPr>
              <w:jc w:val="center"/>
              <w:rPr>
                <w:rFonts w:ascii="Lucida Sans Unicode" w:hAnsi="Lucida Sans Unicode" w:cs="Lucida Sans Unicode"/>
                <w:sz w:val="18"/>
                <w:szCs w:val="18"/>
                <w:highlight w:val="yellow"/>
              </w:rPr>
            </w:pPr>
            <w:r w:rsidRPr="00270797">
              <w:rPr>
                <w:rFonts w:ascii="Lucida Sans Unicode" w:hAnsi="Lucida Sans Unicode" w:cs="Lucida Sans Unicode"/>
                <w:sz w:val="18"/>
                <w:szCs w:val="18"/>
                <w:highlight w:val="yellow"/>
              </w:rPr>
              <w:t>CUMPLE</w:t>
            </w:r>
            <w:r w:rsidR="00270797" w:rsidRPr="00270797">
              <w:rPr>
                <w:rFonts w:ascii="Lucida Sans Unicode" w:hAnsi="Lucida Sans Unicode" w:cs="Lucida Sans Unicode"/>
                <w:sz w:val="18"/>
                <w:szCs w:val="18"/>
                <w:highlight w:val="yellow"/>
              </w:rPr>
              <w:t xml:space="preserve"> PARCIALMENTE</w:t>
            </w:r>
          </w:p>
        </w:tc>
      </w:tr>
      <w:tr w:rsidR="00022FE5" w:rsidRPr="00690416" w14:paraId="046A6D3B" w14:textId="77777777" w:rsidTr="007F5781">
        <w:trPr>
          <w:gridAfter w:val="2"/>
          <w:wAfter w:w="30" w:type="dxa"/>
        </w:trPr>
        <w:tc>
          <w:tcPr>
            <w:tcW w:w="3398" w:type="dxa"/>
          </w:tcPr>
          <w:p w14:paraId="0CEC0C00" w14:textId="77777777" w:rsidR="00022FE5" w:rsidRPr="00690416" w:rsidRDefault="00022FE5" w:rsidP="007F5781">
            <w:pPr>
              <w:pStyle w:val="Prrafodelista"/>
              <w:numPr>
                <w:ilvl w:val="0"/>
                <w:numId w:val="18"/>
              </w:num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rPr>
              <w:t>Las y los integrantes de sus órganos de gobierno no podrán estar integrados por más del cincuenta por ciento de personas de un mismo sexo; en caso de que los órganos de gobierno sean integrados por un número de personas que dé como resultado una cifra impar, ésta deberá asignarse al género femenino</w:t>
            </w:r>
          </w:p>
        </w:tc>
        <w:tc>
          <w:tcPr>
            <w:tcW w:w="4110" w:type="dxa"/>
          </w:tcPr>
          <w:p w14:paraId="56950FC6"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 xml:space="preserve">Artículo 22.- El Comité Directivo Estatal es el órgano ejecutivo estatal que representa a la agrupación y coordina las actividades de todas sus instancias conforme al Estatuto, el Plan de Acción y la Declaración de Principios de la agrupación y actúa por mandato de la Asamblea General de la agrupación.  Su integración debe garantizar que no existan </w:t>
            </w:r>
            <w:proofErr w:type="spellStart"/>
            <w:r w:rsidRPr="00690416">
              <w:rPr>
                <w:rFonts w:ascii="Lucida Sans Unicode" w:hAnsi="Lucida Sans Unicode" w:cs="Lucida Sans Unicode"/>
                <w:sz w:val="18"/>
                <w:szCs w:val="18"/>
              </w:rPr>
              <w:t>mas</w:t>
            </w:r>
            <w:proofErr w:type="spellEnd"/>
            <w:r w:rsidRPr="00690416">
              <w:rPr>
                <w:rFonts w:ascii="Lucida Sans Unicode" w:hAnsi="Lucida Sans Unicode" w:cs="Lucida Sans Unicode"/>
                <w:sz w:val="18"/>
                <w:szCs w:val="18"/>
              </w:rPr>
              <w:t xml:space="preserve"> del 50 cincuenta por ciento de un mismo sexo, en caso de que el número de sus integrantes resulte impar, esta deberá asignarse una persona del sexo femenino.</w:t>
            </w:r>
          </w:p>
        </w:tc>
        <w:tc>
          <w:tcPr>
            <w:tcW w:w="1604" w:type="dxa"/>
            <w:vAlign w:val="center"/>
          </w:tcPr>
          <w:p w14:paraId="2F8B0C7A" w14:textId="77777777" w:rsidR="00022FE5" w:rsidRPr="00690416" w:rsidRDefault="00022FE5" w:rsidP="007F5781">
            <w:pPr>
              <w:jc w:val="center"/>
              <w:rPr>
                <w:rFonts w:ascii="Lucida Sans Unicode" w:hAnsi="Lucida Sans Unicode" w:cs="Lucida Sans Unicode"/>
                <w:sz w:val="18"/>
                <w:szCs w:val="18"/>
              </w:rPr>
            </w:pPr>
            <w:r w:rsidRPr="00690416">
              <w:rPr>
                <w:rFonts w:ascii="Lucida Sans Unicode" w:hAnsi="Lucida Sans Unicode" w:cs="Lucida Sans Unicode"/>
                <w:sz w:val="18"/>
                <w:szCs w:val="18"/>
              </w:rPr>
              <w:t>CUMPLE PARCIALMENTE</w:t>
            </w:r>
          </w:p>
        </w:tc>
      </w:tr>
      <w:tr w:rsidR="00022FE5" w:rsidRPr="00690416" w14:paraId="2FD54BC4" w14:textId="77777777" w:rsidTr="007F5781">
        <w:trPr>
          <w:gridAfter w:val="2"/>
          <w:wAfter w:w="30" w:type="dxa"/>
        </w:trPr>
        <w:tc>
          <w:tcPr>
            <w:tcW w:w="3398" w:type="dxa"/>
          </w:tcPr>
          <w:p w14:paraId="01ED19CC" w14:textId="77777777" w:rsidR="00022FE5" w:rsidRPr="00690416" w:rsidRDefault="00022FE5" w:rsidP="007F5781">
            <w:pPr>
              <w:pStyle w:val="Prrafodelista"/>
              <w:numPr>
                <w:ilvl w:val="0"/>
                <w:numId w:val="18"/>
              </w:num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rPr>
              <w:t xml:space="preserve">La descripción de derechos y obligaciones de las y los afiliados, entre los que se incluirán, el de participar personalmente o por medio de representantes o delegados en las asambleas estatales, así </w:t>
            </w:r>
            <w:r w:rsidRPr="00690416">
              <w:rPr>
                <w:rFonts w:ascii="Lucida Sans Unicode" w:hAnsi="Lucida Sans Unicode" w:cs="Lucida Sans Unicode"/>
                <w:sz w:val="18"/>
                <w:szCs w:val="18"/>
              </w:rPr>
              <w:lastRenderedPageBreak/>
              <w:t>como el de poder ser integrante de los órganos directivos;</w:t>
            </w:r>
          </w:p>
        </w:tc>
        <w:tc>
          <w:tcPr>
            <w:tcW w:w="4110" w:type="dxa"/>
          </w:tcPr>
          <w:p w14:paraId="000364C8" w14:textId="77777777" w:rsidR="00022FE5" w:rsidRPr="00657A5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lastRenderedPageBreak/>
              <w:t xml:space="preserve">Artículo 11.- Los miembros activos de la </w:t>
            </w:r>
            <w:r w:rsidRPr="00657A56">
              <w:rPr>
                <w:rFonts w:ascii="Lucida Sans Unicode" w:hAnsi="Lucida Sans Unicode" w:cs="Lucida Sans Unicode"/>
                <w:sz w:val="18"/>
                <w:szCs w:val="18"/>
                <w:lang w:val="es-ES"/>
              </w:rPr>
              <w:t>agrupación tendrán los siguientes derechos:</w:t>
            </w:r>
          </w:p>
          <w:p w14:paraId="1D3DEC95" w14:textId="77777777" w:rsidR="00022FE5" w:rsidRPr="00657A56" w:rsidRDefault="00022FE5" w:rsidP="007F5781">
            <w:pPr>
              <w:jc w:val="both"/>
              <w:rPr>
                <w:rFonts w:ascii="Lucida Sans Unicode" w:hAnsi="Lucida Sans Unicode" w:cs="Lucida Sans Unicode"/>
                <w:sz w:val="18"/>
                <w:szCs w:val="18"/>
                <w:lang w:val="es-ES"/>
              </w:rPr>
            </w:pPr>
            <w:r w:rsidRPr="00657A56">
              <w:rPr>
                <w:rFonts w:ascii="Lucida Sans Unicode" w:hAnsi="Lucida Sans Unicode" w:cs="Lucida Sans Unicode"/>
                <w:sz w:val="18"/>
                <w:szCs w:val="18"/>
                <w:lang w:val="es-ES"/>
              </w:rPr>
              <w:t>I.</w:t>
            </w:r>
            <w:r w:rsidRPr="00657A56">
              <w:rPr>
                <w:rFonts w:ascii="Lucida Sans Unicode" w:hAnsi="Lucida Sans Unicode" w:cs="Lucida Sans Unicode"/>
                <w:sz w:val="18"/>
                <w:szCs w:val="18"/>
                <w:lang w:val="es-ES"/>
              </w:rPr>
              <w:tab/>
              <w:t>Participar con voz y voto en la Asambleas Ordinarias y Extraordinarias que sean convocadas por los órganos directivos de la agrupación;</w:t>
            </w:r>
          </w:p>
          <w:p w14:paraId="6BA9C2C6"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II.</w:t>
            </w:r>
            <w:r w:rsidRPr="00690416">
              <w:rPr>
                <w:rFonts w:ascii="Lucida Sans Unicode" w:hAnsi="Lucida Sans Unicode" w:cs="Lucida Sans Unicode"/>
                <w:sz w:val="18"/>
                <w:szCs w:val="18"/>
                <w:lang w:val="es-ES"/>
              </w:rPr>
              <w:tab/>
              <w:t xml:space="preserve">Participar en los programas y procesos de formación política organizados </w:t>
            </w:r>
            <w:r w:rsidRPr="00690416">
              <w:rPr>
                <w:rFonts w:ascii="Lucida Sans Unicode" w:hAnsi="Lucida Sans Unicode" w:cs="Lucida Sans Unicode"/>
                <w:sz w:val="18"/>
                <w:szCs w:val="18"/>
                <w:lang w:val="es-ES"/>
              </w:rPr>
              <w:lastRenderedPageBreak/>
              <w:t>por la agrupación siempre que se cumplan con los requerimientos de cada evento;</w:t>
            </w:r>
          </w:p>
          <w:p w14:paraId="6AA20D41" w14:textId="77777777" w:rsidR="00022FE5" w:rsidRPr="00657A56" w:rsidRDefault="00022FE5" w:rsidP="007F5781">
            <w:pPr>
              <w:jc w:val="both"/>
              <w:rPr>
                <w:rFonts w:ascii="Lucida Sans Unicode" w:hAnsi="Lucida Sans Unicode" w:cs="Lucida Sans Unicode"/>
                <w:sz w:val="18"/>
                <w:szCs w:val="18"/>
                <w:lang w:val="es-ES"/>
              </w:rPr>
            </w:pPr>
            <w:r w:rsidRPr="00657A56">
              <w:rPr>
                <w:rFonts w:ascii="Lucida Sans Unicode" w:hAnsi="Lucida Sans Unicode" w:cs="Lucida Sans Unicode"/>
                <w:sz w:val="18"/>
                <w:szCs w:val="18"/>
                <w:lang w:val="es-ES"/>
              </w:rPr>
              <w:t>III.</w:t>
            </w:r>
            <w:r w:rsidRPr="00657A56">
              <w:rPr>
                <w:rFonts w:ascii="Lucida Sans Unicode" w:hAnsi="Lucida Sans Unicode" w:cs="Lucida Sans Unicode"/>
                <w:sz w:val="18"/>
                <w:szCs w:val="18"/>
                <w:lang w:val="es-ES"/>
              </w:rPr>
              <w:tab/>
              <w:t xml:space="preserve">A participar en los procesos internos para formar parte de los órganos directivos de la agrupación </w:t>
            </w:r>
            <w:proofErr w:type="gramStart"/>
            <w:r w:rsidRPr="00657A56">
              <w:rPr>
                <w:rFonts w:ascii="Lucida Sans Unicode" w:hAnsi="Lucida Sans Unicode" w:cs="Lucida Sans Unicode"/>
                <w:sz w:val="18"/>
                <w:szCs w:val="18"/>
                <w:lang w:val="es-ES"/>
              </w:rPr>
              <w:t>de acuerdo a</w:t>
            </w:r>
            <w:proofErr w:type="gramEnd"/>
            <w:r w:rsidRPr="00657A56">
              <w:rPr>
                <w:rFonts w:ascii="Lucida Sans Unicode" w:hAnsi="Lucida Sans Unicode" w:cs="Lucida Sans Unicode"/>
                <w:sz w:val="18"/>
                <w:szCs w:val="18"/>
                <w:lang w:val="es-ES"/>
              </w:rPr>
              <w:t xml:space="preserve"> la convocatoria respectiva;</w:t>
            </w:r>
          </w:p>
          <w:p w14:paraId="65E36308"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IV.</w:t>
            </w:r>
            <w:r w:rsidRPr="00690416">
              <w:rPr>
                <w:rFonts w:ascii="Lucida Sans Unicode" w:hAnsi="Lucida Sans Unicode" w:cs="Lucida Sans Unicode"/>
                <w:sz w:val="18"/>
                <w:szCs w:val="18"/>
                <w:lang w:val="es-ES"/>
              </w:rPr>
              <w:tab/>
              <w:t xml:space="preserve">A ser </w:t>
            </w:r>
            <w:proofErr w:type="gramStart"/>
            <w:r w:rsidRPr="00690416">
              <w:rPr>
                <w:rFonts w:ascii="Lucida Sans Unicode" w:hAnsi="Lucida Sans Unicode" w:cs="Lucida Sans Unicode"/>
                <w:sz w:val="18"/>
                <w:szCs w:val="18"/>
                <w:lang w:val="es-ES"/>
              </w:rPr>
              <w:t>elegido como</w:t>
            </w:r>
            <w:proofErr w:type="gramEnd"/>
            <w:r w:rsidRPr="00690416">
              <w:rPr>
                <w:rFonts w:ascii="Lucida Sans Unicode" w:hAnsi="Lucida Sans Unicode" w:cs="Lucida Sans Unicode"/>
                <w:sz w:val="18"/>
                <w:szCs w:val="18"/>
                <w:lang w:val="es-ES"/>
              </w:rPr>
              <w:t xml:space="preserve"> candidato a puestos de elección popular según los términos de las convocatorias respectivas;</w:t>
            </w:r>
          </w:p>
          <w:p w14:paraId="5F5B23BD"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V.</w:t>
            </w:r>
            <w:r w:rsidRPr="00690416">
              <w:rPr>
                <w:rFonts w:ascii="Lucida Sans Unicode" w:hAnsi="Lucida Sans Unicode" w:cs="Lucida Sans Unicode"/>
                <w:sz w:val="18"/>
                <w:szCs w:val="18"/>
                <w:lang w:val="es-ES"/>
              </w:rPr>
              <w:tab/>
              <w:t xml:space="preserve">Poner a consideración de los órganos directivos de la agrupación iniciativas, propuestas y proyectos para el cumplimiento de los fines de la agrupación; y </w:t>
            </w:r>
          </w:p>
          <w:p w14:paraId="4676F0D6"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VI.</w:t>
            </w:r>
            <w:r w:rsidRPr="00690416">
              <w:rPr>
                <w:rFonts w:ascii="Lucida Sans Unicode" w:hAnsi="Lucida Sans Unicode" w:cs="Lucida Sans Unicode"/>
                <w:sz w:val="18"/>
                <w:szCs w:val="18"/>
                <w:lang w:val="es-ES"/>
              </w:rPr>
              <w:tab/>
              <w:t>Ser informado de las actividades, planes y programas de la agrupación.</w:t>
            </w:r>
          </w:p>
          <w:p w14:paraId="5C022027" w14:textId="77777777" w:rsidR="00022FE5" w:rsidRPr="00690416" w:rsidRDefault="00022FE5" w:rsidP="007F5781">
            <w:pPr>
              <w:jc w:val="both"/>
              <w:rPr>
                <w:rFonts w:ascii="Lucida Sans Unicode" w:hAnsi="Lucida Sans Unicode" w:cs="Lucida Sans Unicode"/>
                <w:sz w:val="18"/>
                <w:szCs w:val="18"/>
                <w:lang w:val="es-ES"/>
              </w:rPr>
            </w:pPr>
          </w:p>
          <w:p w14:paraId="58984CE9"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Artículo 12.- Los miembros activos de la agrupación tendrán las siguientes obligaciones:</w:t>
            </w:r>
          </w:p>
          <w:p w14:paraId="65CB7131"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w:t>
            </w:r>
            <w:r w:rsidRPr="00690416">
              <w:rPr>
                <w:rFonts w:ascii="Lucida Sans Unicode" w:hAnsi="Lucida Sans Unicode" w:cs="Lucida Sans Unicode"/>
                <w:sz w:val="18"/>
                <w:szCs w:val="18"/>
                <w:lang w:val="es-ES"/>
              </w:rPr>
              <w:tab/>
              <w:t>Cumplir con el Estatuto, el Plan de Acción y la Declaración de Principios de la agrupación;</w:t>
            </w:r>
          </w:p>
          <w:p w14:paraId="48C249E1"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II.</w:t>
            </w:r>
            <w:r w:rsidRPr="00690416">
              <w:rPr>
                <w:rFonts w:ascii="Lucida Sans Unicode" w:hAnsi="Lucida Sans Unicode" w:cs="Lucida Sans Unicode"/>
                <w:sz w:val="18"/>
                <w:szCs w:val="18"/>
                <w:lang w:val="es-ES"/>
              </w:rPr>
              <w:tab/>
              <w:t>Participar en la Asambleas Ordinarias y Extraordinarias que sean convocadas por los órganos directivos de la agrupación;</w:t>
            </w:r>
          </w:p>
          <w:p w14:paraId="609917D9" w14:textId="77777777" w:rsidR="00022FE5" w:rsidRPr="00690416" w:rsidRDefault="00022FE5" w:rsidP="007F5781">
            <w:pPr>
              <w:jc w:val="both"/>
              <w:rPr>
                <w:rFonts w:ascii="Lucida Sans Unicode" w:hAnsi="Lucida Sans Unicode" w:cs="Lucida Sans Unicode"/>
                <w:sz w:val="18"/>
                <w:szCs w:val="18"/>
                <w:lang w:val="es-ES"/>
              </w:rPr>
            </w:pPr>
          </w:p>
          <w:p w14:paraId="6C34DB3D" w14:textId="77777777" w:rsidR="00022FE5" w:rsidRPr="00690416" w:rsidRDefault="00022FE5" w:rsidP="007F5781">
            <w:pPr>
              <w:tabs>
                <w:tab w:val="left" w:pos="1080"/>
                <w:tab w:val="left" w:pos="1440"/>
              </w:tabs>
              <w:autoSpaceDE w:val="0"/>
              <w:autoSpaceDN w:val="0"/>
              <w:adjustRightInd w:val="0"/>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III. Participar al menos una vez al año en los programas y procesos de formación política organizados por la agrupación siempre que se cumplan con los requerimientos de cada evento;</w:t>
            </w:r>
          </w:p>
          <w:p w14:paraId="42CB9338" w14:textId="77777777" w:rsidR="00022FE5" w:rsidRPr="00690416" w:rsidRDefault="00022FE5" w:rsidP="007F5781">
            <w:pPr>
              <w:jc w:val="both"/>
              <w:rPr>
                <w:rFonts w:ascii="Lucida Sans Unicode" w:hAnsi="Lucida Sans Unicode" w:cs="Lucida Sans Unicode"/>
                <w:sz w:val="18"/>
                <w:szCs w:val="18"/>
                <w:lang w:val="es-ES"/>
              </w:rPr>
            </w:pPr>
          </w:p>
          <w:p w14:paraId="16DBA017" w14:textId="77777777" w:rsidR="00022FE5" w:rsidRPr="00690416" w:rsidRDefault="00022FE5" w:rsidP="007F5781">
            <w:pPr>
              <w:tabs>
                <w:tab w:val="left" w:pos="1080"/>
                <w:tab w:val="left" w:pos="1440"/>
              </w:tabs>
              <w:autoSpaceDE w:val="0"/>
              <w:autoSpaceDN w:val="0"/>
              <w:adjustRightInd w:val="0"/>
              <w:jc w:val="both"/>
              <w:rPr>
                <w:rFonts w:ascii="Lucida Sans Unicode" w:hAnsi="Lucida Sans Unicode" w:cs="Lucida Sans Unicode"/>
                <w:sz w:val="18"/>
                <w:szCs w:val="18"/>
              </w:rPr>
            </w:pPr>
            <w:r w:rsidRPr="00690416">
              <w:rPr>
                <w:rFonts w:ascii="Lucida Sans Unicode" w:hAnsi="Lucida Sans Unicode" w:cs="Lucida Sans Unicode"/>
                <w:sz w:val="18"/>
                <w:szCs w:val="18"/>
              </w:rPr>
              <w:t>IV. Acatar las disposiciones de los órganos directivos de la agrupación;</w:t>
            </w:r>
          </w:p>
          <w:p w14:paraId="0299568B" w14:textId="77777777" w:rsidR="00022FE5" w:rsidRPr="00690416" w:rsidRDefault="00022FE5" w:rsidP="007F5781">
            <w:pPr>
              <w:autoSpaceDE w:val="0"/>
              <w:autoSpaceDN w:val="0"/>
              <w:adjustRightInd w:val="0"/>
              <w:ind w:left="746" w:hanging="283"/>
              <w:jc w:val="both"/>
              <w:rPr>
                <w:rFonts w:ascii="Lucida Sans Unicode" w:hAnsi="Lucida Sans Unicode" w:cs="Lucida Sans Unicode"/>
                <w:sz w:val="18"/>
                <w:szCs w:val="18"/>
              </w:rPr>
            </w:pPr>
          </w:p>
          <w:p w14:paraId="4F99D136" w14:textId="77777777" w:rsidR="00022FE5" w:rsidRPr="00690416" w:rsidRDefault="00022FE5" w:rsidP="007F5781">
            <w:pPr>
              <w:tabs>
                <w:tab w:val="left" w:pos="1080"/>
                <w:tab w:val="left" w:pos="1440"/>
              </w:tabs>
              <w:autoSpaceDE w:val="0"/>
              <w:autoSpaceDN w:val="0"/>
              <w:adjustRightInd w:val="0"/>
              <w:jc w:val="both"/>
              <w:rPr>
                <w:rFonts w:ascii="Lucida Sans Unicode" w:hAnsi="Lucida Sans Unicode" w:cs="Lucida Sans Unicode"/>
                <w:sz w:val="18"/>
                <w:szCs w:val="18"/>
              </w:rPr>
            </w:pPr>
            <w:r w:rsidRPr="00690416">
              <w:rPr>
                <w:rFonts w:ascii="Lucida Sans Unicode" w:hAnsi="Lucida Sans Unicode" w:cs="Lucida Sans Unicode"/>
                <w:sz w:val="18"/>
                <w:szCs w:val="18"/>
              </w:rPr>
              <w:t xml:space="preserve">V. Aportar las cuotas </w:t>
            </w:r>
            <w:proofErr w:type="gramStart"/>
            <w:r w:rsidRPr="00690416">
              <w:rPr>
                <w:rFonts w:ascii="Lucida Sans Unicode" w:hAnsi="Lucida Sans Unicode" w:cs="Lucida Sans Unicode"/>
                <w:sz w:val="18"/>
                <w:szCs w:val="18"/>
              </w:rPr>
              <w:t>de acuerdo a</w:t>
            </w:r>
            <w:proofErr w:type="gramEnd"/>
            <w:r w:rsidRPr="00690416">
              <w:rPr>
                <w:rFonts w:ascii="Lucida Sans Unicode" w:hAnsi="Lucida Sans Unicode" w:cs="Lucida Sans Unicode"/>
                <w:sz w:val="18"/>
                <w:szCs w:val="18"/>
              </w:rPr>
              <w:t xml:space="preserve"> los lineamientos que determine el Comité Directivo Estatal de la agrupación; y</w:t>
            </w:r>
          </w:p>
          <w:p w14:paraId="5AFBDFBB" w14:textId="77777777" w:rsidR="00022FE5" w:rsidRPr="00690416" w:rsidRDefault="00022FE5" w:rsidP="007F5781">
            <w:pPr>
              <w:autoSpaceDE w:val="0"/>
              <w:autoSpaceDN w:val="0"/>
              <w:adjustRightInd w:val="0"/>
              <w:ind w:left="746" w:hanging="283"/>
              <w:jc w:val="both"/>
              <w:rPr>
                <w:rFonts w:ascii="Lucida Sans Unicode" w:hAnsi="Lucida Sans Unicode" w:cs="Lucida Sans Unicode"/>
                <w:sz w:val="18"/>
                <w:szCs w:val="18"/>
              </w:rPr>
            </w:pPr>
          </w:p>
          <w:p w14:paraId="0BC2F4FC"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VI. Participar con orden, fraternidad y responsabilidad en las actividades y tareas de la agrupación</w:t>
            </w:r>
          </w:p>
        </w:tc>
        <w:tc>
          <w:tcPr>
            <w:tcW w:w="1604" w:type="dxa"/>
            <w:vAlign w:val="center"/>
          </w:tcPr>
          <w:p w14:paraId="513D182D" w14:textId="77777777" w:rsidR="00022FE5" w:rsidRPr="00690416" w:rsidRDefault="00022FE5" w:rsidP="007F5781">
            <w:pPr>
              <w:jc w:val="center"/>
              <w:rPr>
                <w:rFonts w:ascii="Lucida Sans Unicode" w:hAnsi="Lucida Sans Unicode" w:cs="Lucida Sans Unicode"/>
                <w:sz w:val="18"/>
                <w:szCs w:val="18"/>
              </w:rPr>
            </w:pPr>
            <w:r w:rsidRPr="00690416">
              <w:rPr>
                <w:rFonts w:ascii="Lucida Sans Unicode" w:hAnsi="Lucida Sans Unicode" w:cs="Lucida Sans Unicode"/>
                <w:sz w:val="18"/>
                <w:szCs w:val="18"/>
              </w:rPr>
              <w:lastRenderedPageBreak/>
              <w:t>SI CUMPLE</w:t>
            </w:r>
          </w:p>
        </w:tc>
      </w:tr>
      <w:tr w:rsidR="00022FE5" w:rsidRPr="00690416" w14:paraId="33F69F53" w14:textId="77777777" w:rsidTr="007F5781">
        <w:trPr>
          <w:gridAfter w:val="2"/>
          <w:wAfter w:w="30" w:type="dxa"/>
        </w:trPr>
        <w:tc>
          <w:tcPr>
            <w:tcW w:w="3398" w:type="dxa"/>
          </w:tcPr>
          <w:p w14:paraId="24C87ABE" w14:textId="77777777" w:rsidR="00022FE5" w:rsidRPr="00690416" w:rsidRDefault="00022FE5" w:rsidP="007F5781">
            <w:pPr>
              <w:pStyle w:val="Prrafodelista"/>
              <w:numPr>
                <w:ilvl w:val="0"/>
                <w:numId w:val="18"/>
              </w:num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rPr>
              <w:t xml:space="preserve">Las normas, plazos y procedimientos de justicia </w:t>
            </w:r>
            <w:r w:rsidRPr="00690416">
              <w:rPr>
                <w:rFonts w:ascii="Lucida Sans Unicode" w:hAnsi="Lucida Sans Unicode" w:cs="Lucida Sans Unicode"/>
                <w:sz w:val="18"/>
                <w:szCs w:val="18"/>
              </w:rPr>
              <w:lastRenderedPageBreak/>
              <w:t>interna, con los cuales se garanticen los derechos de las y los afiliados, así como la oportunidad y legalidad de las resoluciones;</w:t>
            </w:r>
          </w:p>
        </w:tc>
        <w:tc>
          <w:tcPr>
            <w:tcW w:w="4110" w:type="dxa"/>
          </w:tcPr>
          <w:p w14:paraId="3A198B03"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lastRenderedPageBreak/>
              <w:t xml:space="preserve">Artículo 57.- El miembro del cual se presuma ser sujeto a sanción en los términos del </w:t>
            </w:r>
            <w:r w:rsidRPr="00690416">
              <w:rPr>
                <w:rFonts w:ascii="Lucida Sans Unicode" w:hAnsi="Lucida Sans Unicode" w:cs="Lucida Sans Unicode"/>
                <w:sz w:val="18"/>
                <w:szCs w:val="18"/>
                <w:lang w:val="es-ES"/>
              </w:rPr>
              <w:lastRenderedPageBreak/>
              <w:t>artículo 52 del Estatuto, deberá ser citado con 10 diez días de anticipación para que comparezca ante la Comisión de Honor y Justicia, a la que podrá manifestar lo que a su derecho corresponda y presentar las pruebas que juzgue pertinentes en su defensa. El citatorio deberá señalar con toda claridad la o las causas que se le imputan al miembro, las consecuencias, con la finalidad de proporcionar a éste, elementos para que pueda estructurar su defensa, en su derecho de garantía de audiencia, para combatir las resoluciones de la Comisión de Honor y Justicia.</w:t>
            </w:r>
          </w:p>
          <w:p w14:paraId="00F6D094"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 xml:space="preserve"> </w:t>
            </w:r>
          </w:p>
          <w:p w14:paraId="17AC731E"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lang w:val="es-ES"/>
              </w:rPr>
              <w:t xml:space="preserve">Artículo 58. La Comisión de Honor y Justicia, una vez analizados los hechos conmutados y las pruebas ofrecidas, notificará al miembro, el lugar, el día y la hora para realizar la audiencia, a la </w:t>
            </w:r>
            <w:r w:rsidRPr="00690416">
              <w:rPr>
                <w:rFonts w:ascii="Lucida Sans Unicode" w:hAnsi="Lucida Sans Unicode" w:cs="Lucida Sans Unicode"/>
                <w:sz w:val="18"/>
                <w:szCs w:val="18"/>
              </w:rPr>
              <w:t>que</w:t>
            </w:r>
            <w:r w:rsidRPr="00690416">
              <w:rPr>
                <w:rFonts w:ascii="Lucida Sans Unicode" w:hAnsi="Lucida Sans Unicode" w:cs="Lucida Sans Unicode"/>
                <w:sz w:val="18"/>
                <w:szCs w:val="18"/>
                <w:lang w:val="es-ES"/>
              </w:rPr>
              <w:t xml:space="preserve">, a juicio de la Comisión de Honor y Justicia, podrán asistir las demás partes en conflicto o, en su caso, el titular de la Instancia directamente afectada. El miembro notificado que haga caso omiso del citatorio y no asista a la audiencia a la que fue convocado, perderá el derecho de presentar alegatos y pruebas, salvo que existiera una causa que justificara su inasistencia y este hecho fuera demostrado cabalmente, a juicio de la Comisión de Honor y Justicia. La audiencia deberá ser realizada dentro de 30 treinta días posteriores a la fecha en que fue solicitado este derecho. El miembro sujeto a este </w:t>
            </w:r>
            <w:r w:rsidRPr="00690416">
              <w:rPr>
                <w:rFonts w:ascii="Lucida Sans Unicode" w:hAnsi="Lucida Sans Unicode" w:cs="Lucida Sans Unicode"/>
                <w:sz w:val="18"/>
                <w:szCs w:val="18"/>
              </w:rPr>
              <w:t>proceso</w:t>
            </w:r>
            <w:r w:rsidRPr="00690416">
              <w:rPr>
                <w:rFonts w:ascii="Lucida Sans Unicode" w:hAnsi="Lucida Sans Unicode" w:cs="Lucida Sans Unicode"/>
                <w:sz w:val="18"/>
                <w:szCs w:val="18"/>
                <w:lang w:val="es-ES"/>
              </w:rPr>
              <w:t xml:space="preserve"> contará con 10 diez días naturales a partir de que fue notificada la resolución de la Comisión de Honor y Justicia para ejercer su derecho de defensa, presentando por escrito el recurso de revisión. Una vez agotado este medio de defensa, dicha resolución tendrá el carácter de definitiva.</w:t>
            </w:r>
          </w:p>
        </w:tc>
        <w:tc>
          <w:tcPr>
            <w:tcW w:w="1604" w:type="dxa"/>
            <w:vAlign w:val="center"/>
          </w:tcPr>
          <w:p w14:paraId="4DC905F6" w14:textId="77777777" w:rsidR="00022FE5" w:rsidRPr="00690416" w:rsidRDefault="00022FE5" w:rsidP="007F5781">
            <w:pPr>
              <w:jc w:val="center"/>
              <w:rPr>
                <w:rFonts w:ascii="Lucida Sans Unicode" w:hAnsi="Lucida Sans Unicode" w:cs="Lucida Sans Unicode"/>
                <w:sz w:val="18"/>
                <w:szCs w:val="18"/>
              </w:rPr>
            </w:pPr>
            <w:r w:rsidRPr="00690416">
              <w:rPr>
                <w:rFonts w:ascii="Lucida Sans Unicode" w:hAnsi="Lucida Sans Unicode" w:cs="Lucida Sans Unicode"/>
                <w:sz w:val="18"/>
                <w:szCs w:val="18"/>
              </w:rPr>
              <w:lastRenderedPageBreak/>
              <w:t>SI CUMPLE</w:t>
            </w:r>
          </w:p>
        </w:tc>
      </w:tr>
      <w:tr w:rsidR="00022FE5" w:rsidRPr="00690416" w14:paraId="3AA56F34" w14:textId="77777777" w:rsidTr="007F5781">
        <w:trPr>
          <w:gridAfter w:val="2"/>
          <w:wAfter w:w="30" w:type="dxa"/>
        </w:trPr>
        <w:tc>
          <w:tcPr>
            <w:tcW w:w="3398" w:type="dxa"/>
          </w:tcPr>
          <w:p w14:paraId="174AF2FE" w14:textId="77777777" w:rsidR="00022FE5" w:rsidRPr="00690416" w:rsidRDefault="00022FE5" w:rsidP="007F5781">
            <w:pPr>
              <w:pStyle w:val="Prrafodelista"/>
              <w:numPr>
                <w:ilvl w:val="0"/>
                <w:numId w:val="18"/>
              </w:num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rPr>
              <w:t xml:space="preserve">Las sanciones aplicables a los miembros que infrinjan sus disposiciones internas, mediante un procedimiento disciplinario, con las garantías </w:t>
            </w:r>
            <w:r w:rsidRPr="00690416">
              <w:rPr>
                <w:rFonts w:ascii="Lucida Sans Unicode" w:hAnsi="Lucida Sans Unicode" w:cs="Lucida Sans Unicode"/>
                <w:sz w:val="18"/>
                <w:szCs w:val="18"/>
              </w:rPr>
              <w:lastRenderedPageBreak/>
              <w:t>procesales mínimas que incluyan los derechos de audiencia y defensa, la descripción de las posibles infracciones a los Estatutos, así como la obligación de motivar y fundar la resolución respectiva;</w:t>
            </w:r>
          </w:p>
        </w:tc>
        <w:tc>
          <w:tcPr>
            <w:tcW w:w="4110" w:type="dxa"/>
          </w:tcPr>
          <w:p w14:paraId="3158CAD3"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lastRenderedPageBreak/>
              <w:t xml:space="preserve">Artículo 52.- Las sanciones aplicables a los miembros que incurran en hechos violatorios que contravengan el Estatuto y la Declaración de Principios de la agrupación o el </w:t>
            </w:r>
            <w:r w:rsidRPr="00690416">
              <w:rPr>
                <w:rFonts w:ascii="Lucida Sans Unicode" w:hAnsi="Lucida Sans Unicode" w:cs="Lucida Sans Unicode"/>
                <w:sz w:val="18"/>
                <w:szCs w:val="18"/>
                <w:lang w:val="es-ES"/>
              </w:rPr>
              <w:lastRenderedPageBreak/>
              <w:t xml:space="preserve">desempeño de las funciones, podrán consistir en: </w:t>
            </w:r>
          </w:p>
          <w:p w14:paraId="3669BE3F"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w:t>
            </w:r>
            <w:r w:rsidRPr="00690416">
              <w:rPr>
                <w:rFonts w:ascii="Lucida Sans Unicode" w:hAnsi="Lucida Sans Unicode" w:cs="Lucida Sans Unicode"/>
                <w:sz w:val="18"/>
                <w:szCs w:val="18"/>
                <w:lang w:val="es-ES"/>
              </w:rPr>
              <w:tab/>
              <w:t>Amonestación privada verbal.</w:t>
            </w:r>
          </w:p>
          <w:p w14:paraId="11B43634"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II.</w:t>
            </w:r>
            <w:r w:rsidRPr="00690416">
              <w:rPr>
                <w:rFonts w:ascii="Lucida Sans Unicode" w:hAnsi="Lucida Sans Unicode" w:cs="Lucida Sans Unicode"/>
                <w:sz w:val="18"/>
                <w:szCs w:val="18"/>
                <w:lang w:val="es-ES"/>
              </w:rPr>
              <w:tab/>
              <w:t>Amonestación pública verbal, que supone que previamente se realizó la amonestación verbal de forma privada.</w:t>
            </w:r>
          </w:p>
          <w:p w14:paraId="49902F06"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III.</w:t>
            </w:r>
            <w:r w:rsidRPr="00690416">
              <w:rPr>
                <w:rFonts w:ascii="Lucida Sans Unicode" w:hAnsi="Lucida Sans Unicode" w:cs="Lucida Sans Unicode"/>
                <w:sz w:val="18"/>
                <w:szCs w:val="18"/>
                <w:lang w:val="es-ES"/>
              </w:rPr>
              <w:tab/>
              <w:t>Amonestación por escrito.</w:t>
            </w:r>
          </w:p>
          <w:p w14:paraId="3B68D39E"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IV.</w:t>
            </w:r>
            <w:r w:rsidRPr="00690416">
              <w:rPr>
                <w:rFonts w:ascii="Lucida Sans Unicode" w:hAnsi="Lucida Sans Unicode" w:cs="Lucida Sans Unicode"/>
                <w:sz w:val="18"/>
                <w:szCs w:val="18"/>
                <w:lang w:val="es-ES"/>
              </w:rPr>
              <w:tab/>
              <w:t>Suspensión temporal de derechos que no podrá ser mayor a un año.</w:t>
            </w:r>
          </w:p>
          <w:p w14:paraId="3F8B3774"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lang w:val="es-ES"/>
              </w:rPr>
              <w:t>V.</w:t>
            </w:r>
            <w:r w:rsidRPr="00690416">
              <w:rPr>
                <w:rFonts w:ascii="Lucida Sans Unicode" w:hAnsi="Lucida Sans Unicode" w:cs="Lucida Sans Unicode"/>
                <w:sz w:val="18"/>
                <w:szCs w:val="18"/>
              </w:rPr>
              <w:t xml:space="preserve"> </w:t>
            </w:r>
            <w:r w:rsidRPr="00690416">
              <w:rPr>
                <w:rFonts w:ascii="Lucida Sans Unicode" w:hAnsi="Lucida Sans Unicode" w:cs="Lucida Sans Unicode"/>
                <w:sz w:val="18"/>
                <w:szCs w:val="18"/>
                <w:lang w:val="es-ES"/>
              </w:rPr>
              <w:t>Expulsión definitiva.</w:t>
            </w:r>
          </w:p>
          <w:p w14:paraId="5ADB3BEC" w14:textId="77777777" w:rsidR="00022FE5" w:rsidRPr="00690416" w:rsidRDefault="00022FE5" w:rsidP="007F5781">
            <w:pPr>
              <w:jc w:val="both"/>
              <w:rPr>
                <w:rFonts w:ascii="Lucida Sans Unicode" w:hAnsi="Lucida Sans Unicode" w:cs="Lucida Sans Unicode"/>
                <w:sz w:val="18"/>
                <w:szCs w:val="18"/>
              </w:rPr>
            </w:pPr>
          </w:p>
          <w:p w14:paraId="2796C452"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Artículo 57.- El miembro del cual se presuma ser sujeto a sanción en los términos del artículo 52 del Estatuto, deberá ser citado con 10 diez días de anticipación para que comparezca ante la Comisión de Honor y Justicia, a la que podrá manifestar lo que a su derecho corresponda y presentar las pruebas que juzgue pertinentes en su defensa. El citatorio deberá señalar con toda claridad la o las causas que se le imputan al miembro, las consecuencias, con la finalidad de proporcionar a éste, elementos para que pueda estructurar su defensa, en su derecho de garantía de audiencia, para combatir las resoluciones de la Comisión de Honor y Justicia.</w:t>
            </w:r>
          </w:p>
          <w:p w14:paraId="5DF653BB" w14:textId="77777777" w:rsidR="00022FE5" w:rsidRPr="00690416" w:rsidRDefault="00022FE5" w:rsidP="007F5781">
            <w:pPr>
              <w:jc w:val="both"/>
              <w:rPr>
                <w:rFonts w:ascii="Lucida Sans Unicode" w:hAnsi="Lucida Sans Unicode" w:cs="Lucida Sans Unicode"/>
                <w:sz w:val="18"/>
                <w:szCs w:val="18"/>
              </w:rPr>
            </w:pPr>
          </w:p>
          <w:p w14:paraId="4DF713E2" w14:textId="77777777" w:rsidR="00022FE5" w:rsidRPr="00690416" w:rsidRDefault="00022FE5" w:rsidP="007F5781">
            <w:pPr>
              <w:autoSpaceDE w:val="0"/>
              <w:autoSpaceDN w:val="0"/>
              <w:adjustRightInd w:val="0"/>
              <w:jc w:val="both"/>
              <w:rPr>
                <w:rFonts w:ascii="Lucida Sans Unicode" w:hAnsi="Lucida Sans Unicode" w:cs="Lucida Sans Unicode"/>
                <w:sz w:val="18"/>
                <w:szCs w:val="18"/>
              </w:rPr>
            </w:pPr>
            <w:r w:rsidRPr="00690416">
              <w:rPr>
                <w:rFonts w:ascii="Lucida Sans Unicode" w:hAnsi="Lucida Sans Unicode" w:cs="Lucida Sans Unicode"/>
                <w:sz w:val="18"/>
                <w:szCs w:val="18"/>
              </w:rPr>
              <w:t xml:space="preserve">Artículo 58. La Comisión de Honor y Justicia, una vez analizados los hechos conmutados y las pruebas ofrecidas, notificará al miembro, el lugar, el día y la hora para realizar la audiencia, a la que, a juicio de la Comisión de Honor y Justicia, podrán asistir las demás partes en conflicto o, en su caso, el titular de la Instancia directamente afectada. El miembro notificado que haga caso omiso del citatorio y no asista a la audiencia a la que fue convocado, perderá el derecho de presentar alegatos y pruebas, salvo que existiera una causa que justificara su inasistencia y este hecho fuera demostrado cabalmente, a juicio de la Comisión de Honor y Justicia. La audiencia deberá ser realizada dentro de 30 treinta días posteriores a la fecha en que fue solicitado este derecho. El </w:t>
            </w:r>
            <w:r w:rsidRPr="00690416">
              <w:rPr>
                <w:rFonts w:ascii="Lucida Sans Unicode" w:hAnsi="Lucida Sans Unicode" w:cs="Lucida Sans Unicode"/>
                <w:sz w:val="18"/>
                <w:szCs w:val="18"/>
              </w:rPr>
              <w:lastRenderedPageBreak/>
              <w:t xml:space="preserve">miembro sujeto a este </w:t>
            </w:r>
            <w:proofErr w:type="gramStart"/>
            <w:r w:rsidRPr="00690416">
              <w:rPr>
                <w:rFonts w:ascii="Lucida Sans Unicode" w:hAnsi="Lucida Sans Unicode" w:cs="Lucida Sans Unicode"/>
                <w:sz w:val="18"/>
                <w:szCs w:val="18"/>
              </w:rPr>
              <w:t>proceso,</w:t>
            </w:r>
            <w:proofErr w:type="gramEnd"/>
            <w:r w:rsidRPr="00690416">
              <w:rPr>
                <w:rFonts w:ascii="Lucida Sans Unicode" w:hAnsi="Lucida Sans Unicode" w:cs="Lucida Sans Unicode"/>
                <w:sz w:val="18"/>
                <w:szCs w:val="18"/>
              </w:rPr>
              <w:t xml:space="preserve"> contará con 10 diez días naturales a partir de que fue notificada la resolución de la Comisión de Honor y Justicia para ejercer su derecho de defensa, presentando por escrito el recurso de revisión. Una vez agotado este medio de defensa, dicha resolución tendrá el carácter de definitiva.</w:t>
            </w:r>
          </w:p>
        </w:tc>
        <w:tc>
          <w:tcPr>
            <w:tcW w:w="1604" w:type="dxa"/>
            <w:vAlign w:val="center"/>
          </w:tcPr>
          <w:p w14:paraId="1AC2B4F9" w14:textId="0E02E7FF" w:rsidR="00022FE5" w:rsidRPr="00690416" w:rsidRDefault="00022FE5" w:rsidP="007F5781">
            <w:pPr>
              <w:jc w:val="center"/>
              <w:rPr>
                <w:rFonts w:ascii="Lucida Sans Unicode" w:hAnsi="Lucida Sans Unicode" w:cs="Lucida Sans Unicode"/>
                <w:sz w:val="18"/>
                <w:szCs w:val="18"/>
              </w:rPr>
            </w:pPr>
            <w:r w:rsidRPr="009C1DDA">
              <w:rPr>
                <w:rFonts w:ascii="Lucida Sans Unicode" w:hAnsi="Lucida Sans Unicode" w:cs="Lucida Sans Unicode"/>
                <w:sz w:val="18"/>
                <w:szCs w:val="18"/>
                <w:highlight w:val="yellow"/>
              </w:rPr>
              <w:lastRenderedPageBreak/>
              <w:t>CUMPLE</w:t>
            </w:r>
            <w:r w:rsidR="009C1DDA" w:rsidRPr="009C1DDA">
              <w:rPr>
                <w:rFonts w:ascii="Lucida Sans Unicode" w:hAnsi="Lucida Sans Unicode" w:cs="Lucida Sans Unicode"/>
                <w:sz w:val="18"/>
                <w:szCs w:val="18"/>
                <w:highlight w:val="yellow"/>
              </w:rPr>
              <w:t xml:space="preserve"> PARCIALMENTE</w:t>
            </w:r>
          </w:p>
        </w:tc>
      </w:tr>
      <w:tr w:rsidR="00022FE5" w:rsidRPr="00690416" w14:paraId="55533803" w14:textId="77777777" w:rsidTr="007F5781">
        <w:trPr>
          <w:gridAfter w:val="2"/>
          <w:wAfter w:w="30" w:type="dxa"/>
        </w:trPr>
        <w:tc>
          <w:tcPr>
            <w:tcW w:w="3398" w:type="dxa"/>
          </w:tcPr>
          <w:p w14:paraId="77A7E0F3" w14:textId="77777777" w:rsidR="00022FE5" w:rsidRPr="00690416" w:rsidRDefault="00022FE5" w:rsidP="007F5781">
            <w:pPr>
              <w:pStyle w:val="Prrafodelista"/>
              <w:numPr>
                <w:ilvl w:val="0"/>
                <w:numId w:val="18"/>
              </w:numPr>
              <w:jc w:val="both"/>
              <w:rPr>
                <w:rFonts w:ascii="Lucida Sans Unicode" w:hAnsi="Lucida Sans Unicode" w:cs="Lucida Sans Unicode"/>
                <w:sz w:val="18"/>
                <w:szCs w:val="18"/>
              </w:rPr>
            </w:pPr>
            <w:r w:rsidRPr="00690416">
              <w:rPr>
                <w:rFonts w:ascii="Lucida Sans Unicode" w:hAnsi="Lucida Sans Unicode" w:cs="Lucida Sans Unicode"/>
                <w:sz w:val="18"/>
                <w:szCs w:val="18"/>
              </w:rPr>
              <w:lastRenderedPageBreak/>
              <w:t>La obligación de llevar un registro de asociadas y asociados de la agrupación política, quienes serán tenedores de los derechos y obligaciones amparados en los estatutos;</w:t>
            </w:r>
          </w:p>
        </w:tc>
        <w:tc>
          <w:tcPr>
            <w:tcW w:w="4110" w:type="dxa"/>
          </w:tcPr>
          <w:p w14:paraId="7E6DB9EB"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Artículo 33.- Funciones del titular de la Secretaría de Crecimiento:</w:t>
            </w:r>
          </w:p>
          <w:p w14:paraId="52825F16"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I.</w:t>
            </w:r>
            <w:r w:rsidRPr="00690416">
              <w:rPr>
                <w:rFonts w:ascii="Lucida Sans Unicode" w:hAnsi="Lucida Sans Unicode" w:cs="Lucida Sans Unicode"/>
                <w:sz w:val="18"/>
                <w:szCs w:val="18"/>
              </w:rPr>
              <w:tab/>
              <w:t>Es el responsable de la organización del sistema de afiliación y la gestión del padrón de miembros activos y simpatizantes de la agrupación;</w:t>
            </w:r>
          </w:p>
          <w:p w14:paraId="6E86AC6D"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w:t>
            </w:r>
          </w:p>
        </w:tc>
        <w:tc>
          <w:tcPr>
            <w:tcW w:w="1604" w:type="dxa"/>
            <w:vAlign w:val="center"/>
          </w:tcPr>
          <w:p w14:paraId="3F91BED8" w14:textId="77777777" w:rsidR="00022FE5" w:rsidRPr="00690416" w:rsidRDefault="00022FE5" w:rsidP="007F5781">
            <w:pPr>
              <w:jc w:val="center"/>
              <w:rPr>
                <w:rFonts w:ascii="Lucida Sans Unicode" w:hAnsi="Lucida Sans Unicode" w:cs="Lucida Sans Unicode"/>
                <w:sz w:val="18"/>
                <w:szCs w:val="18"/>
              </w:rPr>
            </w:pPr>
            <w:r w:rsidRPr="00690416">
              <w:rPr>
                <w:rFonts w:ascii="Lucida Sans Unicode" w:hAnsi="Lucida Sans Unicode" w:cs="Lucida Sans Unicode"/>
                <w:sz w:val="18"/>
                <w:szCs w:val="18"/>
              </w:rPr>
              <w:t>SI CUMPLE</w:t>
            </w:r>
          </w:p>
        </w:tc>
      </w:tr>
      <w:tr w:rsidR="00022FE5" w:rsidRPr="00690416" w14:paraId="171C9144" w14:textId="77777777" w:rsidTr="007F5781">
        <w:trPr>
          <w:gridAfter w:val="2"/>
          <w:wAfter w:w="30" w:type="dxa"/>
        </w:trPr>
        <w:tc>
          <w:tcPr>
            <w:tcW w:w="3398" w:type="dxa"/>
          </w:tcPr>
          <w:p w14:paraId="7498B93B" w14:textId="77777777" w:rsidR="00022FE5" w:rsidRPr="00690416" w:rsidRDefault="00022FE5" w:rsidP="007F5781">
            <w:pPr>
              <w:pStyle w:val="Prrafodelista"/>
              <w:numPr>
                <w:ilvl w:val="0"/>
                <w:numId w:val="18"/>
              </w:numPr>
              <w:jc w:val="both"/>
              <w:rPr>
                <w:rFonts w:ascii="Lucida Sans Unicode" w:hAnsi="Lucida Sans Unicode" w:cs="Lucida Sans Unicode"/>
                <w:sz w:val="18"/>
                <w:szCs w:val="18"/>
              </w:rPr>
            </w:pPr>
            <w:r w:rsidRPr="00690416">
              <w:rPr>
                <w:rFonts w:ascii="Lucida Sans Unicode" w:hAnsi="Lucida Sans Unicode" w:cs="Lucida Sans Unicode"/>
                <w:sz w:val="18"/>
                <w:szCs w:val="18"/>
              </w:rPr>
              <w:t>Manifestación de la obligatoriedad a sujetarse, además de lo que establezcan sus estatutos, a la legislación fiscal y administrativa aplicable; la normatividad electoral vigente, y los acuerdos que al respecto emita el Consejo General;</w:t>
            </w:r>
          </w:p>
        </w:tc>
        <w:tc>
          <w:tcPr>
            <w:tcW w:w="4110" w:type="dxa"/>
          </w:tcPr>
          <w:p w14:paraId="22070D16"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Artículo 6.- LIBRES gozará de personalidad y capacidad jurídica según establecen las leyes y, en consecuencia, a través de sus órganos directivos y sus representantes podrá adquirir, gravar, enajenar y administrar toda clase de bienes y derechos que estime necesarios para el cumplimiento de sus fines y ejercitar las acciones que legalmente le correspondan. Para el cumplimiento de sus fines declara que:</w:t>
            </w:r>
          </w:p>
          <w:p w14:paraId="038DDA31"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I.</w:t>
            </w:r>
            <w:r w:rsidRPr="00690416">
              <w:rPr>
                <w:rFonts w:ascii="Lucida Sans Unicode" w:hAnsi="Lucida Sans Unicode" w:cs="Lucida Sans Unicode"/>
                <w:sz w:val="18"/>
                <w:szCs w:val="18"/>
              </w:rPr>
              <w:tab/>
              <w:t>Se obliga a cumplir con la Constitución Política de los Estados Unidos Mexicanos y las leyes e instituciones que de ella emanen; con la legislación fiscal y administrativa aplicable; con la normatividad electoral vigente y los acuerdos, reglamento y disposiciones que al respecto emita el Consejo General del Instituto Electoral y de Participación Ciudadana del Estado de Jalisco;</w:t>
            </w:r>
          </w:p>
          <w:p w14:paraId="73F82B11" w14:textId="77777777" w:rsidR="00022FE5" w:rsidRPr="00690416" w:rsidRDefault="00022FE5" w:rsidP="007F5781">
            <w:pPr>
              <w:jc w:val="both"/>
              <w:rPr>
                <w:rFonts w:ascii="Lucida Sans Unicode" w:hAnsi="Lucida Sans Unicode" w:cs="Lucida Sans Unicode"/>
                <w:sz w:val="18"/>
                <w:szCs w:val="18"/>
              </w:rPr>
            </w:pPr>
          </w:p>
        </w:tc>
        <w:tc>
          <w:tcPr>
            <w:tcW w:w="1604" w:type="dxa"/>
            <w:vAlign w:val="center"/>
          </w:tcPr>
          <w:p w14:paraId="12991DE5" w14:textId="77777777" w:rsidR="00022FE5" w:rsidRPr="00690416" w:rsidRDefault="00022FE5" w:rsidP="007F5781">
            <w:pPr>
              <w:jc w:val="center"/>
              <w:rPr>
                <w:rFonts w:ascii="Lucida Sans Unicode" w:hAnsi="Lucida Sans Unicode" w:cs="Lucida Sans Unicode"/>
                <w:sz w:val="18"/>
                <w:szCs w:val="18"/>
              </w:rPr>
            </w:pPr>
            <w:r w:rsidRPr="00690416">
              <w:rPr>
                <w:rFonts w:ascii="Lucida Sans Unicode" w:hAnsi="Lucida Sans Unicode" w:cs="Lucida Sans Unicode"/>
                <w:sz w:val="18"/>
                <w:szCs w:val="18"/>
              </w:rPr>
              <w:t>SI CUMPLE</w:t>
            </w:r>
          </w:p>
        </w:tc>
      </w:tr>
      <w:tr w:rsidR="00022FE5" w:rsidRPr="00690416" w14:paraId="48B667A3" w14:textId="77777777" w:rsidTr="007F5781">
        <w:trPr>
          <w:gridAfter w:val="2"/>
          <w:wAfter w:w="30" w:type="dxa"/>
        </w:trPr>
        <w:tc>
          <w:tcPr>
            <w:tcW w:w="3398" w:type="dxa"/>
          </w:tcPr>
          <w:p w14:paraId="3DFDA496" w14:textId="77777777" w:rsidR="00022FE5" w:rsidRPr="00690416" w:rsidRDefault="00022FE5" w:rsidP="007F5781">
            <w:pPr>
              <w:pStyle w:val="Prrafodelista"/>
              <w:numPr>
                <w:ilvl w:val="0"/>
                <w:numId w:val="18"/>
              </w:numPr>
              <w:jc w:val="both"/>
              <w:rPr>
                <w:rFonts w:ascii="Lucida Sans Unicode" w:hAnsi="Lucida Sans Unicode" w:cs="Lucida Sans Unicode"/>
                <w:sz w:val="18"/>
                <w:szCs w:val="18"/>
              </w:rPr>
            </w:pPr>
            <w:r w:rsidRPr="00690416">
              <w:rPr>
                <w:rFonts w:ascii="Lucida Sans Unicode" w:hAnsi="Lucida Sans Unicode" w:cs="Lucida Sans Unicode"/>
                <w:sz w:val="18"/>
                <w:szCs w:val="18"/>
              </w:rPr>
              <w:t>El órgano encargado de aprobar los acuerdos de participación con algún partido político o coalición para participar en procesos electorales locales, en su caso;</w:t>
            </w:r>
          </w:p>
        </w:tc>
        <w:tc>
          <w:tcPr>
            <w:tcW w:w="4110" w:type="dxa"/>
          </w:tcPr>
          <w:p w14:paraId="469FE1E3"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Artículo 21.- La Asamblea General tiene las siguientes atribuciones:</w:t>
            </w:r>
          </w:p>
          <w:p w14:paraId="7EA9A1AB"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w:t>
            </w:r>
          </w:p>
          <w:p w14:paraId="4CAC2604"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X.</w:t>
            </w:r>
            <w:r w:rsidRPr="00690416">
              <w:rPr>
                <w:rFonts w:ascii="Lucida Sans Unicode" w:hAnsi="Lucida Sans Unicode" w:cs="Lucida Sans Unicode"/>
                <w:sz w:val="18"/>
                <w:szCs w:val="18"/>
              </w:rPr>
              <w:tab/>
              <w:t>Aprobar las propuestas de participación electoral con partidos políticos; y</w:t>
            </w:r>
          </w:p>
          <w:p w14:paraId="033B3BE7"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w:t>
            </w:r>
          </w:p>
        </w:tc>
        <w:tc>
          <w:tcPr>
            <w:tcW w:w="1604" w:type="dxa"/>
            <w:vAlign w:val="center"/>
          </w:tcPr>
          <w:p w14:paraId="1275B53C" w14:textId="77777777" w:rsidR="00022FE5" w:rsidRPr="00690416" w:rsidRDefault="00022FE5" w:rsidP="007F5781">
            <w:pPr>
              <w:jc w:val="center"/>
              <w:rPr>
                <w:rFonts w:ascii="Lucida Sans Unicode" w:hAnsi="Lucida Sans Unicode" w:cs="Lucida Sans Unicode"/>
                <w:sz w:val="18"/>
                <w:szCs w:val="18"/>
              </w:rPr>
            </w:pPr>
            <w:r w:rsidRPr="00690416">
              <w:rPr>
                <w:rFonts w:ascii="Lucida Sans Unicode" w:hAnsi="Lucida Sans Unicode" w:cs="Lucida Sans Unicode"/>
                <w:sz w:val="18"/>
                <w:szCs w:val="18"/>
              </w:rPr>
              <w:t>SI CUMPLE</w:t>
            </w:r>
          </w:p>
        </w:tc>
      </w:tr>
      <w:tr w:rsidR="00022FE5" w:rsidRPr="00690416" w14:paraId="284E7BB3" w14:textId="77777777" w:rsidTr="007F5781">
        <w:trPr>
          <w:gridAfter w:val="2"/>
          <w:wAfter w:w="30" w:type="dxa"/>
        </w:trPr>
        <w:tc>
          <w:tcPr>
            <w:tcW w:w="3398" w:type="dxa"/>
          </w:tcPr>
          <w:p w14:paraId="18B2A279" w14:textId="77777777" w:rsidR="00022FE5" w:rsidRPr="00690416" w:rsidRDefault="00022FE5" w:rsidP="007F5781">
            <w:pPr>
              <w:pStyle w:val="Prrafodelista"/>
              <w:numPr>
                <w:ilvl w:val="0"/>
                <w:numId w:val="18"/>
              </w:numPr>
              <w:jc w:val="both"/>
              <w:rPr>
                <w:rFonts w:ascii="Lucida Sans Unicode" w:hAnsi="Lucida Sans Unicode" w:cs="Lucida Sans Unicode"/>
                <w:sz w:val="18"/>
                <w:szCs w:val="18"/>
              </w:rPr>
            </w:pPr>
            <w:r w:rsidRPr="00690416">
              <w:rPr>
                <w:rFonts w:ascii="Lucida Sans Unicode" w:hAnsi="Lucida Sans Unicode" w:cs="Lucida Sans Unicode"/>
                <w:sz w:val="18"/>
                <w:szCs w:val="18"/>
              </w:rPr>
              <w:t xml:space="preserve">Los mecanismos que garanticen la prevención, atención y sanción de la violencia política </w:t>
            </w:r>
            <w:r w:rsidRPr="00690416">
              <w:rPr>
                <w:rFonts w:ascii="Lucida Sans Unicode" w:hAnsi="Lucida Sans Unicode" w:cs="Lucida Sans Unicode"/>
                <w:sz w:val="18"/>
                <w:szCs w:val="18"/>
              </w:rPr>
              <w:lastRenderedPageBreak/>
              <w:t xml:space="preserve">contra las mujeres </w:t>
            </w:r>
            <w:proofErr w:type="gramStart"/>
            <w:r w:rsidRPr="00690416">
              <w:rPr>
                <w:rFonts w:ascii="Lucida Sans Unicode" w:hAnsi="Lucida Sans Unicode" w:cs="Lucida Sans Unicode"/>
                <w:sz w:val="18"/>
                <w:szCs w:val="18"/>
              </w:rPr>
              <w:t>en razón de</w:t>
            </w:r>
            <w:proofErr w:type="gramEnd"/>
            <w:r w:rsidRPr="00690416">
              <w:rPr>
                <w:rFonts w:ascii="Lucida Sans Unicode" w:hAnsi="Lucida Sans Unicode" w:cs="Lucida Sans Unicode"/>
                <w:sz w:val="18"/>
                <w:szCs w:val="18"/>
              </w:rPr>
              <w:t xml:space="preserve"> género; y</w:t>
            </w:r>
          </w:p>
        </w:tc>
        <w:tc>
          <w:tcPr>
            <w:tcW w:w="4110" w:type="dxa"/>
          </w:tcPr>
          <w:p w14:paraId="180FAFA9" w14:textId="77777777" w:rsidR="00022FE5" w:rsidRPr="00690416" w:rsidRDefault="00022FE5" w:rsidP="007F5781">
            <w:pPr>
              <w:jc w:val="both"/>
              <w:rPr>
                <w:rFonts w:ascii="Lucida Sans Unicode" w:hAnsi="Lucida Sans Unicode" w:cs="Lucida Sans Unicode"/>
                <w:sz w:val="18"/>
                <w:szCs w:val="18"/>
              </w:rPr>
            </w:pPr>
          </w:p>
        </w:tc>
        <w:tc>
          <w:tcPr>
            <w:tcW w:w="1604" w:type="dxa"/>
            <w:vAlign w:val="center"/>
          </w:tcPr>
          <w:p w14:paraId="2CD2A69C" w14:textId="77777777" w:rsidR="00022FE5" w:rsidRPr="00690416" w:rsidRDefault="00022FE5" w:rsidP="007F5781">
            <w:pPr>
              <w:jc w:val="center"/>
              <w:rPr>
                <w:rFonts w:ascii="Lucida Sans Unicode" w:hAnsi="Lucida Sans Unicode" w:cs="Lucida Sans Unicode"/>
                <w:sz w:val="18"/>
                <w:szCs w:val="18"/>
              </w:rPr>
            </w:pPr>
            <w:r w:rsidRPr="00690416">
              <w:rPr>
                <w:rFonts w:ascii="Lucida Sans Unicode" w:hAnsi="Lucida Sans Unicode" w:cs="Lucida Sans Unicode"/>
                <w:sz w:val="18"/>
                <w:szCs w:val="18"/>
              </w:rPr>
              <w:t>NO CUMPLE</w:t>
            </w:r>
          </w:p>
        </w:tc>
      </w:tr>
      <w:tr w:rsidR="00022FE5" w:rsidRPr="00690416" w14:paraId="74942F58" w14:textId="77777777" w:rsidTr="007F5781">
        <w:trPr>
          <w:gridAfter w:val="2"/>
          <w:wAfter w:w="30" w:type="dxa"/>
        </w:trPr>
        <w:tc>
          <w:tcPr>
            <w:tcW w:w="3398" w:type="dxa"/>
          </w:tcPr>
          <w:p w14:paraId="65EC5160" w14:textId="77777777" w:rsidR="00022FE5" w:rsidRPr="00690416" w:rsidRDefault="00022FE5" w:rsidP="007F5781">
            <w:pPr>
              <w:pStyle w:val="Prrafodelista"/>
              <w:numPr>
                <w:ilvl w:val="0"/>
                <w:numId w:val="18"/>
              </w:numPr>
              <w:jc w:val="both"/>
              <w:rPr>
                <w:rFonts w:ascii="Lucida Sans Unicode" w:hAnsi="Lucida Sans Unicode" w:cs="Lucida Sans Unicode"/>
                <w:sz w:val="18"/>
                <w:szCs w:val="18"/>
              </w:rPr>
            </w:pPr>
            <w:r w:rsidRPr="00690416">
              <w:rPr>
                <w:rFonts w:ascii="Lucida Sans Unicode" w:hAnsi="Lucida Sans Unicode" w:cs="Lucida Sans Unicode"/>
                <w:sz w:val="18"/>
                <w:szCs w:val="18"/>
              </w:rPr>
              <w:t>Causales y reglas para la disolución y liquidación de la agrupación política.</w:t>
            </w:r>
          </w:p>
        </w:tc>
        <w:tc>
          <w:tcPr>
            <w:tcW w:w="4110" w:type="dxa"/>
          </w:tcPr>
          <w:p w14:paraId="35FAB76D"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Artículo 59. La Agrupación Política Estatal se disolverá en los siguientes casos:</w:t>
            </w:r>
          </w:p>
          <w:p w14:paraId="6E5BAB7C"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w:t>
            </w:r>
            <w:r w:rsidRPr="00690416">
              <w:rPr>
                <w:rFonts w:ascii="Lucida Sans Unicode" w:hAnsi="Lucida Sans Unicode" w:cs="Lucida Sans Unicode"/>
                <w:sz w:val="18"/>
                <w:szCs w:val="18"/>
                <w:lang w:val="es-ES"/>
              </w:rPr>
              <w:tab/>
              <w:t>Por acuerdo de la Asamblea Extraordinaria convocada expresamente para tal efecto.</w:t>
            </w:r>
          </w:p>
          <w:p w14:paraId="4DCE9A8C"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II.</w:t>
            </w:r>
            <w:r w:rsidRPr="00690416">
              <w:rPr>
                <w:rFonts w:ascii="Lucida Sans Unicode" w:hAnsi="Lucida Sans Unicode" w:cs="Lucida Sans Unicode"/>
                <w:sz w:val="18"/>
                <w:szCs w:val="18"/>
                <w:lang w:val="es-ES"/>
              </w:rPr>
              <w:tab/>
              <w:t>Por pérdida de registro como Agrupación Política Estatal.</w:t>
            </w:r>
          </w:p>
          <w:p w14:paraId="0A0BD949" w14:textId="77777777" w:rsidR="00022FE5" w:rsidRPr="00690416" w:rsidRDefault="00022FE5" w:rsidP="007F5781">
            <w:pPr>
              <w:jc w:val="both"/>
              <w:rPr>
                <w:rFonts w:ascii="Lucida Sans Unicode" w:hAnsi="Lucida Sans Unicode" w:cs="Lucida Sans Unicode"/>
                <w:sz w:val="18"/>
                <w:szCs w:val="18"/>
                <w:lang w:val="es-ES"/>
              </w:rPr>
            </w:pPr>
            <w:r w:rsidRPr="00690416">
              <w:rPr>
                <w:rFonts w:ascii="Lucida Sans Unicode" w:hAnsi="Lucida Sans Unicode" w:cs="Lucida Sans Unicode"/>
                <w:sz w:val="18"/>
                <w:szCs w:val="18"/>
                <w:lang w:val="es-ES"/>
              </w:rPr>
              <w:t>III.</w:t>
            </w:r>
            <w:r w:rsidRPr="00690416">
              <w:rPr>
                <w:rFonts w:ascii="Lucida Sans Unicode" w:hAnsi="Lucida Sans Unicode" w:cs="Lucida Sans Unicode"/>
                <w:sz w:val="18"/>
                <w:szCs w:val="18"/>
                <w:lang w:val="es-ES"/>
              </w:rPr>
              <w:tab/>
              <w:t>Cuando alcance su Registro como Partido Político Estatal.</w:t>
            </w:r>
          </w:p>
          <w:p w14:paraId="039B72A1" w14:textId="77777777" w:rsidR="00022FE5" w:rsidRPr="00690416" w:rsidRDefault="00022FE5" w:rsidP="007F5781">
            <w:pPr>
              <w:jc w:val="both"/>
              <w:rPr>
                <w:rFonts w:ascii="Lucida Sans Unicode" w:hAnsi="Lucida Sans Unicode" w:cs="Lucida Sans Unicode"/>
                <w:sz w:val="18"/>
                <w:szCs w:val="18"/>
                <w:lang w:val="es-ES"/>
              </w:rPr>
            </w:pPr>
          </w:p>
          <w:p w14:paraId="7D894B4C"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lang w:val="es-ES"/>
              </w:rPr>
              <w:t>Artículo 60. En caso de disolución por la fracción I y II del artículo anterior, la Asamblea Estatal designará una Comisión encargada de la liquidación de la Agrupación, la cual deberá cobrar y pagar las cuentas pendientes a la fecha de la disolución. Si hubiera activo neto, éste será donado a una obra social.</w:t>
            </w:r>
          </w:p>
        </w:tc>
        <w:tc>
          <w:tcPr>
            <w:tcW w:w="1604" w:type="dxa"/>
            <w:vAlign w:val="center"/>
          </w:tcPr>
          <w:p w14:paraId="171AA763" w14:textId="77777777" w:rsidR="00022FE5" w:rsidRPr="00690416" w:rsidRDefault="00022FE5" w:rsidP="007F5781">
            <w:pPr>
              <w:jc w:val="center"/>
              <w:rPr>
                <w:rFonts w:ascii="Lucida Sans Unicode" w:hAnsi="Lucida Sans Unicode" w:cs="Lucida Sans Unicode"/>
                <w:sz w:val="18"/>
                <w:szCs w:val="18"/>
              </w:rPr>
            </w:pPr>
            <w:r w:rsidRPr="00690416">
              <w:rPr>
                <w:rFonts w:ascii="Lucida Sans Unicode" w:hAnsi="Lucida Sans Unicode" w:cs="Lucida Sans Unicode"/>
                <w:sz w:val="18"/>
                <w:szCs w:val="18"/>
              </w:rPr>
              <w:t>SI CUMPLE</w:t>
            </w:r>
          </w:p>
        </w:tc>
      </w:tr>
      <w:tr w:rsidR="00022FE5" w:rsidRPr="00690416" w14:paraId="0AEDFBD7" w14:textId="77777777" w:rsidTr="007F5781">
        <w:trPr>
          <w:gridAfter w:val="2"/>
          <w:wAfter w:w="30" w:type="dxa"/>
        </w:trPr>
        <w:tc>
          <w:tcPr>
            <w:tcW w:w="7508" w:type="dxa"/>
            <w:gridSpan w:val="2"/>
          </w:tcPr>
          <w:p w14:paraId="73E92D84" w14:textId="77777777" w:rsidR="00022FE5" w:rsidRPr="00690416" w:rsidRDefault="00022FE5" w:rsidP="007F5781">
            <w:pPr>
              <w:jc w:val="both"/>
              <w:rPr>
                <w:rFonts w:ascii="Lucida Sans Unicode" w:hAnsi="Lucida Sans Unicode" w:cs="Lucida Sans Unicode"/>
                <w:sz w:val="18"/>
                <w:szCs w:val="18"/>
              </w:rPr>
            </w:pPr>
            <w:r w:rsidRPr="00690416">
              <w:rPr>
                <w:rFonts w:ascii="Lucida Sans Unicode" w:hAnsi="Lucida Sans Unicode" w:cs="Lucida Sans Unicode"/>
                <w:sz w:val="18"/>
                <w:szCs w:val="18"/>
              </w:rPr>
              <w:t>5. Los Documentos Básicos deberán observar lenguaje incluyente.</w:t>
            </w:r>
          </w:p>
        </w:tc>
        <w:tc>
          <w:tcPr>
            <w:tcW w:w="1604" w:type="dxa"/>
            <w:vAlign w:val="center"/>
          </w:tcPr>
          <w:p w14:paraId="5384062E" w14:textId="77777777" w:rsidR="00022FE5" w:rsidRPr="00690416" w:rsidRDefault="00022FE5" w:rsidP="007F5781">
            <w:pPr>
              <w:jc w:val="center"/>
              <w:rPr>
                <w:rFonts w:ascii="Lucida Sans Unicode" w:hAnsi="Lucida Sans Unicode" w:cs="Lucida Sans Unicode"/>
                <w:sz w:val="18"/>
                <w:szCs w:val="18"/>
              </w:rPr>
            </w:pPr>
            <w:r w:rsidRPr="00690416">
              <w:rPr>
                <w:rFonts w:ascii="Lucida Sans Unicode" w:hAnsi="Lucida Sans Unicode" w:cs="Lucida Sans Unicode"/>
                <w:sz w:val="18"/>
                <w:szCs w:val="18"/>
              </w:rPr>
              <w:t>NO CUMPLE</w:t>
            </w:r>
          </w:p>
        </w:tc>
      </w:tr>
    </w:tbl>
    <w:p w14:paraId="586CC897" w14:textId="77777777" w:rsidR="000E197D" w:rsidRPr="007E6583" w:rsidRDefault="000E197D" w:rsidP="005B6407">
      <w:pPr>
        <w:spacing w:after="0" w:line="276" w:lineRule="auto"/>
        <w:ind w:right="521"/>
        <w:jc w:val="both"/>
        <w:rPr>
          <w:rFonts w:ascii="Lucida Sans Unicode" w:eastAsia="Lucida Sans Unicode" w:hAnsi="Lucida Sans Unicode" w:cs="Lucida Sans Unicode"/>
        </w:rPr>
      </w:pPr>
    </w:p>
    <w:p w14:paraId="7B2A2456" w14:textId="2CAEB2F3" w:rsidR="00382447" w:rsidRPr="007E6583" w:rsidRDefault="00382447" w:rsidP="00657A56">
      <w:pPr>
        <w:spacing w:after="0" w:line="276" w:lineRule="auto"/>
        <w:jc w:val="both"/>
        <w:rPr>
          <w:rFonts w:ascii="Lucida Sans Unicode" w:eastAsia="Lucida Sans Unicode" w:hAnsi="Lucida Sans Unicode" w:cs="Lucida Sans Unicode"/>
        </w:rPr>
      </w:pPr>
      <w:r w:rsidRPr="007E6583">
        <w:rPr>
          <w:rFonts w:ascii="Lucida Sans Unicode" w:eastAsia="Lucida Sans Unicode" w:hAnsi="Lucida Sans Unicode" w:cs="Lucida Sans Unicode"/>
        </w:rPr>
        <w:t>Siendo el caso que la agrupación política “Por la Vida, la Esperanza y Renovación de México”, adjunto en modo digital e impreso el comparativo</w:t>
      </w:r>
      <w:r w:rsidR="003F1B64" w:rsidRPr="007E6583">
        <w:rPr>
          <w:rFonts w:ascii="Lucida Sans Unicode" w:eastAsia="Lucida Sans Unicode" w:hAnsi="Lucida Sans Unicode" w:cs="Lucida Sans Unicode"/>
        </w:rPr>
        <w:t xml:space="preserve"> y</w:t>
      </w:r>
      <w:r w:rsidRPr="007E6583">
        <w:rPr>
          <w:rFonts w:ascii="Lucida Sans Unicode" w:eastAsia="Lucida Sans Unicode" w:hAnsi="Lucida Sans Unicode" w:cs="Lucida Sans Unicode"/>
        </w:rPr>
        <w:t xml:space="preserve"> el estatuto con las modificaciones propuestas</w:t>
      </w:r>
      <w:r w:rsidR="003F1B64" w:rsidRPr="007E6583">
        <w:rPr>
          <w:rFonts w:ascii="Lucida Sans Unicode" w:eastAsia="Lucida Sans Unicode" w:hAnsi="Lucida Sans Unicode" w:cs="Lucida Sans Unicode"/>
        </w:rPr>
        <w:t xml:space="preserve">; así como el nuevo </w:t>
      </w:r>
      <w:r w:rsidR="003F1B64" w:rsidRPr="00657A56">
        <w:rPr>
          <w:rFonts w:ascii="Lucida Sans Unicode" w:eastAsia="Lucida Sans Unicode" w:hAnsi="Lucida Sans Unicode" w:cs="Lucida Sans Unicode"/>
        </w:rPr>
        <w:t>logotipo por el cambio de denominación de la agrupación con el nombre de “LIBRES”</w:t>
      </w:r>
      <w:r w:rsidRPr="007E6583">
        <w:rPr>
          <w:rFonts w:ascii="Lucida Sans Unicode" w:eastAsia="Lucida Sans Unicode" w:hAnsi="Lucida Sans Unicode" w:cs="Lucida Sans Unicode"/>
        </w:rPr>
        <w:t>.</w:t>
      </w:r>
    </w:p>
    <w:p w14:paraId="79CF7315" w14:textId="77777777" w:rsidR="00EE48D2" w:rsidRPr="007E6583" w:rsidRDefault="00EE48D2" w:rsidP="00EE48D2">
      <w:pPr>
        <w:pStyle w:val="Sinespaciado"/>
        <w:spacing w:line="276" w:lineRule="auto"/>
        <w:jc w:val="both"/>
        <w:rPr>
          <w:rFonts w:ascii="Lucida Sans Unicode" w:eastAsia="Lucida Sans Unicode" w:hAnsi="Lucida Sans Unicode" w:cs="Lucida Sans Unicode"/>
          <w:sz w:val="22"/>
          <w:szCs w:val="22"/>
          <w:lang w:val="es-MX" w:eastAsia="en-US"/>
        </w:rPr>
      </w:pPr>
    </w:p>
    <w:p w14:paraId="60EA0FF7" w14:textId="2C7F5F2B" w:rsidR="00022FE5" w:rsidRDefault="00022FE5" w:rsidP="00022FE5">
      <w:pPr>
        <w:pStyle w:val="Sinespaciado"/>
        <w:spacing w:line="276" w:lineRule="auto"/>
        <w:jc w:val="both"/>
        <w:rPr>
          <w:rFonts w:ascii="Lucida Sans Unicode" w:eastAsia="Lucida Sans Unicode" w:hAnsi="Lucida Sans Unicode" w:cs="Lucida Sans Unicode"/>
          <w:sz w:val="22"/>
          <w:szCs w:val="22"/>
          <w:lang w:val="es-MX" w:eastAsia="en-US"/>
        </w:rPr>
      </w:pPr>
      <w:r w:rsidRPr="00690416">
        <w:rPr>
          <w:rFonts w:ascii="Lucida Sans Unicode" w:eastAsia="Lucida Sans Unicode" w:hAnsi="Lucida Sans Unicode" w:cs="Lucida Sans Unicode"/>
          <w:sz w:val="22"/>
          <w:szCs w:val="22"/>
          <w:lang w:val="es-MX" w:eastAsia="en-US"/>
        </w:rPr>
        <w:t>No obstante, del cuadro comparativo se advierte que la agrupación cumple parcialmente con lo señalado en el artículo 9; fracción IV; inciso b) del Reglamento de Agrupaciones Políticas ya que únicamente dentro de sus Estatutos, la integración del Comité Directivo Estatal contempla las reglas de paridad al prohibir su integración por más del cincuenta por ciento de personas de un mismo sexo y en caso de que sea integrado por un número de personas que dé como resultado una cifra impar, ésta deberá asignarse al género femenino</w:t>
      </w:r>
      <w:r>
        <w:rPr>
          <w:rFonts w:ascii="Lucida Sans Unicode" w:eastAsia="Lucida Sans Unicode" w:hAnsi="Lucida Sans Unicode" w:cs="Lucida Sans Unicode"/>
          <w:sz w:val="22"/>
          <w:szCs w:val="22"/>
          <w:lang w:val="es-MX" w:eastAsia="en-US"/>
        </w:rPr>
        <w:t>, omitiendo aplicar esta disposición en los demás órganos</w:t>
      </w:r>
      <w:r w:rsidR="00513E1D">
        <w:rPr>
          <w:rFonts w:ascii="Lucida Sans Unicode" w:eastAsia="Lucida Sans Unicode" w:hAnsi="Lucida Sans Unicode" w:cs="Lucida Sans Unicode"/>
          <w:sz w:val="22"/>
          <w:szCs w:val="22"/>
          <w:lang w:val="es-MX" w:eastAsia="en-US"/>
        </w:rPr>
        <w:t xml:space="preserve">; </w:t>
      </w:r>
      <w:r w:rsidR="00477FED">
        <w:rPr>
          <w:rFonts w:ascii="Lucida Sans Unicode" w:eastAsia="Lucida Sans Unicode" w:hAnsi="Lucida Sans Unicode" w:cs="Lucida Sans Unicode"/>
          <w:sz w:val="22"/>
          <w:szCs w:val="22"/>
          <w:lang w:val="es-MX" w:eastAsia="en-US"/>
        </w:rPr>
        <w:t xml:space="preserve">así también </w:t>
      </w:r>
      <w:r w:rsidR="00F74A16">
        <w:rPr>
          <w:rFonts w:ascii="Lucida Sans Unicode" w:eastAsia="Lucida Sans Unicode" w:hAnsi="Lucida Sans Unicode" w:cs="Lucida Sans Unicode"/>
          <w:sz w:val="22"/>
          <w:szCs w:val="22"/>
          <w:lang w:val="es-MX" w:eastAsia="en-US"/>
        </w:rPr>
        <w:t xml:space="preserve">aun cuando se contempla parcialmente </w:t>
      </w:r>
      <w:r w:rsidR="00477FED">
        <w:rPr>
          <w:rFonts w:ascii="Lucida Sans Unicode" w:eastAsia="Lucida Sans Unicode" w:hAnsi="Lucida Sans Unicode" w:cs="Lucida Sans Unicode"/>
          <w:sz w:val="22"/>
          <w:szCs w:val="22"/>
          <w:lang w:val="es-MX" w:eastAsia="en-US"/>
        </w:rPr>
        <w:t xml:space="preserve">en el artículo 38 deberá </w:t>
      </w:r>
      <w:r w:rsidR="005D4E2F" w:rsidRPr="005D4E2F">
        <w:rPr>
          <w:rFonts w:ascii="Lucida Sans Unicode" w:eastAsia="Lucida Sans Unicode" w:hAnsi="Lucida Sans Unicode" w:cs="Lucida Sans Unicode"/>
          <w:sz w:val="22"/>
          <w:szCs w:val="22"/>
          <w:lang w:val="es-MX" w:eastAsia="en-US"/>
        </w:rPr>
        <w:t>apli</w:t>
      </w:r>
      <w:r w:rsidR="005D4E2F">
        <w:rPr>
          <w:rFonts w:ascii="Lucida Sans Unicode" w:eastAsia="Lucida Sans Unicode" w:hAnsi="Lucida Sans Unicode" w:cs="Lucida Sans Unicode"/>
          <w:sz w:val="22"/>
          <w:szCs w:val="22"/>
          <w:lang w:val="es-MX" w:eastAsia="en-US"/>
        </w:rPr>
        <w:t>car</w:t>
      </w:r>
      <w:r w:rsidR="005D4E2F" w:rsidRPr="005D4E2F">
        <w:rPr>
          <w:rFonts w:ascii="Lucida Sans Unicode" w:eastAsia="Lucida Sans Unicode" w:hAnsi="Lucida Sans Unicode" w:cs="Lucida Sans Unicode"/>
          <w:sz w:val="22"/>
          <w:szCs w:val="22"/>
          <w:lang w:val="es-MX" w:eastAsia="en-US"/>
        </w:rPr>
        <w:t xml:space="preserve"> la perspectiva de género en todas las resoluciones que emita</w:t>
      </w:r>
      <w:r w:rsidR="008B01C5">
        <w:rPr>
          <w:rFonts w:ascii="Lucida Sans Unicode" w:eastAsia="Lucida Sans Unicode" w:hAnsi="Lucida Sans Unicode" w:cs="Lucida Sans Unicode"/>
          <w:sz w:val="22"/>
          <w:szCs w:val="22"/>
          <w:lang w:val="es-MX" w:eastAsia="en-US"/>
        </w:rPr>
        <w:t xml:space="preserve"> en atención a lo establecido por el artículo </w:t>
      </w:r>
      <w:r w:rsidR="008B01C5" w:rsidRPr="00690416">
        <w:rPr>
          <w:rFonts w:ascii="Lucida Sans Unicode" w:eastAsia="Lucida Sans Unicode" w:hAnsi="Lucida Sans Unicode" w:cs="Lucida Sans Unicode"/>
          <w:sz w:val="22"/>
          <w:szCs w:val="22"/>
          <w:lang w:val="es-MX" w:eastAsia="en-US"/>
        </w:rPr>
        <w:t>9; fracción I</w:t>
      </w:r>
      <w:r w:rsidR="008B01C5">
        <w:rPr>
          <w:rFonts w:ascii="Lucida Sans Unicode" w:eastAsia="Lucida Sans Unicode" w:hAnsi="Lucida Sans Unicode" w:cs="Lucida Sans Unicode"/>
          <w:sz w:val="22"/>
          <w:szCs w:val="22"/>
          <w:lang w:val="es-MX" w:eastAsia="en-US"/>
        </w:rPr>
        <w:t>II</w:t>
      </w:r>
      <w:r w:rsidR="008B01C5" w:rsidRPr="00690416">
        <w:rPr>
          <w:rFonts w:ascii="Lucida Sans Unicode" w:eastAsia="Lucida Sans Unicode" w:hAnsi="Lucida Sans Unicode" w:cs="Lucida Sans Unicode"/>
          <w:sz w:val="22"/>
          <w:szCs w:val="22"/>
          <w:lang w:val="es-MX" w:eastAsia="en-US"/>
        </w:rPr>
        <w:t>; inciso</w:t>
      </w:r>
      <w:r w:rsidR="008B01C5">
        <w:rPr>
          <w:rFonts w:ascii="Lucida Sans Unicode" w:eastAsia="Lucida Sans Unicode" w:hAnsi="Lucida Sans Unicode" w:cs="Lucida Sans Unicode"/>
          <w:sz w:val="22"/>
          <w:szCs w:val="22"/>
          <w:lang w:val="es-MX" w:eastAsia="en-US"/>
        </w:rPr>
        <w:t xml:space="preserve"> d</w:t>
      </w:r>
      <w:r w:rsidR="008B01C5" w:rsidRPr="00690416">
        <w:rPr>
          <w:rFonts w:ascii="Lucida Sans Unicode" w:eastAsia="Lucida Sans Unicode" w:hAnsi="Lucida Sans Unicode" w:cs="Lucida Sans Unicode"/>
          <w:sz w:val="22"/>
          <w:szCs w:val="22"/>
          <w:lang w:val="es-MX" w:eastAsia="en-US"/>
        </w:rPr>
        <w:t>)</w:t>
      </w:r>
      <w:r w:rsidR="00A96EE2">
        <w:rPr>
          <w:rFonts w:ascii="Lucida Sans Unicode" w:eastAsia="Lucida Sans Unicode" w:hAnsi="Lucida Sans Unicode" w:cs="Lucida Sans Unicode"/>
          <w:sz w:val="22"/>
          <w:szCs w:val="22"/>
          <w:lang w:val="es-MX" w:eastAsia="en-US"/>
        </w:rPr>
        <w:t xml:space="preserve"> del citado Reglamento</w:t>
      </w:r>
      <w:r w:rsidR="005D4E2F">
        <w:rPr>
          <w:rFonts w:ascii="Lucida Sans Unicode" w:eastAsia="Lucida Sans Unicode" w:hAnsi="Lucida Sans Unicode" w:cs="Lucida Sans Unicode"/>
          <w:sz w:val="22"/>
          <w:szCs w:val="22"/>
          <w:lang w:val="es-MX" w:eastAsia="en-US"/>
        </w:rPr>
        <w:t>.</w:t>
      </w:r>
    </w:p>
    <w:p w14:paraId="03A90381" w14:textId="77777777" w:rsidR="00D04711" w:rsidRDefault="00D04711" w:rsidP="00022FE5">
      <w:pPr>
        <w:pStyle w:val="Sinespaciado"/>
        <w:spacing w:line="276" w:lineRule="auto"/>
        <w:jc w:val="both"/>
        <w:rPr>
          <w:rFonts w:ascii="Lucida Sans Unicode" w:hAnsi="Lucida Sans Unicode" w:cs="Lucida Sans Unicode"/>
          <w:sz w:val="18"/>
          <w:szCs w:val="18"/>
        </w:rPr>
      </w:pPr>
    </w:p>
    <w:p w14:paraId="2BC9291B" w14:textId="71307535" w:rsidR="00D04711" w:rsidRPr="00690416" w:rsidRDefault="0043069B" w:rsidP="00022FE5">
      <w:pPr>
        <w:pStyle w:val="Sinespaciado"/>
        <w:spacing w:line="276" w:lineRule="auto"/>
        <w:jc w:val="both"/>
        <w:rPr>
          <w:rFonts w:ascii="Lucida Sans Unicode" w:eastAsia="Lucida Sans Unicode" w:hAnsi="Lucida Sans Unicode" w:cs="Lucida Sans Unicode"/>
          <w:sz w:val="22"/>
          <w:szCs w:val="22"/>
          <w:lang w:val="es-MX" w:eastAsia="en-US"/>
        </w:rPr>
      </w:pPr>
      <w:r w:rsidRPr="00513E1D">
        <w:rPr>
          <w:rFonts w:ascii="Lucida Sans Unicode" w:eastAsia="Lucida Sans Unicode" w:hAnsi="Lucida Sans Unicode" w:cs="Lucida Sans Unicode"/>
          <w:sz w:val="22"/>
          <w:szCs w:val="22"/>
          <w:lang w:val="es-MX" w:eastAsia="en-US"/>
        </w:rPr>
        <w:lastRenderedPageBreak/>
        <w:t>Así mismo</w:t>
      </w:r>
      <w:r w:rsidR="0078758C" w:rsidRPr="00513E1D">
        <w:rPr>
          <w:rFonts w:ascii="Lucida Sans Unicode" w:eastAsia="Lucida Sans Unicode" w:hAnsi="Lucida Sans Unicode" w:cs="Lucida Sans Unicode"/>
          <w:sz w:val="22"/>
          <w:szCs w:val="22"/>
          <w:lang w:val="es-MX" w:eastAsia="en-US"/>
        </w:rPr>
        <w:t>,</w:t>
      </w:r>
      <w:r w:rsidRPr="00513E1D">
        <w:rPr>
          <w:rFonts w:ascii="Lucida Sans Unicode" w:eastAsia="Lucida Sans Unicode" w:hAnsi="Lucida Sans Unicode" w:cs="Lucida Sans Unicode"/>
          <w:sz w:val="22"/>
          <w:szCs w:val="22"/>
          <w:lang w:val="es-MX" w:eastAsia="en-US"/>
        </w:rPr>
        <w:t xml:space="preserve"> </w:t>
      </w:r>
      <w:r w:rsidR="00DC0222">
        <w:rPr>
          <w:rFonts w:ascii="Lucida Sans Unicode" w:eastAsia="Lucida Sans Unicode" w:hAnsi="Lucida Sans Unicode" w:cs="Lucida Sans Unicode"/>
          <w:sz w:val="22"/>
          <w:szCs w:val="22"/>
          <w:lang w:val="es-MX" w:eastAsia="en-US"/>
        </w:rPr>
        <w:t xml:space="preserve">en términos del artículo 9 fracción IV inciso a),  </w:t>
      </w:r>
      <w:r w:rsidR="0078758C" w:rsidRPr="00513E1D">
        <w:rPr>
          <w:rFonts w:ascii="Lucida Sans Unicode" w:eastAsia="Lucida Sans Unicode" w:hAnsi="Lucida Sans Unicode" w:cs="Lucida Sans Unicode"/>
          <w:sz w:val="22"/>
          <w:szCs w:val="22"/>
          <w:lang w:val="es-MX" w:eastAsia="en-US"/>
        </w:rPr>
        <w:t>no establece con precisión l</w:t>
      </w:r>
      <w:r w:rsidR="00D04711" w:rsidRPr="00513E1D">
        <w:rPr>
          <w:rFonts w:ascii="Lucida Sans Unicode" w:eastAsia="Lucida Sans Unicode" w:hAnsi="Lucida Sans Unicode" w:cs="Lucida Sans Unicode"/>
          <w:sz w:val="22"/>
          <w:szCs w:val="22"/>
          <w:lang w:val="es-MX" w:eastAsia="en-US"/>
        </w:rPr>
        <w:t>as normas y procedimientos democráticos para la integración y renovación de los órganos internos, así como las funciones, facultades y obligaciones de estos</w:t>
      </w:r>
      <w:r w:rsidR="00C074C2">
        <w:rPr>
          <w:rFonts w:ascii="Lucida Sans Unicode" w:eastAsia="Lucida Sans Unicode" w:hAnsi="Lucida Sans Unicode" w:cs="Lucida Sans Unicode"/>
          <w:sz w:val="22"/>
          <w:szCs w:val="22"/>
          <w:lang w:val="es-MX" w:eastAsia="en-US"/>
        </w:rPr>
        <w:t xml:space="preserve">, ya que se limita al cargo de la presidencia </w:t>
      </w:r>
      <w:r w:rsidR="00C074C2" w:rsidRPr="00C074C2">
        <w:rPr>
          <w:rFonts w:ascii="Lucida Sans Unicode" w:eastAsia="Lucida Sans Unicode" w:hAnsi="Lucida Sans Unicode" w:cs="Lucida Sans Unicode"/>
          <w:sz w:val="22"/>
          <w:szCs w:val="22"/>
          <w:lang w:val="es-MX" w:eastAsia="en-US"/>
        </w:rPr>
        <w:t>del Comité Directivo Estata</w:t>
      </w:r>
      <w:r w:rsidR="00C074C2" w:rsidRPr="00C074C2">
        <w:rPr>
          <w:rFonts w:ascii="Lucida Sans Unicode" w:eastAsia="Lucida Sans Unicode" w:hAnsi="Lucida Sans Unicode" w:cs="Lucida Sans Unicode"/>
          <w:sz w:val="22"/>
          <w:szCs w:val="22"/>
          <w:lang w:val="es-MX" w:eastAsia="en-US"/>
        </w:rPr>
        <w:t>l</w:t>
      </w:r>
      <w:r w:rsidR="00636469">
        <w:rPr>
          <w:rFonts w:ascii="Lucida Sans Unicode" w:eastAsia="Lucida Sans Unicode" w:hAnsi="Lucida Sans Unicode" w:cs="Lucida Sans Unicode"/>
          <w:sz w:val="22"/>
          <w:szCs w:val="22"/>
          <w:lang w:val="es-MX" w:eastAsia="en-US"/>
        </w:rPr>
        <w:t xml:space="preserve">; </w:t>
      </w:r>
      <w:r w:rsidR="009A1944">
        <w:rPr>
          <w:rFonts w:ascii="Lucida Sans Unicode" w:eastAsia="Lucida Sans Unicode" w:hAnsi="Lucida Sans Unicode" w:cs="Lucida Sans Unicode"/>
          <w:sz w:val="22"/>
          <w:szCs w:val="22"/>
          <w:lang w:val="es-MX" w:eastAsia="en-US"/>
        </w:rPr>
        <w:t>omite además</w:t>
      </w:r>
      <w:r w:rsidR="00764C20">
        <w:rPr>
          <w:rFonts w:ascii="Lucida Sans Unicode" w:eastAsia="Lucida Sans Unicode" w:hAnsi="Lucida Sans Unicode" w:cs="Lucida Sans Unicode"/>
          <w:sz w:val="22"/>
          <w:szCs w:val="22"/>
          <w:lang w:val="es-MX" w:eastAsia="en-US"/>
        </w:rPr>
        <w:t xml:space="preserve"> en términos del artículo</w:t>
      </w:r>
      <w:r w:rsidR="001B4F45">
        <w:rPr>
          <w:rFonts w:ascii="Lucida Sans Unicode" w:eastAsia="Lucida Sans Unicode" w:hAnsi="Lucida Sans Unicode" w:cs="Lucida Sans Unicode"/>
          <w:sz w:val="22"/>
          <w:szCs w:val="22"/>
          <w:lang w:val="es-MX" w:eastAsia="en-US"/>
        </w:rPr>
        <w:t xml:space="preserve"> </w:t>
      </w:r>
      <w:r w:rsidR="001B4F45" w:rsidRPr="00690416">
        <w:rPr>
          <w:rFonts w:ascii="Lucida Sans Unicode" w:eastAsia="Lucida Sans Unicode" w:hAnsi="Lucida Sans Unicode" w:cs="Lucida Sans Unicode"/>
          <w:sz w:val="22"/>
          <w:szCs w:val="22"/>
          <w:lang w:val="es-MX" w:eastAsia="en-US"/>
        </w:rPr>
        <w:t xml:space="preserve">9 fracción IV; inciso </w:t>
      </w:r>
      <w:r w:rsidR="00D01718">
        <w:rPr>
          <w:rFonts w:ascii="Lucida Sans Unicode" w:eastAsia="Lucida Sans Unicode" w:hAnsi="Lucida Sans Unicode" w:cs="Lucida Sans Unicode"/>
          <w:sz w:val="22"/>
          <w:szCs w:val="22"/>
          <w:lang w:val="es-MX" w:eastAsia="en-US"/>
        </w:rPr>
        <w:t>d</w:t>
      </w:r>
      <w:r w:rsidR="001B4F45" w:rsidRPr="00690416">
        <w:rPr>
          <w:rFonts w:ascii="Lucida Sans Unicode" w:eastAsia="Lucida Sans Unicode" w:hAnsi="Lucida Sans Unicode" w:cs="Lucida Sans Unicode"/>
          <w:sz w:val="22"/>
          <w:szCs w:val="22"/>
          <w:lang w:val="es-MX" w:eastAsia="en-US"/>
        </w:rPr>
        <w:t>)</w:t>
      </w:r>
      <w:r w:rsidR="009A1944">
        <w:rPr>
          <w:rFonts w:ascii="Lucida Sans Unicode" w:eastAsia="Lucida Sans Unicode" w:hAnsi="Lucida Sans Unicode" w:cs="Lucida Sans Unicode"/>
          <w:sz w:val="22"/>
          <w:szCs w:val="22"/>
          <w:lang w:val="es-MX" w:eastAsia="en-US"/>
        </w:rPr>
        <w:t xml:space="preserve"> establecer</w:t>
      </w:r>
      <w:r w:rsidR="004770C3">
        <w:rPr>
          <w:rFonts w:ascii="Lucida Sans Unicode" w:eastAsia="Lucida Sans Unicode" w:hAnsi="Lucida Sans Unicode" w:cs="Lucida Sans Unicode"/>
          <w:sz w:val="22"/>
          <w:szCs w:val="22"/>
          <w:lang w:val="es-MX" w:eastAsia="en-US"/>
        </w:rPr>
        <w:t xml:space="preserve"> </w:t>
      </w:r>
      <w:r w:rsidR="004770C3" w:rsidRPr="004770C3">
        <w:rPr>
          <w:rFonts w:ascii="Lucida Sans Unicode" w:eastAsia="Lucida Sans Unicode" w:hAnsi="Lucida Sans Unicode" w:cs="Lucida Sans Unicode"/>
          <w:sz w:val="22"/>
          <w:szCs w:val="22"/>
          <w:lang w:val="es-MX" w:eastAsia="en-US"/>
        </w:rPr>
        <w:t xml:space="preserve">procedimientos de justicia interna, con los cuales </w:t>
      </w:r>
      <w:r w:rsidR="00683EC0">
        <w:rPr>
          <w:rFonts w:ascii="Lucida Sans Unicode" w:eastAsia="Lucida Sans Unicode" w:hAnsi="Lucida Sans Unicode" w:cs="Lucida Sans Unicode"/>
          <w:sz w:val="22"/>
          <w:szCs w:val="22"/>
          <w:lang w:val="es-MX" w:eastAsia="en-US"/>
        </w:rPr>
        <w:t xml:space="preserve">sus afiliados cuenten con medios de defensa </w:t>
      </w:r>
      <w:r w:rsidR="006C3738">
        <w:rPr>
          <w:rFonts w:ascii="Lucida Sans Unicode" w:eastAsia="Lucida Sans Unicode" w:hAnsi="Lucida Sans Unicode" w:cs="Lucida Sans Unicode"/>
          <w:sz w:val="22"/>
          <w:szCs w:val="22"/>
          <w:lang w:val="es-MX" w:eastAsia="en-US"/>
        </w:rPr>
        <w:t>por medio de los cuales</w:t>
      </w:r>
      <w:r w:rsidR="004770C3" w:rsidRPr="004770C3">
        <w:rPr>
          <w:rFonts w:ascii="Lucida Sans Unicode" w:eastAsia="Lucida Sans Unicode" w:hAnsi="Lucida Sans Unicode" w:cs="Lucida Sans Unicode"/>
          <w:sz w:val="22"/>
          <w:szCs w:val="22"/>
          <w:lang w:val="es-MX" w:eastAsia="en-US"/>
        </w:rPr>
        <w:t xml:space="preserve"> garanticen </w:t>
      </w:r>
      <w:r w:rsidR="006C3738">
        <w:rPr>
          <w:rFonts w:ascii="Lucida Sans Unicode" w:eastAsia="Lucida Sans Unicode" w:hAnsi="Lucida Sans Unicode" w:cs="Lucida Sans Unicode"/>
          <w:sz w:val="22"/>
          <w:szCs w:val="22"/>
          <w:lang w:val="es-MX" w:eastAsia="en-US"/>
        </w:rPr>
        <w:t>sus</w:t>
      </w:r>
      <w:r w:rsidR="004770C3" w:rsidRPr="004770C3">
        <w:rPr>
          <w:rFonts w:ascii="Lucida Sans Unicode" w:eastAsia="Lucida Sans Unicode" w:hAnsi="Lucida Sans Unicode" w:cs="Lucida Sans Unicode"/>
          <w:sz w:val="22"/>
          <w:szCs w:val="22"/>
          <w:lang w:val="es-MX" w:eastAsia="en-US"/>
        </w:rPr>
        <w:t xml:space="preserve"> derechos</w:t>
      </w:r>
      <w:r w:rsidR="006C3738">
        <w:rPr>
          <w:rFonts w:ascii="Lucida Sans Unicode" w:eastAsia="Lucida Sans Unicode" w:hAnsi="Lucida Sans Unicode" w:cs="Lucida Sans Unicode"/>
          <w:sz w:val="22"/>
          <w:szCs w:val="22"/>
          <w:lang w:val="es-MX" w:eastAsia="en-US"/>
        </w:rPr>
        <w:t>.</w:t>
      </w:r>
    </w:p>
    <w:p w14:paraId="5CFAD62D" w14:textId="77777777" w:rsidR="00D119E5" w:rsidRPr="007E6583" w:rsidRDefault="00D119E5" w:rsidP="00EE48D2">
      <w:pPr>
        <w:pStyle w:val="Sinespaciado"/>
        <w:spacing w:line="276" w:lineRule="auto"/>
        <w:jc w:val="both"/>
        <w:rPr>
          <w:rFonts w:ascii="Lucida Sans Unicode" w:eastAsia="Lucida Sans Unicode" w:hAnsi="Lucida Sans Unicode" w:cs="Lucida Sans Unicode"/>
          <w:sz w:val="22"/>
          <w:szCs w:val="22"/>
          <w:lang w:val="es-MX" w:eastAsia="en-US"/>
        </w:rPr>
      </w:pPr>
    </w:p>
    <w:p w14:paraId="32844699" w14:textId="53F4D9E0" w:rsidR="00022FE5" w:rsidRPr="00690416" w:rsidRDefault="00022FE5" w:rsidP="00022FE5">
      <w:pPr>
        <w:pStyle w:val="Sinespaciado"/>
        <w:spacing w:line="276" w:lineRule="auto"/>
        <w:jc w:val="both"/>
        <w:rPr>
          <w:rFonts w:ascii="Lucida Sans Unicode" w:eastAsia="Lucida Sans Unicode" w:hAnsi="Lucida Sans Unicode" w:cs="Lucida Sans Unicode"/>
          <w:sz w:val="22"/>
          <w:szCs w:val="22"/>
          <w:lang w:val="es-MX" w:eastAsia="en-US"/>
        </w:rPr>
      </w:pPr>
      <w:r w:rsidRPr="00690416">
        <w:rPr>
          <w:rFonts w:ascii="Lucida Sans Unicode" w:eastAsia="Lucida Sans Unicode" w:hAnsi="Lucida Sans Unicode" w:cs="Lucida Sans Unicode"/>
          <w:sz w:val="22"/>
          <w:szCs w:val="22"/>
          <w:lang w:val="es-MX" w:eastAsia="en-US"/>
        </w:rPr>
        <w:t>Del mismo modo, se considera que la agrupación no da cumplimiento al señalar dentro de sus Estatutos los mecanismos que garanticen la prevención, atención y sanción de la violencia política contra las mujeres en razón de género, tal como lo exige el 9; fracción IV; inciso i) del Reglamento mencionado en el párrafo que antecede</w:t>
      </w:r>
      <w:r w:rsidR="00A91CB0">
        <w:rPr>
          <w:rFonts w:ascii="Lucida Sans Unicode" w:eastAsia="Lucida Sans Unicode" w:hAnsi="Lucida Sans Unicode" w:cs="Lucida Sans Unicode"/>
          <w:sz w:val="22"/>
          <w:szCs w:val="22"/>
          <w:lang w:val="es-MX" w:eastAsia="en-US"/>
        </w:rPr>
        <w:t xml:space="preserve">; </w:t>
      </w:r>
      <w:r w:rsidR="00C94E1C">
        <w:rPr>
          <w:rFonts w:ascii="Lucida Sans Unicode" w:eastAsia="Lucida Sans Unicode" w:hAnsi="Lucida Sans Unicode" w:cs="Lucida Sans Unicode"/>
          <w:sz w:val="22"/>
          <w:szCs w:val="22"/>
          <w:lang w:val="es-MX" w:eastAsia="en-US"/>
        </w:rPr>
        <w:t xml:space="preserve">así mismo no establece un </w:t>
      </w:r>
      <w:r w:rsidR="00A91CB0" w:rsidRPr="005378D9">
        <w:rPr>
          <w:rFonts w:ascii="Lucida Sans Unicode" w:eastAsia="Lucida Sans Unicode" w:hAnsi="Lucida Sans Unicode" w:cs="Lucida Sans Unicode"/>
          <w:sz w:val="22"/>
          <w:szCs w:val="22"/>
          <w:lang w:val="es-MX" w:eastAsia="en-US"/>
        </w:rPr>
        <w:t>procedimiento para la afiliación individual, personal, libre y pacífica de sus miembros</w:t>
      </w:r>
      <w:r w:rsidR="002C2969">
        <w:rPr>
          <w:rFonts w:ascii="Lucida Sans Unicode" w:eastAsia="Lucida Sans Unicode" w:hAnsi="Lucida Sans Unicode" w:cs="Lucida Sans Unicode"/>
          <w:sz w:val="22"/>
          <w:szCs w:val="22"/>
          <w:lang w:val="es-MX" w:eastAsia="en-US"/>
        </w:rPr>
        <w:t xml:space="preserve"> en términos de lo establecido </w:t>
      </w:r>
      <w:r w:rsidR="00CF0991">
        <w:rPr>
          <w:rFonts w:ascii="Lucida Sans Unicode" w:eastAsia="Lucida Sans Unicode" w:hAnsi="Lucida Sans Unicode" w:cs="Lucida Sans Unicode"/>
          <w:sz w:val="22"/>
          <w:szCs w:val="22"/>
          <w:lang w:val="es-MX" w:eastAsia="en-US"/>
        </w:rPr>
        <w:t>artículo 9, fracción II</w:t>
      </w:r>
      <w:r w:rsidR="00005C61">
        <w:rPr>
          <w:rFonts w:ascii="Lucida Sans Unicode" w:eastAsia="Lucida Sans Unicode" w:hAnsi="Lucida Sans Unicode" w:cs="Lucida Sans Unicode"/>
          <w:sz w:val="22"/>
          <w:szCs w:val="22"/>
          <w:lang w:val="es-MX" w:eastAsia="en-US"/>
        </w:rPr>
        <w:t xml:space="preserve">, </w:t>
      </w:r>
      <w:r w:rsidR="00CF0991">
        <w:rPr>
          <w:rFonts w:ascii="Lucida Sans Unicode" w:eastAsia="Lucida Sans Unicode" w:hAnsi="Lucida Sans Unicode" w:cs="Lucida Sans Unicode"/>
          <w:sz w:val="22"/>
          <w:szCs w:val="22"/>
          <w:lang w:val="es-MX" w:eastAsia="en-US"/>
        </w:rPr>
        <w:t xml:space="preserve"> inciso a)</w:t>
      </w:r>
      <w:r w:rsidR="00005C61">
        <w:rPr>
          <w:rFonts w:ascii="Lucida Sans Unicode" w:eastAsia="Lucida Sans Unicode" w:hAnsi="Lucida Sans Unicode" w:cs="Lucida Sans Unicode"/>
          <w:sz w:val="22"/>
          <w:szCs w:val="22"/>
          <w:lang w:val="es-MX" w:eastAsia="en-US"/>
        </w:rPr>
        <w:t>, ya que se limita a numerar los requisitos para la misma</w:t>
      </w:r>
      <w:r w:rsidR="00CF0991">
        <w:rPr>
          <w:rFonts w:ascii="Lucida Sans Unicode" w:eastAsia="Lucida Sans Unicode" w:hAnsi="Lucida Sans Unicode" w:cs="Lucida Sans Unicode"/>
          <w:sz w:val="22"/>
          <w:szCs w:val="22"/>
          <w:lang w:val="es-MX" w:eastAsia="en-US"/>
        </w:rPr>
        <w:t xml:space="preserve"> </w:t>
      </w:r>
      <w:r w:rsidR="00C94E1C" w:rsidRPr="005378D9">
        <w:rPr>
          <w:rFonts w:ascii="Lucida Sans Unicode" w:eastAsia="Lucida Sans Unicode" w:hAnsi="Lucida Sans Unicode" w:cs="Lucida Sans Unicode"/>
          <w:sz w:val="22"/>
          <w:szCs w:val="22"/>
          <w:lang w:val="es-MX" w:eastAsia="en-US"/>
        </w:rPr>
        <w:t>.</w:t>
      </w:r>
    </w:p>
    <w:p w14:paraId="179526D0" w14:textId="77777777" w:rsidR="00022FE5" w:rsidRPr="00690416" w:rsidRDefault="00022FE5" w:rsidP="00022FE5">
      <w:pPr>
        <w:pStyle w:val="Sinespaciado"/>
        <w:spacing w:line="276" w:lineRule="auto"/>
        <w:jc w:val="both"/>
        <w:rPr>
          <w:rFonts w:ascii="Lucida Sans Unicode" w:eastAsia="Lucida Sans Unicode" w:hAnsi="Lucida Sans Unicode" w:cs="Lucida Sans Unicode"/>
          <w:sz w:val="22"/>
          <w:szCs w:val="22"/>
          <w:lang w:val="es-MX" w:eastAsia="en-US"/>
        </w:rPr>
      </w:pPr>
    </w:p>
    <w:p w14:paraId="4FFEBB20" w14:textId="2DFEB94E" w:rsidR="00022FE5" w:rsidRDefault="00022FE5" w:rsidP="00022FE5">
      <w:pPr>
        <w:pStyle w:val="Sinespaciado"/>
        <w:spacing w:line="276" w:lineRule="auto"/>
        <w:jc w:val="both"/>
        <w:rPr>
          <w:rFonts w:ascii="Lucida Sans Unicode" w:eastAsia="Lucida Sans Unicode" w:hAnsi="Lucida Sans Unicode" w:cs="Lucida Sans Unicode"/>
          <w:sz w:val="22"/>
          <w:szCs w:val="22"/>
          <w:lang w:val="es-MX" w:eastAsia="en-US"/>
        </w:rPr>
      </w:pPr>
      <w:r w:rsidRPr="00690416">
        <w:rPr>
          <w:rFonts w:ascii="Lucida Sans Unicode" w:eastAsia="Lucida Sans Unicode" w:hAnsi="Lucida Sans Unicode" w:cs="Lucida Sans Unicode"/>
          <w:sz w:val="22"/>
          <w:szCs w:val="22"/>
          <w:lang w:val="es-MX" w:eastAsia="en-US"/>
        </w:rPr>
        <w:t>Finalmente, se determina que, no se cumple con lo dispuesto en el artículo 9, párrafo 5 del ya referido Reglamento, pues dentro del contenido del documento básico, la agrupación no observa un lenguaje incluyente</w:t>
      </w:r>
      <w:r w:rsidR="00294FA0">
        <w:rPr>
          <w:rFonts w:ascii="Lucida Sans Unicode" w:eastAsia="Lucida Sans Unicode" w:hAnsi="Lucida Sans Unicode" w:cs="Lucida Sans Unicode"/>
          <w:sz w:val="22"/>
          <w:szCs w:val="22"/>
          <w:lang w:val="es-MX" w:eastAsia="en-US"/>
        </w:rPr>
        <w:t>.</w:t>
      </w:r>
    </w:p>
    <w:p w14:paraId="47F46B34" w14:textId="77777777" w:rsidR="00294FA0" w:rsidRDefault="00294FA0" w:rsidP="00022FE5">
      <w:pPr>
        <w:pStyle w:val="Sinespaciado"/>
        <w:spacing w:line="276" w:lineRule="auto"/>
        <w:jc w:val="both"/>
        <w:rPr>
          <w:rFonts w:ascii="Lucida Sans Unicode" w:eastAsia="Lucida Sans Unicode" w:hAnsi="Lucida Sans Unicode" w:cs="Lucida Sans Unicode"/>
          <w:sz w:val="22"/>
          <w:szCs w:val="22"/>
          <w:lang w:val="es-MX" w:eastAsia="en-US"/>
        </w:rPr>
      </w:pPr>
    </w:p>
    <w:p w14:paraId="3E452B6F" w14:textId="77777777" w:rsidR="00294FA0" w:rsidRPr="007E6583" w:rsidRDefault="00294FA0" w:rsidP="00294FA0">
      <w:pPr>
        <w:pStyle w:val="Sinespaciado"/>
        <w:spacing w:line="276" w:lineRule="auto"/>
        <w:jc w:val="both"/>
        <w:rPr>
          <w:rFonts w:ascii="Lucida Sans Unicode" w:eastAsia="Lucida Sans Unicode" w:hAnsi="Lucida Sans Unicode" w:cs="Lucida Sans Unicode"/>
          <w:sz w:val="22"/>
          <w:szCs w:val="22"/>
        </w:rPr>
      </w:pPr>
      <w:r w:rsidRPr="007E6583">
        <w:rPr>
          <w:rFonts w:ascii="Lucida Sans Unicode" w:eastAsia="Lucida Sans Unicode" w:hAnsi="Lucida Sans Unicode" w:cs="Lucida Sans Unicode"/>
          <w:sz w:val="22"/>
          <w:szCs w:val="22"/>
        </w:rPr>
        <w:t xml:space="preserve">Así mismo, de los documentos aportados por la agrupación política se observó que atendió las reglas del procedimiento para realizar las modificaciones antes referidas, </w:t>
      </w:r>
      <w:r w:rsidRPr="007E6583">
        <w:rPr>
          <w:rFonts w:ascii="Lucida Sans Unicode" w:eastAsia="Lucida Sans Unicode" w:hAnsi="Lucida Sans Unicode" w:cs="Lucida Sans Unicode"/>
          <w:sz w:val="22"/>
          <w:szCs w:val="22"/>
          <w:lang w:val="es-MX" w:eastAsia="en-US"/>
        </w:rPr>
        <w:t xml:space="preserve">salvo aquellas que se precisan en </w:t>
      </w:r>
      <w:r>
        <w:rPr>
          <w:rFonts w:ascii="Lucida Sans Unicode" w:eastAsia="Lucida Sans Unicode" w:hAnsi="Lucida Sans Unicode" w:cs="Lucida Sans Unicode"/>
          <w:sz w:val="22"/>
          <w:szCs w:val="22"/>
          <w:lang w:val="es-MX" w:eastAsia="en-US"/>
        </w:rPr>
        <w:t>los</w:t>
      </w:r>
      <w:r w:rsidRPr="007E6583">
        <w:rPr>
          <w:rFonts w:ascii="Lucida Sans Unicode" w:eastAsia="Lucida Sans Unicode" w:hAnsi="Lucida Sans Unicode" w:cs="Lucida Sans Unicode"/>
          <w:sz w:val="22"/>
          <w:szCs w:val="22"/>
          <w:lang w:val="es-MX" w:eastAsia="en-US"/>
        </w:rPr>
        <w:t xml:space="preserve"> párrafo</w:t>
      </w:r>
      <w:r>
        <w:rPr>
          <w:rFonts w:ascii="Lucida Sans Unicode" w:eastAsia="Lucida Sans Unicode" w:hAnsi="Lucida Sans Unicode" w:cs="Lucida Sans Unicode"/>
          <w:sz w:val="22"/>
          <w:szCs w:val="22"/>
          <w:lang w:val="es-MX" w:eastAsia="en-US"/>
        </w:rPr>
        <w:t>s</w:t>
      </w:r>
      <w:r w:rsidRPr="007E6583">
        <w:rPr>
          <w:rFonts w:ascii="Lucida Sans Unicode" w:eastAsia="Lucida Sans Unicode" w:hAnsi="Lucida Sans Unicode" w:cs="Lucida Sans Unicode"/>
          <w:sz w:val="22"/>
          <w:szCs w:val="22"/>
          <w:lang w:val="es-MX" w:eastAsia="en-US"/>
        </w:rPr>
        <w:t xml:space="preserve"> anterior</w:t>
      </w:r>
      <w:r>
        <w:rPr>
          <w:rFonts w:ascii="Lucida Sans Unicode" w:eastAsia="Lucida Sans Unicode" w:hAnsi="Lucida Sans Unicode" w:cs="Lucida Sans Unicode"/>
          <w:sz w:val="22"/>
          <w:szCs w:val="22"/>
          <w:lang w:val="es-MX" w:eastAsia="en-US"/>
        </w:rPr>
        <w:t>es</w:t>
      </w:r>
      <w:r w:rsidRPr="007E6583">
        <w:rPr>
          <w:rFonts w:ascii="Lucida Sans Unicode" w:eastAsia="Lucida Sans Unicode" w:hAnsi="Lucida Sans Unicode" w:cs="Lucida Sans Unicode"/>
          <w:sz w:val="22"/>
          <w:szCs w:val="22"/>
          <w:lang w:val="es-MX" w:eastAsia="en-US"/>
        </w:rPr>
        <w:t>, mismas que deberán ser subsanadas. En consecuencia, deberá requerirse a la Agrupación Política para que realice las adecuaciones respectivas, concediéndole un plazo de treinta días hábiles, contados a partir del día siguiente de que se notifique el presente acuerdo.</w:t>
      </w:r>
    </w:p>
    <w:p w14:paraId="7A5D91FD" w14:textId="77777777" w:rsidR="00022FE5" w:rsidRPr="00690416" w:rsidRDefault="00022FE5" w:rsidP="00022FE5">
      <w:pPr>
        <w:pStyle w:val="Sinespaciado"/>
        <w:spacing w:line="276" w:lineRule="auto"/>
        <w:jc w:val="both"/>
        <w:rPr>
          <w:rFonts w:ascii="Lucida Sans Unicode" w:eastAsia="Lucida Sans Unicode" w:hAnsi="Lucida Sans Unicode" w:cs="Lucida Sans Unicode"/>
          <w:sz w:val="22"/>
          <w:szCs w:val="22"/>
          <w:lang w:val="es-MX" w:eastAsia="en-US"/>
        </w:rPr>
      </w:pPr>
    </w:p>
    <w:p w14:paraId="5DA12D2F" w14:textId="6717FC49" w:rsidR="00C14F05" w:rsidRPr="00CD3492" w:rsidRDefault="00022FE5" w:rsidP="00022FE5">
      <w:pPr>
        <w:pStyle w:val="Sinespaciado"/>
        <w:spacing w:line="276" w:lineRule="auto"/>
        <w:jc w:val="both"/>
        <w:rPr>
          <w:rFonts w:ascii="Lucida Sans Unicode" w:eastAsia="Lucida Sans Unicode" w:hAnsi="Lucida Sans Unicode" w:cs="Lucida Sans Unicode"/>
          <w:b/>
          <w:bCs/>
          <w:sz w:val="22"/>
          <w:szCs w:val="22"/>
          <w:lang w:val="es-MX" w:eastAsia="en-US"/>
        </w:rPr>
      </w:pPr>
      <w:r w:rsidRPr="00690416">
        <w:rPr>
          <w:rFonts w:ascii="Lucida Sans Unicode" w:eastAsia="Lucida Sans Unicode" w:hAnsi="Lucida Sans Unicode" w:cs="Lucida Sans Unicode"/>
          <w:sz w:val="22"/>
          <w:szCs w:val="22"/>
          <w:lang w:val="es-MX" w:eastAsia="en-US"/>
        </w:rPr>
        <w:t>Una vez realizado el análisis comparativo, se advierte que la modificación a los Estatutos de la agrupación política</w:t>
      </w:r>
      <w:r w:rsidR="00B25986">
        <w:rPr>
          <w:rFonts w:ascii="Lucida Sans Unicode" w:eastAsia="Lucida Sans Unicode" w:hAnsi="Lucida Sans Unicode" w:cs="Lucida Sans Unicode"/>
          <w:sz w:val="22"/>
          <w:szCs w:val="22"/>
          <w:lang w:val="es-MX" w:eastAsia="en-US"/>
        </w:rPr>
        <w:t xml:space="preserve">, </w:t>
      </w:r>
      <w:r w:rsidR="00B25986" w:rsidRPr="00CD3492">
        <w:rPr>
          <w:rFonts w:ascii="Lucida Sans Unicode" w:eastAsia="Lucida Sans Unicode" w:hAnsi="Lucida Sans Unicode" w:cs="Lucida Sans Unicode"/>
          <w:b/>
          <w:bCs/>
          <w:sz w:val="22"/>
          <w:szCs w:val="22"/>
          <w:lang w:val="es-MX" w:eastAsia="en-US"/>
        </w:rPr>
        <w:t>in</w:t>
      </w:r>
      <w:r w:rsidRPr="00CD3492">
        <w:rPr>
          <w:rFonts w:ascii="Lucida Sans Unicode" w:eastAsia="Lucida Sans Unicode" w:hAnsi="Lucida Sans Unicode" w:cs="Lucida Sans Unicode"/>
          <w:b/>
          <w:bCs/>
          <w:sz w:val="22"/>
          <w:szCs w:val="22"/>
          <w:lang w:val="es-MX" w:eastAsia="en-US"/>
        </w:rPr>
        <w:t>cumplen con el marco legal y constitucional.</w:t>
      </w:r>
    </w:p>
    <w:p w14:paraId="0258BEBE" w14:textId="77777777" w:rsidR="00D119E5" w:rsidRPr="00CD3492" w:rsidRDefault="00D119E5" w:rsidP="00EE48D2">
      <w:pPr>
        <w:pStyle w:val="Sinespaciado"/>
        <w:spacing w:line="276" w:lineRule="auto"/>
        <w:jc w:val="both"/>
        <w:rPr>
          <w:rFonts w:ascii="Lucida Sans Unicode" w:eastAsia="Lucida Sans Unicode" w:hAnsi="Lucida Sans Unicode" w:cs="Lucida Sans Unicode"/>
          <w:b/>
          <w:bCs/>
          <w:sz w:val="22"/>
          <w:szCs w:val="22"/>
        </w:rPr>
      </w:pPr>
    </w:p>
    <w:p w14:paraId="05474EE5" w14:textId="77777777" w:rsidR="00382447" w:rsidRPr="007E6583" w:rsidRDefault="00382447" w:rsidP="00382447">
      <w:pPr>
        <w:spacing w:after="0" w:line="276" w:lineRule="auto"/>
        <w:ind w:right="521"/>
        <w:jc w:val="both"/>
        <w:rPr>
          <w:rFonts w:ascii="Lucida Sans Unicode" w:eastAsia="Lucida Sans Unicode" w:hAnsi="Lucida Sans Unicode" w:cs="Lucida Sans Unicode"/>
        </w:rPr>
      </w:pPr>
    </w:p>
    <w:p w14:paraId="3BE48B2B" w14:textId="428F68A2" w:rsidR="00860761" w:rsidRPr="007E6583" w:rsidRDefault="008E2737" w:rsidP="005B6407">
      <w:pPr>
        <w:spacing w:after="0" w:line="276" w:lineRule="auto"/>
        <w:jc w:val="both"/>
        <w:rPr>
          <w:rFonts w:ascii="Lucida Sans Unicode" w:eastAsia="Lucida Sans Unicode" w:hAnsi="Lucida Sans Unicode" w:cs="Lucida Sans Unicode"/>
        </w:rPr>
      </w:pPr>
      <w:r w:rsidRPr="007E6583">
        <w:rPr>
          <w:rFonts w:ascii="Lucida Sans Unicode" w:eastAsia="Lucida Sans Unicode" w:hAnsi="Lucida Sans Unicode" w:cs="Lucida Sans Unicode"/>
          <w:b/>
          <w:bCs/>
        </w:rPr>
        <w:t>X</w:t>
      </w:r>
      <w:r w:rsidR="008E35A4" w:rsidRPr="007E6583">
        <w:rPr>
          <w:rFonts w:ascii="Lucida Sans Unicode" w:eastAsia="Lucida Sans Unicode" w:hAnsi="Lucida Sans Unicode" w:cs="Lucida Sans Unicode"/>
          <w:b/>
          <w:bCs/>
        </w:rPr>
        <w:t>III</w:t>
      </w:r>
      <w:r w:rsidRPr="007E6583">
        <w:rPr>
          <w:rFonts w:ascii="Lucida Sans Unicode" w:eastAsia="Lucida Sans Unicode" w:hAnsi="Lucida Sans Unicode" w:cs="Lucida Sans Unicode"/>
          <w:b/>
          <w:bCs/>
        </w:rPr>
        <w:t xml:space="preserve">. </w:t>
      </w:r>
      <w:r w:rsidR="00C23A76" w:rsidRPr="007E6583">
        <w:rPr>
          <w:rFonts w:ascii="Lucida Sans Unicode" w:eastAsia="Lucida Sans Unicode" w:hAnsi="Lucida Sans Unicode" w:cs="Lucida Sans Unicode"/>
          <w:b/>
          <w:bCs/>
        </w:rPr>
        <w:t>DE</w:t>
      </w:r>
      <w:r w:rsidR="0067014F" w:rsidRPr="007E6583">
        <w:rPr>
          <w:rFonts w:ascii="Lucida Sans Unicode" w:eastAsia="Lucida Sans Unicode" w:hAnsi="Lucida Sans Unicode" w:cs="Lucida Sans Unicode"/>
          <w:b/>
          <w:bCs/>
        </w:rPr>
        <w:t xml:space="preserve"> LA </w:t>
      </w:r>
      <w:r w:rsidR="00702DA9" w:rsidRPr="007E6583">
        <w:rPr>
          <w:rFonts w:ascii="Lucida Sans Unicode" w:eastAsia="Lucida Sans Unicode" w:hAnsi="Lucida Sans Unicode" w:cs="Lucida Sans Unicode"/>
          <w:b/>
          <w:bCs/>
        </w:rPr>
        <w:t xml:space="preserve">DECLARATORIA DE </w:t>
      </w:r>
      <w:r w:rsidR="00CD3492">
        <w:rPr>
          <w:rFonts w:ascii="Lucida Sans Unicode" w:eastAsia="Lucida Sans Unicode" w:hAnsi="Lucida Sans Unicode" w:cs="Lucida Sans Unicode"/>
          <w:b/>
          <w:bCs/>
        </w:rPr>
        <w:t>IM</w:t>
      </w:r>
      <w:r w:rsidR="0067014F" w:rsidRPr="007E6583">
        <w:rPr>
          <w:rFonts w:ascii="Lucida Sans Unicode" w:eastAsia="Lucida Sans Unicode" w:hAnsi="Lucida Sans Unicode" w:cs="Lucida Sans Unicode"/>
          <w:b/>
          <w:bCs/>
        </w:rPr>
        <w:t xml:space="preserve">PROCEDENCIA CONSTITUCIONAL </w:t>
      </w:r>
      <w:r w:rsidR="00702DA9" w:rsidRPr="007E6583">
        <w:rPr>
          <w:rFonts w:ascii="Lucida Sans Unicode" w:eastAsia="Lucida Sans Unicode" w:hAnsi="Lucida Sans Unicode" w:cs="Lucida Sans Unicode"/>
          <w:b/>
          <w:bCs/>
        </w:rPr>
        <w:t>Y LEGAL DE LAS MODIFICACIONES Y CAMBIOS REALIZADOS POR</w:t>
      </w:r>
      <w:r w:rsidR="001061E5" w:rsidRPr="007E6583">
        <w:rPr>
          <w:rFonts w:ascii="Lucida Sans Unicode" w:eastAsia="Lucida Sans Unicode" w:hAnsi="Lucida Sans Unicode" w:cs="Lucida Sans Unicode"/>
          <w:b/>
          <w:bCs/>
        </w:rPr>
        <w:t xml:space="preserve"> LA AGRUPACIÓN POLÍTICA “POR LA </w:t>
      </w:r>
      <w:r w:rsidR="001061E5" w:rsidRPr="007E6583">
        <w:rPr>
          <w:rFonts w:ascii="Lucida Sans Unicode" w:eastAsia="Lucida Sans Unicode" w:hAnsi="Lucida Sans Unicode" w:cs="Lucida Sans Unicode"/>
          <w:b/>
          <w:bCs/>
        </w:rPr>
        <w:lastRenderedPageBreak/>
        <w:t>VIDA, LA ESPERANZA Y RENOVACIÓN DE MÉXICO”.</w:t>
      </w:r>
      <w:r w:rsidR="00BA15D6" w:rsidRPr="007E6583">
        <w:rPr>
          <w:rFonts w:ascii="Lucida Sans Unicode" w:eastAsia="Lucida Sans Unicode" w:hAnsi="Lucida Sans Unicode" w:cs="Lucida Sans Unicode"/>
          <w:b/>
          <w:bCs/>
        </w:rPr>
        <w:t xml:space="preserve"> </w:t>
      </w:r>
      <w:r w:rsidR="00BA15D6" w:rsidRPr="007E6583">
        <w:rPr>
          <w:rFonts w:ascii="Lucida Sans Unicode" w:eastAsia="Lucida Sans Unicode" w:hAnsi="Lucida Sans Unicode" w:cs="Lucida Sans Unicode"/>
        </w:rPr>
        <w:t>El</w:t>
      </w:r>
      <w:r w:rsidR="009614E2" w:rsidRPr="007E6583">
        <w:rPr>
          <w:rFonts w:ascii="Lucida Sans Unicode" w:eastAsia="Lucida Sans Unicode" w:hAnsi="Lucida Sans Unicode" w:cs="Lucida Sans Unicode"/>
        </w:rPr>
        <w:t xml:space="preserve"> </w:t>
      </w:r>
      <w:r w:rsidR="00250279" w:rsidRPr="007E6583">
        <w:rPr>
          <w:rFonts w:ascii="Lucida Sans Unicode" w:eastAsia="Lucida Sans Unicode" w:hAnsi="Lucida Sans Unicode" w:cs="Lucida Sans Unicode"/>
        </w:rPr>
        <w:t>doce de agosto</w:t>
      </w:r>
      <w:r w:rsidR="0012465D" w:rsidRPr="007E6583">
        <w:rPr>
          <w:rFonts w:ascii="Lucida Sans Unicode" w:eastAsia="Lucida Sans Unicode" w:hAnsi="Lucida Sans Unicode" w:cs="Lucida Sans Unicode"/>
        </w:rPr>
        <w:t xml:space="preserve"> del </w:t>
      </w:r>
      <w:r w:rsidR="008C1F80" w:rsidRPr="007E6583">
        <w:rPr>
          <w:rFonts w:ascii="Lucida Sans Unicode" w:eastAsia="Lucida Sans Unicode" w:hAnsi="Lucida Sans Unicode" w:cs="Lucida Sans Unicode"/>
        </w:rPr>
        <w:t>dos mil veintitrés</w:t>
      </w:r>
      <w:r w:rsidR="00E17C36" w:rsidRPr="007E6583">
        <w:rPr>
          <w:rFonts w:ascii="Lucida Sans Unicode" w:eastAsia="Lucida Sans Unicode" w:hAnsi="Lucida Sans Unicode" w:cs="Lucida Sans Unicode"/>
        </w:rPr>
        <w:t>, en Asamblea</w:t>
      </w:r>
      <w:r w:rsidR="005A5281" w:rsidRPr="007E6583">
        <w:rPr>
          <w:rFonts w:ascii="Lucida Sans Unicode" w:eastAsia="Lucida Sans Unicode" w:hAnsi="Lucida Sans Unicode" w:cs="Lucida Sans Unicode"/>
        </w:rPr>
        <w:t xml:space="preserve"> General Ordinaria</w:t>
      </w:r>
      <w:r w:rsidR="00A24029" w:rsidRPr="007E6583">
        <w:rPr>
          <w:rFonts w:ascii="Lucida Sans Unicode" w:eastAsia="Lucida Sans Unicode" w:hAnsi="Lucida Sans Unicode" w:cs="Lucida Sans Unicode"/>
        </w:rPr>
        <w:t xml:space="preserve"> </w:t>
      </w:r>
      <w:r w:rsidR="00D115A7" w:rsidRPr="007E6583">
        <w:rPr>
          <w:rFonts w:ascii="Lucida Sans Unicode" w:eastAsia="Lucida Sans Unicode" w:hAnsi="Lucida Sans Unicode" w:cs="Lucida Sans Unicode"/>
        </w:rPr>
        <w:t>de</w:t>
      </w:r>
      <w:r w:rsidR="00A24029" w:rsidRPr="007E6583">
        <w:rPr>
          <w:rFonts w:ascii="Lucida Sans Unicode" w:eastAsia="Lucida Sans Unicode" w:hAnsi="Lucida Sans Unicode" w:cs="Lucida Sans Unicode"/>
        </w:rPr>
        <w:t xml:space="preserve"> la agrupación política</w:t>
      </w:r>
      <w:r w:rsidR="00B1759F" w:rsidRPr="007E6583">
        <w:rPr>
          <w:rFonts w:ascii="Lucida Sans Unicode" w:eastAsia="Lucida Sans Unicode" w:hAnsi="Lucida Sans Unicode" w:cs="Lucida Sans Unicode"/>
        </w:rPr>
        <w:t xml:space="preserve"> aprobó la modificación de los</w:t>
      </w:r>
      <w:r w:rsidR="00431A11" w:rsidRPr="007E6583">
        <w:rPr>
          <w:rFonts w:ascii="Lucida Sans Unicode" w:eastAsia="Lucida Sans Unicode" w:hAnsi="Lucida Sans Unicode" w:cs="Lucida Sans Unicode"/>
        </w:rPr>
        <w:t xml:space="preserve"> estatuto</w:t>
      </w:r>
      <w:r w:rsidR="00DA0271" w:rsidRPr="007E6583">
        <w:rPr>
          <w:rFonts w:ascii="Lucida Sans Unicode" w:eastAsia="Lucida Sans Unicode" w:hAnsi="Lucida Sans Unicode" w:cs="Lucida Sans Unicode"/>
        </w:rPr>
        <w:t>s</w:t>
      </w:r>
      <w:r w:rsidR="007D47BF" w:rsidRPr="007E6583">
        <w:rPr>
          <w:rFonts w:ascii="Lucida Sans Unicode" w:eastAsia="Lucida Sans Unicode" w:hAnsi="Lucida Sans Unicode" w:cs="Lucida Sans Unicode"/>
        </w:rPr>
        <w:t xml:space="preserve"> </w:t>
      </w:r>
      <w:r w:rsidR="003A73DC" w:rsidRPr="007E6583">
        <w:rPr>
          <w:rFonts w:ascii="Lucida Sans Unicode" w:eastAsia="Lucida Sans Unicode" w:hAnsi="Lucida Sans Unicode" w:cs="Lucida Sans Unicode"/>
        </w:rPr>
        <w:t xml:space="preserve">por lo </w:t>
      </w:r>
      <w:r w:rsidR="00EA6BCA" w:rsidRPr="007E6583">
        <w:rPr>
          <w:rFonts w:ascii="Lucida Sans Unicode" w:eastAsia="Lucida Sans Unicode" w:hAnsi="Lucida Sans Unicode" w:cs="Lucida Sans Unicode"/>
        </w:rPr>
        <w:t>que,</w:t>
      </w:r>
      <w:r w:rsidR="003A73DC" w:rsidRPr="007E6583">
        <w:rPr>
          <w:rFonts w:ascii="Lucida Sans Unicode" w:eastAsia="Lucida Sans Unicode" w:hAnsi="Lucida Sans Unicode" w:cs="Lucida Sans Unicode"/>
        </w:rPr>
        <w:t xml:space="preserve"> una</w:t>
      </w:r>
      <w:r w:rsidR="000F6B48" w:rsidRPr="007E6583">
        <w:rPr>
          <w:rFonts w:ascii="Lucida Sans Unicode" w:eastAsia="Lucida Sans Unicode" w:hAnsi="Lucida Sans Unicode" w:cs="Lucida Sans Unicode"/>
        </w:rPr>
        <w:t xml:space="preserve"> vez realizad</w:t>
      </w:r>
      <w:r w:rsidR="00F40CF4" w:rsidRPr="007E6583">
        <w:rPr>
          <w:rFonts w:ascii="Lucida Sans Unicode" w:eastAsia="Lucida Sans Unicode" w:hAnsi="Lucida Sans Unicode" w:cs="Lucida Sans Unicode"/>
        </w:rPr>
        <w:t>o el análisi</w:t>
      </w:r>
      <w:r w:rsidR="00112FDD" w:rsidRPr="007E6583">
        <w:rPr>
          <w:rFonts w:ascii="Lucida Sans Unicode" w:eastAsia="Lucida Sans Unicode" w:hAnsi="Lucida Sans Unicode" w:cs="Lucida Sans Unicode"/>
        </w:rPr>
        <w:t>s de</w:t>
      </w:r>
      <w:r w:rsidR="00042942" w:rsidRPr="007E6583">
        <w:rPr>
          <w:rFonts w:ascii="Lucida Sans Unicode" w:eastAsia="Lucida Sans Unicode" w:hAnsi="Lucida Sans Unicode" w:cs="Lucida Sans Unicode"/>
        </w:rPr>
        <w:t xml:space="preserve"> </w:t>
      </w:r>
      <w:r w:rsidR="00C17D01" w:rsidRPr="007E6583">
        <w:rPr>
          <w:rFonts w:ascii="Lucida Sans Unicode" w:eastAsia="Lucida Sans Unicode" w:hAnsi="Lucida Sans Unicode" w:cs="Lucida Sans Unicode"/>
        </w:rPr>
        <w:t>los estatutos presentados</w:t>
      </w:r>
      <w:r w:rsidR="007672EB" w:rsidRPr="007E6583">
        <w:rPr>
          <w:rFonts w:ascii="Lucida Sans Unicode" w:eastAsia="Lucida Sans Unicode" w:hAnsi="Lucida Sans Unicode" w:cs="Lucida Sans Unicode"/>
        </w:rPr>
        <w:t>, se realiza el comparativo de cumplimiento</w:t>
      </w:r>
      <w:r w:rsidR="0058308D" w:rsidRPr="007E6583">
        <w:rPr>
          <w:rFonts w:ascii="Lucida Sans Unicode" w:eastAsia="Lucida Sans Unicode" w:hAnsi="Lucida Sans Unicode" w:cs="Lucida Sans Unicode"/>
        </w:rPr>
        <w:t xml:space="preserve"> </w:t>
      </w:r>
      <w:r w:rsidR="00EA6BCA" w:rsidRPr="007E6583">
        <w:rPr>
          <w:rFonts w:ascii="Lucida Sans Unicode" w:eastAsia="Lucida Sans Unicode" w:hAnsi="Lucida Sans Unicode" w:cs="Lucida Sans Unicode"/>
        </w:rPr>
        <w:t xml:space="preserve">respecto a las </w:t>
      </w:r>
      <w:r w:rsidR="004C33D7" w:rsidRPr="007E6583">
        <w:rPr>
          <w:rFonts w:ascii="Lucida Sans Unicode" w:eastAsia="Lucida Sans Unicode" w:hAnsi="Lucida Sans Unicode" w:cs="Lucida Sans Unicode"/>
        </w:rPr>
        <w:t xml:space="preserve">modificaciones que se encuentran establecidas </w:t>
      </w:r>
      <w:r w:rsidR="0062761A" w:rsidRPr="007E6583">
        <w:rPr>
          <w:rFonts w:ascii="Lucida Sans Unicode" w:eastAsia="Lucida Sans Unicode" w:hAnsi="Lucida Sans Unicode" w:cs="Lucida Sans Unicode"/>
        </w:rPr>
        <w:t>en el anexo número 1</w:t>
      </w:r>
      <w:r w:rsidR="00294FA0">
        <w:rPr>
          <w:rFonts w:ascii="Lucida Sans Unicode" w:eastAsia="Lucida Sans Unicode" w:hAnsi="Lucida Sans Unicode" w:cs="Lucida Sans Unicode"/>
        </w:rPr>
        <w:t xml:space="preserve"> de este acuerdo</w:t>
      </w:r>
      <w:r w:rsidR="00585825" w:rsidRPr="007E6583">
        <w:rPr>
          <w:rFonts w:ascii="Lucida Sans Unicode" w:eastAsia="Lucida Sans Unicode" w:hAnsi="Lucida Sans Unicode" w:cs="Lucida Sans Unicode"/>
        </w:rPr>
        <w:t xml:space="preserve">, </w:t>
      </w:r>
      <w:r w:rsidR="00304AD5" w:rsidRPr="007E6583">
        <w:rPr>
          <w:rFonts w:ascii="Lucida Sans Unicode" w:eastAsia="Lucida Sans Unicode" w:hAnsi="Lucida Sans Unicode" w:cs="Lucida Sans Unicode"/>
        </w:rPr>
        <w:t>que forma</w:t>
      </w:r>
      <w:r w:rsidR="00585825" w:rsidRPr="007E6583">
        <w:rPr>
          <w:rFonts w:ascii="Lucida Sans Unicode" w:eastAsia="Lucida Sans Unicode" w:hAnsi="Lucida Sans Unicode" w:cs="Lucida Sans Unicode"/>
        </w:rPr>
        <w:t xml:space="preserve"> parte integra</w:t>
      </w:r>
      <w:r w:rsidR="0062761A" w:rsidRPr="007E6583">
        <w:rPr>
          <w:rFonts w:ascii="Lucida Sans Unicode" w:eastAsia="Lucida Sans Unicode" w:hAnsi="Lucida Sans Unicode" w:cs="Lucida Sans Unicode"/>
        </w:rPr>
        <w:t>l</w:t>
      </w:r>
      <w:r w:rsidR="00585825" w:rsidRPr="007E6583">
        <w:rPr>
          <w:rFonts w:ascii="Lucida Sans Unicode" w:eastAsia="Lucida Sans Unicode" w:hAnsi="Lucida Sans Unicode" w:cs="Lucida Sans Unicode"/>
        </w:rPr>
        <w:t xml:space="preserve"> del mismo. </w:t>
      </w:r>
    </w:p>
    <w:p w14:paraId="367D4DB7" w14:textId="77777777" w:rsidR="00D85581" w:rsidRPr="007E6583" w:rsidRDefault="00D85581" w:rsidP="005B6407">
      <w:pPr>
        <w:spacing w:after="0" w:line="276" w:lineRule="auto"/>
        <w:jc w:val="both"/>
        <w:rPr>
          <w:rFonts w:ascii="Lucida Sans Unicode" w:eastAsia="Lucida Sans Unicode" w:hAnsi="Lucida Sans Unicode" w:cs="Lucida Sans Unicode"/>
        </w:rPr>
      </w:pPr>
    </w:p>
    <w:p w14:paraId="672FFDBB" w14:textId="30ABFDDF" w:rsidR="008E2737" w:rsidRPr="007E6583" w:rsidRDefault="00A651C8" w:rsidP="005B6407">
      <w:pPr>
        <w:spacing w:after="0" w:line="276" w:lineRule="auto"/>
        <w:jc w:val="both"/>
        <w:rPr>
          <w:rFonts w:ascii="Lucida Sans Unicode" w:eastAsia="Times New Roman" w:hAnsi="Lucida Sans Unicode" w:cs="Lucida Sans Unicode"/>
        </w:rPr>
      </w:pPr>
      <w:r w:rsidRPr="007E6583">
        <w:rPr>
          <w:rFonts w:ascii="Lucida Sans Unicode" w:eastAsia="Lucida Sans Unicode" w:hAnsi="Lucida Sans Unicode" w:cs="Lucida Sans Unicode"/>
        </w:rPr>
        <w:t xml:space="preserve">Del </w:t>
      </w:r>
      <w:r w:rsidR="008E2737" w:rsidRPr="007E6583">
        <w:rPr>
          <w:rFonts w:ascii="Lucida Sans Unicode" w:eastAsia="Lucida Sans Unicode" w:hAnsi="Lucida Sans Unicode" w:cs="Lucida Sans Unicode"/>
        </w:rPr>
        <w:t xml:space="preserve">análisis de </w:t>
      </w:r>
      <w:r w:rsidRPr="007E6583">
        <w:rPr>
          <w:rFonts w:ascii="Lucida Sans Unicode" w:eastAsia="Lucida Sans Unicode" w:hAnsi="Lucida Sans Unicode" w:cs="Lucida Sans Unicode"/>
        </w:rPr>
        <w:t>los documentos señalados en los antecedentes</w:t>
      </w:r>
      <w:r w:rsidR="002E5605" w:rsidRPr="007E6583">
        <w:rPr>
          <w:rFonts w:ascii="Lucida Sans Unicode" w:eastAsia="Lucida Sans Unicode" w:hAnsi="Lucida Sans Unicode" w:cs="Lucida Sans Unicode"/>
        </w:rPr>
        <w:t xml:space="preserve"> 6,</w:t>
      </w:r>
      <w:r w:rsidRPr="007E6583">
        <w:rPr>
          <w:rFonts w:ascii="Lucida Sans Unicode" w:eastAsia="Lucida Sans Unicode" w:hAnsi="Lucida Sans Unicode" w:cs="Lucida Sans Unicode"/>
        </w:rPr>
        <w:t xml:space="preserve"> 8 y 10 de este ocurso</w:t>
      </w:r>
      <w:r w:rsidR="008E2737" w:rsidRPr="007E6583">
        <w:rPr>
          <w:rFonts w:ascii="Lucida Sans Unicode" w:eastAsia="Lucida Sans Unicode" w:hAnsi="Lucida Sans Unicode" w:cs="Lucida Sans Unicode"/>
        </w:rPr>
        <w:t>, se advierte que la Agrupación Política Estatal “Por la Vida, la Esperanza y Renovación de México” observó las reglas establecidas en sus Estatutos dentro de su procedimiento interno para</w:t>
      </w:r>
      <w:r w:rsidR="004018DF" w:rsidRPr="007E6583">
        <w:rPr>
          <w:rFonts w:ascii="Lucida Sans Unicode" w:eastAsia="Lucida Sans Unicode" w:hAnsi="Lucida Sans Unicode" w:cs="Lucida Sans Unicode"/>
        </w:rPr>
        <w:t xml:space="preserve"> realizar</w:t>
      </w:r>
      <w:r w:rsidR="008E2737" w:rsidRPr="007E6583">
        <w:rPr>
          <w:rFonts w:ascii="Lucida Sans Unicode" w:eastAsia="Lucida Sans Unicode" w:hAnsi="Lucida Sans Unicode" w:cs="Lucida Sans Unicode"/>
        </w:rPr>
        <w:t xml:space="preserve"> las modificaciones a sus estatutos; los cambios en la </w:t>
      </w:r>
      <w:r w:rsidR="008E2737" w:rsidRPr="007E6583">
        <w:rPr>
          <w:rFonts w:ascii="Lucida Sans Unicode" w:eastAsia="Times New Roman" w:hAnsi="Lucida Sans Unicode" w:cs="Lucida Sans Unicode"/>
        </w:rPr>
        <w:t xml:space="preserve">presidencia del Comité Directivo Estatal; así como la </w:t>
      </w:r>
      <w:r w:rsidR="008E2737" w:rsidRPr="007E6583">
        <w:rPr>
          <w:rFonts w:ascii="Lucida Sans Unicode" w:eastAsia="Lucida Sans Unicode" w:hAnsi="Lucida Sans Unicode" w:cs="Lucida Sans Unicode"/>
        </w:rPr>
        <w:t xml:space="preserve">integración </w:t>
      </w:r>
      <w:r w:rsidR="008E2737" w:rsidRPr="007E6583">
        <w:rPr>
          <w:rFonts w:ascii="Lucida Sans Unicode" w:eastAsia="Times New Roman" w:hAnsi="Lucida Sans Unicode" w:cs="Lucida Sans Unicode"/>
        </w:rPr>
        <w:t xml:space="preserve">del Consejo </w:t>
      </w:r>
      <w:r w:rsidR="008E2737" w:rsidRPr="007E6583">
        <w:rPr>
          <w:rFonts w:ascii="Lucida Sans Unicode" w:eastAsia="Lucida Sans Unicode" w:hAnsi="Lucida Sans Unicode" w:cs="Lucida Sans Unicode"/>
        </w:rPr>
        <w:t xml:space="preserve">de </w:t>
      </w:r>
      <w:r w:rsidR="008E2737" w:rsidRPr="007E6583">
        <w:rPr>
          <w:rFonts w:ascii="Lucida Sans Unicode" w:eastAsia="Times New Roman" w:hAnsi="Lucida Sans Unicode" w:cs="Lucida Sans Unicode"/>
        </w:rPr>
        <w:t>Doctrina</w:t>
      </w:r>
      <w:r w:rsidR="00F36089" w:rsidRPr="007E6583">
        <w:rPr>
          <w:rFonts w:ascii="Lucida Sans Unicode" w:eastAsia="Times New Roman" w:hAnsi="Lucida Sans Unicode" w:cs="Lucida Sans Unicode"/>
        </w:rPr>
        <w:t>,</w:t>
      </w:r>
      <w:r w:rsidR="003042B2">
        <w:rPr>
          <w:rFonts w:ascii="Lucida Sans Unicode" w:eastAsia="Times New Roman" w:hAnsi="Lucida Sans Unicode" w:cs="Lucida Sans Unicode"/>
        </w:rPr>
        <w:t xml:space="preserve"> sin embargo, </w:t>
      </w:r>
      <w:r w:rsidR="00A32B33">
        <w:rPr>
          <w:rFonts w:ascii="Lucida Sans Unicode" w:eastAsia="Times New Roman" w:hAnsi="Lucida Sans Unicode" w:cs="Lucida Sans Unicode"/>
        </w:rPr>
        <w:t xml:space="preserve">tanto las modificaciones realizadas a los </w:t>
      </w:r>
      <w:r w:rsidR="001D7E00">
        <w:rPr>
          <w:rFonts w:ascii="Lucida Sans Unicode" w:eastAsia="Times New Roman" w:hAnsi="Lucida Sans Unicode" w:cs="Lucida Sans Unicode"/>
        </w:rPr>
        <w:t>estatuto</w:t>
      </w:r>
      <w:r w:rsidR="00A32B33">
        <w:rPr>
          <w:rFonts w:ascii="Lucida Sans Unicode" w:eastAsia="Times New Roman" w:hAnsi="Lucida Sans Unicode" w:cs="Lucida Sans Unicode"/>
        </w:rPr>
        <w:t xml:space="preserve"> y la integración del Consejo de Doctrina contravienen</w:t>
      </w:r>
      <w:r w:rsidR="00F36089" w:rsidRPr="007E6583">
        <w:rPr>
          <w:rFonts w:ascii="Lucida Sans Unicode" w:eastAsia="Times New Roman" w:hAnsi="Lucida Sans Unicode" w:cs="Lucida Sans Unicode"/>
        </w:rPr>
        <w:t xml:space="preserve"> las disposiciones de la Carta Magna, la Constitu</w:t>
      </w:r>
      <w:r w:rsidR="003E143C" w:rsidRPr="007E6583">
        <w:rPr>
          <w:rFonts w:ascii="Lucida Sans Unicode" w:eastAsia="Times New Roman" w:hAnsi="Lucida Sans Unicode" w:cs="Lucida Sans Unicode"/>
        </w:rPr>
        <w:t>ción Política Estatal</w:t>
      </w:r>
      <w:r w:rsidR="003B1BB8" w:rsidRPr="007E6583">
        <w:rPr>
          <w:rFonts w:ascii="Lucida Sans Unicode" w:eastAsia="Times New Roman" w:hAnsi="Lucida Sans Unicode" w:cs="Lucida Sans Unicode"/>
        </w:rPr>
        <w:t xml:space="preserve"> y del Código Electoral </w:t>
      </w:r>
      <w:r w:rsidR="005B0EE1" w:rsidRPr="007E6583">
        <w:rPr>
          <w:rFonts w:ascii="Lucida Sans Unicode" w:eastAsia="Times New Roman" w:hAnsi="Lucida Sans Unicode" w:cs="Lucida Sans Unicode"/>
        </w:rPr>
        <w:t>local</w:t>
      </w:r>
      <w:r w:rsidR="00A62C9F" w:rsidRPr="007E6583">
        <w:rPr>
          <w:rFonts w:ascii="Lucida Sans Unicode" w:eastAsia="Times New Roman" w:hAnsi="Lucida Sans Unicode" w:cs="Lucida Sans Unicode"/>
        </w:rPr>
        <w:t xml:space="preserve">, se deberá declarar la </w:t>
      </w:r>
      <w:r w:rsidR="001D7E00">
        <w:rPr>
          <w:rFonts w:ascii="Lucida Sans Unicode" w:eastAsia="Times New Roman" w:hAnsi="Lucida Sans Unicode" w:cs="Lucida Sans Unicode"/>
        </w:rPr>
        <w:t>im</w:t>
      </w:r>
      <w:r w:rsidR="00A62C9F" w:rsidRPr="007E6583">
        <w:rPr>
          <w:rFonts w:ascii="Lucida Sans Unicode" w:eastAsia="Times New Roman" w:hAnsi="Lucida Sans Unicode" w:cs="Lucida Sans Unicode"/>
        </w:rPr>
        <w:t>procedencia constitucional y legal de la</w:t>
      </w:r>
      <w:r w:rsidR="0017397F" w:rsidRPr="007E6583">
        <w:rPr>
          <w:rFonts w:ascii="Lucida Sans Unicode" w:eastAsia="Times New Roman" w:hAnsi="Lucida Sans Unicode" w:cs="Lucida Sans Unicode"/>
        </w:rPr>
        <w:t>s</w:t>
      </w:r>
      <w:r w:rsidR="00A62C9F" w:rsidRPr="007E6583">
        <w:rPr>
          <w:rFonts w:ascii="Lucida Sans Unicode" w:eastAsia="Times New Roman" w:hAnsi="Lucida Sans Unicode" w:cs="Lucida Sans Unicode"/>
        </w:rPr>
        <w:t xml:space="preserve"> </w:t>
      </w:r>
      <w:r w:rsidR="0017397F" w:rsidRPr="007E6583">
        <w:rPr>
          <w:rFonts w:ascii="Lucida Sans Unicode" w:eastAsia="Times New Roman" w:hAnsi="Lucida Sans Unicode" w:cs="Lucida Sans Unicode"/>
        </w:rPr>
        <w:t>modificaciones</w:t>
      </w:r>
      <w:r w:rsidR="00A62C9F" w:rsidRPr="007E6583">
        <w:rPr>
          <w:rFonts w:ascii="Lucida Sans Unicode" w:eastAsia="Times New Roman" w:hAnsi="Lucida Sans Unicode" w:cs="Lucida Sans Unicode"/>
        </w:rPr>
        <w:t xml:space="preserve"> </w:t>
      </w:r>
      <w:r w:rsidR="00510E12">
        <w:rPr>
          <w:rFonts w:ascii="Lucida Sans Unicode" w:eastAsia="Times New Roman" w:hAnsi="Lucida Sans Unicode" w:cs="Lucida Sans Unicode"/>
        </w:rPr>
        <w:t xml:space="preserve">e integración referidas </w:t>
      </w:r>
      <w:r w:rsidR="00A62C9F" w:rsidRPr="007E6583">
        <w:rPr>
          <w:rFonts w:ascii="Lucida Sans Unicode" w:eastAsia="Times New Roman" w:hAnsi="Lucida Sans Unicode" w:cs="Lucida Sans Unicode"/>
        </w:rPr>
        <w:t>en l</w:t>
      </w:r>
      <w:r w:rsidR="00750216" w:rsidRPr="007E6583">
        <w:rPr>
          <w:rFonts w:ascii="Lucida Sans Unicode" w:eastAsia="Times New Roman" w:hAnsi="Lucida Sans Unicode" w:cs="Lucida Sans Unicode"/>
        </w:rPr>
        <w:t>os</w:t>
      </w:r>
      <w:r w:rsidR="00A62C9F" w:rsidRPr="007E6583">
        <w:rPr>
          <w:rFonts w:ascii="Lucida Sans Unicode" w:eastAsia="Times New Roman" w:hAnsi="Lucida Sans Unicode" w:cs="Lucida Sans Unicode"/>
        </w:rPr>
        <w:t xml:space="preserve"> considerando</w:t>
      </w:r>
      <w:r w:rsidR="00750216" w:rsidRPr="007E6583">
        <w:rPr>
          <w:rFonts w:ascii="Lucida Sans Unicode" w:eastAsia="Times New Roman" w:hAnsi="Lucida Sans Unicode" w:cs="Lucida Sans Unicode"/>
        </w:rPr>
        <w:t>s que anteceden.</w:t>
      </w:r>
      <w:r w:rsidR="00A62C9F" w:rsidRPr="007E6583">
        <w:rPr>
          <w:rFonts w:ascii="Lucida Sans Unicode" w:eastAsia="Times New Roman" w:hAnsi="Lucida Sans Unicode" w:cs="Lucida Sans Unicode"/>
        </w:rPr>
        <w:t xml:space="preserve"> </w:t>
      </w:r>
    </w:p>
    <w:p w14:paraId="67B2F0BA" w14:textId="77777777" w:rsidR="00836ECD" w:rsidRPr="007E6583" w:rsidRDefault="00836ECD" w:rsidP="005B6407">
      <w:pPr>
        <w:spacing w:after="0" w:line="276" w:lineRule="auto"/>
        <w:jc w:val="both"/>
        <w:rPr>
          <w:rFonts w:ascii="Lucida Sans Unicode" w:eastAsia="Times New Roman" w:hAnsi="Lucida Sans Unicode" w:cs="Lucida Sans Unicode"/>
        </w:rPr>
      </w:pPr>
    </w:p>
    <w:p w14:paraId="29DFCC5E" w14:textId="7512145B" w:rsidR="00232AF9" w:rsidRPr="007E6583" w:rsidRDefault="00566274" w:rsidP="005B6407">
      <w:pPr>
        <w:spacing w:after="0" w:line="276" w:lineRule="auto"/>
        <w:jc w:val="both"/>
        <w:rPr>
          <w:rFonts w:ascii="Lucida Sans Unicode" w:eastAsia="Lucida Sans Unicode" w:hAnsi="Lucida Sans Unicode" w:cs="Lucida Sans Unicode"/>
          <w:lang w:val="es-ES_tradnl"/>
        </w:rPr>
      </w:pPr>
      <w:r w:rsidRPr="007E6583">
        <w:rPr>
          <w:rFonts w:ascii="Lucida Sans Unicode" w:eastAsia="Lucida Sans Unicode" w:hAnsi="Lucida Sans Unicode" w:cs="Lucida Sans Unicode"/>
          <w:b/>
          <w:lang w:val="es-ES_tradnl"/>
        </w:rPr>
        <w:t>X</w:t>
      </w:r>
      <w:r w:rsidR="008E35A4" w:rsidRPr="007E6583">
        <w:rPr>
          <w:rFonts w:ascii="Lucida Sans Unicode" w:eastAsia="Lucida Sans Unicode" w:hAnsi="Lucida Sans Unicode" w:cs="Lucida Sans Unicode"/>
          <w:b/>
          <w:lang w:val="es-ES_tradnl"/>
        </w:rPr>
        <w:t>IV</w:t>
      </w:r>
      <w:r w:rsidRPr="007E6583">
        <w:rPr>
          <w:rFonts w:ascii="Lucida Sans Unicode" w:eastAsia="Lucida Sans Unicode" w:hAnsi="Lucida Sans Unicode" w:cs="Lucida Sans Unicode"/>
          <w:b/>
          <w:lang w:val="es-ES_tradnl"/>
        </w:rPr>
        <w:t>. DE LA NOTIFICACIÓN DEL ACUERDO Y SU PUBLICACIÓN.</w:t>
      </w:r>
      <w:r w:rsidRPr="007E6583">
        <w:rPr>
          <w:rFonts w:ascii="Lucida Sans Unicode" w:eastAsia="Lucida Sans Unicode" w:hAnsi="Lucida Sans Unicode" w:cs="Lucida Sans Unicode"/>
          <w:lang w:val="es-ES_tradnl"/>
        </w:rPr>
        <w:t xml:space="preserve"> </w:t>
      </w:r>
      <w:r w:rsidR="00C06552" w:rsidRPr="007E6583">
        <w:rPr>
          <w:rFonts w:ascii="Lucida Sans Unicode" w:eastAsia="Lucida Sans Unicode" w:hAnsi="Lucida Sans Unicode" w:cs="Lucida Sans Unicode"/>
          <w:lang w:val="es-ES_tradnl"/>
        </w:rPr>
        <w:t>El presente acuerdo deberá notificarse</w:t>
      </w:r>
      <w:r w:rsidRPr="007E6583">
        <w:rPr>
          <w:rFonts w:ascii="Lucida Sans Unicode" w:eastAsia="Lucida Sans Unicode" w:hAnsi="Lucida Sans Unicode" w:cs="Lucida Sans Unicode"/>
          <w:lang w:val="es-ES_tradnl"/>
        </w:rPr>
        <w:t xml:space="preserve"> a </w:t>
      </w:r>
      <w:r w:rsidR="00DF7693" w:rsidRPr="007E6583">
        <w:rPr>
          <w:rFonts w:ascii="Lucida Sans Unicode" w:eastAsia="Lucida Sans Unicode" w:hAnsi="Lucida Sans Unicode" w:cs="Lucida Sans Unicode"/>
          <w:lang w:val="es-ES_tradnl"/>
        </w:rPr>
        <w:t>la Agrupación Política Estatal</w:t>
      </w:r>
      <w:r w:rsidR="00232AF9" w:rsidRPr="007E6583">
        <w:rPr>
          <w:rFonts w:ascii="Lucida Sans Unicode" w:eastAsia="Lucida Sans Unicode" w:hAnsi="Lucida Sans Unicode" w:cs="Lucida Sans Unicode"/>
          <w:lang w:val="es-ES_tradnl"/>
        </w:rPr>
        <w:t xml:space="preserve">, </w:t>
      </w:r>
      <w:r w:rsidR="00DF7693" w:rsidRPr="007E6583">
        <w:rPr>
          <w:rFonts w:ascii="Lucida Sans Unicode" w:eastAsia="Lucida Sans Unicode" w:hAnsi="Lucida Sans Unicode" w:cs="Lucida Sans Unicode"/>
          <w:lang w:val="es-ES_tradnl"/>
        </w:rPr>
        <w:t xml:space="preserve"> y </w:t>
      </w:r>
      <w:r w:rsidR="00232AF9" w:rsidRPr="007E6583">
        <w:rPr>
          <w:rFonts w:ascii="Lucida Sans Unicode" w:eastAsia="Lucida Sans Unicode" w:hAnsi="Lucida Sans Unicode" w:cs="Lucida Sans Unicode"/>
          <w:lang w:val="es-ES_tradnl"/>
        </w:rPr>
        <w:t>publicarse en el Periódico Oficial “El Estado de Jalisco”</w:t>
      </w:r>
      <w:r w:rsidR="00C43B5E" w:rsidRPr="007E6583">
        <w:rPr>
          <w:rFonts w:ascii="Lucida Sans Unicode" w:eastAsia="Lucida Sans Unicode" w:hAnsi="Lucida Sans Unicode" w:cs="Lucida Sans Unicode"/>
          <w:lang w:val="es-ES_tradnl"/>
        </w:rPr>
        <w:t>, así como en la página oficial de internet de este Instituto Electoral, de conformidad con lo previsto en los artículos</w:t>
      </w:r>
      <w:r w:rsidR="00630CCA" w:rsidRPr="007E6583">
        <w:rPr>
          <w:rFonts w:ascii="Lucida Sans Unicode" w:eastAsia="Lucida Sans Unicode" w:hAnsi="Lucida Sans Unicode" w:cs="Lucida Sans Unicode"/>
          <w:lang w:val="es-ES_tradnl"/>
        </w:rPr>
        <w:t xml:space="preserve"> 8, numeral 1, fracción II, inciso e) de la Ley de Transparencia y Acceso a la Información Pública del Estado de Jalisco y sus Municipios</w:t>
      </w:r>
      <w:r w:rsidR="008E2697" w:rsidRPr="007E6583">
        <w:rPr>
          <w:rFonts w:ascii="Lucida Sans Unicode" w:eastAsia="Lucida Sans Unicode" w:hAnsi="Lucida Sans Unicode" w:cs="Lucida Sans Unicode"/>
          <w:lang w:val="es-ES_tradnl"/>
        </w:rPr>
        <w:t>; 135, numeral 1 del Código Electoral del Estado de Jalisco; y 52 del Reglamento de Sesiones de este órgano colegiado.</w:t>
      </w:r>
    </w:p>
    <w:p w14:paraId="74474E5D" w14:textId="77777777" w:rsidR="000D6181" w:rsidRPr="007E6583" w:rsidRDefault="000D6181" w:rsidP="005B6407">
      <w:pPr>
        <w:spacing w:after="0" w:line="276" w:lineRule="auto"/>
        <w:jc w:val="both"/>
        <w:rPr>
          <w:rFonts w:ascii="Lucida Sans Unicode" w:eastAsia="Lucida Sans Unicode" w:hAnsi="Lucida Sans Unicode" w:cs="Lucida Sans Unicode"/>
          <w:b/>
          <w:bCs/>
          <w:lang w:val="es-419"/>
        </w:rPr>
      </w:pPr>
    </w:p>
    <w:p w14:paraId="0800C353" w14:textId="00850E40" w:rsidR="008E2737" w:rsidRPr="007E6583" w:rsidRDefault="008E2737" w:rsidP="005B6407">
      <w:pPr>
        <w:spacing w:after="0" w:line="276" w:lineRule="auto"/>
        <w:jc w:val="both"/>
        <w:rPr>
          <w:rFonts w:ascii="Lucida Sans Unicode" w:eastAsia="Lucida Sans Unicode" w:hAnsi="Lucida Sans Unicode" w:cs="Lucida Sans Unicode"/>
        </w:rPr>
      </w:pPr>
      <w:r w:rsidRPr="007E6583">
        <w:rPr>
          <w:rFonts w:ascii="Lucida Sans Unicode" w:eastAsia="Lucida Sans Unicode" w:hAnsi="Lucida Sans Unicode" w:cs="Lucida Sans Unicode"/>
        </w:rPr>
        <w:t>Por lo anteriormente expuesto, se proponen los siguientes puntos de</w:t>
      </w:r>
    </w:p>
    <w:p w14:paraId="0A97E68F" w14:textId="77777777" w:rsidR="000D243A" w:rsidRPr="007E6583" w:rsidRDefault="000D243A" w:rsidP="005B6407">
      <w:pPr>
        <w:spacing w:after="0" w:line="276" w:lineRule="auto"/>
        <w:jc w:val="center"/>
        <w:rPr>
          <w:rFonts w:ascii="Lucida Sans Unicode" w:eastAsia="Lucida Sans Unicode" w:hAnsi="Lucida Sans Unicode" w:cs="Lucida Sans Unicode"/>
          <w:b/>
        </w:rPr>
      </w:pPr>
    </w:p>
    <w:p w14:paraId="0450A0EE" w14:textId="08178D64" w:rsidR="008E2737" w:rsidRPr="007E6583" w:rsidRDefault="008E2737" w:rsidP="005B6407">
      <w:pPr>
        <w:spacing w:after="0" w:line="276" w:lineRule="auto"/>
        <w:jc w:val="center"/>
        <w:rPr>
          <w:rFonts w:ascii="Lucida Sans Unicode" w:eastAsia="Lucida Sans Unicode" w:hAnsi="Lucida Sans Unicode" w:cs="Lucida Sans Unicode"/>
          <w:b/>
        </w:rPr>
      </w:pPr>
      <w:r w:rsidRPr="007E6583">
        <w:rPr>
          <w:rFonts w:ascii="Lucida Sans Unicode" w:eastAsia="Lucida Sans Unicode" w:hAnsi="Lucida Sans Unicode" w:cs="Lucida Sans Unicode"/>
          <w:b/>
        </w:rPr>
        <w:t>A C U E R D O</w:t>
      </w:r>
    </w:p>
    <w:p w14:paraId="16190BE2" w14:textId="77777777" w:rsidR="000D6181" w:rsidRPr="007E6583" w:rsidRDefault="000D6181" w:rsidP="005B6407">
      <w:pPr>
        <w:spacing w:after="0" w:line="276" w:lineRule="auto"/>
        <w:jc w:val="center"/>
        <w:rPr>
          <w:rFonts w:ascii="Lucida Sans Unicode" w:eastAsia="Lucida Sans Unicode" w:hAnsi="Lucida Sans Unicode" w:cs="Lucida Sans Unicode"/>
          <w:b/>
          <w:bCs/>
        </w:rPr>
      </w:pPr>
    </w:p>
    <w:p w14:paraId="243A898D" w14:textId="58F09AD2" w:rsidR="008E2737" w:rsidRPr="007E6583" w:rsidRDefault="008E2737" w:rsidP="005B6407">
      <w:pPr>
        <w:spacing w:after="0" w:line="276" w:lineRule="auto"/>
        <w:jc w:val="both"/>
        <w:rPr>
          <w:rFonts w:ascii="Lucida Sans Unicode" w:eastAsia="Lucida Sans Unicode" w:hAnsi="Lucida Sans Unicode" w:cs="Lucida Sans Unicode"/>
        </w:rPr>
      </w:pPr>
      <w:r w:rsidRPr="007E6583">
        <w:rPr>
          <w:rFonts w:ascii="Lucida Sans Unicode" w:eastAsia="Lucida Sans Unicode" w:hAnsi="Lucida Sans Unicode" w:cs="Lucida Sans Unicode"/>
          <w:b/>
          <w:bCs/>
        </w:rPr>
        <w:t>PRIMERO.</w:t>
      </w:r>
      <w:r w:rsidRPr="007E6583">
        <w:rPr>
          <w:rFonts w:ascii="Lucida Sans Unicode" w:eastAsia="Lucida Sans Unicode" w:hAnsi="Lucida Sans Unicode" w:cs="Lucida Sans Unicode"/>
        </w:rPr>
        <w:t xml:space="preserve"> Se </w:t>
      </w:r>
      <w:r w:rsidR="00B866CE" w:rsidRPr="00B90F72">
        <w:rPr>
          <w:rFonts w:ascii="Lucida Sans Unicode" w:eastAsia="Lucida Sans Unicode" w:hAnsi="Lucida Sans Unicode" w:cs="Lucida Sans Unicode"/>
          <w:bCs/>
          <w:color w:val="000000" w:themeColor="text1"/>
        </w:rPr>
        <w:t xml:space="preserve">declara la procedencia de </w:t>
      </w:r>
      <w:r w:rsidR="00B866CE">
        <w:rPr>
          <w:rFonts w:ascii="Lucida Sans Unicode" w:eastAsia="Lucida Sans Unicode" w:hAnsi="Lucida Sans Unicode" w:cs="Lucida Sans Unicode"/>
          <w:bCs/>
          <w:color w:val="000000" w:themeColor="text1"/>
        </w:rPr>
        <w:t xml:space="preserve">la designación de la presidencia del </w:t>
      </w:r>
      <w:r w:rsidR="00B866CE" w:rsidRPr="00847E6A">
        <w:rPr>
          <w:rFonts w:ascii="Lucida Sans Unicode" w:eastAsia="Lucida Sans Unicode" w:hAnsi="Lucida Sans Unicode" w:cs="Lucida Sans Unicode"/>
          <w:color w:val="000000" w:themeColor="text1"/>
        </w:rPr>
        <w:t>Comité Directivo Estatal</w:t>
      </w:r>
      <w:r w:rsidR="00B866CE" w:rsidRPr="00690416">
        <w:rPr>
          <w:rFonts w:ascii="Lucida Sans Unicode" w:eastAsia="Lucida Sans Unicode" w:hAnsi="Lucida Sans Unicode" w:cs="Lucida Sans Unicode"/>
          <w:b/>
          <w:bCs/>
          <w:color w:val="000000" w:themeColor="text1"/>
        </w:rPr>
        <w:t xml:space="preserve"> </w:t>
      </w:r>
      <w:r w:rsidR="00B866CE" w:rsidRPr="00B90F72">
        <w:rPr>
          <w:rFonts w:ascii="Lucida Sans Unicode" w:eastAsia="Lucida Sans Unicode" w:hAnsi="Lucida Sans Unicode" w:cs="Lucida Sans Unicode"/>
          <w:bCs/>
          <w:color w:val="000000" w:themeColor="text1"/>
        </w:rPr>
        <w:t>de la agrupación política estatal “Por La Vida, La Esperanza Y Renovación De México”</w:t>
      </w:r>
      <w:r w:rsidR="00B866CE">
        <w:rPr>
          <w:rFonts w:ascii="Lucida Sans Unicode" w:eastAsia="Lucida Sans Unicode" w:hAnsi="Lucida Sans Unicode" w:cs="Lucida Sans Unicode"/>
          <w:bCs/>
          <w:color w:val="000000" w:themeColor="text1"/>
        </w:rPr>
        <w:t>,</w:t>
      </w:r>
      <w:r w:rsidR="00B866CE" w:rsidRPr="00B90F72">
        <w:rPr>
          <w:rFonts w:ascii="Lucida Sans Unicode" w:eastAsia="Lucida Sans Unicode" w:hAnsi="Lucida Sans Unicode" w:cs="Lucida Sans Unicode"/>
          <w:bCs/>
          <w:color w:val="000000" w:themeColor="text1"/>
        </w:rPr>
        <w:t xml:space="preserve"> </w:t>
      </w:r>
      <w:r w:rsidRPr="007E6583">
        <w:rPr>
          <w:rFonts w:ascii="Lucida Sans Unicode" w:eastAsia="Lucida Sans Unicode" w:hAnsi="Lucida Sans Unicode" w:cs="Lucida Sans Unicode"/>
        </w:rPr>
        <w:t xml:space="preserve">en términos </w:t>
      </w:r>
      <w:r w:rsidR="003C25BA" w:rsidRPr="007E6583">
        <w:rPr>
          <w:rFonts w:ascii="Lucida Sans Unicode" w:eastAsia="Lucida Sans Unicode" w:hAnsi="Lucida Sans Unicode" w:cs="Lucida Sans Unicode"/>
        </w:rPr>
        <w:t>del considerando</w:t>
      </w:r>
      <w:r w:rsidRPr="007E6583">
        <w:rPr>
          <w:rFonts w:ascii="Lucida Sans Unicode" w:eastAsia="Lucida Sans Unicode" w:hAnsi="Lucida Sans Unicode" w:cs="Lucida Sans Unicode"/>
        </w:rPr>
        <w:t xml:space="preserve"> </w:t>
      </w:r>
      <w:r w:rsidR="002E5605" w:rsidRPr="007E6583">
        <w:rPr>
          <w:rFonts w:ascii="Lucida Sans Unicode" w:eastAsia="Lucida Sans Unicode" w:hAnsi="Lucida Sans Unicode" w:cs="Lucida Sans Unicode"/>
        </w:rPr>
        <w:t xml:space="preserve">X </w:t>
      </w:r>
      <w:r w:rsidRPr="007E6583">
        <w:rPr>
          <w:rFonts w:ascii="Lucida Sans Unicode" w:eastAsia="Lucida Sans Unicode" w:hAnsi="Lucida Sans Unicode" w:cs="Lucida Sans Unicode"/>
        </w:rPr>
        <w:t xml:space="preserve">del presente acuerdo. </w:t>
      </w:r>
    </w:p>
    <w:p w14:paraId="35D5D08C" w14:textId="77777777" w:rsidR="00F11204" w:rsidRPr="007E6583" w:rsidRDefault="00F11204" w:rsidP="005B6407">
      <w:pPr>
        <w:spacing w:after="0" w:line="276" w:lineRule="auto"/>
        <w:jc w:val="both"/>
        <w:rPr>
          <w:rFonts w:ascii="Lucida Sans Unicode" w:eastAsia="Lucida Sans Unicode" w:hAnsi="Lucida Sans Unicode" w:cs="Lucida Sans Unicode"/>
        </w:rPr>
      </w:pPr>
    </w:p>
    <w:p w14:paraId="21AA2046" w14:textId="720F8C30" w:rsidR="00F11204" w:rsidRDefault="004654D8" w:rsidP="00F11204">
      <w:pPr>
        <w:pStyle w:val="Sinespaciado"/>
        <w:spacing w:line="276" w:lineRule="auto"/>
        <w:jc w:val="both"/>
        <w:rPr>
          <w:rStyle w:val="eop"/>
          <w:rFonts w:ascii="Lucida Sans Unicode" w:hAnsi="Lucida Sans Unicode" w:cs="Lucida Sans Unicode"/>
          <w:color w:val="000000"/>
          <w:sz w:val="22"/>
          <w:szCs w:val="22"/>
          <w:shd w:val="clear" w:color="auto" w:fill="FFFFFF"/>
        </w:rPr>
      </w:pPr>
      <w:r>
        <w:rPr>
          <w:rStyle w:val="normaltextrun"/>
          <w:rFonts w:ascii="Lucida Sans Unicode" w:hAnsi="Lucida Sans Unicode" w:cs="Lucida Sans Unicode"/>
          <w:b/>
          <w:bCs/>
          <w:color w:val="000000"/>
          <w:sz w:val="22"/>
          <w:szCs w:val="22"/>
          <w:shd w:val="clear" w:color="auto" w:fill="FFFFFF"/>
        </w:rPr>
        <w:t xml:space="preserve">SEGUNDO. -  </w:t>
      </w:r>
      <w:r>
        <w:rPr>
          <w:rStyle w:val="normaltextrun"/>
          <w:rFonts w:ascii="Lucida Sans Unicode" w:hAnsi="Lucida Sans Unicode" w:cs="Lucida Sans Unicode"/>
          <w:color w:val="000000"/>
          <w:sz w:val="22"/>
          <w:szCs w:val="22"/>
          <w:shd w:val="clear" w:color="auto" w:fill="FFFFFF"/>
        </w:rPr>
        <w:t xml:space="preserve">Se declara </w:t>
      </w:r>
      <w:r>
        <w:rPr>
          <w:rStyle w:val="normaltextrun"/>
          <w:rFonts w:ascii="Lucida Sans Unicode" w:hAnsi="Lucida Sans Unicode" w:cs="Lucida Sans Unicode"/>
          <w:color w:val="000000"/>
          <w:sz w:val="22"/>
          <w:szCs w:val="22"/>
          <w:shd w:val="clear" w:color="auto" w:fill="FFFFFF"/>
        </w:rPr>
        <w:t xml:space="preserve">la </w:t>
      </w:r>
      <w:r>
        <w:rPr>
          <w:rStyle w:val="normaltextrun"/>
          <w:rFonts w:ascii="Lucida Sans Unicode" w:hAnsi="Lucida Sans Unicode" w:cs="Lucida Sans Unicode"/>
          <w:color w:val="000000"/>
          <w:sz w:val="22"/>
          <w:szCs w:val="22"/>
          <w:shd w:val="clear" w:color="auto" w:fill="FFFFFF"/>
        </w:rPr>
        <w:t>improceden</w:t>
      </w:r>
      <w:r w:rsidR="00903BE3">
        <w:rPr>
          <w:rStyle w:val="normaltextrun"/>
          <w:rFonts w:ascii="Lucida Sans Unicode" w:hAnsi="Lucida Sans Unicode" w:cs="Lucida Sans Unicode"/>
          <w:color w:val="000000"/>
          <w:sz w:val="22"/>
          <w:szCs w:val="22"/>
          <w:shd w:val="clear" w:color="auto" w:fill="FFFFFF"/>
        </w:rPr>
        <w:t>cia</w:t>
      </w:r>
      <w:r w:rsidR="00480D90">
        <w:rPr>
          <w:rStyle w:val="normaltextrun"/>
          <w:rFonts w:ascii="Lucida Sans Unicode" w:hAnsi="Lucida Sans Unicode" w:cs="Lucida Sans Unicode"/>
          <w:color w:val="000000"/>
          <w:sz w:val="22"/>
          <w:szCs w:val="22"/>
          <w:shd w:val="clear" w:color="auto" w:fill="FFFFFF"/>
        </w:rPr>
        <w:t xml:space="preserve"> constitucional y legal de </w:t>
      </w:r>
      <w:r>
        <w:rPr>
          <w:rStyle w:val="normaltextrun"/>
          <w:rFonts w:ascii="Lucida Sans Unicode" w:hAnsi="Lucida Sans Unicode" w:cs="Lucida Sans Unicode"/>
          <w:color w:val="000000"/>
          <w:sz w:val="22"/>
          <w:szCs w:val="22"/>
          <w:shd w:val="clear" w:color="auto" w:fill="FFFFFF"/>
        </w:rPr>
        <w:t xml:space="preserve">las modificaciones realizadas a sus Estatutos, </w:t>
      </w:r>
      <w:r w:rsidR="00980C64">
        <w:rPr>
          <w:rStyle w:val="normaltextrun"/>
          <w:rFonts w:ascii="Lucida Sans Unicode" w:hAnsi="Lucida Sans Unicode" w:cs="Lucida Sans Unicode"/>
          <w:color w:val="000000"/>
          <w:sz w:val="22"/>
          <w:szCs w:val="22"/>
          <w:shd w:val="clear" w:color="auto" w:fill="FFFFFF"/>
        </w:rPr>
        <w:t xml:space="preserve">y del nombramiento de los miembros del Consejo de Doctrina de la Agrupación Política Estatal Por la </w:t>
      </w:r>
      <w:r w:rsidR="00601F0C">
        <w:rPr>
          <w:rStyle w:val="normaltextrun"/>
          <w:rFonts w:ascii="Lucida Sans Unicode" w:hAnsi="Lucida Sans Unicode" w:cs="Lucida Sans Unicode"/>
          <w:color w:val="000000"/>
          <w:sz w:val="22"/>
          <w:szCs w:val="22"/>
          <w:shd w:val="clear" w:color="auto" w:fill="FFFFFF"/>
        </w:rPr>
        <w:t xml:space="preserve">Vida la Esperanza y Renovación de México, </w:t>
      </w:r>
      <w:r>
        <w:rPr>
          <w:rStyle w:val="normaltextrun"/>
          <w:rFonts w:ascii="Lucida Sans Unicode" w:hAnsi="Lucida Sans Unicode" w:cs="Lucida Sans Unicode"/>
          <w:color w:val="000000"/>
          <w:sz w:val="22"/>
          <w:szCs w:val="22"/>
          <w:shd w:val="clear" w:color="auto" w:fill="FFFFFF"/>
        </w:rPr>
        <w:t>al no cumplimentar lo establecido en el numeral 9 base 4, inciso</w:t>
      </w:r>
      <w:r w:rsidR="00CF17EB">
        <w:rPr>
          <w:rStyle w:val="normaltextrun"/>
          <w:rFonts w:ascii="Lucida Sans Unicode" w:hAnsi="Lucida Sans Unicode" w:cs="Lucida Sans Unicode"/>
          <w:color w:val="000000"/>
          <w:sz w:val="22"/>
          <w:szCs w:val="22"/>
          <w:shd w:val="clear" w:color="auto" w:fill="FFFFFF"/>
        </w:rPr>
        <w:t>s b) e</w:t>
      </w:r>
      <w:r>
        <w:rPr>
          <w:rStyle w:val="normaltextrun"/>
          <w:rFonts w:ascii="Lucida Sans Unicode" w:hAnsi="Lucida Sans Unicode" w:cs="Lucida Sans Unicode"/>
          <w:color w:val="000000"/>
          <w:sz w:val="22"/>
          <w:szCs w:val="22"/>
          <w:shd w:val="clear" w:color="auto" w:fill="FFFFFF"/>
        </w:rPr>
        <w:t xml:space="preserve"> i) y base 5 del Reglamento de Agrupaciones Políticas del Instituto Electoral y de Participación Ciudadana del Estado de Jalisco.</w:t>
      </w:r>
      <w:r>
        <w:rPr>
          <w:rStyle w:val="eop"/>
          <w:rFonts w:ascii="Lucida Sans Unicode" w:hAnsi="Lucida Sans Unicode" w:cs="Lucida Sans Unicode"/>
          <w:color w:val="000000"/>
          <w:sz w:val="22"/>
          <w:szCs w:val="22"/>
          <w:shd w:val="clear" w:color="auto" w:fill="FFFFFF"/>
        </w:rPr>
        <w:t> </w:t>
      </w:r>
    </w:p>
    <w:p w14:paraId="32DD6AAE" w14:textId="77777777" w:rsidR="00480D90" w:rsidRPr="007E6583" w:rsidRDefault="00480D90" w:rsidP="00F11204">
      <w:pPr>
        <w:pStyle w:val="Sinespaciado"/>
        <w:spacing w:line="276" w:lineRule="auto"/>
        <w:jc w:val="both"/>
        <w:rPr>
          <w:rFonts w:ascii="Lucida Sans Unicode" w:hAnsi="Lucida Sans Unicode" w:cs="Lucida Sans Unicode"/>
          <w:kern w:val="18"/>
          <w:sz w:val="22"/>
          <w:szCs w:val="22"/>
          <w:lang w:val="x-none"/>
        </w:rPr>
      </w:pPr>
    </w:p>
    <w:p w14:paraId="7EC89BE2" w14:textId="765F1A70" w:rsidR="00B525DD" w:rsidRPr="007E6583" w:rsidRDefault="00B525DD" w:rsidP="00B525DD">
      <w:pPr>
        <w:spacing w:after="0" w:line="276" w:lineRule="auto"/>
        <w:jc w:val="both"/>
        <w:rPr>
          <w:rFonts w:ascii="Lucida Sans Unicode" w:eastAsia="Times New Roman" w:hAnsi="Lucida Sans Unicode" w:cs="Lucida Sans Unicode"/>
          <w:kern w:val="2"/>
          <w:lang w:val="es-419" w:eastAsia="ar-SA"/>
          <w14:ligatures w14:val="standardContextual"/>
        </w:rPr>
      </w:pPr>
      <w:r w:rsidRPr="007E6583">
        <w:rPr>
          <w:rFonts w:ascii="Lucida Sans Unicode" w:hAnsi="Lucida Sans Unicode" w:cs="Lucida Sans Unicode"/>
          <w:b/>
          <w:bCs/>
          <w:kern w:val="18"/>
        </w:rPr>
        <w:t>TERCERO</w:t>
      </w:r>
      <w:r w:rsidRPr="007E6583">
        <w:rPr>
          <w:rFonts w:ascii="Lucida Sans Unicode" w:hAnsi="Lucida Sans Unicode" w:cs="Lucida Sans Unicode"/>
          <w:kern w:val="18"/>
        </w:rPr>
        <w:t>.</w:t>
      </w:r>
      <w:r w:rsidR="00F11204" w:rsidRPr="007E6583">
        <w:rPr>
          <w:rFonts w:ascii="Lucida Sans Unicode" w:hAnsi="Lucida Sans Unicode" w:cs="Lucida Sans Unicode"/>
          <w:kern w:val="18"/>
        </w:rPr>
        <w:t xml:space="preserve"> </w:t>
      </w:r>
      <w:r w:rsidR="00F11204" w:rsidRPr="007E6583">
        <w:rPr>
          <w:rFonts w:ascii="Lucida Sans Unicode" w:hAnsi="Lucida Sans Unicode" w:cs="Lucida Sans Unicode"/>
          <w:lang w:val="pt-BR"/>
        </w:rPr>
        <w:t xml:space="preserve">Ante </w:t>
      </w:r>
      <w:r w:rsidR="00F11204" w:rsidRPr="007E6583">
        <w:rPr>
          <w:rFonts w:ascii="Lucida Sans Unicode" w:hAnsi="Lucida Sans Unicode" w:cs="Lucida Sans Unicode"/>
        </w:rPr>
        <w:t>la posible comisión de conductas contrarias a la normatividad electoral, se da vista a la Secretaría Ejecutiva de este organismo electoral, para que, en su caso, instaure</w:t>
      </w:r>
      <w:r w:rsidR="00F11204" w:rsidRPr="007E6583">
        <w:rPr>
          <w:rFonts w:ascii="Lucida Sans Unicode" w:hAnsi="Lucida Sans Unicode" w:cs="Lucida Sans Unicode"/>
          <w:lang w:val="es-419"/>
        </w:rPr>
        <w:t xml:space="preserve"> el procedimiento sancionador ordinario, en </w:t>
      </w:r>
      <w:r w:rsidR="00F87A70" w:rsidRPr="007E6583">
        <w:rPr>
          <w:rFonts w:ascii="Lucida Sans Unicode" w:hAnsi="Lucida Sans Unicode" w:cs="Lucida Sans Unicode"/>
          <w:lang w:val="es-419"/>
        </w:rPr>
        <w:t xml:space="preserve">contra </w:t>
      </w:r>
      <w:r w:rsidRPr="007E6583">
        <w:rPr>
          <w:rFonts w:ascii="Lucida Sans Unicode" w:eastAsia="Times New Roman" w:hAnsi="Lucida Sans Unicode" w:cs="Lucida Sans Unicode"/>
          <w:kern w:val="2"/>
          <w:lang w:val="es-419" w:eastAsia="ar-SA"/>
          <w14:ligatures w14:val="standardContextual"/>
        </w:rPr>
        <w:t xml:space="preserve">de la </w:t>
      </w:r>
      <w:r w:rsidRPr="007E6583">
        <w:rPr>
          <w:rFonts w:ascii="Lucida Sans Unicode" w:eastAsia="Lucida Sans Unicode" w:hAnsi="Lucida Sans Unicode" w:cs="Lucida Sans Unicode"/>
          <w:iCs/>
          <w:color w:val="000000" w:themeColor="text1"/>
        </w:rPr>
        <w:t>Agrupación Política Estatal Por la Vida, la Esperanza y Renovación de México</w:t>
      </w:r>
      <w:r w:rsidR="004018DF" w:rsidRPr="007E6583">
        <w:rPr>
          <w:rFonts w:ascii="Lucida Sans Unicode" w:eastAsia="Lucida Sans Unicode" w:hAnsi="Lucida Sans Unicode" w:cs="Lucida Sans Unicode"/>
          <w:iCs/>
          <w:color w:val="000000" w:themeColor="text1"/>
        </w:rPr>
        <w:t xml:space="preserve">, </w:t>
      </w:r>
      <w:r w:rsidR="000D1CB2" w:rsidRPr="007E6583">
        <w:rPr>
          <w:rFonts w:ascii="Lucida Sans Unicode" w:eastAsia="Lucida Sans Unicode" w:hAnsi="Lucida Sans Unicode" w:cs="Lucida Sans Unicode"/>
          <w:iCs/>
          <w:color w:val="000000" w:themeColor="text1"/>
        </w:rPr>
        <w:t>ahora denominada</w:t>
      </w:r>
      <w:r w:rsidR="004018DF" w:rsidRPr="007E6583">
        <w:rPr>
          <w:rFonts w:ascii="Lucida Sans Unicode" w:eastAsia="Lucida Sans Unicode" w:hAnsi="Lucida Sans Unicode" w:cs="Lucida Sans Unicode"/>
          <w:iCs/>
          <w:color w:val="000000" w:themeColor="text1"/>
        </w:rPr>
        <w:t xml:space="preserve"> “Libres”</w:t>
      </w:r>
      <w:r w:rsidRPr="007E6583">
        <w:rPr>
          <w:rFonts w:ascii="Lucida Sans Unicode" w:eastAsia="Times New Roman" w:hAnsi="Lucida Sans Unicode" w:cs="Lucida Sans Unicode"/>
          <w:kern w:val="2"/>
          <w:lang w:val="es-419" w:eastAsia="ar-SA"/>
          <w14:ligatures w14:val="standardContextual"/>
        </w:rPr>
        <w:t>.</w:t>
      </w:r>
    </w:p>
    <w:p w14:paraId="082E3B59" w14:textId="77777777" w:rsidR="00B525DD" w:rsidRPr="007E6583" w:rsidRDefault="00B525DD" w:rsidP="005B6407">
      <w:pPr>
        <w:spacing w:after="0" w:line="276" w:lineRule="auto"/>
        <w:jc w:val="both"/>
        <w:rPr>
          <w:rFonts w:ascii="Lucida Sans Unicode" w:eastAsia="Lucida Sans Unicode" w:hAnsi="Lucida Sans Unicode" w:cs="Lucida Sans Unicode"/>
          <w:b/>
        </w:rPr>
      </w:pPr>
    </w:p>
    <w:p w14:paraId="616DBB5D" w14:textId="56F4CB75" w:rsidR="008E2737" w:rsidRPr="007E6583" w:rsidRDefault="00B525DD" w:rsidP="005B6407">
      <w:pPr>
        <w:spacing w:after="0" w:line="276" w:lineRule="auto"/>
        <w:jc w:val="both"/>
        <w:rPr>
          <w:rFonts w:ascii="Lucida Sans Unicode" w:eastAsia="Lucida Sans Unicode" w:hAnsi="Lucida Sans Unicode" w:cs="Lucida Sans Unicode"/>
        </w:rPr>
      </w:pPr>
      <w:r w:rsidRPr="007E6583">
        <w:rPr>
          <w:rFonts w:ascii="Lucida Sans Unicode" w:eastAsia="Lucida Sans Unicode" w:hAnsi="Lucida Sans Unicode" w:cs="Lucida Sans Unicode"/>
          <w:b/>
        </w:rPr>
        <w:t>CUARTO</w:t>
      </w:r>
      <w:r w:rsidR="008E2737" w:rsidRPr="007E6583">
        <w:rPr>
          <w:rFonts w:ascii="Lucida Sans Unicode" w:eastAsia="Lucida Sans Unicode" w:hAnsi="Lucida Sans Unicode" w:cs="Lucida Sans Unicode"/>
          <w:b/>
        </w:rPr>
        <w:t xml:space="preserve">. </w:t>
      </w:r>
      <w:r w:rsidR="008E2737" w:rsidRPr="007E6583">
        <w:rPr>
          <w:rFonts w:ascii="Lucida Sans Unicode" w:eastAsia="Lucida Sans Unicode" w:hAnsi="Lucida Sans Unicode" w:cs="Lucida Sans Unicode"/>
        </w:rPr>
        <w:t xml:space="preserve">Notifíquese a la </w:t>
      </w:r>
      <w:r w:rsidR="00C06552" w:rsidRPr="007E6583">
        <w:rPr>
          <w:rFonts w:ascii="Lucida Sans Unicode" w:eastAsia="Lucida Sans Unicode" w:hAnsi="Lucida Sans Unicode" w:cs="Lucida Sans Unicode"/>
        </w:rPr>
        <w:t>A</w:t>
      </w:r>
      <w:r w:rsidR="008E2737" w:rsidRPr="007E6583">
        <w:rPr>
          <w:rFonts w:ascii="Lucida Sans Unicode" w:eastAsia="Lucida Sans Unicode" w:hAnsi="Lucida Sans Unicode" w:cs="Lucida Sans Unicode"/>
        </w:rPr>
        <w:t xml:space="preserve">grupación </w:t>
      </w:r>
      <w:r w:rsidR="00C06552" w:rsidRPr="007E6583">
        <w:rPr>
          <w:rFonts w:ascii="Lucida Sans Unicode" w:eastAsia="Lucida Sans Unicode" w:hAnsi="Lucida Sans Unicode" w:cs="Lucida Sans Unicode"/>
        </w:rPr>
        <w:t>P</w:t>
      </w:r>
      <w:r w:rsidR="008E2737" w:rsidRPr="007E6583">
        <w:rPr>
          <w:rFonts w:ascii="Lucida Sans Unicode" w:eastAsia="Lucida Sans Unicode" w:hAnsi="Lucida Sans Unicode" w:cs="Lucida Sans Unicode"/>
        </w:rPr>
        <w:t xml:space="preserve">olítica </w:t>
      </w:r>
      <w:r w:rsidR="00C06552" w:rsidRPr="007E6583">
        <w:rPr>
          <w:rFonts w:ascii="Lucida Sans Unicode" w:eastAsia="Lucida Sans Unicode" w:hAnsi="Lucida Sans Unicode" w:cs="Lucida Sans Unicode"/>
        </w:rPr>
        <w:t>E</w:t>
      </w:r>
      <w:r w:rsidR="008E2737" w:rsidRPr="007E6583">
        <w:rPr>
          <w:rFonts w:ascii="Lucida Sans Unicode" w:eastAsia="Lucida Sans Unicode" w:hAnsi="Lucida Sans Unicode" w:cs="Lucida Sans Unicode"/>
        </w:rPr>
        <w:t>statal “</w:t>
      </w:r>
      <w:r w:rsidR="00C06552" w:rsidRPr="007E6583">
        <w:rPr>
          <w:rFonts w:ascii="Lucida Sans Unicode" w:eastAsia="Lucida Sans Unicode" w:hAnsi="Lucida Sans Unicode" w:cs="Lucida Sans Unicode"/>
        </w:rPr>
        <w:t>Libres</w:t>
      </w:r>
      <w:r w:rsidR="008E2737" w:rsidRPr="007E6583">
        <w:rPr>
          <w:rFonts w:ascii="Lucida Sans Unicode" w:eastAsia="Lucida Sans Unicode" w:hAnsi="Lucida Sans Unicode" w:cs="Lucida Sans Unicode"/>
        </w:rPr>
        <w:t>” a través del correo electrónico registrado ante este Instituto Electoral.</w:t>
      </w:r>
    </w:p>
    <w:p w14:paraId="395A2333" w14:textId="77777777" w:rsidR="00C06552" w:rsidRPr="007E6583" w:rsidRDefault="00C06552" w:rsidP="005B6407">
      <w:pPr>
        <w:spacing w:after="0" w:line="276" w:lineRule="auto"/>
        <w:jc w:val="both"/>
        <w:rPr>
          <w:rFonts w:ascii="Lucida Sans Unicode" w:eastAsia="Lucida Sans Unicode" w:hAnsi="Lucida Sans Unicode" w:cs="Lucida Sans Unicode"/>
          <w:b/>
        </w:rPr>
      </w:pPr>
    </w:p>
    <w:p w14:paraId="49B9C0B7" w14:textId="10461179" w:rsidR="008E2737" w:rsidRPr="007E6583" w:rsidRDefault="00B525DD" w:rsidP="005B6407">
      <w:pPr>
        <w:spacing w:after="0" w:line="276" w:lineRule="auto"/>
        <w:jc w:val="both"/>
        <w:rPr>
          <w:rFonts w:ascii="Lucida Sans Unicode" w:eastAsia="Lucida Sans Unicode" w:hAnsi="Lucida Sans Unicode" w:cs="Lucida Sans Unicode"/>
        </w:rPr>
      </w:pPr>
      <w:r w:rsidRPr="007E6583">
        <w:rPr>
          <w:rFonts w:ascii="Lucida Sans Unicode" w:eastAsia="Lucida Sans Unicode" w:hAnsi="Lucida Sans Unicode" w:cs="Lucida Sans Unicode"/>
          <w:b/>
        </w:rPr>
        <w:t>QUINTO</w:t>
      </w:r>
      <w:r w:rsidR="008E2737" w:rsidRPr="007E6583">
        <w:rPr>
          <w:rFonts w:ascii="Lucida Sans Unicode" w:eastAsia="Lucida Sans Unicode" w:hAnsi="Lucida Sans Unicode" w:cs="Lucida Sans Unicode"/>
          <w:b/>
        </w:rPr>
        <w:t xml:space="preserve">. </w:t>
      </w:r>
      <w:r w:rsidR="008E2737" w:rsidRPr="007E6583">
        <w:rPr>
          <w:rFonts w:ascii="Lucida Sans Unicode" w:eastAsia="Lucida Sans Unicode" w:hAnsi="Lucida Sans Unicode" w:cs="Lucida Sans Unicode"/>
        </w:rPr>
        <w:t>Publíquese el presente acuerdo en el periódico oficial “El Estado de Jalisco”, así como en la página oficial de internet de este Instituto.</w:t>
      </w:r>
    </w:p>
    <w:p w14:paraId="762315D4" w14:textId="77777777" w:rsidR="008E2737" w:rsidRPr="007E6583" w:rsidRDefault="008E2737" w:rsidP="005B6407">
      <w:pPr>
        <w:spacing w:after="0" w:line="276" w:lineRule="auto"/>
        <w:jc w:val="both"/>
        <w:rPr>
          <w:rFonts w:ascii="Lucida Sans Unicode" w:eastAsia="Lucida Sans Unicode" w:hAnsi="Lucida Sans Unicode" w:cs="Lucida Sans Unicode"/>
          <w:b/>
        </w:rPr>
      </w:pPr>
    </w:p>
    <w:p w14:paraId="3B094EB1" w14:textId="7A285F0B" w:rsidR="008E2737" w:rsidRPr="007E6583" w:rsidRDefault="008E2737" w:rsidP="005B6407">
      <w:pPr>
        <w:spacing w:after="0" w:line="276" w:lineRule="auto"/>
        <w:jc w:val="center"/>
        <w:rPr>
          <w:rFonts w:ascii="Lucida Sans Unicode" w:eastAsia="Lucida Sans Unicode" w:hAnsi="Lucida Sans Unicode" w:cs="Lucida Sans Unicode"/>
          <w:b/>
        </w:rPr>
      </w:pPr>
      <w:r w:rsidRPr="007E6583">
        <w:rPr>
          <w:rFonts w:ascii="Lucida Sans Unicode" w:eastAsia="Lucida Sans Unicode" w:hAnsi="Lucida Sans Unicode" w:cs="Lucida Sans Unicode"/>
          <w:b/>
        </w:rPr>
        <w:t xml:space="preserve">Guadalajara, Jalisco; a </w:t>
      </w:r>
      <w:r w:rsidR="00C06552" w:rsidRPr="007E6583">
        <w:rPr>
          <w:rFonts w:ascii="Lucida Sans Unicode" w:eastAsia="Lucida Sans Unicode" w:hAnsi="Lucida Sans Unicode" w:cs="Lucida Sans Unicode"/>
          <w:b/>
        </w:rPr>
        <w:t>XX de enero de 2024</w:t>
      </w:r>
    </w:p>
    <w:p w14:paraId="6F1CACB2" w14:textId="77777777" w:rsidR="008E2737" w:rsidRPr="007E6583" w:rsidRDefault="008E2737" w:rsidP="005B6407">
      <w:pPr>
        <w:spacing w:after="0" w:line="276" w:lineRule="auto"/>
        <w:jc w:val="both"/>
        <w:rPr>
          <w:rFonts w:ascii="Lucida Sans Unicode" w:eastAsia="Lucida Sans Unicode" w:hAnsi="Lucida Sans Unicode" w:cs="Lucida Sans Unicode"/>
          <w:b/>
        </w:rPr>
      </w:pPr>
    </w:p>
    <w:tbl>
      <w:tblPr>
        <w:tblW w:w="6949" w:type="dxa"/>
        <w:jc w:val="center"/>
        <w:tblLook w:val="04A0" w:firstRow="1" w:lastRow="0" w:firstColumn="1" w:lastColumn="0" w:noHBand="0" w:noVBand="1"/>
      </w:tblPr>
      <w:tblGrid>
        <w:gridCol w:w="3443"/>
        <w:gridCol w:w="3506"/>
      </w:tblGrid>
      <w:tr w:rsidR="008E2737" w:rsidRPr="007E6583" w14:paraId="072CA1FB" w14:textId="77777777" w:rsidTr="003C5873">
        <w:trPr>
          <w:trHeight w:val="1447"/>
          <w:jc w:val="center"/>
        </w:trPr>
        <w:tc>
          <w:tcPr>
            <w:tcW w:w="3443" w:type="dxa"/>
            <w:shd w:val="clear" w:color="auto" w:fill="auto"/>
          </w:tcPr>
          <w:p w14:paraId="3A1A250C" w14:textId="77777777" w:rsidR="008E2737" w:rsidRPr="007E6583" w:rsidRDefault="008E2737" w:rsidP="005B6407">
            <w:pPr>
              <w:spacing w:after="0" w:line="276" w:lineRule="auto"/>
              <w:jc w:val="center"/>
              <w:rPr>
                <w:rFonts w:ascii="Lucida Sans Unicode" w:eastAsia="Lucida Sans Unicode" w:hAnsi="Lucida Sans Unicode" w:cs="Lucida Sans Unicode"/>
                <w:b/>
              </w:rPr>
            </w:pPr>
          </w:p>
          <w:p w14:paraId="180C04EB" w14:textId="77777777" w:rsidR="008E2737" w:rsidRPr="007E6583" w:rsidRDefault="008E2737" w:rsidP="005B6407">
            <w:pPr>
              <w:spacing w:after="0" w:line="276" w:lineRule="auto"/>
              <w:jc w:val="center"/>
              <w:rPr>
                <w:rFonts w:ascii="Lucida Sans Unicode" w:eastAsia="Lucida Sans Unicode" w:hAnsi="Lucida Sans Unicode" w:cs="Lucida Sans Unicode"/>
                <w:b/>
              </w:rPr>
            </w:pPr>
            <w:r w:rsidRPr="007E6583">
              <w:rPr>
                <w:rFonts w:ascii="Lucida Sans Unicode" w:eastAsia="Lucida Sans Unicode" w:hAnsi="Lucida Sans Unicode" w:cs="Lucida Sans Unicode"/>
                <w:b/>
              </w:rPr>
              <w:t>Mtra. Paula Ramírez Höhne</w:t>
            </w:r>
          </w:p>
          <w:p w14:paraId="2CBE0C94" w14:textId="77777777" w:rsidR="008E2737" w:rsidRPr="007E6583" w:rsidRDefault="008E2737" w:rsidP="005B6407">
            <w:pPr>
              <w:spacing w:after="0" w:line="276" w:lineRule="auto"/>
              <w:jc w:val="center"/>
              <w:rPr>
                <w:rFonts w:ascii="Lucida Sans Unicode" w:eastAsia="Lucida Sans Unicode" w:hAnsi="Lucida Sans Unicode" w:cs="Lucida Sans Unicode"/>
                <w:b/>
              </w:rPr>
            </w:pPr>
            <w:r w:rsidRPr="007E6583">
              <w:rPr>
                <w:rFonts w:ascii="Lucida Sans Unicode" w:eastAsia="Lucida Sans Unicode" w:hAnsi="Lucida Sans Unicode" w:cs="Lucida Sans Unicode"/>
                <w:b/>
              </w:rPr>
              <w:t xml:space="preserve">La </w:t>
            </w:r>
            <w:proofErr w:type="gramStart"/>
            <w:r w:rsidRPr="007E6583">
              <w:rPr>
                <w:rFonts w:ascii="Lucida Sans Unicode" w:eastAsia="Lucida Sans Unicode" w:hAnsi="Lucida Sans Unicode" w:cs="Lucida Sans Unicode"/>
                <w:b/>
              </w:rPr>
              <w:t>Consejera Presidenta</w:t>
            </w:r>
            <w:proofErr w:type="gramEnd"/>
          </w:p>
        </w:tc>
        <w:tc>
          <w:tcPr>
            <w:tcW w:w="3506" w:type="dxa"/>
            <w:shd w:val="clear" w:color="auto" w:fill="auto"/>
          </w:tcPr>
          <w:p w14:paraId="11F56242" w14:textId="77777777" w:rsidR="008E2737" w:rsidRPr="007E6583" w:rsidRDefault="008E2737" w:rsidP="005B6407">
            <w:pPr>
              <w:spacing w:after="0" w:line="276" w:lineRule="auto"/>
              <w:jc w:val="center"/>
              <w:rPr>
                <w:rFonts w:ascii="Lucida Sans Unicode" w:eastAsia="Lucida Sans Unicode" w:hAnsi="Lucida Sans Unicode" w:cs="Lucida Sans Unicode"/>
                <w:b/>
              </w:rPr>
            </w:pPr>
          </w:p>
          <w:p w14:paraId="0DC74550" w14:textId="77777777" w:rsidR="008E2737" w:rsidRPr="007E6583" w:rsidRDefault="008E2737" w:rsidP="005B6407">
            <w:pPr>
              <w:spacing w:after="0" w:line="276" w:lineRule="auto"/>
              <w:jc w:val="center"/>
              <w:rPr>
                <w:rFonts w:ascii="Lucida Sans Unicode" w:eastAsia="Lucida Sans Unicode" w:hAnsi="Lucida Sans Unicode" w:cs="Lucida Sans Unicode"/>
                <w:b/>
              </w:rPr>
            </w:pPr>
            <w:r w:rsidRPr="007E6583">
              <w:rPr>
                <w:rFonts w:ascii="Lucida Sans Unicode" w:eastAsia="Lucida Sans Unicode" w:hAnsi="Lucida Sans Unicode" w:cs="Lucida Sans Unicode"/>
                <w:b/>
              </w:rPr>
              <w:t>Mtro. Christian Flores Garza</w:t>
            </w:r>
          </w:p>
          <w:p w14:paraId="30BABE8B" w14:textId="77777777" w:rsidR="008E2737" w:rsidRPr="007E6583" w:rsidRDefault="008E2737" w:rsidP="005B6407">
            <w:pPr>
              <w:spacing w:after="0" w:line="276" w:lineRule="auto"/>
              <w:jc w:val="center"/>
              <w:rPr>
                <w:rFonts w:ascii="Lucida Sans Unicode" w:eastAsia="Lucida Sans Unicode" w:hAnsi="Lucida Sans Unicode" w:cs="Lucida Sans Unicode"/>
                <w:b/>
              </w:rPr>
            </w:pPr>
            <w:r w:rsidRPr="007E6583">
              <w:rPr>
                <w:rFonts w:ascii="Lucida Sans Unicode" w:eastAsia="Lucida Sans Unicode" w:hAnsi="Lucida Sans Unicode" w:cs="Lucida Sans Unicode"/>
                <w:b/>
              </w:rPr>
              <w:t xml:space="preserve">El </w:t>
            </w:r>
            <w:proofErr w:type="gramStart"/>
            <w:r w:rsidRPr="007E6583">
              <w:rPr>
                <w:rFonts w:ascii="Lucida Sans Unicode" w:eastAsia="Lucida Sans Unicode" w:hAnsi="Lucida Sans Unicode" w:cs="Lucida Sans Unicode"/>
                <w:b/>
              </w:rPr>
              <w:t>Secretario Ejecutivo</w:t>
            </w:r>
            <w:proofErr w:type="gramEnd"/>
          </w:p>
        </w:tc>
      </w:tr>
    </w:tbl>
    <w:tbl>
      <w:tblPr>
        <w:tblStyle w:val="Tablaconcuadrcula1"/>
        <w:tblpPr w:leftFromText="141" w:rightFromText="141" w:vertAnchor="text" w:horzAnchor="margin" w:tblpXSpec="right" w:tblpY="1553"/>
        <w:tblOverlap w:val="nev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73"/>
        <w:gridCol w:w="739"/>
        <w:gridCol w:w="950"/>
      </w:tblGrid>
      <w:tr w:rsidR="00A95D15" w:rsidRPr="007E6583" w14:paraId="505C3D18" w14:textId="77777777" w:rsidTr="00A95D15">
        <w:trPr>
          <w:trHeight w:val="178"/>
        </w:trPr>
        <w:tc>
          <w:tcPr>
            <w:tcW w:w="773" w:type="dxa"/>
            <w:vAlign w:val="center"/>
          </w:tcPr>
          <w:p w14:paraId="50572575" w14:textId="77777777" w:rsidR="00A95D15" w:rsidRPr="007E6583" w:rsidRDefault="00A95D15" w:rsidP="005B6407">
            <w:pPr>
              <w:spacing w:line="276" w:lineRule="auto"/>
              <w:jc w:val="center"/>
              <w:rPr>
                <w:rFonts w:ascii="Lucida Sans Unicode" w:eastAsia="Calibri" w:hAnsi="Lucida Sans Unicode" w:cs="Lucida Sans Unicode"/>
                <w:i/>
                <w:sz w:val="16"/>
                <w:szCs w:val="16"/>
                <w:lang w:val="es-ES"/>
              </w:rPr>
            </w:pPr>
            <w:r w:rsidRPr="007E6583">
              <w:rPr>
                <w:rFonts w:ascii="Lucida Sans Unicode" w:eastAsia="Calibri" w:hAnsi="Lucida Sans Unicode" w:cs="Lucida Sans Unicode"/>
                <w:i/>
                <w:sz w:val="16"/>
                <w:szCs w:val="16"/>
                <w:lang w:val="es-ES"/>
              </w:rPr>
              <w:t>MGGM</w:t>
            </w:r>
          </w:p>
        </w:tc>
        <w:tc>
          <w:tcPr>
            <w:tcW w:w="739" w:type="dxa"/>
          </w:tcPr>
          <w:p w14:paraId="3A44D8BD" w14:textId="77777777" w:rsidR="00A95D15" w:rsidRPr="007E6583" w:rsidRDefault="00A95D15" w:rsidP="005B6407">
            <w:pPr>
              <w:spacing w:line="276" w:lineRule="auto"/>
              <w:jc w:val="center"/>
              <w:rPr>
                <w:rFonts w:ascii="Lucida Sans Unicode" w:eastAsia="Calibri" w:hAnsi="Lucida Sans Unicode" w:cs="Lucida Sans Unicode"/>
                <w:i/>
                <w:sz w:val="16"/>
                <w:szCs w:val="16"/>
                <w:lang w:val="es-ES"/>
              </w:rPr>
            </w:pPr>
            <w:r w:rsidRPr="007E6583">
              <w:rPr>
                <w:rFonts w:ascii="Lucida Sans Unicode" w:eastAsia="Calibri" w:hAnsi="Lucida Sans Unicode" w:cs="Lucida Sans Unicode"/>
                <w:i/>
                <w:sz w:val="16"/>
                <w:szCs w:val="16"/>
                <w:lang w:val="es-ES"/>
              </w:rPr>
              <w:t>MCGC</w:t>
            </w:r>
          </w:p>
        </w:tc>
        <w:tc>
          <w:tcPr>
            <w:tcW w:w="803" w:type="dxa"/>
          </w:tcPr>
          <w:p w14:paraId="7E3B9F53" w14:textId="77777777" w:rsidR="00A95D15" w:rsidRPr="007E6583" w:rsidRDefault="00A95D15" w:rsidP="005B6407">
            <w:pPr>
              <w:spacing w:line="276" w:lineRule="auto"/>
              <w:jc w:val="center"/>
              <w:rPr>
                <w:rFonts w:ascii="Lucida Sans Unicode" w:eastAsia="Calibri" w:hAnsi="Lucida Sans Unicode" w:cs="Lucida Sans Unicode"/>
                <w:i/>
                <w:sz w:val="16"/>
                <w:szCs w:val="16"/>
                <w:lang w:val="es-ES"/>
              </w:rPr>
            </w:pPr>
            <w:r w:rsidRPr="007E6583">
              <w:rPr>
                <w:rFonts w:ascii="Lucida Sans Unicode" w:eastAsia="Calibri" w:hAnsi="Lucida Sans Unicode" w:cs="Lucida Sans Unicode"/>
                <w:i/>
                <w:sz w:val="16"/>
                <w:szCs w:val="16"/>
                <w:lang w:val="es-ES"/>
              </w:rPr>
              <w:t>SVG/SELL</w:t>
            </w:r>
          </w:p>
        </w:tc>
      </w:tr>
      <w:tr w:rsidR="00A95D15" w:rsidRPr="00F11204" w14:paraId="561D8729" w14:textId="77777777" w:rsidTr="00A95D15">
        <w:trPr>
          <w:trHeight w:val="192"/>
        </w:trPr>
        <w:tc>
          <w:tcPr>
            <w:tcW w:w="773" w:type="dxa"/>
            <w:vAlign w:val="center"/>
          </w:tcPr>
          <w:p w14:paraId="7DA0AAFD" w14:textId="77777777" w:rsidR="00A95D15" w:rsidRPr="007E6583" w:rsidRDefault="00A95D15" w:rsidP="005B6407">
            <w:pPr>
              <w:spacing w:line="276" w:lineRule="auto"/>
              <w:jc w:val="center"/>
              <w:rPr>
                <w:rFonts w:ascii="Lucida Sans Unicode" w:eastAsia="Calibri" w:hAnsi="Lucida Sans Unicode" w:cs="Lucida Sans Unicode"/>
                <w:i/>
                <w:sz w:val="16"/>
                <w:szCs w:val="16"/>
                <w:lang w:val="es-ES"/>
              </w:rPr>
            </w:pPr>
            <w:proofErr w:type="spellStart"/>
            <w:r w:rsidRPr="007E6583">
              <w:rPr>
                <w:rFonts w:ascii="Lucida Sans Unicode" w:eastAsia="Calibri" w:hAnsi="Lucida Sans Unicode" w:cs="Lucida Sans Unicode"/>
                <w:i/>
                <w:sz w:val="16"/>
                <w:szCs w:val="16"/>
                <w:lang w:val="es-ES"/>
              </w:rPr>
              <w:t>VoBo</w:t>
            </w:r>
            <w:proofErr w:type="spellEnd"/>
            <w:r w:rsidRPr="007E6583">
              <w:rPr>
                <w:rFonts w:ascii="Lucida Sans Unicode" w:eastAsia="Calibri" w:hAnsi="Lucida Sans Unicode" w:cs="Lucida Sans Unicode"/>
                <w:i/>
                <w:sz w:val="16"/>
                <w:szCs w:val="16"/>
                <w:lang w:val="es-ES"/>
              </w:rPr>
              <w:t>.</w:t>
            </w:r>
          </w:p>
        </w:tc>
        <w:tc>
          <w:tcPr>
            <w:tcW w:w="739" w:type="dxa"/>
          </w:tcPr>
          <w:p w14:paraId="17CCB3FC" w14:textId="77777777" w:rsidR="00A95D15" w:rsidRPr="007E6583" w:rsidRDefault="00A95D15" w:rsidP="005B6407">
            <w:pPr>
              <w:spacing w:line="276" w:lineRule="auto"/>
              <w:jc w:val="center"/>
              <w:rPr>
                <w:rFonts w:ascii="Lucida Sans Unicode" w:eastAsia="Calibri" w:hAnsi="Lucida Sans Unicode" w:cs="Lucida Sans Unicode"/>
                <w:i/>
                <w:sz w:val="16"/>
                <w:szCs w:val="16"/>
                <w:lang w:val="es-ES"/>
              </w:rPr>
            </w:pPr>
            <w:r w:rsidRPr="007E6583">
              <w:rPr>
                <w:rFonts w:ascii="Lucida Sans Unicode" w:eastAsia="Calibri" w:hAnsi="Lucida Sans Unicode" w:cs="Lucida Sans Unicode"/>
                <w:i/>
                <w:sz w:val="16"/>
                <w:szCs w:val="16"/>
                <w:lang w:val="es-ES"/>
              </w:rPr>
              <w:t>Revisó</w:t>
            </w:r>
          </w:p>
        </w:tc>
        <w:tc>
          <w:tcPr>
            <w:tcW w:w="803" w:type="dxa"/>
          </w:tcPr>
          <w:p w14:paraId="232178A1" w14:textId="77777777" w:rsidR="00A95D15" w:rsidRPr="00F11204" w:rsidRDefault="00A95D15" w:rsidP="005B6407">
            <w:pPr>
              <w:spacing w:line="276" w:lineRule="auto"/>
              <w:jc w:val="center"/>
              <w:rPr>
                <w:rFonts w:ascii="Lucida Sans Unicode" w:eastAsia="Calibri" w:hAnsi="Lucida Sans Unicode" w:cs="Lucida Sans Unicode"/>
                <w:i/>
                <w:sz w:val="16"/>
                <w:szCs w:val="16"/>
                <w:lang w:val="es-ES"/>
              </w:rPr>
            </w:pPr>
            <w:r w:rsidRPr="007E6583">
              <w:rPr>
                <w:rFonts w:ascii="Lucida Sans Unicode" w:eastAsia="Calibri" w:hAnsi="Lucida Sans Unicode" w:cs="Lucida Sans Unicode"/>
                <w:i/>
                <w:sz w:val="16"/>
                <w:szCs w:val="16"/>
                <w:lang w:val="es-ES"/>
              </w:rPr>
              <w:t>Elaboró</w:t>
            </w:r>
          </w:p>
        </w:tc>
      </w:tr>
    </w:tbl>
    <w:p w14:paraId="2D24FF3C" w14:textId="77777777" w:rsidR="00631146" w:rsidRPr="00F11204" w:rsidRDefault="00631146" w:rsidP="005B6407">
      <w:pPr>
        <w:spacing w:after="0" w:line="276" w:lineRule="auto"/>
        <w:jc w:val="both"/>
        <w:rPr>
          <w:rFonts w:ascii="Lucida Sans Unicode" w:hAnsi="Lucida Sans Unicode" w:cs="Lucida Sans Unicode"/>
          <w:bCs/>
        </w:rPr>
      </w:pPr>
    </w:p>
    <w:sectPr w:rsidR="00631146" w:rsidRPr="00F11204" w:rsidSect="005D6679">
      <w:headerReference w:type="even" r:id="rId8"/>
      <w:headerReference w:type="default" r:id="rId9"/>
      <w:footerReference w:type="even" r:id="rId10"/>
      <w:footerReference w:type="default" r:id="rId11"/>
      <w:headerReference w:type="first" r:id="rId12"/>
      <w:footerReference w:type="first" r:id="rId13"/>
      <w:pgSz w:w="11906" w:h="16838"/>
      <w:pgMar w:top="24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2322A" w14:textId="77777777" w:rsidR="005D6679" w:rsidRDefault="005D6679" w:rsidP="00F624DA">
      <w:pPr>
        <w:spacing w:after="0" w:line="240" w:lineRule="auto"/>
      </w:pPr>
      <w:r>
        <w:separator/>
      </w:r>
    </w:p>
  </w:endnote>
  <w:endnote w:type="continuationSeparator" w:id="0">
    <w:p w14:paraId="4588A73F" w14:textId="77777777" w:rsidR="005D6679" w:rsidRDefault="005D6679" w:rsidP="00F624DA">
      <w:pPr>
        <w:spacing w:after="0" w:line="240" w:lineRule="auto"/>
      </w:pPr>
      <w:r>
        <w:continuationSeparator/>
      </w:r>
    </w:p>
  </w:endnote>
  <w:endnote w:type="continuationNotice" w:id="1">
    <w:p w14:paraId="5532B97C" w14:textId="77777777" w:rsidR="005D6679" w:rsidRDefault="005D66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2CAEB" w14:textId="77777777" w:rsidR="00AF7293" w:rsidRDefault="00AF72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37073"/>
      <w:docPartObj>
        <w:docPartGallery w:val="Page Numbers (Bottom of Page)"/>
        <w:docPartUnique/>
      </w:docPartObj>
    </w:sdtPr>
    <w:sdtEndPr/>
    <w:sdtContent>
      <w:p w14:paraId="3236C931" w14:textId="3100C73A" w:rsidR="008D0E13" w:rsidRDefault="008D0E13">
        <w:pPr>
          <w:pStyle w:val="Piedepgina"/>
          <w:jc w:val="right"/>
        </w:pPr>
        <w:r>
          <w:fldChar w:fldCharType="begin"/>
        </w:r>
        <w:r>
          <w:instrText>PAGE   \* MERGEFORMAT</w:instrText>
        </w:r>
        <w:r>
          <w:fldChar w:fldCharType="separate"/>
        </w:r>
        <w:r>
          <w:rPr>
            <w:lang w:val="es-ES"/>
          </w:rPr>
          <w:t>2</w:t>
        </w:r>
        <w:r>
          <w:fldChar w:fldCharType="end"/>
        </w:r>
      </w:p>
    </w:sdtContent>
  </w:sdt>
  <w:p w14:paraId="69963CCC" w14:textId="77777777" w:rsidR="008D0E13" w:rsidRDefault="008D0E1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DF0A" w14:textId="77777777" w:rsidR="00AF7293" w:rsidRDefault="00AF72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EEDBF" w14:textId="77777777" w:rsidR="005D6679" w:rsidRDefault="005D6679" w:rsidP="00F624DA">
      <w:pPr>
        <w:spacing w:after="0" w:line="240" w:lineRule="auto"/>
      </w:pPr>
      <w:r>
        <w:separator/>
      </w:r>
    </w:p>
  </w:footnote>
  <w:footnote w:type="continuationSeparator" w:id="0">
    <w:p w14:paraId="082636D6" w14:textId="77777777" w:rsidR="005D6679" w:rsidRDefault="005D6679" w:rsidP="00F624DA">
      <w:pPr>
        <w:spacing w:after="0" w:line="240" w:lineRule="auto"/>
      </w:pPr>
      <w:r>
        <w:continuationSeparator/>
      </w:r>
    </w:p>
  </w:footnote>
  <w:footnote w:type="continuationNotice" w:id="1">
    <w:p w14:paraId="04EE1319" w14:textId="77777777" w:rsidR="005D6679" w:rsidRDefault="005D6679">
      <w:pPr>
        <w:spacing w:after="0" w:line="240" w:lineRule="auto"/>
      </w:pPr>
    </w:p>
  </w:footnote>
  <w:footnote w:id="2">
    <w:p w14:paraId="38442047" w14:textId="208CE763" w:rsidR="00C47DE8" w:rsidRPr="00BC0797" w:rsidRDefault="007D4E8C">
      <w:pPr>
        <w:pStyle w:val="Textonotapie"/>
        <w:rPr>
          <w:rFonts w:ascii="Lucida Sans Unicode" w:hAnsi="Lucida Sans Unicode" w:cs="Lucida Sans Unicode"/>
          <w:sz w:val="14"/>
          <w:szCs w:val="14"/>
          <w:lang w:val="es-ES"/>
        </w:rPr>
      </w:pPr>
      <w:r w:rsidRPr="00BC0797">
        <w:rPr>
          <w:rStyle w:val="Refdenotaalpie"/>
          <w:rFonts w:ascii="Lucida Sans Unicode" w:hAnsi="Lucida Sans Unicode" w:cs="Lucida Sans Unicode"/>
          <w:sz w:val="14"/>
          <w:szCs w:val="14"/>
        </w:rPr>
        <w:footnoteRef/>
      </w:r>
      <w:r w:rsidRPr="00BC0797">
        <w:rPr>
          <w:rFonts w:ascii="Lucida Sans Unicode" w:hAnsi="Lucida Sans Unicode" w:cs="Lucida Sans Unicode"/>
          <w:sz w:val="14"/>
          <w:szCs w:val="14"/>
        </w:rPr>
        <w:t xml:space="preserve"> </w:t>
      </w:r>
      <w:r w:rsidR="006B2D13" w:rsidRPr="00BC0797">
        <w:rPr>
          <w:rFonts w:ascii="Lucida Sans Unicode" w:hAnsi="Lucida Sans Unicode" w:cs="Lucida Sans Unicode"/>
          <w:sz w:val="14"/>
          <w:szCs w:val="14"/>
          <w:lang w:val="es-ES"/>
        </w:rPr>
        <w:t>Consultable</w:t>
      </w:r>
      <w:r w:rsidR="00682954" w:rsidRPr="00BC0797">
        <w:rPr>
          <w:rFonts w:ascii="Lucida Sans Unicode" w:hAnsi="Lucida Sans Unicode" w:cs="Lucida Sans Unicode"/>
          <w:sz w:val="14"/>
          <w:szCs w:val="14"/>
          <w:lang w:val="es-ES"/>
        </w:rPr>
        <w:t xml:space="preserve"> en: </w:t>
      </w:r>
      <w:hyperlink r:id="rId1" w:history="1">
        <w:r w:rsidR="00682954" w:rsidRPr="00BC0797">
          <w:rPr>
            <w:rStyle w:val="Hipervnculo"/>
            <w:rFonts w:ascii="Lucida Sans Unicode" w:hAnsi="Lucida Sans Unicode" w:cs="Lucida Sans Unicode"/>
            <w:sz w:val="14"/>
            <w:szCs w:val="14"/>
            <w:lang w:val="es-ES"/>
          </w:rPr>
          <w:t>https://www.iepcjalisco.org.mx/leytransparencia/Ordinaria/pleno/AcuerdosPleno/2011/mayo/02052011/10.pdf</w:t>
        </w:r>
      </w:hyperlink>
    </w:p>
  </w:footnote>
  <w:footnote w:id="3">
    <w:p w14:paraId="5D8331FC" w14:textId="443C5181" w:rsidR="0097040A" w:rsidRPr="00BC0797" w:rsidRDefault="0097040A">
      <w:pPr>
        <w:pStyle w:val="Textonotapie"/>
        <w:rPr>
          <w:rFonts w:ascii="Lucida Sans Unicode" w:hAnsi="Lucida Sans Unicode" w:cs="Lucida Sans Unicode"/>
          <w:sz w:val="14"/>
          <w:szCs w:val="14"/>
          <w:lang w:val="es-ES"/>
        </w:rPr>
      </w:pPr>
      <w:r w:rsidRPr="00BC0797">
        <w:rPr>
          <w:rStyle w:val="Refdenotaalpie"/>
          <w:rFonts w:ascii="Lucida Sans Unicode" w:hAnsi="Lucida Sans Unicode" w:cs="Lucida Sans Unicode"/>
          <w:sz w:val="14"/>
          <w:szCs w:val="14"/>
        </w:rPr>
        <w:footnoteRef/>
      </w:r>
      <w:r w:rsidRPr="00BC0797">
        <w:rPr>
          <w:rFonts w:ascii="Lucida Sans Unicode" w:hAnsi="Lucida Sans Unicode" w:cs="Lucida Sans Unicode"/>
          <w:sz w:val="14"/>
          <w:szCs w:val="14"/>
        </w:rPr>
        <w:t xml:space="preserve"> </w:t>
      </w:r>
      <w:r w:rsidR="00C26578" w:rsidRPr="00BC0797">
        <w:rPr>
          <w:rFonts w:ascii="Lucida Sans Unicode" w:hAnsi="Lucida Sans Unicode" w:cs="Lucida Sans Unicode"/>
          <w:sz w:val="14"/>
          <w:szCs w:val="14"/>
          <w:lang w:val="es-ES"/>
        </w:rPr>
        <w:t xml:space="preserve">Consultable en </w:t>
      </w:r>
      <w:hyperlink r:id="rId2" w:history="1">
        <w:r w:rsidR="0080688E" w:rsidRPr="00BC0797">
          <w:rPr>
            <w:rStyle w:val="Hipervnculo"/>
            <w:rFonts w:ascii="Lucida Sans Unicode" w:hAnsi="Lucida Sans Unicode" w:cs="Lucida Sans Unicode"/>
            <w:sz w:val="14"/>
            <w:szCs w:val="14"/>
            <w:lang w:val="es-ES"/>
          </w:rPr>
          <w:t>https://www.iepcjalisco.org.mx/sites/default/files/sesiones-de-consejo/consejo%20general/2023-07-26/8iepc-acg-034-2023.pdf</w:t>
        </w:r>
      </w:hyperlink>
    </w:p>
  </w:footnote>
  <w:footnote w:id="4">
    <w:p w14:paraId="45FBB38D" w14:textId="3EA23DFC" w:rsidR="006D633F" w:rsidRPr="006D633F" w:rsidRDefault="006D633F">
      <w:pPr>
        <w:pStyle w:val="Textonotapie"/>
        <w:rPr>
          <w:lang w:val="es-ES"/>
        </w:rPr>
      </w:pPr>
      <w:r w:rsidRPr="00BC0797">
        <w:rPr>
          <w:rStyle w:val="Refdenotaalpie"/>
          <w:rFonts w:ascii="Lucida Sans Unicode" w:hAnsi="Lucida Sans Unicode" w:cs="Lucida Sans Unicode"/>
          <w:sz w:val="14"/>
          <w:szCs w:val="14"/>
        </w:rPr>
        <w:footnoteRef/>
      </w:r>
      <w:r w:rsidRPr="00BC0797">
        <w:rPr>
          <w:rFonts w:ascii="Lucida Sans Unicode" w:hAnsi="Lucida Sans Unicode" w:cs="Lucida Sans Unicode"/>
          <w:sz w:val="14"/>
          <w:szCs w:val="14"/>
        </w:rPr>
        <w:t xml:space="preserve"> </w:t>
      </w:r>
      <w:r w:rsidRPr="00BC0797">
        <w:rPr>
          <w:rFonts w:ascii="Lucida Sans Unicode" w:hAnsi="Lucida Sans Unicode" w:cs="Lucida Sans Unicode"/>
          <w:sz w:val="14"/>
          <w:szCs w:val="14"/>
          <w:lang w:val="es-ES"/>
        </w:rPr>
        <w:t xml:space="preserve">Consultable en: </w:t>
      </w:r>
      <w:hyperlink r:id="rId3" w:history="1">
        <w:r w:rsidRPr="00BC0797">
          <w:rPr>
            <w:rStyle w:val="Hipervnculo"/>
            <w:rFonts w:ascii="Lucida Sans Unicode" w:hAnsi="Lucida Sans Unicode" w:cs="Lucida Sans Unicode"/>
            <w:sz w:val="14"/>
            <w:szCs w:val="14"/>
            <w:lang w:val="es-ES"/>
          </w:rPr>
          <w:t>https://www.iepcjalisco.org.mx/sites/default/files/sesiones-de-consejo/consejo%20general/2023-07-26/9iepc-acg-035-2023.pdf</w:t>
        </w:r>
      </w:hyperlink>
    </w:p>
  </w:footnote>
  <w:footnote w:id="5">
    <w:p w14:paraId="15A42BCE" w14:textId="564F956F" w:rsidR="00FC71A6" w:rsidRPr="00FC71A6" w:rsidRDefault="00FC71A6">
      <w:pPr>
        <w:pStyle w:val="Textonotapie"/>
        <w:rPr>
          <w:sz w:val="18"/>
          <w:szCs w:val="18"/>
        </w:rPr>
      </w:pPr>
      <w:r>
        <w:rPr>
          <w:rStyle w:val="Refdenotaalpie"/>
        </w:rPr>
        <w:footnoteRef/>
      </w:r>
      <w:r w:rsidRPr="00FC71A6">
        <w:rPr>
          <w:sz w:val="18"/>
          <w:szCs w:val="18"/>
        </w:rPr>
        <w:t xml:space="preserve"> </w:t>
      </w:r>
      <w:r w:rsidRPr="00FC71A6">
        <w:rPr>
          <w:rFonts w:cstheme="minorHAnsi"/>
          <w:sz w:val="18"/>
          <w:szCs w:val="18"/>
        </w:rPr>
        <w:t xml:space="preserve">Consultable en el </w:t>
      </w:r>
      <w:proofErr w:type="gramStart"/>
      <w:r w:rsidRPr="00FC71A6">
        <w:rPr>
          <w:rFonts w:cstheme="minorHAnsi"/>
          <w:sz w:val="18"/>
          <w:szCs w:val="18"/>
        </w:rPr>
        <w:t>link</w:t>
      </w:r>
      <w:proofErr w:type="gramEnd"/>
      <w:r w:rsidRPr="00FC71A6">
        <w:rPr>
          <w:rFonts w:cstheme="minorHAnsi"/>
          <w:sz w:val="18"/>
          <w:szCs w:val="18"/>
        </w:rPr>
        <w:t xml:space="preserve"> siguiente:</w:t>
      </w:r>
      <w:r w:rsidRPr="00FC71A6">
        <w:rPr>
          <w:sz w:val="18"/>
          <w:szCs w:val="18"/>
        </w:rPr>
        <w:t xml:space="preserve"> </w:t>
      </w:r>
      <w:hyperlink r:id="rId4" w:history="1">
        <w:r w:rsidRPr="00AA6253">
          <w:rPr>
            <w:rStyle w:val="Hipervnculo"/>
            <w:sz w:val="18"/>
            <w:szCs w:val="18"/>
          </w:rPr>
          <w:t>https://www.iepcjalisco.org.mx/sites/default/files/sesiones-de-consejo/consejo%20general/2023-07-26/9iepc-acg-035-2023.pdf</w:t>
        </w:r>
      </w:hyperlink>
    </w:p>
  </w:footnote>
  <w:footnote w:id="6">
    <w:p w14:paraId="67E08716" w14:textId="278B1AE9" w:rsidR="00FC71A6" w:rsidRPr="00FC71A6" w:rsidRDefault="00FC71A6">
      <w:pPr>
        <w:pStyle w:val="Textonotapie"/>
        <w:rPr>
          <w:rFonts w:cstheme="minorHAnsi"/>
          <w:sz w:val="18"/>
          <w:szCs w:val="18"/>
        </w:rPr>
      </w:pPr>
      <w:r w:rsidRPr="00FC71A6">
        <w:rPr>
          <w:rStyle w:val="Refdenotaalpie"/>
          <w:sz w:val="18"/>
          <w:szCs w:val="18"/>
        </w:rPr>
        <w:footnoteRef/>
      </w:r>
      <w:r>
        <w:t xml:space="preserve"> </w:t>
      </w:r>
      <w:r w:rsidRPr="00FC71A6">
        <w:rPr>
          <w:rFonts w:cstheme="minorHAnsi"/>
          <w:sz w:val="18"/>
          <w:szCs w:val="18"/>
        </w:rPr>
        <w:t xml:space="preserve">Consultable en el </w:t>
      </w:r>
      <w:proofErr w:type="gramStart"/>
      <w:r w:rsidRPr="00FC71A6">
        <w:rPr>
          <w:rFonts w:cstheme="minorHAnsi"/>
          <w:sz w:val="18"/>
          <w:szCs w:val="18"/>
        </w:rPr>
        <w:t>link</w:t>
      </w:r>
      <w:proofErr w:type="gramEnd"/>
      <w:r w:rsidRPr="00FC71A6">
        <w:rPr>
          <w:rFonts w:cstheme="minorHAnsi"/>
          <w:sz w:val="18"/>
          <w:szCs w:val="18"/>
        </w:rPr>
        <w:t xml:space="preserve"> siguiente:</w:t>
      </w:r>
      <w:r>
        <w:rPr>
          <w:rFonts w:cstheme="minorHAnsi"/>
          <w:sz w:val="18"/>
          <w:szCs w:val="18"/>
        </w:rPr>
        <w:t xml:space="preserve"> </w:t>
      </w:r>
      <w:hyperlink r:id="rId5" w:history="1">
        <w:r w:rsidRPr="00AA6253">
          <w:rPr>
            <w:rStyle w:val="Hipervnculo"/>
            <w:rFonts w:cstheme="minorHAnsi"/>
            <w:sz w:val="18"/>
            <w:szCs w:val="18"/>
          </w:rPr>
          <w:t>https://www.te.gob.mx/EE/SUP/2017/JDC/670/SUP_2017_JDC_670-673094.pdf</w:t>
        </w:r>
      </w:hyperlink>
    </w:p>
  </w:footnote>
  <w:footnote w:id="7">
    <w:p w14:paraId="36C3C91F" w14:textId="12F75860" w:rsidR="00E663FB" w:rsidRPr="00FC71A6" w:rsidRDefault="00E663FB">
      <w:pPr>
        <w:pStyle w:val="Textonotapie"/>
        <w:rPr>
          <w:rFonts w:cstheme="minorHAnsi"/>
          <w:sz w:val="18"/>
          <w:szCs w:val="18"/>
        </w:rPr>
      </w:pPr>
      <w:r w:rsidRPr="00FC71A6">
        <w:rPr>
          <w:rStyle w:val="Refdenotaalpie"/>
          <w:rFonts w:cstheme="minorHAnsi"/>
          <w:sz w:val="18"/>
          <w:szCs w:val="18"/>
        </w:rPr>
        <w:footnoteRef/>
      </w:r>
      <w:r w:rsidRPr="00FC71A6">
        <w:rPr>
          <w:rFonts w:cstheme="minorHAnsi"/>
          <w:sz w:val="18"/>
          <w:szCs w:val="18"/>
        </w:rPr>
        <w:t xml:space="preserve"> Consultable en el </w:t>
      </w:r>
      <w:proofErr w:type="gramStart"/>
      <w:r w:rsidRPr="00FC71A6">
        <w:rPr>
          <w:rFonts w:cstheme="minorHAnsi"/>
          <w:sz w:val="18"/>
          <w:szCs w:val="18"/>
        </w:rPr>
        <w:t>link</w:t>
      </w:r>
      <w:proofErr w:type="gramEnd"/>
      <w:r w:rsidRPr="00FC71A6">
        <w:rPr>
          <w:rFonts w:cstheme="minorHAnsi"/>
          <w:sz w:val="18"/>
          <w:szCs w:val="18"/>
        </w:rPr>
        <w:t xml:space="preserve"> siguiente: </w:t>
      </w:r>
      <w:hyperlink r:id="rId6" w:anchor="/" w:history="1">
        <w:r w:rsidRPr="00FC71A6">
          <w:rPr>
            <w:rStyle w:val="Hipervnculo"/>
            <w:rFonts w:cstheme="minorHAnsi"/>
            <w:sz w:val="18"/>
            <w:szCs w:val="18"/>
          </w:rPr>
          <w:t>https://www.te.gob.mx/ius2021/#/</w:t>
        </w:r>
      </w:hyperlink>
      <w:r w:rsidRPr="00FC71A6">
        <w:rPr>
          <w:rFonts w:cstheme="minorHAnsi"/>
          <w:sz w:val="18"/>
          <w:szCs w:val="18"/>
        </w:rPr>
        <w:t xml:space="preserve"> </w:t>
      </w:r>
    </w:p>
  </w:footnote>
  <w:footnote w:id="8">
    <w:p w14:paraId="015B88EE" w14:textId="48954245" w:rsidR="000C5DF0" w:rsidRPr="000C5DF0" w:rsidRDefault="000C5DF0">
      <w:pPr>
        <w:pStyle w:val="Textonotapie"/>
        <w:rPr>
          <w:rStyle w:val="Hipervnculo"/>
          <w:rFonts w:cstheme="minorHAnsi"/>
          <w:color w:val="2F5496" w:themeColor="accent1" w:themeShade="BF"/>
          <w:sz w:val="18"/>
          <w:szCs w:val="18"/>
        </w:rPr>
      </w:pPr>
      <w:r>
        <w:rPr>
          <w:rStyle w:val="Refdenotaalpie"/>
        </w:rPr>
        <w:footnoteRef/>
      </w:r>
      <w:r>
        <w:t xml:space="preserve"> </w:t>
      </w:r>
      <w:r w:rsidRPr="00FC71A6">
        <w:rPr>
          <w:rFonts w:cstheme="minorHAnsi"/>
          <w:sz w:val="18"/>
          <w:szCs w:val="18"/>
        </w:rPr>
        <w:t xml:space="preserve">Consultable en el </w:t>
      </w:r>
      <w:proofErr w:type="gramStart"/>
      <w:r w:rsidRPr="00FC71A6">
        <w:rPr>
          <w:rFonts w:cstheme="minorHAnsi"/>
          <w:sz w:val="18"/>
          <w:szCs w:val="18"/>
        </w:rPr>
        <w:t>link</w:t>
      </w:r>
      <w:proofErr w:type="gramEnd"/>
      <w:r w:rsidRPr="00FC71A6">
        <w:rPr>
          <w:rFonts w:cstheme="minorHAnsi"/>
          <w:sz w:val="18"/>
          <w:szCs w:val="18"/>
        </w:rPr>
        <w:t xml:space="preserve"> siguiente:</w:t>
      </w:r>
      <w:r>
        <w:rPr>
          <w:rFonts w:cstheme="minorHAnsi"/>
          <w:sz w:val="18"/>
          <w:szCs w:val="18"/>
        </w:rPr>
        <w:t xml:space="preserve"> </w:t>
      </w:r>
      <w:hyperlink r:id="rId7" w:history="1">
        <w:r w:rsidRPr="000C5DF0">
          <w:rPr>
            <w:rStyle w:val="Hipervnculo"/>
            <w:rFonts w:cstheme="minorHAnsi"/>
            <w:color w:val="2F5496" w:themeColor="accent1" w:themeShade="BF"/>
            <w:sz w:val="18"/>
            <w:szCs w:val="18"/>
          </w:rPr>
          <w:t>https://www.te.gob.mx/IUSEapp/tesisjur.aspx?idtesis=VIII/2005&amp;tpoBusqueda=S&amp;sWord=autoorganizaci%C3%B3n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E737" w14:textId="65225C46" w:rsidR="00A95D15" w:rsidRDefault="005E3535">
    <w:pPr>
      <w:pStyle w:val="Encabezado"/>
    </w:pPr>
    <w:r>
      <w:rPr>
        <w:noProof/>
      </w:rPr>
      <w:pict w14:anchorId="2D9FC3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2.75pt;height:173.5pt;rotation:315;z-index:-251655168;mso-position-horizontal:center;mso-position-horizontal-relative:margin;mso-position-vertical:center;mso-position-vertical-relative:margin" o:allowincell="f" fillcolor="silver" stroked="f">
          <v:fill opacity=".5"/>
          <v:textpath style="font-family:&quot;Calibri&quot;;font-size:1pt" string="PROYECTO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9316" w14:textId="6C171C48" w:rsidR="00F624DA" w:rsidRDefault="006B5611">
    <w:pPr>
      <w:pStyle w:val="Encabezado"/>
    </w:pPr>
    <w:r>
      <w:rPr>
        <w:noProof/>
        <w:lang w:eastAsia="es-MX"/>
      </w:rPr>
      <mc:AlternateContent>
        <mc:Choice Requires="wps">
          <w:drawing>
            <wp:anchor distT="0" distB="0" distL="114300" distR="114300" simplePos="0" relativeHeight="251665408" behindDoc="0" locked="0" layoutInCell="1" allowOverlap="1" wp14:anchorId="4DA4D5B0" wp14:editId="435D314B">
              <wp:simplePos x="0" y="0"/>
              <wp:positionH relativeFrom="margin">
                <wp:align>right</wp:align>
              </wp:positionH>
              <wp:positionV relativeFrom="paragraph">
                <wp:posOffset>109220</wp:posOffset>
              </wp:positionV>
              <wp:extent cx="2619375" cy="744855"/>
              <wp:effectExtent l="0" t="0" r="9525" b="0"/>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19375"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51782BC" w14:textId="77777777" w:rsidR="008D0E13" w:rsidRDefault="006B5611" w:rsidP="006B5611">
                          <w:pPr>
                            <w:jc w:val="right"/>
                          </w:pPr>
                          <w:r>
                            <w:t xml:space="preserve">ACUERDO DEL CONSEJO GENERAL </w:t>
                          </w:r>
                        </w:p>
                        <w:p w14:paraId="6AE41BE0" w14:textId="6938DA31" w:rsidR="006B5611" w:rsidRDefault="006B5611" w:rsidP="006B5611">
                          <w:pPr>
                            <w:jc w:val="right"/>
                          </w:pPr>
                          <w:r>
                            <w:t>IEPC-ACG-000/2024</w:t>
                          </w:r>
                        </w:p>
                        <w:p w14:paraId="4C0E4DD8" w14:textId="77777777" w:rsidR="006B5611" w:rsidRDefault="006B5611" w:rsidP="006B5611">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4D5B0" id="Rectángulo: esquinas diagonales redondeadas 1611902190" o:spid="_x0000_s1026" style="position:absolute;margin-left:155.05pt;margin-top:8.6pt;width:206.25pt;height:58.6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19375,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" adj="-11796480,,5400" path="m146357,l2619375,r,l2619375,598498v,80831,-65526,146357,-146357,146357l,744855r,l,146357c,65526,65526,,146357,xe" fillcolor="#00778e" stroked="f" strokeweight="1pt">
              <v:stroke joinstyle="miter"/>
              <v:formulas/>
              <v:path arrowok="t" o:connecttype="custom" o:connectlocs="146357,0;2619375,0;2619375,0;2619375,598498;2473018,744855;0,744855;0,744855;0,146357;146357,0" o:connectangles="0,0,0,0,0,0,0,0,0" textboxrect="0,0,2619375,744855"/>
              <v:textbox>
                <w:txbxContent>
                  <w:p w14:paraId="451782BC" w14:textId="77777777" w:rsidR="008D0E13" w:rsidRDefault="006B5611" w:rsidP="006B5611">
                    <w:pPr>
                      <w:jc w:val="right"/>
                    </w:pPr>
                    <w:r>
                      <w:t xml:space="preserve">ACUERDO DEL CONSEJO GENERAL </w:t>
                    </w:r>
                  </w:p>
                  <w:p w14:paraId="6AE41BE0" w14:textId="6938DA31" w:rsidR="006B5611" w:rsidRDefault="006B5611" w:rsidP="006B5611">
                    <w:pPr>
                      <w:jc w:val="right"/>
                    </w:pPr>
                    <w:r>
                      <w:t>IEPC-ACG-000/2024</w:t>
                    </w:r>
                  </w:p>
                  <w:p w14:paraId="4C0E4DD8" w14:textId="77777777" w:rsidR="006B5611" w:rsidRDefault="006B5611" w:rsidP="006B5611">
                    <w:pPr>
                      <w:jc w:val="right"/>
                    </w:pPr>
                  </w:p>
                </w:txbxContent>
              </v:textbox>
              <w10:wrap anchorx="margin"/>
            </v:shape>
          </w:pict>
        </mc:Fallback>
      </mc:AlternateContent>
    </w:r>
    <w:r w:rsidR="005E3535">
      <w:rPr>
        <w:noProof/>
      </w:rPr>
      <w:pict w14:anchorId="4B40CA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62.75pt;height:173.5pt;rotation:315;z-index:-251653120;mso-position-horizontal:center;mso-position-horizontal-relative:margin;mso-position-vertical:center;mso-position-vertical-relative:margin" o:allowincell="f" fillcolor="silver" stroked="f">
          <v:fill opacity=".5"/>
          <v:textpath style="font-family:&quot;Calibri&quot;;font-size:1pt" string="PROYECTO "/>
          <w10:wrap anchorx="margin" anchory="margin"/>
        </v:shape>
      </w:pict>
    </w:r>
    <w:r w:rsidR="00F624DA">
      <w:rPr>
        <w:noProof/>
      </w:rPr>
      <w:drawing>
        <wp:inline distT="0" distB="0" distL="0" distR="0" wp14:anchorId="6FEEE1D0" wp14:editId="3A59E10C">
          <wp:extent cx="1685925" cy="904875"/>
          <wp:effectExtent l="0" t="0" r="0" b="0"/>
          <wp:docPr id="1434672821" name="Imagen 1434672821"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17627" name="Imagen 1951917627"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25477" w14:textId="236A9B58" w:rsidR="00A95D15" w:rsidRDefault="005E3535">
    <w:pPr>
      <w:pStyle w:val="Encabezado"/>
    </w:pPr>
    <w:r>
      <w:rPr>
        <w:noProof/>
      </w:rPr>
      <w:pict w14:anchorId="3CABB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462.75pt;height:173.5pt;rotation:315;z-index:-251657216;mso-position-horizontal:center;mso-position-horizontal-relative:margin;mso-position-vertical:center;mso-position-vertical-relative:margin" o:allowincell="f" fillcolor="silver" stroked="f">
          <v:fill opacity=".5"/>
          <v:textpath style="font-family:&quot;Calibri&quot;;font-size:1pt" string="PROYECTO "/>
          <w10:wrap anchorx="margin" anchory="margin"/>
        </v:shape>
      </w:pict>
    </w:r>
  </w:p>
</w:hdr>
</file>

<file path=word/intelligence2.xml><?xml version="1.0" encoding="utf-8"?>
<int2:intelligence xmlns:int2="http://schemas.microsoft.com/office/intelligence/2020/intelligence" xmlns:oel="http://schemas.microsoft.com/office/2019/extlst">
  <int2:observations>
    <int2:textHash int2:hashCode="WiWCMBgNnGQ/dh" int2:id="vPfYiFOt">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A1"/>
    <w:multiLevelType w:val="hybridMultilevel"/>
    <w:tmpl w:val="FFFFFFFF"/>
    <w:lvl w:ilvl="0" w:tplc="00003E81">
      <w:start w:val="1"/>
      <w:numFmt w:val="bullet"/>
      <w:lvlText w:val="•"/>
      <w:lvlJc w:val="left"/>
      <w:pPr>
        <w:ind w:left="720" w:hanging="360"/>
      </w:pPr>
    </w:lvl>
    <w:lvl w:ilvl="1" w:tplc="00003E82">
      <w:start w:val="1"/>
      <w:numFmt w:val="upperRoman"/>
      <w:lvlText w:val="%2."/>
      <w:lvlJc w:val="left"/>
      <w:pPr>
        <w:ind w:left="1440" w:hanging="360"/>
      </w:pPr>
    </w:lvl>
    <w:lvl w:ilvl="2" w:tplc="00003E83">
      <w:start w:val="1"/>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A2"/>
    <w:multiLevelType w:val="hybridMultilevel"/>
    <w:tmpl w:val="FFFFFFFF"/>
    <w:lvl w:ilvl="0" w:tplc="00003EE5">
      <w:numFmt w:val="bullet"/>
      <w:lvlText w:val="•"/>
      <w:lvlJc w:val="left"/>
      <w:pPr>
        <w:ind w:left="720" w:hanging="360"/>
      </w:pPr>
    </w:lvl>
    <w:lvl w:ilvl="1" w:tplc="00003EE6">
      <w:numFmt w:val="upperRoman"/>
      <w:lvlText w:val="%2."/>
      <w:lvlJc w:val="left"/>
      <w:pPr>
        <w:ind w:left="1440" w:hanging="360"/>
      </w:pPr>
    </w:lvl>
    <w:lvl w:ilvl="2" w:tplc="00003EE7">
      <w:start w:val="2"/>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A3"/>
    <w:multiLevelType w:val="hybridMultilevel"/>
    <w:tmpl w:val="FFFFFFFF"/>
    <w:lvl w:ilvl="0" w:tplc="00003F49">
      <w:numFmt w:val="bullet"/>
      <w:lvlText w:val="•"/>
      <w:lvlJc w:val="left"/>
      <w:pPr>
        <w:ind w:left="720" w:hanging="360"/>
      </w:pPr>
    </w:lvl>
    <w:lvl w:ilvl="1" w:tplc="00003F4A">
      <w:numFmt w:val="upperRoman"/>
      <w:lvlText w:val="%2."/>
      <w:lvlJc w:val="left"/>
      <w:pPr>
        <w:ind w:left="1440" w:hanging="360"/>
      </w:pPr>
    </w:lvl>
    <w:lvl w:ilvl="2" w:tplc="00003F4B">
      <w:start w:val="3"/>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A4"/>
    <w:multiLevelType w:val="hybridMultilevel"/>
    <w:tmpl w:val="FFFFFFFF"/>
    <w:lvl w:ilvl="0" w:tplc="00003FAD">
      <w:numFmt w:val="bullet"/>
      <w:lvlText w:val="•"/>
      <w:lvlJc w:val="left"/>
      <w:pPr>
        <w:ind w:left="720" w:hanging="360"/>
      </w:pPr>
    </w:lvl>
    <w:lvl w:ilvl="1" w:tplc="00003FAE">
      <w:numFmt w:val="upperRoman"/>
      <w:lvlText w:val="%2."/>
      <w:lvlJc w:val="left"/>
      <w:pPr>
        <w:ind w:left="1440" w:hanging="360"/>
      </w:pPr>
    </w:lvl>
    <w:lvl w:ilvl="2" w:tplc="00003FAF">
      <w:start w:val="4"/>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A5"/>
    <w:multiLevelType w:val="hybridMultilevel"/>
    <w:tmpl w:val="FFFFFFFF"/>
    <w:lvl w:ilvl="0" w:tplc="00004011">
      <w:numFmt w:val="bullet"/>
      <w:lvlText w:val="•"/>
      <w:lvlJc w:val="left"/>
      <w:pPr>
        <w:ind w:left="720" w:hanging="360"/>
      </w:pPr>
    </w:lvl>
    <w:lvl w:ilvl="1" w:tplc="00004012">
      <w:numFmt w:val="upperRoman"/>
      <w:lvlText w:val="%2."/>
      <w:lvlJc w:val="left"/>
      <w:pPr>
        <w:ind w:left="1440" w:hanging="360"/>
      </w:pPr>
    </w:lvl>
    <w:lvl w:ilvl="2" w:tplc="00004013">
      <w:start w:val="5"/>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A6"/>
    <w:multiLevelType w:val="hybridMultilevel"/>
    <w:tmpl w:val="FFFFFFFF"/>
    <w:lvl w:ilvl="0" w:tplc="00004075">
      <w:numFmt w:val="bullet"/>
      <w:lvlText w:val="•"/>
      <w:lvlJc w:val="left"/>
      <w:pPr>
        <w:ind w:left="720" w:hanging="360"/>
      </w:pPr>
    </w:lvl>
    <w:lvl w:ilvl="1" w:tplc="00004076">
      <w:numFmt w:val="upperRoman"/>
      <w:lvlText w:val="%2."/>
      <w:lvlJc w:val="left"/>
      <w:pPr>
        <w:ind w:left="1440" w:hanging="360"/>
      </w:pPr>
    </w:lvl>
    <w:lvl w:ilvl="2" w:tplc="00004077">
      <w:start w:val="6"/>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A7"/>
    <w:multiLevelType w:val="hybridMultilevel"/>
    <w:tmpl w:val="FFFFFFFF"/>
    <w:lvl w:ilvl="0" w:tplc="000040D9">
      <w:numFmt w:val="bullet"/>
      <w:lvlText w:val="•"/>
      <w:lvlJc w:val="left"/>
      <w:pPr>
        <w:ind w:left="720" w:hanging="360"/>
      </w:pPr>
    </w:lvl>
    <w:lvl w:ilvl="1" w:tplc="000040DA">
      <w:numFmt w:val="upperRoman"/>
      <w:lvlText w:val="%2."/>
      <w:lvlJc w:val="left"/>
      <w:pPr>
        <w:ind w:left="1440" w:hanging="360"/>
      </w:pPr>
    </w:lvl>
    <w:lvl w:ilvl="2" w:tplc="000040DB">
      <w:start w:val="7"/>
      <w:numFmt w:val="upp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4030B14"/>
    <w:multiLevelType w:val="hybridMultilevel"/>
    <w:tmpl w:val="414669F0"/>
    <w:lvl w:ilvl="0" w:tplc="8DD2445C">
      <w:start w:val="1"/>
      <w:numFmt w:val="decimal"/>
      <w:lvlText w:val="%1."/>
      <w:lvlJc w:val="left"/>
      <w:pPr>
        <w:ind w:left="1020" w:hanging="360"/>
      </w:pPr>
    </w:lvl>
    <w:lvl w:ilvl="1" w:tplc="D50E0796">
      <w:start w:val="1"/>
      <w:numFmt w:val="decimal"/>
      <w:lvlText w:val="%2."/>
      <w:lvlJc w:val="left"/>
      <w:pPr>
        <w:ind w:left="1020" w:hanging="360"/>
      </w:pPr>
    </w:lvl>
    <w:lvl w:ilvl="2" w:tplc="5C30FD58">
      <w:start w:val="1"/>
      <w:numFmt w:val="decimal"/>
      <w:lvlText w:val="%3."/>
      <w:lvlJc w:val="left"/>
      <w:pPr>
        <w:ind w:left="1020" w:hanging="360"/>
      </w:pPr>
    </w:lvl>
    <w:lvl w:ilvl="3" w:tplc="B452632C">
      <w:start w:val="1"/>
      <w:numFmt w:val="decimal"/>
      <w:lvlText w:val="%4."/>
      <w:lvlJc w:val="left"/>
      <w:pPr>
        <w:ind w:left="1020" w:hanging="360"/>
      </w:pPr>
    </w:lvl>
    <w:lvl w:ilvl="4" w:tplc="19843D14">
      <w:start w:val="1"/>
      <w:numFmt w:val="decimal"/>
      <w:lvlText w:val="%5."/>
      <w:lvlJc w:val="left"/>
      <w:pPr>
        <w:ind w:left="1020" w:hanging="360"/>
      </w:pPr>
    </w:lvl>
    <w:lvl w:ilvl="5" w:tplc="BB46E71C">
      <w:start w:val="1"/>
      <w:numFmt w:val="decimal"/>
      <w:lvlText w:val="%6."/>
      <w:lvlJc w:val="left"/>
      <w:pPr>
        <w:ind w:left="1020" w:hanging="360"/>
      </w:pPr>
    </w:lvl>
    <w:lvl w:ilvl="6" w:tplc="D286F1DC">
      <w:start w:val="1"/>
      <w:numFmt w:val="decimal"/>
      <w:lvlText w:val="%7."/>
      <w:lvlJc w:val="left"/>
      <w:pPr>
        <w:ind w:left="1020" w:hanging="360"/>
      </w:pPr>
    </w:lvl>
    <w:lvl w:ilvl="7" w:tplc="25104416">
      <w:start w:val="1"/>
      <w:numFmt w:val="decimal"/>
      <w:lvlText w:val="%8."/>
      <w:lvlJc w:val="left"/>
      <w:pPr>
        <w:ind w:left="1020" w:hanging="360"/>
      </w:pPr>
    </w:lvl>
    <w:lvl w:ilvl="8" w:tplc="87A09EF0">
      <w:start w:val="1"/>
      <w:numFmt w:val="decimal"/>
      <w:lvlText w:val="%9."/>
      <w:lvlJc w:val="left"/>
      <w:pPr>
        <w:ind w:left="1020" w:hanging="360"/>
      </w:pPr>
    </w:lvl>
  </w:abstractNum>
  <w:abstractNum w:abstractNumId="8" w15:restartNumberingAfterBreak="0">
    <w:nsid w:val="0D369DE8"/>
    <w:multiLevelType w:val="hybridMultilevel"/>
    <w:tmpl w:val="FFFFFFFF"/>
    <w:lvl w:ilvl="0" w:tplc="45821B9E">
      <w:start w:val="1"/>
      <w:numFmt w:val="decimal"/>
      <w:lvlText w:val="%1."/>
      <w:lvlJc w:val="left"/>
      <w:pPr>
        <w:ind w:left="2987" w:hanging="360"/>
      </w:pPr>
    </w:lvl>
    <w:lvl w:ilvl="1" w:tplc="E26013AA">
      <w:start w:val="1"/>
      <w:numFmt w:val="lowerLetter"/>
      <w:lvlText w:val="%2)"/>
      <w:lvlJc w:val="left"/>
      <w:pPr>
        <w:ind w:left="3194" w:hanging="360"/>
      </w:pPr>
    </w:lvl>
    <w:lvl w:ilvl="2" w:tplc="D35869D4">
      <w:start w:val="1"/>
      <w:numFmt w:val="lowerRoman"/>
      <w:lvlText w:val="%3."/>
      <w:lvlJc w:val="right"/>
      <w:pPr>
        <w:ind w:left="4427" w:hanging="180"/>
      </w:pPr>
    </w:lvl>
    <w:lvl w:ilvl="3" w:tplc="62E44722">
      <w:start w:val="1"/>
      <w:numFmt w:val="decimal"/>
      <w:lvlText w:val="%4."/>
      <w:lvlJc w:val="left"/>
      <w:pPr>
        <w:ind w:left="5147" w:hanging="360"/>
      </w:pPr>
    </w:lvl>
    <w:lvl w:ilvl="4" w:tplc="44EC79D4">
      <w:start w:val="1"/>
      <w:numFmt w:val="lowerLetter"/>
      <w:lvlText w:val="%5."/>
      <w:lvlJc w:val="left"/>
      <w:pPr>
        <w:ind w:left="5867" w:hanging="360"/>
      </w:pPr>
    </w:lvl>
    <w:lvl w:ilvl="5" w:tplc="1A569664">
      <w:start w:val="1"/>
      <w:numFmt w:val="lowerRoman"/>
      <w:lvlText w:val="%6."/>
      <w:lvlJc w:val="right"/>
      <w:pPr>
        <w:ind w:left="6587" w:hanging="180"/>
      </w:pPr>
    </w:lvl>
    <w:lvl w:ilvl="6" w:tplc="16E48EEA">
      <w:start w:val="1"/>
      <w:numFmt w:val="decimal"/>
      <w:lvlText w:val="%7."/>
      <w:lvlJc w:val="left"/>
      <w:pPr>
        <w:ind w:left="7307" w:hanging="360"/>
      </w:pPr>
    </w:lvl>
    <w:lvl w:ilvl="7" w:tplc="31DE5C4E">
      <w:start w:val="1"/>
      <w:numFmt w:val="lowerLetter"/>
      <w:lvlText w:val="%8."/>
      <w:lvlJc w:val="left"/>
      <w:pPr>
        <w:ind w:left="8027" w:hanging="360"/>
      </w:pPr>
    </w:lvl>
    <w:lvl w:ilvl="8" w:tplc="7EB8D3D4">
      <w:start w:val="1"/>
      <w:numFmt w:val="lowerRoman"/>
      <w:lvlText w:val="%9."/>
      <w:lvlJc w:val="right"/>
      <w:pPr>
        <w:ind w:left="8747" w:hanging="180"/>
      </w:pPr>
    </w:lvl>
  </w:abstractNum>
  <w:abstractNum w:abstractNumId="9" w15:restartNumberingAfterBreak="0">
    <w:nsid w:val="0D9778FB"/>
    <w:multiLevelType w:val="hybridMultilevel"/>
    <w:tmpl w:val="D83AE35A"/>
    <w:lvl w:ilvl="0" w:tplc="1E0298F0">
      <w:start w:val="1"/>
      <w:numFmt w:val="lowerLetter"/>
      <w:lvlText w:val="%1)"/>
      <w:lvlJc w:val="left"/>
      <w:pPr>
        <w:ind w:left="391" w:hanging="360"/>
      </w:pPr>
      <w:rPr>
        <w:rFonts w:hint="default"/>
      </w:rPr>
    </w:lvl>
    <w:lvl w:ilvl="1" w:tplc="080A0019" w:tentative="1">
      <w:start w:val="1"/>
      <w:numFmt w:val="lowerLetter"/>
      <w:lvlText w:val="%2."/>
      <w:lvlJc w:val="left"/>
      <w:pPr>
        <w:ind w:left="1111" w:hanging="360"/>
      </w:pPr>
    </w:lvl>
    <w:lvl w:ilvl="2" w:tplc="080A001B" w:tentative="1">
      <w:start w:val="1"/>
      <w:numFmt w:val="lowerRoman"/>
      <w:lvlText w:val="%3."/>
      <w:lvlJc w:val="right"/>
      <w:pPr>
        <w:ind w:left="1831" w:hanging="180"/>
      </w:pPr>
    </w:lvl>
    <w:lvl w:ilvl="3" w:tplc="080A000F" w:tentative="1">
      <w:start w:val="1"/>
      <w:numFmt w:val="decimal"/>
      <w:lvlText w:val="%4."/>
      <w:lvlJc w:val="left"/>
      <w:pPr>
        <w:ind w:left="2551" w:hanging="360"/>
      </w:pPr>
    </w:lvl>
    <w:lvl w:ilvl="4" w:tplc="080A0019" w:tentative="1">
      <w:start w:val="1"/>
      <w:numFmt w:val="lowerLetter"/>
      <w:lvlText w:val="%5."/>
      <w:lvlJc w:val="left"/>
      <w:pPr>
        <w:ind w:left="3271" w:hanging="360"/>
      </w:pPr>
    </w:lvl>
    <w:lvl w:ilvl="5" w:tplc="080A001B" w:tentative="1">
      <w:start w:val="1"/>
      <w:numFmt w:val="lowerRoman"/>
      <w:lvlText w:val="%6."/>
      <w:lvlJc w:val="right"/>
      <w:pPr>
        <w:ind w:left="3991" w:hanging="180"/>
      </w:pPr>
    </w:lvl>
    <w:lvl w:ilvl="6" w:tplc="080A000F" w:tentative="1">
      <w:start w:val="1"/>
      <w:numFmt w:val="decimal"/>
      <w:lvlText w:val="%7."/>
      <w:lvlJc w:val="left"/>
      <w:pPr>
        <w:ind w:left="4711" w:hanging="360"/>
      </w:pPr>
    </w:lvl>
    <w:lvl w:ilvl="7" w:tplc="080A0019" w:tentative="1">
      <w:start w:val="1"/>
      <w:numFmt w:val="lowerLetter"/>
      <w:lvlText w:val="%8."/>
      <w:lvlJc w:val="left"/>
      <w:pPr>
        <w:ind w:left="5431" w:hanging="360"/>
      </w:pPr>
    </w:lvl>
    <w:lvl w:ilvl="8" w:tplc="080A001B" w:tentative="1">
      <w:start w:val="1"/>
      <w:numFmt w:val="lowerRoman"/>
      <w:lvlText w:val="%9."/>
      <w:lvlJc w:val="right"/>
      <w:pPr>
        <w:ind w:left="6151" w:hanging="180"/>
      </w:pPr>
    </w:lvl>
  </w:abstractNum>
  <w:abstractNum w:abstractNumId="10"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1" w15:restartNumberingAfterBreak="0">
    <w:nsid w:val="0F3CE682"/>
    <w:multiLevelType w:val="hybridMultilevel"/>
    <w:tmpl w:val="FFFFFFFF"/>
    <w:lvl w:ilvl="0" w:tplc="CF8489E2">
      <w:start w:val="1"/>
      <w:numFmt w:val="lowerLetter"/>
      <w:lvlText w:val="%1)"/>
      <w:lvlJc w:val="left"/>
      <w:pPr>
        <w:ind w:left="360" w:hanging="360"/>
      </w:pPr>
    </w:lvl>
    <w:lvl w:ilvl="1" w:tplc="2934326E">
      <w:start w:val="1"/>
      <w:numFmt w:val="lowerLetter"/>
      <w:lvlText w:val="%2."/>
      <w:lvlJc w:val="left"/>
      <w:pPr>
        <w:ind w:left="1080" w:hanging="360"/>
      </w:pPr>
    </w:lvl>
    <w:lvl w:ilvl="2" w:tplc="2EA03BF2">
      <w:start w:val="1"/>
      <w:numFmt w:val="lowerRoman"/>
      <w:lvlText w:val="%3."/>
      <w:lvlJc w:val="right"/>
      <w:pPr>
        <w:ind w:left="1800" w:hanging="180"/>
      </w:pPr>
    </w:lvl>
    <w:lvl w:ilvl="3" w:tplc="0EB0CA52">
      <w:start w:val="1"/>
      <w:numFmt w:val="decimal"/>
      <w:lvlText w:val="%4."/>
      <w:lvlJc w:val="left"/>
      <w:pPr>
        <w:ind w:left="1135" w:hanging="360"/>
      </w:pPr>
    </w:lvl>
    <w:lvl w:ilvl="4" w:tplc="32FEB016">
      <w:start w:val="1"/>
      <w:numFmt w:val="lowerLetter"/>
      <w:lvlText w:val="%5."/>
      <w:lvlJc w:val="left"/>
      <w:pPr>
        <w:ind w:left="3240" w:hanging="360"/>
      </w:pPr>
    </w:lvl>
    <w:lvl w:ilvl="5" w:tplc="D1C4062A">
      <w:start w:val="1"/>
      <w:numFmt w:val="lowerRoman"/>
      <w:lvlText w:val="%6."/>
      <w:lvlJc w:val="right"/>
      <w:pPr>
        <w:ind w:left="3960" w:hanging="180"/>
      </w:pPr>
    </w:lvl>
    <w:lvl w:ilvl="6" w:tplc="D4681744">
      <w:start w:val="1"/>
      <w:numFmt w:val="decimal"/>
      <w:lvlText w:val="%7."/>
      <w:lvlJc w:val="left"/>
      <w:pPr>
        <w:ind w:left="4680" w:hanging="360"/>
      </w:pPr>
    </w:lvl>
    <w:lvl w:ilvl="7" w:tplc="E542D03E">
      <w:start w:val="1"/>
      <w:numFmt w:val="lowerLetter"/>
      <w:lvlText w:val="%8."/>
      <w:lvlJc w:val="left"/>
      <w:pPr>
        <w:ind w:left="5400" w:hanging="360"/>
      </w:pPr>
    </w:lvl>
    <w:lvl w:ilvl="8" w:tplc="87904664">
      <w:start w:val="1"/>
      <w:numFmt w:val="lowerRoman"/>
      <w:lvlText w:val="%9."/>
      <w:lvlJc w:val="right"/>
      <w:pPr>
        <w:ind w:left="6120" w:hanging="180"/>
      </w:pPr>
    </w:lvl>
  </w:abstractNum>
  <w:abstractNum w:abstractNumId="12" w15:restartNumberingAfterBreak="0">
    <w:nsid w:val="12F12018"/>
    <w:multiLevelType w:val="hybridMultilevel"/>
    <w:tmpl w:val="FFFFFFFF"/>
    <w:lvl w:ilvl="0" w:tplc="8AE87518">
      <w:start w:val="1"/>
      <w:numFmt w:val="lowerLetter"/>
      <w:lvlText w:val="%1)"/>
      <w:lvlJc w:val="left"/>
      <w:pPr>
        <w:ind w:left="720" w:hanging="360"/>
      </w:pPr>
    </w:lvl>
    <w:lvl w:ilvl="1" w:tplc="A3D6F570">
      <w:start w:val="1"/>
      <w:numFmt w:val="lowerLetter"/>
      <w:lvlText w:val="%2."/>
      <w:lvlJc w:val="left"/>
      <w:pPr>
        <w:ind w:left="1440" w:hanging="360"/>
      </w:pPr>
    </w:lvl>
    <w:lvl w:ilvl="2" w:tplc="8374925C">
      <w:start w:val="1"/>
      <w:numFmt w:val="lowerRoman"/>
      <w:lvlText w:val="%3."/>
      <w:lvlJc w:val="right"/>
      <w:pPr>
        <w:ind w:left="2160" w:hanging="180"/>
      </w:pPr>
    </w:lvl>
    <w:lvl w:ilvl="3" w:tplc="5AC49A5C">
      <w:start w:val="1"/>
      <w:numFmt w:val="decimal"/>
      <w:lvlText w:val="%4."/>
      <w:lvlJc w:val="left"/>
      <w:pPr>
        <w:ind w:left="2880" w:hanging="360"/>
      </w:pPr>
    </w:lvl>
    <w:lvl w:ilvl="4" w:tplc="2A9C2736">
      <w:start w:val="1"/>
      <w:numFmt w:val="lowerLetter"/>
      <w:lvlText w:val="%5."/>
      <w:lvlJc w:val="left"/>
      <w:pPr>
        <w:ind w:left="3600" w:hanging="360"/>
      </w:pPr>
    </w:lvl>
    <w:lvl w:ilvl="5" w:tplc="9586DCB0">
      <w:start w:val="1"/>
      <w:numFmt w:val="lowerRoman"/>
      <w:lvlText w:val="%6."/>
      <w:lvlJc w:val="right"/>
      <w:pPr>
        <w:ind w:left="4320" w:hanging="180"/>
      </w:pPr>
    </w:lvl>
    <w:lvl w:ilvl="6" w:tplc="F184EC8A">
      <w:start w:val="1"/>
      <w:numFmt w:val="decimal"/>
      <w:lvlText w:val="%7."/>
      <w:lvlJc w:val="left"/>
      <w:pPr>
        <w:ind w:left="5040" w:hanging="360"/>
      </w:pPr>
    </w:lvl>
    <w:lvl w:ilvl="7" w:tplc="F222C2A0">
      <w:start w:val="1"/>
      <w:numFmt w:val="lowerLetter"/>
      <w:lvlText w:val="%8."/>
      <w:lvlJc w:val="left"/>
      <w:pPr>
        <w:ind w:left="5760" w:hanging="360"/>
      </w:pPr>
    </w:lvl>
    <w:lvl w:ilvl="8" w:tplc="15523422">
      <w:start w:val="1"/>
      <w:numFmt w:val="lowerRoman"/>
      <w:lvlText w:val="%9."/>
      <w:lvlJc w:val="right"/>
      <w:pPr>
        <w:ind w:left="6480" w:hanging="180"/>
      </w:pPr>
    </w:lvl>
  </w:abstractNum>
  <w:abstractNum w:abstractNumId="13" w15:restartNumberingAfterBreak="0">
    <w:nsid w:val="1595243A"/>
    <w:multiLevelType w:val="hybridMultilevel"/>
    <w:tmpl w:val="0C9049E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1809455C"/>
    <w:multiLevelType w:val="hybridMultilevel"/>
    <w:tmpl w:val="82B60C0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185D3C"/>
    <w:multiLevelType w:val="hybridMultilevel"/>
    <w:tmpl w:val="0868E89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D7C296B"/>
    <w:multiLevelType w:val="hybridMultilevel"/>
    <w:tmpl w:val="622818E6"/>
    <w:lvl w:ilvl="0" w:tplc="56EC0998">
      <w:start w:val="1"/>
      <w:numFmt w:val="lowerLetter"/>
      <w:lvlText w:val="%1)"/>
      <w:lvlJc w:val="left"/>
      <w:pPr>
        <w:ind w:left="391" w:hanging="360"/>
      </w:pPr>
      <w:rPr>
        <w:rFonts w:hint="default"/>
      </w:rPr>
    </w:lvl>
    <w:lvl w:ilvl="1" w:tplc="080A0019" w:tentative="1">
      <w:start w:val="1"/>
      <w:numFmt w:val="lowerLetter"/>
      <w:lvlText w:val="%2."/>
      <w:lvlJc w:val="left"/>
      <w:pPr>
        <w:ind w:left="1111" w:hanging="360"/>
      </w:pPr>
    </w:lvl>
    <w:lvl w:ilvl="2" w:tplc="080A001B" w:tentative="1">
      <w:start w:val="1"/>
      <w:numFmt w:val="lowerRoman"/>
      <w:lvlText w:val="%3."/>
      <w:lvlJc w:val="right"/>
      <w:pPr>
        <w:ind w:left="1831" w:hanging="180"/>
      </w:pPr>
    </w:lvl>
    <w:lvl w:ilvl="3" w:tplc="080A000F" w:tentative="1">
      <w:start w:val="1"/>
      <w:numFmt w:val="decimal"/>
      <w:lvlText w:val="%4."/>
      <w:lvlJc w:val="left"/>
      <w:pPr>
        <w:ind w:left="2551" w:hanging="360"/>
      </w:pPr>
    </w:lvl>
    <w:lvl w:ilvl="4" w:tplc="080A0019" w:tentative="1">
      <w:start w:val="1"/>
      <w:numFmt w:val="lowerLetter"/>
      <w:lvlText w:val="%5."/>
      <w:lvlJc w:val="left"/>
      <w:pPr>
        <w:ind w:left="3271" w:hanging="360"/>
      </w:pPr>
    </w:lvl>
    <w:lvl w:ilvl="5" w:tplc="080A001B" w:tentative="1">
      <w:start w:val="1"/>
      <w:numFmt w:val="lowerRoman"/>
      <w:lvlText w:val="%6."/>
      <w:lvlJc w:val="right"/>
      <w:pPr>
        <w:ind w:left="3991" w:hanging="180"/>
      </w:pPr>
    </w:lvl>
    <w:lvl w:ilvl="6" w:tplc="080A000F" w:tentative="1">
      <w:start w:val="1"/>
      <w:numFmt w:val="decimal"/>
      <w:lvlText w:val="%7."/>
      <w:lvlJc w:val="left"/>
      <w:pPr>
        <w:ind w:left="4711" w:hanging="360"/>
      </w:pPr>
    </w:lvl>
    <w:lvl w:ilvl="7" w:tplc="080A0019" w:tentative="1">
      <w:start w:val="1"/>
      <w:numFmt w:val="lowerLetter"/>
      <w:lvlText w:val="%8."/>
      <w:lvlJc w:val="left"/>
      <w:pPr>
        <w:ind w:left="5431" w:hanging="360"/>
      </w:pPr>
    </w:lvl>
    <w:lvl w:ilvl="8" w:tplc="080A001B" w:tentative="1">
      <w:start w:val="1"/>
      <w:numFmt w:val="lowerRoman"/>
      <w:lvlText w:val="%9."/>
      <w:lvlJc w:val="right"/>
      <w:pPr>
        <w:ind w:left="6151" w:hanging="180"/>
      </w:pPr>
    </w:lvl>
  </w:abstractNum>
  <w:abstractNum w:abstractNumId="17" w15:restartNumberingAfterBreak="0">
    <w:nsid w:val="3E2F3F88"/>
    <w:multiLevelType w:val="hybridMultilevel"/>
    <w:tmpl w:val="F63C077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5E5AA1"/>
    <w:multiLevelType w:val="hybridMultilevel"/>
    <w:tmpl w:val="678AA162"/>
    <w:lvl w:ilvl="0" w:tplc="9EE0834C">
      <w:start w:val="1"/>
      <w:numFmt w:val="lowerLetter"/>
      <w:lvlText w:val="%1)"/>
      <w:lvlJc w:val="left"/>
      <w:pPr>
        <w:ind w:left="391" w:hanging="360"/>
      </w:pPr>
      <w:rPr>
        <w:rFonts w:hint="default"/>
      </w:rPr>
    </w:lvl>
    <w:lvl w:ilvl="1" w:tplc="080A0019" w:tentative="1">
      <w:start w:val="1"/>
      <w:numFmt w:val="lowerLetter"/>
      <w:lvlText w:val="%2."/>
      <w:lvlJc w:val="left"/>
      <w:pPr>
        <w:ind w:left="1111" w:hanging="360"/>
      </w:pPr>
    </w:lvl>
    <w:lvl w:ilvl="2" w:tplc="080A001B" w:tentative="1">
      <w:start w:val="1"/>
      <w:numFmt w:val="lowerRoman"/>
      <w:lvlText w:val="%3."/>
      <w:lvlJc w:val="right"/>
      <w:pPr>
        <w:ind w:left="1831" w:hanging="180"/>
      </w:pPr>
    </w:lvl>
    <w:lvl w:ilvl="3" w:tplc="080A000F" w:tentative="1">
      <w:start w:val="1"/>
      <w:numFmt w:val="decimal"/>
      <w:lvlText w:val="%4."/>
      <w:lvlJc w:val="left"/>
      <w:pPr>
        <w:ind w:left="2551" w:hanging="360"/>
      </w:pPr>
    </w:lvl>
    <w:lvl w:ilvl="4" w:tplc="080A0019" w:tentative="1">
      <w:start w:val="1"/>
      <w:numFmt w:val="lowerLetter"/>
      <w:lvlText w:val="%5."/>
      <w:lvlJc w:val="left"/>
      <w:pPr>
        <w:ind w:left="3271" w:hanging="360"/>
      </w:pPr>
    </w:lvl>
    <w:lvl w:ilvl="5" w:tplc="080A001B" w:tentative="1">
      <w:start w:val="1"/>
      <w:numFmt w:val="lowerRoman"/>
      <w:lvlText w:val="%6."/>
      <w:lvlJc w:val="right"/>
      <w:pPr>
        <w:ind w:left="3991" w:hanging="180"/>
      </w:pPr>
    </w:lvl>
    <w:lvl w:ilvl="6" w:tplc="080A000F" w:tentative="1">
      <w:start w:val="1"/>
      <w:numFmt w:val="decimal"/>
      <w:lvlText w:val="%7."/>
      <w:lvlJc w:val="left"/>
      <w:pPr>
        <w:ind w:left="4711" w:hanging="360"/>
      </w:pPr>
    </w:lvl>
    <w:lvl w:ilvl="7" w:tplc="080A0019" w:tentative="1">
      <w:start w:val="1"/>
      <w:numFmt w:val="lowerLetter"/>
      <w:lvlText w:val="%8."/>
      <w:lvlJc w:val="left"/>
      <w:pPr>
        <w:ind w:left="5431" w:hanging="360"/>
      </w:pPr>
    </w:lvl>
    <w:lvl w:ilvl="8" w:tplc="080A001B" w:tentative="1">
      <w:start w:val="1"/>
      <w:numFmt w:val="lowerRoman"/>
      <w:lvlText w:val="%9."/>
      <w:lvlJc w:val="right"/>
      <w:pPr>
        <w:ind w:left="6151" w:hanging="180"/>
      </w:pPr>
    </w:lvl>
  </w:abstractNum>
  <w:abstractNum w:abstractNumId="19" w15:restartNumberingAfterBreak="0">
    <w:nsid w:val="4F2164E0"/>
    <w:multiLevelType w:val="hybridMultilevel"/>
    <w:tmpl w:val="491ABB8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5C743DB"/>
    <w:multiLevelType w:val="hybridMultilevel"/>
    <w:tmpl w:val="1B8643E8"/>
    <w:lvl w:ilvl="0" w:tplc="D89EA2E0">
      <w:start w:val="1"/>
      <w:numFmt w:val="lowerLetter"/>
      <w:lvlText w:val="%1)"/>
      <w:lvlJc w:val="left"/>
      <w:pPr>
        <w:ind w:left="391" w:hanging="360"/>
      </w:pPr>
      <w:rPr>
        <w:rFonts w:hint="default"/>
      </w:rPr>
    </w:lvl>
    <w:lvl w:ilvl="1" w:tplc="080A0019" w:tentative="1">
      <w:start w:val="1"/>
      <w:numFmt w:val="lowerLetter"/>
      <w:lvlText w:val="%2."/>
      <w:lvlJc w:val="left"/>
      <w:pPr>
        <w:ind w:left="1111" w:hanging="360"/>
      </w:pPr>
    </w:lvl>
    <w:lvl w:ilvl="2" w:tplc="080A001B" w:tentative="1">
      <w:start w:val="1"/>
      <w:numFmt w:val="lowerRoman"/>
      <w:lvlText w:val="%3."/>
      <w:lvlJc w:val="right"/>
      <w:pPr>
        <w:ind w:left="1831" w:hanging="180"/>
      </w:pPr>
    </w:lvl>
    <w:lvl w:ilvl="3" w:tplc="080A000F" w:tentative="1">
      <w:start w:val="1"/>
      <w:numFmt w:val="decimal"/>
      <w:lvlText w:val="%4."/>
      <w:lvlJc w:val="left"/>
      <w:pPr>
        <w:ind w:left="2551" w:hanging="360"/>
      </w:pPr>
    </w:lvl>
    <w:lvl w:ilvl="4" w:tplc="080A0019" w:tentative="1">
      <w:start w:val="1"/>
      <w:numFmt w:val="lowerLetter"/>
      <w:lvlText w:val="%5."/>
      <w:lvlJc w:val="left"/>
      <w:pPr>
        <w:ind w:left="3271" w:hanging="360"/>
      </w:pPr>
    </w:lvl>
    <w:lvl w:ilvl="5" w:tplc="080A001B" w:tentative="1">
      <w:start w:val="1"/>
      <w:numFmt w:val="lowerRoman"/>
      <w:lvlText w:val="%6."/>
      <w:lvlJc w:val="right"/>
      <w:pPr>
        <w:ind w:left="3991" w:hanging="180"/>
      </w:pPr>
    </w:lvl>
    <w:lvl w:ilvl="6" w:tplc="080A000F" w:tentative="1">
      <w:start w:val="1"/>
      <w:numFmt w:val="decimal"/>
      <w:lvlText w:val="%7."/>
      <w:lvlJc w:val="left"/>
      <w:pPr>
        <w:ind w:left="4711" w:hanging="360"/>
      </w:pPr>
    </w:lvl>
    <w:lvl w:ilvl="7" w:tplc="080A0019" w:tentative="1">
      <w:start w:val="1"/>
      <w:numFmt w:val="lowerLetter"/>
      <w:lvlText w:val="%8."/>
      <w:lvlJc w:val="left"/>
      <w:pPr>
        <w:ind w:left="5431" w:hanging="360"/>
      </w:pPr>
    </w:lvl>
    <w:lvl w:ilvl="8" w:tplc="080A001B" w:tentative="1">
      <w:start w:val="1"/>
      <w:numFmt w:val="lowerRoman"/>
      <w:lvlText w:val="%9."/>
      <w:lvlJc w:val="right"/>
      <w:pPr>
        <w:ind w:left="6151" w:hanging="180"/>
      </w:pPr>
    </w:lvl>
  </w:abstractNum>
  <w:abstractNum w:abstractNumId="21" w15:restartNumberingAfterBreak="0">
    <w:nsid w:val="6F461A14"/>
    <w:multiLevelType w:val="hybridMultilevel"/>
    <w:tmpl w:val="4E82420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3665FB0"/>
    <w:multiLevelType w:val="hybridMultilevel"/>
    <w:tmpl w:val="69AC4BE6"/>
    <w:lvl w:ilvl="0" w:tplc="C812E71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BD1E5B"/>
    <w:multiLevelType w:val="hybridMultilevel"/>
    <w:tmpl w:val="4626AEB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7F44B029"/>
    <w:multiLevelType w:val="hybridMultilevel"/>
    <w:tmpl w:val="C8C4A8A6"/>
    <w:lvl w:ilvl="0" w:tplc="5D5E5062">
      <w:start w:val="1"/>
      <w:numFmt w:val="decimal"/>
      <w:lvlText w:val="%1."/>
      <w:lvlJc w:val="left"/>
      <w:pPr>
        <w:ind w:left="1211" w:hanging="360"/>
      </w:pPr>
      <w:rPr>
        <w:b/>
        <w:bCs/>
      </w:rPr>
    </w:lvl>
    <w:lvl w:ilvl="1" w:tplc="3E525EFA">
      <w:start w:val="1"/>
      <w:numFmt w:val="lowerLetter"/>
      <w:lvlText w:val="%2."/>
      <w:lvlJc w:val="left"/>
      <w:pPr>
        <w:ind w:left="1440" w:hanging="360"/>
      </w:pPr>
    </w:lvl>
    <w:lvl w:ilvl="2" w:tplc="32B80A98">
      <w:start w:val="1"/>
      <w:numFmt w:val="lowerRoman"/>
      <w:lvlText w:val="%3."/>
      <w:lvlJc w:val="right"/>
      <w:pPr>
        <w:ind w:left="2160" w:hanging="180"/>
      </w:pPr>
    </w:lvl>
    <w:lvl w:ilvl="3" w:tplc="C004FC10">
      <w:start w:val="1"/>
      <w:numFmt w:val="decimal"/>
      <w:lvlText w:val="%4."/>
      <w:lvlJc w:val="left"/>
      <w:pPr>
        <w:ind w:left="2880" w:hanging="360"/>
      </w:pPr>
    </w:lvl>
    <w:lvl w:ilvl="4" w:tplc="7EB69D3A">
      <w:start w:val="1"/>
      <w:numFmt w:val="lowerLetter"/>
      <w:lvlText w:val="%5."/>
      <w:lvlJc w:val="left"/>
      <w:pPr>
        <w:ind w:left="3600" w:hanging="360"/>
      </w:pPr>
    </w:lvl>
    <w:lvl w:ilvl="5" w:tplc="2A50A9C0">
      <w:start w:val="1"/>
      <w:numFmt w:val="lowerRoman"/>
      <w:lvlText w:val="%6."/>
      <w:lvlJc w:val="right"/>
      <w:pPr>
        <w:ind w:left="4320" w:hanging="180"/>
      </w:pPr>
    </w:lvl>
    <w:lvl w:ilvl="6" w:tplc="9660627C">
      <w:start w:val="1"/>
      <w:numFmt w:val="decimal"/>
      <w:lvlText w:val="%7."/>
      <w:lvlJc w:val="left"/>
      <w:pPr>
        <w:ind w:left="5040" w:hanging="360"/>
      </w:pPr>
    </w:lvl>
    <w:lvl w:ilvl="7" w:tplc="B18009DE">
      <w:start w:val="1"/>
      <w:numFmt w:val="lowerLetter"/>
      <w:lvlText w:val="%8."/>
      <w:lvlJc w:val="left"/>
      <w:pPr>
        <w:ind w:left="5760" w:hanging="360"/>
      </w:pPr>
    </w:lvl>
    <w:lvl w:ilvl="8" w:tplc="C76CF500">
      <w:start w:val="1"/>
      <w:numFmt w:val="lowerRoman"/>
      <w:lvlText w:val="%9."/>
      <w:lvlJc w:val="right"/>
      <w:pPr>
        <w:ind w:left="6480" w:hanging="180"/>
      </w:pPr>
    </w:lvl>
  </w:abstractNum>
  <w:num w:numId="1" w16cid:durableId="227305865">
    <w:abstractNumId w:val="11"/>
  </w:num>
  <w:num w:numId="2" w16cid:durableId="899900550">
    <w:abstractNumId w:val="12"/>
  </w:num>
  <w:num w:numId="3" w16cid:durableId="592787837">
    <w:abstractNumId w:val="8"/>
  </w:num>
  <w:num w:numId="4" w16cid:durableId="606625092">
    <w:abstractNumId w:val="24"/>
  </w:num>
  <w:num w:numId="5" w16cid:durableId="392193190">
    <w:abstractNumId w:val="21"/>
  </w:num>
  <w:num w:numId="6" w16cid:durableId="1495031892">
    <w:abstractNumId w:val="17"/>
  </w:num>
  <w:num w:numId="7" w16cid:durableId="1215198376">
    <w:abstractNumId w:val="10"/>
  </w:num>
  <w:num w:numId="8" w16cid:durableId="2022468867">
    <w:abstractNumId w:val="19"/>
  </w:num>
  <w:num w:numId="9" w16cid:durableId="1974024332">
    <w:abstractNumId w:val="15"/>
  </w:num>
  <w:num w:numId="10" w16cid:durableId="24722956">
    <w:abstractNumId w:val="13"/>
  </w:num>
  <w:num w:numId="11" w16cid:durableId="195315740">
    <w:abstractNumId w:val="14"/>
  </w:num>
  <w:num w:numId="12" w16cid:durableId="1883977748">
    <w:abstractNumId w:val="7"/>
  </w:num>
  <w:num w:numId="13" w16cid:durableId="1640844206">
    <w:abstractNumId w:val="23"/>
  </w:num>
  <w:num w:numId="14" w16cid:durableId="936592967">
    <w:abstractNumId w:val="22"/>
  </w:num>
  <w:num w:numId="15" w16cid:durableId="1563708876">
    <w:abstractNumId w:val="18"/>
  </w:num>
  <w:num w:numId="16" w16cid:durableId="509485784">
    <w:abstractNumId w:val="20"/>
  </w:num>
  <w:num w:numId="17" w16cid:durableId="1916891287">
    <w:abstractNumId w:val="16"/>
  </w:num>
  <w:num w:numId="18" w16cid:durableId="348527697">
    <w:abstractNumId w:val="9"/>
  </w:num>
  <w:num w:numId="19" w16cid:durableId="102650689">
    <w:abstractNumId w:val="0"/>
  </w:num>
  <w:num w:numId="20" w16cid:durableId="705716618">
    <w:abstractNumId w:val="1"/>
  </w:num>
  <w:num w:numId="21" w16cid:durableId="1088036232">
    <w:abstractNumId w:val="2"/>
  </w:num>
  <w:num w:numId="22" w16cid:durableId="633103256">
    <w:abstractNumId w:val="3"/>
  </w:num>
  <w:num w:numId="23" w16cid:durableId="326983423">
    <w:abstractNumId w:val="4"/>
  </w:num>
  <w:num w:numId="24" w16cid:durableId="742066558">
    <w:abstractNumId w:val="5"/>
  </w:num>
  <w:num w:numId="25" w16cid:durableId="1287546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2AE545"/>
    <w:rsid w:val="00005C61"/>
    <w:rsid w:val="0001177A"/>
    <w:rsid w:val="0001304F"/>
    <w:rsid w:val="00014B9B"/>
    <w:rsid w:val="00017057"/>
    <w:rsid w:val="00020027"/>
    <w:rsid w:val="000212D4"/>
    <w:rsid w:val="00021BA4"/>
    <w:rsid w:val="00022FE5"/>
    <w:rsid w:val="00023447"/>
    <w:rsid w:val="00025260"/>
    <w:rsid w:val="00025B54"/>
    <w:rsid w:val="00025FA3"/>
    <w:rsid w:val="000268BC"/>
    <w:rsid w:val="000336B1"/>
    <w:rsid w:val="00035E03"/>
    <w:rsid w:val="00035FA0"/>
    <w:rsid w:val="00042942"/>
    <w:rsid w:val="00045324"/>
    <w:rsid w:val="00045ABD"/>
    <w:rsid w:val="00045E60"/>
    <w:rsid w:val="000524F5"/>
    <w:rsid w:val="00055C1C"/>
    <w:rsid w:val="000562D9"/>
    <w:rsid w:val="00057C4F"/>
    <w:rsid w:val="0006101D"/>
    <w:rsid w:val="00064229"/>
    <w:rsid w:val="000660CD"/>
    <w:rsid w:val="000673CA"/>
    <w:rsid w:val="00072047"/>
    <w:rsid w:val="000723E8"/>
    <w:rsid w:val="00074CF3"/>
    <w:rsid w:val="0008122B"/>
    <w:rsid w:val="000834FF"/>
    <w:rsid w:val="00083B9A"/>
    <w:rsid w:val="00085A4D"/>
    <w:rsid w:val="00085DA2"/>
    <w:rsid w:val="000873C4"/>
    <w:rsid w:val="000934D9"/>
    <w:rsid w:val="0009376D"/>
    <w:rsid w:val="00093F39"/>
    <w:rsid w:val="00094EA9"/>
    <w:rsid w:val="00094EFC"/>
    <w:rsid w:val="00096452"/>
    <w:rsid w:val="000A2FC8"/>
    <w:rsid w:val="000A5978"/>
    <w:rsid w:val="000A64A0"/>
    <w:rsid w:val="000A68A6"/>
    <w:rsid w:val="000B1160"/>
    <w:rsid w:val="000B1DAA"/>
    <w:rsid w:val="000B34C1"/>
    <w:rsid w:val="000B3F1C"/>
    <w:rsid w:val="000B48D6"/>
    <w:rsid w:val="000B5601"/>
    <w:rsid w:val="000B6566"/>
    <w:rsid w:val="000C1049"/>
    <w:rsid w:val="000C2FB4"/>
    <w:rsid w:val="000C35FF"/>
    <w:rsid w:val="000C412D"/>
    <w:rsid w:val="000C5DF0"/>
    <w:rsid w:val="000D1CB2"/>
    <w:rsid w:val="000D243A"/>
    <w:rsid w:val="000D26D3"/>
    <w:rsid w:val="000D399F"/>
    <w:rsid w:val="000D6181"/>
    <w:rsid w:val="000D74BA"/>
    <w:rsid w:val="000D7BD2"/>
    <w:rsid w:val="000E0211"/>
    <w:rsid w:val="000E197D"/>
    <w:rsid w:val="000E6475"/>
    <w:rsid w:val="000F30D0"/>
    <w:rsid w:val="000F4E68"/>
    <w:rsid w:val="000F51B6"/>
    <w:rsid w:val="000F5475"/>
    <w:rsid w:val="000F6B48"/>
    <w:rsid w:val="000F74AD"/>
    <w:rsid w:val="000F7C8E"/>
    <w:rsid w:val="000F7FB3"/>
    <w:rsid w:val="001002B9"/>
    <w:rsid w:val="00102B50"/>
    <w:rsid w:val="00103CDE"/>
    <w:rsid w:val="001051CA"/>
    <w:rsid w:val="001061E5"/>
    <w:rsid w:val="001063C4"/>
    <w:rsid w:val="00107C88"/>
    <w:rsid w:val="001116C1"/>
    <w:rsid w:val="00112FDD"/>
    <w:rsid w:val="001136C2"/>
    <w:rsid w:val="00113957"/>
    <w:rsid w:val="0011489C"/>
    <w:rsid w:val="00115D80"/>
    <w:rsid w:val="00117938"/>
    <w:rsid w:val="00121521"/>
    <w:rsid w:val="00121A5F"/>
    <w:rsid w:val="00121CDD"/>
    <w:rsid w:val="00122661"/>
    <w:rsid w:val="0012394F"/>
    <w:rsid w:val="0012465D"/>
    <w:rsid w:val="0012665A"/>
    <w:rsid w:val="00131C99"/>
    <w:rsid w:val="00134BD3"/>
    <w:rsid w:val="00135047"/>
    <w:rsid w:val="00135B6E"/>
    <w:rsid w:val="0013782C"/>
    <w:rsid w:val="0014078D"/>
    <w:rsid w:val="00142047"/>
    <w:rsid w:val="0014312C"/>
    <w:rsid w:val="001461CC"/>
    <w:rsid w:val="00150520"/>
    <w:rsid w:val="00154614"/>
    <w:rsid w:val="00155A7C"/>
    <w:rsid w:val="00160892"/>
    <w:rsid w:val="00160999"/>
    <w:rsid w:val="00161B22"/>
    <w:rsid w:val="0016356F"/>
    <w:rsid w:val="001648D1"/>
    <w:rsid w:val="0016559E"/>
    <w:rsid w:val="00165A63"/>
    <w:rsid w:val="001662A5"/>
    <w:rsid w:val="00170100"/>
    <w:rsid w:val="00170EC5"/>
    <w:rsid w:val="001726F3"/>
    <w:rsid w:val="0017397F"/>
    <w:rsid w:val="00174DE7"/>
    <w:rsid w:val="0018337C"/>
    <w:rsid w:val="00183689"/>
    <w:rsid w:val="00184547"/>
    <w:rsid w:val="00184B51"/>
    <w:rsid w:val="0019019E"/>
    <w:rsid w:val="0019260F"/>
    <w:rsid w:val="0019385A"/>
    <w:rsid w:val="0019697C"/>
    <w:rsid w:val="00196FF0"/>
    <w:rsid w:val="001A1A5D"/>
    <w:rsid w:val="001A310E"/>
    <w:rsid w:val="001A703B"/>
    <w:rsid w:val="001B0548"/>
    <w:rsid w:val="001B2A25"/>
    <w:rsid w:val="001B4F45"/>
    <w:rsid w:val="001B5A74"/>
    <w:rsid w:val="001B6ACF"/>
    <w:rsid w:val="001C008D"/>
    <w:rsid w:val="001C044A"/>
    <w:rsid w:val="001C0AC3"/>
    <w:rsid w:val="001C1DB4"/>
    <w:rsid w:val="001C41AF"/>
    <w:rsid w:val="001C5FB5"/>
    <w:rsid w:val="001D58E1"/>
    <w:rsid w:val="001D7E00"/>
    <w:rsid w:val="001E0009"/>
    <w:rsid w:val="001E0698"/>
    <w:rsid w:val="001E1A46"/>
    <w:rsid w:val="001E2A31"/>
    <w:rsid w:val="001E2FE3"/>
    <w:rsid w:val="001E44BB"/>
    <w:rsid w:val="001F3164"/>
    <w:rsid w:val="001F36A8"/>
    <w:rsid w:val="001F4D91"/>
    <w:rsid w:val="001F6A5F"/>
    <w:rsid w:val="0020326E"/>
    <w:rsid w:val="0020338D"/>
    <w:rsid w:val="00204667"/>
    <w:rsid w:val="00204E6F"/>
    <w:rsid w:val="002070B1"/>
    <w:rsid w:val="0020779B"/>
    <w:rsid w:val="00207A2A"/>
    <w:rsid w:val="00211670"/>
    <w:rsid w:val="00216068"/>
    <w:rsid w:val="0021611A"/>
    <w:rsid w:val="002165E0"/>
    <w:rsid w:val="00216ECF"/>
    <w:rsid w:val="002200E9"/>
    <w:rsid w:val="002214E4"/>
    <w:rsid w:val="0022161E"/>
    <w:rsid w:val="00221C5F"/>
    <w:rsid w:val="00222765"/>
    <w:rsid w:val="0022374A"/>
    <w:rsid w:val="00226455"/>
    <w:rsid w:val="00227AB6"/>
    <w:rsid w:val="00227D00"/>
    <w:rsid w:val="00230808"/>
    <w:rsid w:val="002328CC"/>
    <w:rsid w:val="00232AF9"/>
    <w:rsid w:val="002348F7"/>
    <w:rsid w:val="0023607F"/>
    <w:rsid w:val="0023698B"/>
    <w:rsid w:val="0024461A"/>
    <w:rsid w:val="00245EC3"/>
    <w:rsid w:val="00250279"/>
    <w:rsid w:val="00250AD6"/>
    <w:rsid w:val="00253C8B"/>
    <w:rsid w:val="00255991"/>
    <w:rsid w:val="00255D25"/>
    <w:rsid w:val="002566C9"/>
    <w:rsid w:val="002625F6"/>
    <w:rsid w:val="00263CC6"/>
    <w:rsid w:val="00267564"/>
    <w:rsid w:val="002676CE"/>
    <w:rsid w:val="00270797"/>
    <w:rsid w:val="00272649"/>
    <w:rsid w:val="00273659"/>
    <w:rsid w:val="00273B78"/>
    <w:rsid w:val="00274299"/>
    <w:rsid w:val="0027480D"/>
    <w:rsid w:val="00277BB5"/>
    <w:rsid w:val="002801FB"/>
    <w:rsid w:val="00280490"/>
    <w:rsid w:val="002813B0"/>
    <w:rsid w:val="00281B78"/>
    <w:rsid w:val="00282829"/>
    <w:rsid w:val="00283356"/>
    <w:rsid w:val="0029260A"/>
    <w:rsid w:val="00294FA0"/>
    <w:rsid w:val="002954CE"/>
    <w:rsid w:val="00297987"/>
    <w:rsid w:val="002A1E23"/>
    <w:rsid w:val="002A3B3B"/>
    <w:rsid w:val="002A4E32"/>
    <w:rsid w:val="002A7C39"/>
    <w:rsid w:val="002B04ED"/>
    <w:rsid w:val="002B241D"/>
    <w:rsid w:val="002B2F22"/>
    <w:rsid w:val="002B6FE2"/>
    <w:rsid w:val="002B7A4A"/>
    <w:rsid w:val="002C1BEF"/>
    <w:rsid w:val="002C2969"/>
    <w:rsid w:val="002C2B37"/>
    <w:rsid w:val="002C4FB1"/>
    <w:rsid w:val="002D065F"/>
    <w:rsid w:val="002D0E1F"/>
    <w:rsid w:val="002D2B6D"/>
    <w:rsid w:val="002D2D3F"/>
    <w:rsid w:val="002D2D86"/>
    <w:rsid w:val="002E329B"/>
    <w:rsid w:val="002E5605"/>
    <w:rsid w:val="002F0A58"/>
    <w:rsid w:val="002F5D0C"/>
    <w:rsid w:val="0030120D"/>
    <w:rsid w:val="0030139A"/>
    <w:rsid w:val="00303E72"/>
    <w:rsid w:val="003042B2"/>
    <w:rsid w:val="00304AD5"/>
    <w:rsid w:val="00311A03"/>
    <w:rsid w:val="00314C1B"/>
    <w:rsid w:val="00315713"/>
    <w:rsid w:val="003160B9"/>
    <w:rsid w:val="00320129"/>
    <w:rsid w:val="003207A2"/>
    <w:rsid w:val="00325591"/>
    <w:rsid w:val="0032637D"/>
    <w:rsid w:val="00335C5F"/>
    <w:rsid w:val="00336A16"/>
    <w:rsid w:val="00336BA8"/>
    <w:rsid w:val="00344B32"/>
    <w:rsid w:val="003464D9"/>
    <w:rsid w:val="0034685A"/>
    <w:rsid w:val="003474CA"/>
    <w:rsid w:val="003521EE"/>
    <w:rsid w:val="00353439"/>
    <w:rsid w:val="003535B1"/>
    <w:rsid w:val="00356DCD"/>
    <w:rsid w:val="00356DDD"/>
    <w:rsid w:val="0036087C"/>
    <w:rsid w:val="00361A75"/>
    <w:rsid w:val="00361EC5"/>
    <w:rsid w:val="00364B29"/>
    <w:rsid w:val="00371671"/>
    <w:rsid w:val="00371AB3"/>
    <w:rsid w:val="00373F2E"/>
    <w:rsid w:val="00375382"/>
    <w:rsid w:val="003760DA"/>
    <w:rsid w:val="00376410"/>
    <w:rsid w:val="0038150F"/>
    <w:rsid w:val="00382447"/>
    <w:rsid w:val="00382EBF"/>
    <w:rsid w:val="00386DF1"/>
    <w:rsid w:val="00391009"/>
    <w:rsid w:val="003A0EEF"/>
    <w:rsid w:val="003A39EA"/>
    <w:rsid w:val="003A44A2"/>
    <w:rsid w:val="003A5DE4"/>
    <w:rsid w:val="003A66F8"/>
    <w:rsid w:val="003A73DC"/>
    <w:rsid w:val="003A7872"/>
    <w:rsid w:val="003B0216"/>
    <w:rsid w:val="003B1BB8"/>
    <w:rsid w:val="003B1CEF"/>
    <w:rsid w:val="003B252D"/>
    <w:rsid w:val="003B2CD0"/>
    <w:rsid w:val="003B5871"/>
    <w:rsid w:val="003B6F4E"/>
    <w:rsid w:val="003B7480"/>
    <w:rsid w:val="003C0B1D"/>
    <w:rsid w:val="003C12BF"/>
    <w:rsid w:val="003C1E81"/>
    <w:rsid w:val="003C23CC"/>
    <w:rsid w:val="003C25BA"/>
    <w:rsid w:val="003C2C45"/>
    <w:rsid w:val="003C4015"/>
    <w:rsid w:val="003C5873"/>
    <w:rsid w:val="003C5C61"/>
    <w:rsid w:val="003D2F65"/>
    <w:rsid w:val="003D4C39"/>
    <w:rsid w:val="003D5B09"/>
    <w:rsid w:val="003D7932"/>
    <w:rsid w:val="003E02C9"/>
    <w:rsid w:val="003E12CE"/>
    <w:rsid w:val="003E143C"/>
    <w:rsid w:val="003E7139"/>
    <w:rsid w:val="003E7BC5"/>
    <w:rsid w:val="003E7DD0"/>
    <w:rsid w:val="003E7FFB"/>
    <w:rsid w:val="003F1B64"/>
    <w:rsid w:val="003F2A00"/>
    <w:rsid w:val="003F3CC0"/>
    <w:rsid w:val="00401764"/>
    <w:rsid w:val="004018DF"/>
    <w:rsid w:val="004060AF"/>
    <w:rsid w:val="00406F12"/>
    <w:rsid w:val="0041337D"/>
    <w:rsid w:val="00416F76"/>
    <w:rsid w:val="00417FFC"/>
    <w:rsid w:val="00420606"/>
    <w:rsid w:val="00420A2E"/>
    <w:rsid w:val="00421A9A"/>
    <w:rsid w:val="0042205E"/>
    <w:rsid w:val="00422EE6"/>
    <w:rsid w:val="00423DB6"/>
    <w:rsid w:val="0042402D"/>
    <w:rsid w:val="0042551C"/>
    <w:rsid w:val="0042633A"/>
    <w:rsid w:val="00427F9C"/>
    <w:rsid w:val="0043013E"/>
    <w:rsid w:val="0043069B"/>
    <w:rsid w:val="0043131C"/>
    <w:rsid w:val="00431A11"/>
    <w:rsid w:val="00431BF4"/>
    <w:rsid w:val="0043458F"/>
    <w:rsid w:val="00440998"/>
    <w:rsid w:val="00440A23"/>
    <w:rsid w:val="004438AE"/>
    <w:rsid w:val="00443D0C"/>
    <w:rsid w:val="004456F1"/>
    <w:rsid w:val="00446830"/>
    <w:rsid w:val="00447483"/>
    <w:rsid w:val="00451A24"/>
    <w:rsid w:val="00452CD8"/>
    <w:rsid w:val="004537B0"/>
    <w:rsid w:val="00462685"/>
    <w:rsid w:val="004627F5"/>
    <w:rsid w:val="004628E2"/>
    <w:rsid w:val="00463CC5"/>
    <w:rsid w:val="00465474"/>
    <w:rsid w:val="004654D8"/>
    <w:rsid w:val="004674F9"/>
    <w:rsid w:val="00467CCB"/>
    <w:rsid w:val="00470944"/>
    <w:rsid w:val="00471B3D"/>
    <w:rsid w:val="00472768"/>
    <w:rsid w:val="00472EDD"/>
    <w:rsid w:val="004770C3"/>
    <w:rsid w:val="00477AF1"/>
    <w:rsid w:val="00477FED"/>
    <w:rsid w:val="0048000E"/>
    <w:rsid w:val="00480D90"/>
    <w:rsid w:val="004822AB"/>
    <w:rsid w:val="00482FEA"/>
    <w:rsid w:val="004837F7"/>
    <w:rsid w:val="00484607"/>
    <w:rsid w:val="00484735"/>
    <w:rsid w:val="00485304"/>
    <w:rsid w:val="00486078"/>
    <w:rsid w:val="00486C1E"/>
    <w:rsid w:val="00486EBC"/>
    <w:rsid w:val="0049441D"/>
    <w:rsid w:val="004972EB"/>
    <w:rsid w:val="004A0E9A"/>
    <w:rsid w:val="004A3A02"/>
    <w:rsid w:val="004A44A7"/>
    <w:rsid w:val="004B1B48"/>
    <w:rsid w:val="004B2049"/>
    <w:rsid w:val="004B4477"/>
    <w:rsid w:val="004B6595"/>
    <w:rsid w:val="004B7323"/>
    <w:rsid w:val="004B7F3E"/>
    <w:rsid w:val="004C33D7"/>
    <w:rsid w:val="004C3D8B"/>
    <w:rsid w:val="004C41ED"/>
    <w:rsid w:val="004C4450"/>
    <w:rsid w:val="004C482F"/>
    <w:rsid w:val="004C6EC6"/>
    <w:rsid w:val="004D0228"/>
    <w:rsid w:val="004D53CF"/>
    <w:rsid w:val="004D7DAF"/>
    <w:rsid w:val="004D7FAE"/>
    <w:rsid w:val="004F0C71"/>
    <w:rsid w:val="004F1FDC"/>
    <w:rsid w:val="0050045C"/>
    <w:rsid w:val="00502123"/>
    <w:rsid w:val="00504FC2"/>
    <w:rsid w:val="005065A4"/>
    <w:rsid w:val="0050752B"/>
    <w:rsid w:val="00507934"/>
    <w:rsid w:val="00510744"/>
    <w:rsid w:val="00510827"/>
    <w:rsid w:val="00510E12"/>
    <w:rsid w:val="00513E1D"/>
    <w:rsid w:val="00520C00"/>
    <w:rsid w:val="00522DA1"/>
    <w:rsid w:val="00523FBA"/>
    <w:rsid w:val="0052588A"/>
    <w:rsid w:val="00531927"/>
    <w:rsid w:val="005319EE"/>
    <w:rsid w:val="00532F3A"/>
    <w:rsid w:val="00534AA3"/>
    <w:rsid w:val="00534AD1"/>
    <w:rsid w:val="00535D7A"/>
    <w:rsid w:val="00535ED0"/>
    <w:rsid w:val="005378D9"/>
    <w:rsid w:val="00541E17"/>
    <w:rsid w:val="005433C9"/>
    <w:rsid w:val="00550F07"/>
    <w:rsid w:val="005515A8"/>
    <w:rsid w:val="005519BF"/>
    <w:rsid w:val="0055220C"/>
    <w:rsid w:val="005537FF"/>
    <w:rsid w:val="0055546A"/>
    <w:rsid w:val="00557D20"/>
    <w:rsid w:val="005627B5"/>
    <w:rsid w:val="00566274"/>
    <w:rsid w:val="005662FF"/>
    <w:rsid w:val="005676BF"/>
    <w:rsid w:val="00570D61"/>
    <w:rsid w:val="0057478F"/>
    <w:rsid w:val="0058199B"/>
    <w:rsid w:val="00582E47"/>
    <w:rsid w:val="0058308D"/>
    <w:rsid w:val="00583504"/>
    <w:rsid w:val="005852D9"/>
    <w:rsid w:val="0058540F"/>
    <w:rsid w:val="00585825"/>
    <w:rsid w:val="00590B75"/>
    <w:rsid w:val="00593F1B"/>
    <w:rsid w:val="00594169"/>
    <w:rsid w:val="0059558D"/>
    <w:rsid w:val="00596D11"/>
    <w:rsid w:val="005A260B"/>
    <w:rsid w:val="005A27FA"/>
    <w:rsid w:val="005A2A97"/>
    <w:rsid w:val="005A395A"/>
    <w:rsid w:val="005A489C"/>
    <w:rsid w:val="005A5281"/>
    <w:rsid w:val="005B0EE1"/>
    <w:rsid w:val="005B3753"/>
    <w:rsid w:val="005B6407"/>
    <w:rsid w:val="005B6742"/>
    <w:rsid w:val="005C0FFA"/>
    <w:rsid w:val="005C35BB"/>
    <w:rsid w:val="005C4CFE"/>
    <w:rsid w:val="005C6A6E"/>
    <w:rsid w:val="005D4E2F"/>
    <w:rsid w:val="005D601D"/>
    <w:rsid w:val="005D6679"/>
    <w:rsid w:val="005D772F"/>
    <w:rsid w:val="005E2296"/>
    <w:rsid w:val="005E2E44"/>
    <w:rsid w:val="005E32DE"/>
    <w:rsid w:val="005E32F3"/>
    <w:rsid w:val="005E3535"/>
    <w:rsid w:val="005E44C6"/>
    <w:rsid w:val="005E4D76"/>
    <w:rsid w:val="005E5F49"/>
    <w:rsid w:val="005F075F"/>
    <w:rsid w:val="00601F0C"/>
    <w:rsid w:val="006022A0"/>
    <w:rsid w:val="00602C5C"/>
    <w:rsid w:val="00603EE2"/>
    <w:rsid w:val="0061186A"/>
    <w:rsid w:val="00611ACC"/>
    <w:rsid w:val="00613945"/>
    <w:rsid w:val="0061491B"/>
    <w:rsid w:val="00614B99"/>
    <w:rsid w:val="00614CF5"/>
    <w:rsid w:val="0061663F"/>
    <w:rsid w:val="00617C32"/>
    <w:rsid w:val="00617E3F"/>
    <w:rsid w:val="00621FCF"/>
    <w:rsid w:val="00623543"/>
    <w:rsid w:val="006239F9"/>
    <w:rsid w:val="006252C5"/>
    <w:rsid w:val="00626BED"/>
    <w:rsid w:val="0062761A"/>
    <w:rsid w:val="00630CCA"/>
    <w:rsid w:val="00631146"/>
    <w:rsid w:val="00633A81"/>
    <w:rsid w:val="00634447"/>
    <w:rsid w:val="006346B7"/>
    <w:rsid w:val="00636077"/>
    <w:rsid w:val="00636469"/>
    <w:rsid w:val="006366A6"/>
    <w:rsid w:val="00636ED2"/>
    <w:rsid w:val="006370C5"/>
    <w:rsid w:val="00637C61"/>
    <w:rsid w:val="006426C2"/>
    <w:rsid w:val="006431CA"/>
    <w:rsid w:val="0064524D"/>
    <w:rsid w:val="00645FF6"/>
    <w:rsid w:val="00650C66"/>
    <w:rsid w:val="00652342"/>
    <w:rsid w:val="006529B5"/>
    <w:rsid w:val="00653888"/>
    <w:rsid w:val="00654F4B"/>
    <w:rsid w:val="00655088"/>
    <w:rsid w:val="00655AD1"/>
    <w:rsid w:val="00657A56"/>
    <w:rsid w:val="006631A8"/>
    <w:rsid w:val="00664C7A"/>
    <w:rsid w:val="00665A8E"/>
    <w:rsid w:val="0067001D"/>
    <w:rsid w:val="0067014F"/>
    <w:rsid w:val="00672854"/>
    <w:rsid w:val="00675D77"/>
    <w:rsid w:val="0068011A"/>
    <w:rsid w:val="00682954"/>
    <w:rsid w:val="00683DC0"/>
    <w:rsid w:val="00683EC0"/>
    <w:rsid w:val="00687FD2"/>
    <w:rsid w:val="00693521"/>
    <w:rsid w:val="00695408"/>
    <w:rsid w:val="006A0390"/>
    <w:rsid w:val="006A0890"/>
    <w:rsid w:val="006A2AE3"/>
    <w:rsid w:val="006A488D"/>
    <w:rsid w:val="006A528B"/>
    <w:rsid w:val="006A52E8"/>
    <w:rsid w:val="006A6E4F"/>
    <w:rsid w:val="006A7103"/>
    <w:rsid w:val="006A7B89"/>
    <w:rsid w:val="006B1840"/>
    <w:rsid w:val="006B2D13"/>
    <w:rsid w:val="006B4B2F"/>
    <w:rsid w:val="006B5276"/>
    <w:rsid w:val="006B5327"/>
    <w:rsid w:val="006B5611"/>
    <w:rsid w:val="006B7360"/>
    <w:rsid w:val="006C0A35"/>
    <w:rsid w:val="006C0F34"/>
    <w:rsid w:val="006C11FF"/>
    <w:rsid w:val="006C3738"/>
    <w:rsid w:val="006C4413"/>
    <w:rsid w:val="006C5ABF"/>
    <w:rsid w:val="006C6CD4"/>
    <w:rsid w:val="006D40AF"/>
    <w:rsid w:val="006D5CAA"/>
    <w:rsid w:val="006D633F"/>
    <w:rsid w:val="006D6802"/>
    <w:rsid w:val="006D7FC7"/>
    <w:rsid w:val="006E0583"/>
    <w:rsid w:val="006E3398"/>
    <w:rsid w:val="006E3469"/>
    <w:rsid w:val="006E5F61"/>
    <w:rsid w:val="006E7ECF"/>
    <w:rsid w:val="006F1910"/>
    <w:rsid w:val="006F2F3F"/>
    <w:rsid w:val="006F4E26"/>
    <w:rsid w:val="006F559E"/>
    <w:rsid w:val="00700EFC"/>
    <w:rsid w:val="00702DA9"/>
    <w:rsid w:val="00703607"/>
    <w:rsid w:val="00705DA4"/>
    <w:rsid w:val="00706099"/>
    <w:rsid w:val="00711692"/>
    <w:rsid w:val="007123C0"/>
    <w:rsid w:val="00722B91"/>
    <w:rsid w:val="007244E5"/>
    <w:rsid w:val="007257FC"/>
    <w:rsid w:val="00725F1C"/>
    <w:rsid w:val="0072605F"/>
    <w:rsid w:val="00726C99"/>
    <w:rsid w:val="0073132D"/>
    <w:rsid w:val="0073296E"/>
    <w:rsid w:val="00737B08"/>
    <w:rsid w:val="00740A60"/>
    <w:rsid w:val="0074160B"/>
    <w:rsid w:val="00742C2E"/>
    <w:rsid w:val="007430F6"/>
    <w:rsid w:val="007464B9"/>
    <w:rsid w:val="0074715E"/>
    <w:rsid w:val="00747C19"/>
    <w:rsid w:val="00750216"/>
    <w:rsid w:val="0075336D"/>
    <w:rsid w:val="00761FE1"/>
    <w:rsid w:val="00762FEC"/>
    <w:rsid w:val="00764C20"/>
    <w:rsid w:val="00765A16"/>
    <w:rsid w:val="007668B0"/>
    <w:rsid w:val="007672EB"/>
    <w:rsid w:val="0076770C"/>
    <w:rsid w:val="00770F8F"/>
    <w:rsid w:val="00771956"/>
    <w:rsid w:val="00772C64"/>
    <w:rsid w:val="0077351B"/>
    <w:rsid w:val="00781E53"/>
    <w:rsid w:val="00783150"/>
    <w:rsid w:val="00784718"/>
    <w:rsid w:val="00785477"/>
    <w:rsid w:val="0078758C"/>
    <w:rsid w:val="0079118B"/>
    <w:rsid w:val="007934D5"/>
    <w:rsid w:val="00795A6A"/>
    <w:rsid w:val="00797160"/>
    <w:rsid w:val="00797981"/>
    <w:rsid w:val="00797CB9"/>
    <w:rsid w:val="007A0349"/>
    <w:rsid w:val="007A2286"/>
    <w:rsid w:val="007A35EB"/>
    <w:rsid w:val="007A4B8C"/>
    <w:rsid w:val="007B05B4"/>
    <w:rsid w:val="007B3D0E"/>
    <w:rsid w:val="007B3FC6"/>
    <w:rsid w:val="007B4480"/>
    <w:rsid w:val="007B597E"/>
    <w:rsid w:val="007B6976"/>
    <w:rsid w:val="007B69DF"/>
    <w:rsid w:val="007B6E18"/>
    <w:rsid w:val="007B7242"/>
    <w:rsid w:val="007B7BFC"/>
    <w:rsid w:val="007B7FD6"/>
    <w:rsid w:val="007C0424"/>
    <w:rsid w:val="007C11C9"/>
    <w:rsid w:val="007C3346"/>
    <w:rsid w:val="007C536A"/>
    <w:rsid w:val="007D047D"/>
    <w:rsid w:val="007D0A6E"/>
    <w:rsid w:val="007D209E"/>
    <w:rsid w:val="007D2896"/>
    <w:rsid w:val="007D47AC"/>
    <w:rsid w:val="007D47BF"/>
    <w:rsid w:val="007D4E8C"/>
    <w:rsid w:val="007D4E9B"/>
    <w:rsid w:val="007D4FE0"/>
    <w:rsid w:val="007D633E"/>
    <w:rsid w:val="007D6399"/>
    <w:rsid w:val="007D67CB"/>
    <w:rsid w:val="007E0DD7"/>
    <w:rsid w:val="007E6583"/>
    <w:rsid w:val="007E6B9E"/>
    <w:rsid w:val="007F4325"/>
    <w:rsid w:val="007F45F1"/>
    <w:rsid w:val="007F4691"/>
    <w:rsid w:val="007F4BC2"/>
    <w:rsid w:val="00803A7E"/>
    <w:rsid w:val="008063B4"/>
    <w:rsid w:val="0080688E"/>
    <w:rsid w:val="00810F22"/>
    <w:rsid w:val="00812E84"/>
    <w:rsid w:val="00813EBA"/>
    <w:rsid w:val="008156C0"/>
    <w:rsid w:val="008205B1"/>
    <w:rsid w:val="008216AC"/>
    <w:rsid w:val="0082343F"/>
    <w:rsid w:val="008238D3"/>
    <w:rsid w:val="00823AC6"/>
    <w:rsid w:val="008256CA"/>
    <w:rsid w:val="00826214"/>
    <w:rsid w:val="00826B8B"/>
    <w:rsid w:val="00826C85"/>
    <w:rsid w:val="00832AEB"/>
    <w:rsid w:val="008330B8"/>
    <w:rsid w:val="00833ABB"/>
    <w:rsid w:val="008344E9"/>
    <w:rsid w:val="00835D8B"/>
    <w:rsid w:val="00836904"/>
    <w:rsid w:val="00836ECD"/>
    <w:rsid w:val="00842CF2"/>
    <w:rsid w:val="0084787E"/>
    <w:rsid w:val="0085189C"/>
    <w:rsid w:val="0085236F"/>
    <w:rsid w:val="00855622"/>
    <w:rsid w:val="00856796"/>
    <w:rsid w:val="00856E34"/>
    <w:rsid w:val="00860761"/>
    <w:rsid w:val="008611A0"/>
    <w:rsid w:val="008629EA"/>
    <w:rsid w:val="008640C3"/>
    <w:rsid w:val="008650B9"/>
    <w:rsid w:val="00866511"/>
    <w:rsid w:val="00867637"/>
    <w:rsid w:val="00870CC9"/>
    <w:rsid w:val="00873A08"/>
    <w:rsid w:val="0087585C"/>
    <w:rsid w:val="00875A89"/>
    <w:rsid w:val="008768C5"/>
    <w:rsid w:val="00876B17"/>
    <w:rsid w:val="0087769D"/>
    <w:rsid w:val="00877D77"/>
    <w:rsid w:val="00881741"/>
    <w:rsid w:val="00882418"/>
    <w:rsid w:val="008836F7"/>
    <w:rsid w:val="00885CE8"/>
    <w:rsid w:val="00887111"/>
    <w:rsid w:val="00887547"/>
    <w:rsid w:val="008877B1"/>
    <w:rsid w:val="00887FAA"/>
    <w:rsid w:val="00890B30"/>
    <w:rsid w:val="00890DAD"/>
    <w:rsid w:val="00894AE4"/>
    <w:rsid w:val="00895B3B"/>
    <w:rsid w:val="00895F94"/>
    <w:rsid w:val="00896E50"/>
    <w:rsid w:val="008A0FFA"/>
    <w:rsid w:val="008A16C8"/>
    <w:rsid w:val="008A1D4F"/>
    <w:rsid w:val="008A2E8D"/>
    <w:rsid w:val="008A6366"/>
    <w:rsid w:val="008A753D"/>
    <w:rsid w:val="008B01C5"/>
    <w:rsid w:val="008B0F90"/>
    <w:rsid w:val="008B1D37"/>
    <w:rsid w:val="008B272C"/>
    <w:rsid w:val="008B394D"/>
    <w:rsid w:val="008B4158"/>
    <w:rsid w:val="008B567D"/>
    <w:rsid w:val="008B5704"/>
    <w:rsid w:val="008C1F80"/>
    <w:rsid w:val="008C25E3"/>
    <w:rsid w:val="008C4397"/>
    <w:rsid w:val="008C45FA"/>
    <w:rsid w:val="008C4FA6"/>
    <w:rsid w:val="008C60D5"/>
    <w:rsid w:val="008C7311"/>
    <w:rsid w:val="008D0E13"/>
    <w:rsid w:val="008D1C5C"/>
    <w:rsid w:val="008D2DD9"/>
    <w:rsid w:val="008D3497"/>
    <w:rsid w:val="008D3E3E"/>
    <w:rsid w:val="008D4333"/>
    <w:rsid w:val="008D4E2D"/>
    <w:rsid w:val="008D5D6A"/>
    <w:rsid w:val="008D61DA"/>
    <w:rsid w:val="008E1770"/>
    <w:rsid w:val="008E2697"/>
    <w:rsid w:val="008E2737"/>
    <w:rsid w:val="008E3420"/>
    <w:rsid w:val="008E35A4"/>
    <w:rsid w:val="008E441F"/>
    <w:rsid w:val="008E5A86"/>
    <w:rsid w:val="008F7042"/>
    <w:rsid w:val="008F79C0"/>
    <w:rsid w:val="00902EE7"/>
    <w:rsid w:val="00903BE3"/>
    <w:rsid w:val="00904364"/>
    <w:rsid w:val="00907691"/>
    <w:rsid w:val="009107E6"/>
    <w:rsid w:val="00911F3C"/>
    <w:rsid w:val="00913107"/>
    <w:rsid w:val="00914F66"/>
    <w:rsid w:val="00915EA6"/>
    <w:rsid w:val="00916713"/>
    <w:rsid w:val="00916746"/>
    <w:rsid w:val="009174CC"/>
    <w:rsid w:val="0092102C"/>
    <w:rsid w:val="00921A70"/>
    <w:rsid w:val="00922730"/>
    <w:rsid w:val="00923902"/>
    <w:rsid w:val="00925503"/>
    <w:rsid w:val="00925C2D"/>
    <w:rsid w:val="00926357"/>
    <w:rsid w:val="00926C1B"/>
    <w:rsid w:val="00931656"/>
    <w:rsid w:val="009334D4"/>
    <w:rsid w:val="00937F97"/>
    <w:rsid w:val="00943248"/>
    <w:rsid w:val="0095263C"/>
    <w:rsid w:val="00956EBE"/>
    <w:rsid w:val="009579B2"/>
    <w:rsid w:val="009614E2"/>
    <w:rsid w:val="009618BC"/>
    <w:rsid w:val="00961CAC"/>
    <w:rsid w:val="009644A4"/>
    <w:rsid w:val="009653F1"/>
    <w:rsid w:val="00965B8A"/>
    <w:rsid w:val="0096600D"/>
    <w:rsid w:val="0096710E"/>
    <w:rsid w:val="0097040A"/>
    <w:rsid w:val="009718CD"/>
    <w:rsid w:val="0097285F"/>
    <w:rsid w:val="00980C64"/>
    <w:rsid w:val="0098112A"/>
    <w:rsid w:val="00981709"/>
    <w:rsid w:val="00984192"/>
    <w:rsid w:val="00984696"/>
    <w:rsid w:val="00987492"/>
    <w:rsid w:val="009874E7"/>
    <w:rsid w:val="0098763D"/>
    <w:rsid w:val="0099218D"/>
    <w:rsid w:val="00992F13"/>
    <w:rsid w:val="009946E0"/>
    <w:rsid w:val="009A101F"/>
    <w:rsid w:val="009A1944"/>
    <w:rsid w:val="009A44BC"/>
    <w:rsid w:val="009A56B8"/>
    <w:rsid w:val="009A5E38"/>
    <w:rsid w:val="009A608E"/>
    <w:rsid w:val="009B0740"/>
    <w:rsid w:val="009C1D16"/>
    <w:rsid w:val="009C1DDA"/>
    <w:rsid w:val="009C29C0"/>
    <w:rsid w:val="009C2D84"/>
    <w:rsid w:val="009C56C8"/>
    <w:rsid w:val="009C6AFF"/>
    <w:rsid w:val="009D1E0B"/>
    <w:rsid w:val="009D2096"/>
    <w:rsid w:val="009D3983"/>
    <w:rsid w:val="009D3E1C"/>
    <w:rsid w:val="009D3EFC"/>
    <w:rsid w:val="009D44AF"/>
    <w:rsid w:val="009D51FC"/>
    <w:rsid w:val="009D5D1F"/>
    <w:rsid w:val="009D69C6"/>
    <w:rsid w:val="009D784C"/>
    <w:rsid w:val="009E5855"/>
    <w:rsid w:val="009E5AFF"/>
    <w:rsid w:val="009E6347"/>
    <w:rsid w:val="009F1E25"/>
    <w:rsid w:val="009F21FF"/>
    <w:rsid w:val="009F3D4E"/>
    <w:rsid w:val="009F4642"/>
    <w:rsid w:val="00A0122C"/>
    <w:rsid w:val="00A03C45"/>
    <w:rsid w:val="00A0475E"/>
    <w:rsid w:val="00A0497A"/>
    <w:rsid w:val="00A064CC"/>
    <w:rsid w:val="00A068EC"/>
    <w:rsid w:val="00A0713C"/>
    <w:rsid w:val="00A100FB"/>
    <w:rsid w:val="00A106C5"/>
    <w:rsid w:val="00A1098F"/>
    <w:rsid w:val="00A11FD5"/>
    <w:rsid w:val="00A1203B"/>
    <w:rsid w:val="00A142BA"/>
    <w:rsid w:val="00A15EA3"/>
    <w:rsid w:val="00A17F50"/>
    <w:rsid w:val="00A205C9"/>
    <w:rsid w:val="00A21F95"/>
    <w:rsid w:val="00A22376"/>
    <w:rsid w:val="00A22494"/>
    <w:rsid w:val="00A24029"/>
    <w:rsid w:val="00A2525D"/>
    <w:rsid w:val="00A252F7"/>
    <w:rsid w:val="00A308EC"/>
    <w:rsid w:val="00A32B33"/>
    <w:rsid w:val="00A35ECF"/>
    <w:rsid w:val="00A369A2"/>
    <w:rsid w:val="00A36E4E"/>
    <w:rsid w:val="00A427E7"/>
    <w:rsid w:val="00A4588F"/>
    <w:rsid w:val="00A47C72"/>
    <w:rsid w:val="00A51280"/>
    <w:rsid w:val="00A51507"/>
    <w:rsid w:val="00A51997"/>
    <w:rsid w:val="00A53062"/>
    <w:rsid w:val="00A57907"/>
    <w:rsid w:val="00A62172"/>
    <w:rsid w:val="00A622A7"/>
    <w:rsid w:val="00A62AD3"/>
    <w:rsid w:val="00A62C9F"/>
    <w:rsid w:val="00A644B8"/>
    <w:rsid w:val="00A647FE"/>
    <w:rsid w:val="00A651C8"/>
    <w:rsid w:val="00A7019A"/>
    <w:rsid w:val="00A7194D"/>
    <w:rsid w:val="00A73ACF"/>
    <w:rsid w:val="00A76918"/>
    <w:rsid w:val="00A77A3B"/>
    <w:rsid w:val="00A77A5A"/>
    <w:rsid w:val="00A80A7C"/>
    <w:rsid w:val="00A82773"/>
    <w:rsid w:val="00A83A7B"/>
    <w:rsid w:val="00A8672B"/>
    <w:rsid w:val="00A8676E"/>
    <w:rsid w:val="00A87FC1"/>
    <w:rsid w:val="00A91CB0"/>
    <w:rsid w:val="00A95D15"/>
    <w:rsid w:val="00A96170"/>
    <w:rsid w:val="00A96C07"/>
    <w:rsid w:val="00A96EE2"/>
    <w:rsid w:val="00AA1F02"/>
    <w:rsid w:val="00AA20BF"/>
    <w:rsid w:val="00AA2787"/>
    <w:rsid w:val="00AA3F68"/>
    <w:rsid w:val="00AA5D75"/>
    <w:rsid w:val="00AB099F"/>
    <w:rsid w:val="00AB3166"/>
    <w:rsid w:val="00AB34D9"/>
    <w:rsid w:val="00AB49DF"/>
    <w:rsid w:val="00AB652B"/>
    <w:rsid w:val="00AC078C"/>
    <w:rsid w:val="00AC0A2E"/>
    <w:rsid w:val="00AC1228"/>
    <w:rsid w:val="00AC1394"/>
    <w:rsid w:val="00AC14F1"/>
    <w:rsid w:val="00AC217F"/>
    <w:rsid w:val="00AC4B96"/>
    <w:rsid w:val="00AC5335"/>
    <w:rsid w:val="00AC6D26"/>
    <w:rsid w:val="00AD10A0"/>
    <w:rsid w:val="00AD32F8"/>
    <w:rsid w:val="00AD493A"/>
    <w:rsid w:val="00AD4F7A"/>
    <w:rsid w:val="00AD687F"/>
    <w:rsid w:val="00AD7812"/>
    <w:rsid w:val="00AE2755"/>
    <w:rsid w:val="00AE2FD8"/>
    <w:rsid w:val="00AE6C34"/>
    <w:rsid w:val="00AF025F"/>
    <w:rsid w:val="00AF2AE8"/>
    <w:rsid w:val="00AF2DE0"/>
    <w:rsid w:val="00AF5359"/>
    <w:rsid w:val="00AF7293"/>
    <w:rsid w:val="00B020FF"/>
    <w:rsid w:val="00B04297"/>
    <w:rsid w:val="00B04F34"/>
    <w:rsid w:val="00B05559"/>
    <w:rsid w:val="00B13B6A"/>
    <w:rsid w:val="00B157ED"/>
    <w:rsid w:val="00B1759F"/>
    <w:rsid w:val="00B2373E"/>
    <w:rsid w:val="00B237B7"/>
    <w:rsid w:val="00B24075"/>
    <w:rsid w:val="00B25986"/>
    <w:rsid w:val="00B2764E"/>
    <w:rsid w:val="00B30A0D"/>
    <w:rsid w:val="00B30BE5"/>
    <w:rsid w:val="00B347C3"/>
    <w:rsid w:val="00B34FAF"/>
    <w:rsid w:val="00B35122"/>
    <w:rsid w:val="00B3525B"/>
    <w:rsid w:val="00B36CD7"/>
    <w:rsid w:val="00B44AB5"/>
    <w:rsid w:val="00B45425"/>
    <w:rsid w:val="00B45CFA"/>
    <w:rsid w:val="00B46C55"/>
    <w:rsid w:val="00B50635"/>
    <w:rsid w:val="00B50F0D"/>
    <w:rsid w:val="00B525DD"/>
    <w:rsid w:val="00B52B04"/>
    <w:rsid w:val="00B52B93"/>
    <w:rsid w:val="00B60C16"/>
    <w:rsid w:val="00B639ED"/>
    <w:rsid w:val="00B75FD6"/>
    <w:rsid w:val="00B80E8A"/>
    <w:rsid w:val="00B82F56"/>
    <w:rsid w:val="00B8396A"/>
    <w:rsid w:val="00B83A65"/>
    <w:rsid w:val="00B85051"/>
    <w:rsid w:val="00B85991"/>
    <w:rsid w:val="00B866CE"/>
    <w:rsid w:val="00B87229"/>
    <w:rsid w:val="00B8766A"/>
    <w:rsid w:val="00B9181C"/>
    <w:rsid w:val="00B956C6"/>
    <w:rsid w:val="00B95EF7"/>
    <w:rsid w:val="00B96ABF"/>
    <w:rsid w:val="00BA15D6"/>
    <w:rsid w:val="00BA168A"/>
    <w:rsid w:val="00BA3A11"/>
    <w:rsid w:val="00BA4595"/>
    <w:rsid w:val="00BA5638"/>
    <w:rsid w:val="00BA69D6"/>
    <w:rsid w:val="00BA6E30"/>
    <w:rsid w:val="00BB2D15"/>
    <w:rsid w:val="00BB2EF0"/>
    <w:rsid w:val="00BB32AD"/>
    <w:rsid w:val="00BB389B"/>
    <w:rsid w:val="00BB468B"/>
    <w:rsid w:val="00BB6039"/>
    <w:rsid w:val="00BB6727"/>
    <w:rsid w:val="00BB69BF"/>
    <w:rsid w:val="00BB6BEF"/>
    <w:rsid w:val="00BB7D3B"/>
    <w:rsid w:val="00BC0797"/>
    <w:rsid w:val="00BC0D18"/>
    <w:rsid w:val="00BC13C6"/>
    <w:rsid w:val="00BC2C50"/>
    <w:rsid w:val="00BC4752"/>
    <w:rsid w:val="00BC7528"/>
    <w:rsid w:val="00BC75A9"/>
    <w:rsid w:val="00BD03F7"/>
    <w:rsid w:val="00BD0F97"/>
    <w:rsid w:val="00BD249E"/>
    <w:rsid w:val="00BD260F"/>
    <w:rsid w:val="00BD2B48"/>
    <w:rsid w:val="00BD3164"/>
    <w:rsid w:val="00BD3208"/>
    <w:rsid w:val="00BD3377"/>
    <w:rsid w:val="00BD3C42"/>
    <w:rsid w:val="00BD5F38"/>
    <w:rsid w:val="00BD6093"/>
    <w:rsid w:val="00BD6BA0"/>
    <w:rsid w:val="00BD74B4"/>
    <w:rsid w:val="00BD7931"/>
    <w:rsid w:val="00BE050F"/>
    <w:rsid w:val="00BE515D"/>
    <w:rsid w:val="00BF1195"/>
    <w:rsid w:val="00BF1AC9"/>
    <w:rsid w:val="00BF4633"/>
    <w:rsid w:val="00BF56BD"/>
    <w:rsid w:val="00BF6712"/>
    <w:rsid w:val="00C027D1"/>
    <w:rsid w:val="00C043F5"/>
    <w:rsid w:val="00C06552"/>
    <w:rsid w:val="00C074C2"/>
    <w:rsid w:val="00C10B07"/>
    <w:rsid w:val="00C14F05"/>
    <w:rsid w:val="00C16913"/>
    <w:rsid w:val="00C16E0A"/>
    <w:rsid w:val="00C17D01"/>
    <w:rsid w:val="00C212EF"/>
    <w:rsid w:val="00C2295F"/>
    <w:rsid w:val="00C23A76"/>
    <w:rsid w:val="00C26578"/>
    <w:rsid w:val="00C26D3F"/>
    <w:rsid w:val="00C2740B"/>
    <w:rsid w:val="00C27CFD"/>
    <w:rsid w:val="00C31BED"/>
    <w:rsid w:val="00C32074"/>
    <w:rsid w:val="00C372DC"/>
    <w:rsid w:val="00C40703"/>
    <w:rsid w:val="00C415A0"/>
    <w:rsid w:val="00C43B5E"/>
    <w:rsid w:val="00C444C3"/>
    <w:rsid w:val="00C466CA"/>
    <w:rsid w:val="00C47DE8"/>
    <w:rsid w:val="00C47EED"/>
    <w:rsid w:val="00C509EB"/>
    <w:rsid w:val="00C512E8"/>
    <w:rsid w:val="00C51478"/>
    <w:rsid w:val="00C5196A"/>
    <w:rsid w:val="00C520ED"/>
    <w:rsid w:val="00C534A7"/>
    <w:rsid w:val="00C552C1"/>
    <w:rsid w:val="00C56BA7"/>
    <w:rsid w:val="00C57ED8"/>
    <w:rsid w:val="00C64F9C"/>
    <w:rsid w:val="00C6539E"/>
    <w:rsid w:val="00C6644C"/>
    <w:rsid w:val="00C66DE0"/>
    <w:rsid w:val="00C66FC4"/>
    <w:rsid w:val="00C66FFA"/>
    <w:rsid w:val="00C7393D"/>
    <w:rsid w:val="00C76B45"/>
    <w:rsid w:val="00C855A6"/>
    <w:rsid w:val="00C9029C"/>
    <w:rsid w:val="00C90B42"/>
    <w:rsid w:val="00C90BB4"/>
    <w:rsid w:val="00C928EC"/>
    <w:rsid w:val="00C92A35"/>
    <w:rsid w:val="00C92FC6"/>
    <w:rsid w:val="00C9394B"/>
    <w:rsid w:val="00C93A81"/>
    <w:rsid w:val="00C94E1C"/>
    <w:rsid w:val="00C965CC"/>
    <w:rsid w:val="00C970C2"/>
    <w:rsid w:val="00CA0229"/>
    <w:rsid w:val="00CA6FB2"/>
    <w:rsid w:val="00CB16A7"/>
    <w:rsid w:val="00CB16C9"/>
    <w:rsid w:val="00CB1F8F"/>
    <w:rsid w:val="00CB2D5F"/>
    <w:rsid w:val="00CB43C3"/>
    <w:rsid w:val="00CB45E3"/>
    <w:rsid w:val="00CB4F30"/>
    <w:rsid w:val="00CB6F77"/>
    <w:rsid w:val="00CC38F6"/>
    <w:rsid w:val="00CC41FF"/>
    <w:rsid w:val="00CC426E"/>
    <w:rsid w:val="00CC58A4"/>
    <w:rsid w:val="00CC59E6"/>
    <w:rsid w:val="00CC6541"/>
    <w:rsid w:val="00CC69A8"/>
    <w:rsid w:val="00CD14B3"/>
    <w:rsid w:val="00CD2530"/>
    <w:rsid w:val="00CD3492"/>
    <w:rsid w:val="00CD5166"/>
    <w:rsid w:val="00CD6A64"/>
    <w:rsid w:val="00CD75D0"/>
    <w:rsid w:val="00CE418B"/>
    <w:rsid w:val="00CE5693"/>
    <w:rsid w:val="00CF0991"/>
    <w:rsid w:val="00CF1738"/>
    <w:rsid w:val="00CF17EB"/>
    <w:rsid w:val="00CF2127"/>
    <w:rsid w:val="00CF2DFE"/>
    <w:rsid w:val="00CF3ADC"/>
    <w:rsid w:val="00CF3CA3"/>
    <w:rsid w:val="00CF6E3A"/>
    <w:rsid w:val="00CF6E82"/>
    <w:rsid w:val="00D01718"/>
    <w:rsid w:val="00D029AB"/>
    <w:rsid w:val="00D02CCF"/>
    <w:rsid w:val="00D031C5"/>
    <w:rsid w:val="00D04711"/>
    <w:rsid w:val="00D07A29"/>
    <w:rsid w:val="00D115A7"/>
    <w:rsid w:val="00D119E5"/>
    <w:rsid w:val="00D11A4C"/>
    <w:rsid w:val="00D12C54"/>
    <w:rsid w:val="00D1450F"/>
    <w:rsid w:val="00D1472A"/>
    <w:rsid w:val="00D15177"/>
    <w:rsid w:val="00D21E89"/>
    <w:rsid w:val="00D2358A"/>
    <w:rsid w:val="00D245F6"/>
    <w:rsid w:val="00D248AA"/>
    <w:rsid w:val="00D25F87"/>
    <w:rsid w:val="00D317FD"/>
    <w:rsid w:val="00D35D2B"/>
    <w:rsid w:val="00D36068"/>
    <w:rsid w:val="00D371EB"/>
    <w:rsid w:val="00D40AFF"/>
    <w:rsid w:val="00D4129F"/>
    <w:rsid w:val="00D41E48"/>
    <w:rsid w:val="00D44682"/>
    <w:rsid w:val="00D4512C"/>
    <w:rsid w:val="00D454AB"/>
    <w:rsid w:val="00D462CC"/>
    <w:rsid w:val="00D57577"/>
    <w:rsid w:val="00D5764C"/>
    <w:rsid w:val="00D60396"/>
    <w:rsid w:val="00D62404"/>
    <w:rsid w:val="00D632E7"/>
    <w:rsid w:val="00D67269"/>
    <w:rsid w:val="00D67F62"/>
    <w:rsid w:val="00D753A4"/>
    <w:rsid w:val="00D76A0C"/>
    <w:rsid w:val="00D81A89"/>
    <w:rsid w:val="00D83971"/>
    <w:rsid w:val="00D85581"/>
    <w:rsid w:val="00D859FC"/>
    <w:rsid w:val="00D87C6B"/>
    <w:rsid w:val="00D91989"/>
    <w:rsid w:val="00D93DD6"/>
    <w:rsid w:val="00D9708A"/>
    <w:rsid w:val="00DA0271"/>
    <w:rsid w:val="00DA0DB9"/>
    <w:rsid w:val="00DA1D36"/>
    <w:rsid w:val="00DA23C1"/>
    <w:rsid w:val="00DA23EC"/>
    <w:rsid w:val="00DA49D3"/>
    <w:rsid w:val="00DA51CE"/>
    <w:rsid w:val="00DA52F0"/>
    <w:rsid w:val="00DA5E11"/>
    <w:rsid w:val="00DA5E64"/>
    <w:rsid w:val="00DA62C7"/>
    <w:rsid w:val="00DB7F10"/>
    <w:rsid w:val="00DC0222"/>
    <w:rsid w:val="00DC1275"/>
    <w:rsid w:val="00DC1500"/>
    <w:rsid w:val="00DC1D58"/>
    <w:rsid w:val="00DC4635"/>
    <w:rsid w:val="00DC493B"/>
    <w:rsid w:val="00DC4F7F"/>
    <w:rsid w:val="00DC5A96"/>
    <w:rsid w:val="00DC7765"/>
    <w:rsid w:val="00DD13BD"/>
    <w:rsid w:val="00DD15DE"/>
    <w:rsid w:val="00DD2E67"/>
    <w:rsid w:val="00DD3188"/>
    <w:rsid w:val="00DD3783"/>
    <w:rsid w:val="00DD5F88"/>
    <w:rsid w:val="00DD679C"/>
    <w:rsid w:val="00DD7441"/>
    <w:rsid w:val="00DD7B05"/>
    <w:rsid w:val="00DE1EE1"/>
    <w:rsid w:val="00DE33EF"/>
    <w:rsid w:val="00DE4FAC"/>
    <w:rsid w:val="00DF04FF"/>
    <w:rsid w:val="00DF05EF"/>
    <w:rsid w:val="00DF2045"/>
    <w:rsid w:val="00DF36D7"/>
    <w:rsid w:val="00DF4D57"/>
    <w:rsid w:val="00DF592B"/>
    <w:rsid w:val="00DF7693"/>
    <w:rsid w:val="00E01E11"/>
    <w:rsid w:val="00E02563"/>
    <w:rsid w:val="00E14FAD"/>
    <w:rsid w:val="00E16563"/>
    <w:rsid w:val="00E17C36"/>
    <w:rsid w:val="00E2022B"/>
    <w:rsid w:val="00E20748"/>
    <w:rsid w:val="00E207F1"/>
    <w:rsid w:val="00E20D86"/>
    <w:rsid w:val="00E21734"/>
    <w:rsid w:val="00E24CE2"/>
    <w:rsid w:val="00E24E6D"/>
    <w:rsid w:val="00E25199"/>
    <w:rsid w:val="00E252BF"/>
    <w:rsid w:val="00E265C5"/>
    <w:rsid w:val="00E2695B"/>
    <w:rsid w:val="00E30753"/>
    <w:rsid w:val="00E31F29"/>
    <w:rsid w:val="00E3243B"/>
    <w:rsid w:val="00E345E1"/>
    <w:rsid w:val="00E34DBD"/>
    <w:rsid w:val="00E34E94"/>
    <w:rsid w:val="00E3606C"/>
    <w:rsid w:val="00E362DA"/>
    <w:rsid w:val="00E37C0F"/>
    <w:rsid w:val="00E41A90"/>
    <w:rsid w:val="00E41BDC"/>
    <w:rsid w:val="00E479B2"/>
    <w:rsid w:val="00E50CD4"/>
    <w:rsid w:val="00E51938"/>
    <w:rsid w:val="00E52DCF"/>
    <w:rsid w:val="00E536B3"/>
    <w:rsid w:val="00E53CEB"/>
    <w:rsid w:val="00E5436C"/>
    <w:rsid w:val="00E6189C"/>
    <w:rsid w:val="00E61A9E"/>
    <w:rsid w:val="00E62547"/>
    <w:rsid w:val="00E62627"/>
    <w:rsid w:val="00E63E55"/>
    <w:rsid w:val="00E646A3"/>
    <w:rsid w:val="00E64778"/>
    <w:rsid w:val="00E663FB"/>
    <w:rsid w:val="00E66978"/>
    <w:rsid w:val="00E670D9"/>
    <w:rsid w:val="00E70511"/>
    <w:rsid w:val="00E7148B"/>
    <w:rsid w:val="00E725D6"/>
    <w:rsid w:val="00E749A0"/>
    <w:rsid w:val="00E76D71"/>
    <w:rsid w:val="00E81563"/>
    <w:rsid w:val="00E818CC"/>
    <w:rsid w:val="00E8198A"/>
    <w:rsid w:val="00E82AB4"/>
    <w:rsid w:val="00E836F5"/>
    <w:rsid w:val="00E83D58"/>
    <w:rsid w:val="00E86E9C"/>
    <w:rsid w:val="00E90A2B"/>
    <w:rsid w:val="00E911E0"/>
    <w:rsid w:val="00E91DA5"/>
    <w:rsid w:val="00E924F1"/>
    <w:rsid w:val="00E925AC"/>
    <w:rsid w:val="00EA00C8"/>
    <w:rsid w:val="00EA01B2"/>
    <w:rsid w:val="00EA0541"/>
    <w:rsid w:val="00EA1F9D"/>
    <w:rsid w:val="00EA3363"/>
    <w:rsid w:val="00EA3A2A"/>
    <w:rsid w:val="00EA5EA9"/>
    <w:rsid w:val="00EA6774"/>
    <w:rsid w:val="00EA6BCA"/>
    <w:rsid w:val="00EA6EDF"/>
    <w:rsid w:val="00EB0BCD"/>
    <w:rsid w:val="00EB1CB6"/>
    <w:rsid w:val="00EB2304"/>
    <w:rsid w:val="00EB2E2E"/>
    <w:rsid w:val="00EC0954"/>
    <w:rsid w:val="00EC2E13"/>
    <w:rsid w:val="00EC6038"/>
    <w:rsid w:val="00EC6783"/>
    <w:rsid w:val="00ED02B5"/>
    <w:rsid w:val="00ED0326"/>
    <w:rsid w:val="00ED093E"/>
    <w:rsid w:val="00ED24EF"/>
    <w:rsid w:val="00ED62FC"/>
    <w:rsid w:val="00ED6ED3"/>
    <w:rsid w:val="00EE30AA"/>
    <w:rsid w:val="00EE38B0"/>
    <w:rsid w:val="00EE48D2"/>
    <w:rsid w:val="00EE61E4"/>
    <w:rsid w:val="00EF1524"/>
    <w:rsid w:val="00EF6E17"/>
    <w:rsid w:val="00F00B3F"/>
    <w:rsid w:val="00F019E0"/>
    <w:rsid w:val="00F026B9"/>
    <w:rsid w:val="00F031CC"/>
    <w:rsid w:val="00F066FF"/>
    <w:rsid w:val="00F07A48"/>
    <w:rsid w:val="00F11204"/>
    <w:rsid w:val="00F120E3"/>
    <w:rsid w:val="00F13425"/>
    <w:rsid w:val="00F13D12"/>
    <w:rsid w:val="00F14E54"/>
    <w:rsid w:val="00F171EF"/>
    <w:rsid w:val="00F17A3D"/>
    <w:rsid w:val="00F205F9"/>
    <w:rsid w:val="00F2141A"/>
    <w:rsid w:val="00F21BB4"/>
    <w:rsid w:val="00F25C6E"/>
    <w:rsid w:val="00F2610D"/>
    <w:rsid w:val="00F26556"/>
    <w:rsid w:val="00F268FF"/>
    <w:rsid w:val="00F26B4B"/>
    <w:rsid w:val="00F3000A"/>
    <w:rsid w:val="00F30480"/>
    <w:rsid w:val="00F306CE"/>
    <w:rsid w:val="00F30714"/>
    <w:rsid w:val="00F32717"/>
    <w:rsid w:val="00F32A14"/>
    <w:rsid w:val="00F34248"/>
    <w:rsid w:val="00F35C25"/>
    <w:rsid w:val="00F36089"/>
    <w:rsid w:val="00F365F2"/>
    <w:rsid w:val="00F370E5"/>
    <w:rsid w:val="00F40CF4"/>
    <w:rsid w:val="00F47C34"/>
    <w:rsid w:val="00F50C45"/>
    <w:rsid w:val="00F51C94"/>
    <w:rsid w:val="00F527CE"/>
    <w:rsid w:val="00F530E0"/>
    <w:rsid w:val="00F55250"/>
    <w:rsid w:val="00F56561"/>
    <w:rsid w:val="00F57C9F"/>
    <w:rsid w:val="00F624DA"/>
    <w:rsid w:val="00F62EBC"/>
    <w:rsid w:val="00F65FF1"/>
    <w:rsid w:val="00F72519"/>
    <w:rsid w:val="00F725DD"/>
    <w:rsid w:val="00F741D7"/>
    <w:rsid w:val="00F74A16"/>
    <w:rsid w:val="00F75F35"/>
    <w:rsid w:val="00F77260"/>
    <w:rsid w:val="00F77828"/>
    <w:rsid w:val="00F77E46"/>
    <w:rsid w:val="00F77EBB"/>
    <w:rsid w:val="00F83237"/>
    <w:rsid w:val="00F84905"/>
    <w:rsid w:val="00F864C3"/>
    <w:rsid w:val="00F87A70"/>
    <w:rsid w:val="00F905DF"/>
    <w:rsid w:val="00F94DB5"/>
    <w:rsid w:val="00F96724"/>
    <w:rsid w:val="00F96DF7"/>
    <w:rsid w:val="00F97DC1"/>
    <w:rsid w:val="00FA0E11"/>
    <w:rsid w:val="00FA308B"/>
    <w:rsid w:val="00FA36A1"/>
    <w:rsid w:val="00FA5C73"/>
    <w:rsid w:val="00FA61FE"/>
    <w:rsid w:val="00FB1796"/>
    <w:rsid w:val="00FB3902"/>
    <w:rsid w:val="00FB7035"/>
    <w:rsid w:val="00FC065C"/>
    <w:rsid w:val="00FC0A82"/>
    <w:rsid w:val="00FC1D19"/>
    <w:rsid w:val="00FC3ABD"/>
    <w:rsid w:val="00FC71A6"/>
    <w:rsid w:val="00FC768F"/>
    <w:rsid w:val="00FC7AB0"/>
    <w:rsid w:val="00FC7D22"/>
    <w:rsid w:val="00FD014E"/>
    <w:rsid w:val="00FD0C88"/>
    <w:rsid w:val="00FD16F3"/>
    <w:rsid w:val="00FD2C40"/>
    <w:rsid w:val="00FD4EB3"/>
    <w:rsid w:val="00FD5786"/>
    <w:rsid w:val="00FE0D1A"/>
    <w:rsid w:val="00FE27FC"/>
    <w:rsid w:val="00FE29AF"/>
    <w:rsid w:val="00FE30DF"/>
    <w:rsid w:val="00FE419E"/>
    <w:rsid w:val="00FE62B8"/>
    <w:rsid w:val="00FE6FA2"/>
    <w:rsid w:val="00FE7A0F"/>
    <w:rsid w:val="00FF0A8A"/>
    <w:rsid w:val="00FF261D"/>
    <w:rsid w:val="00FF505B"/>
    <w:rsid w:val="00FF6D8B"/>
    <w:rsid w:val="00FF7D86"/>
    <w:rsid w:val="3476301A"/>
    <w:rsid w:val="38FDB9E2"/>
    <w:rsid w:val="542E7D21"/>
    <w:rsid w:val="76FAEC1D"/>
    <w:rsid w:val="772AE5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837FE"/>
  <w15:chartTrackingRefBased/>
  <w15:docId w15:val="{AC7E2C49-4AD6-42DB-AA00-1A5374A02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24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4DA"/>
  </w:style>
  <w:style w:type="paragraph" w:styleId="Piedepgina">
    <w:name w:val="footer"/>
    <w:basedOn w:val="Normal"/>
    <w:link w:val="PiedepginaCar"/>
    <w:uiPriority w:val="99"/>
    <w:unhideWhenUsed/>
    <w:rsid w:val="00F624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4DA"/>
  </w:style>
  <w:style w:type="paragraph" w:styleId="Prrafodelista">
    <w:name w:val="List Paragraph"/>
    <w:basedOn w:val="Normal"/>
    <w:uiPriority w:val="34"/>
    <w:qFormat/>
    <w:rsid w:val="007A2286"/>
    <w:pPr>
      <w:ind w:left="720"/>
      <w:contextualSpacing/>
    </w:pPr>
  </w:style>
  <w:style w:type="character" w:styleId="Refdecomentario">
    <w:name w:val="annotation reference"/>
    <w:basedOn w:val="Fuentedeprrafopredeter"/>
    <w:uiPriority w:val="99"/>
    <w:semiHidden/>
    <w:unhideWhenUsed/>
    <w:rsid w:val="0006101D"/>
    <w:rPr>
      <w:sz w:val="16"/>
      <w:szCs w:val="16"/>
    </w:rPr>
  </w:style>
  <w:style w:type="paragraph" w:styleId="Textocomentario">
    <w:name w:val="annotation text"/>
    <w:basedOn w:val="Normal"/>
    <w:link w:val="TextocomentarioCar"/>
    <w:uiPriority w:val="99"/>
    <w:unhideWhenUsed/>
    <w:rsid w:val="0006101D"/>
    <w:pPr>
      <w:spacing w:line="240" w:lineRule="auto"/>
    </w:pPr>
    <w:rPr>
      <w:sz w:val="20"/>
      <w:szCs w:val="20"/>
    </w:rPr>
  </w:style>
  <w:style w:type="character" w:customStyle="1" w:styleId="TextocomentarioCar">
    <w:name w:val="Texto comentario Car"/>
    <w:basedOn w:val="Fuentedeprrafopredeter"/>
    <w:link w:val="Textocomentario"/>
    <w:uiPriority w:val="99"/>
    <w:rsid w:val="0006101D"/>
    <w:rPr>
      <w:sz w:val="20"/>
      <w:szCs w:val="20"/>
    </w:rPr>
  </w:style>
  <w:style w:type="paragraph" w:styleId="Asuntodelcomentario">
    <w:name w:val="annotation subject"/>
    <w:basedOn w:val="Textocomentario"/>
    <w:next w:val="Textocomentario"/>
    <w:link w:val="AsuntodelcomentarioCar"/>
    <w:uiPriority w:val="99"/>
    <w:semiHidden/>
    <w:unhideWhenUsed/>
    <w:rsid w:val="0006101D"/>
    <w:rPr>
      <w:b/>
      <w:bCs/>
    </w:rPr>
  </w:style>
  <w:style w:type="character" w:customStyle="1" w:styleId="AsuntodelcomentarioCar">
    <w:name w:val="Asunto del comentario Car"/>
    <w:basedOn w:val="TextocomentarioCar"/>
    <w:link w:val="Asuntodelcomentario"/>
    <w:uiPriority w:val="99"/>
    <w:semiHidden/>
    <w:rsid w:val="0006101D"/>
    <w:rPr>
      <w:b/>
      <w:bCs/>
      <w:sz w:val="20"/>
      <w:szCs w:val="20"/>
    </w:rPr>
  </w:style>
  <w:style w:type="character" w:customStyle="1" w:styleId="SinespaciadoCar">
    <w:name w:val="Sin espaciado Car"/>
    <w:link w:val="Sinespaciado"/>
    <w:uiPriority w:val="1"/>
    <w:qFormat/>
    <w:locked/>
    <w:rsid w:val="00315713"/>
    <w:rPr>
      <w:rFonts w:ascii="Times New Roman" w:eastAsia="Times New Roman" w:hAnsi="Times New Roman" w:cs="Times New Roman"/>
      <w:sz w:val="24"/>
      <w:szCs w:val="24"/>
      <w:lang w:eastAsia="ar-SA"/>
    </w:rPr>
  </w:style>
  <w:style w:type="paragraph" w:styleId="Sinespaciado">
    <w:name w:val="No Spacing"/>
    <w:link w:val="SinespaciadoCar"/>
    <w:uiPriority w:val="1"/>
    <w:qFormat/>
    <w:rsid w:val="00315713"/>
    <w:pPr>
      <w:suppressAutoHyphens/>
      <w:spacing w:after="0" w:line="240" w:lineRule="auto"/>
    </w:pPr>
    <w:rPr>
      <w:rFonts w:ascii="Times New Roman" w:eastAsia="Times New Roman" w:hAnsi="Times New Roman" w:cs="Times New Roman"/>
      <w:sz w:val="24"/>
      <w:szCs w:val="24"/>
      <w:lang w:eastAsia="ar-SA"/>
    </w:rPr>
  </w:style>
  <w:style w:type="paragraph" w:styleId="Textonotapie">
    <w:name w:val="footnote text"/>
    <w:basedOn w:val="Normal"/>
    <w:link w:val="TextonotapieCar"/>
    <w:uiPriority w:val="99"/>
    <w:semiHidden/>
    <w:unhideWhenUsed/>
    <w:rsid w:val="000A68A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A68A6"/>
    <w:rPr>
      <w:sz w:val="20"/>
      <w:szCs w:val="20"/>
      <w:lang w:val="es-MX"/>
    </w:rPr>
  </w:style>
  <w:style w:type="character" w:styleId="Refdenotaalpie">
    <w:name w:val="footnote reference"/>
    <w:basedOn w:val="Fuentedeprrafopredeter"/>
    <w:uiPriority w:val="99"/>
    <w:semiHidden/>
    <w:unhideWhenUsed/>
    <w:rsid w:val="000A68A6"/>
    <w:rPr>
      <w:vertAlign w:val="superscript"/>
    </w:rPr>
  </w:style>
  <w:style w:type="character" w:styleId="Hipervnculo">
    <w:name w:val="Hyperlink"/>
    <w:basedOn w:val="Fuentedeprrafopredeter"/>
    <w:uiPriority w:val="99"/>
    <w:unhideWhenUsed/>
    <w:rsid w:val="00895B3B"/>
    <w:rPr>
      <w:color w:val="0563C1" w:themeColor="hyperlink"/>
      <w:u w:val="single"/>
    </w:rPr>
  </w:style>
  <w:style w:type="character" w:styleId="Mencinsinresolver">
    <w:name w:val="Unresolved Mention"/>
    <w:basedOn w:val="Fuentedeprrafopredeter"/>
    <w:uiPriority w:val="99"/>
    <w:semiHidden/>
    <w:unhideWhenUsed/>
    <w:rsid w:val="00895B3B"/>
    <w:rPr>
      <w:color w:val="605E5C"/>
      <w:shd w:val="clear" w:color="auto" w:fill="E1DFDD"/>
    </w:rPr>
  </w:style>
  <w:style w:type="paragraph" w:styleId="Textonotaalfinal">
    <w:name w:val="endnote text"/>
    <w:basedOn w:val="Normal"/>
    <w:link w:val="TextonotaalfinalCar"/>
    <w:uiPriority w:val="99"/>
    <w:semiHidden/>
    <w:unhideWhenUsed/>
    <w:rsid w:val="00C47DE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47DE8"/>
    <w:rPr>
      <w:sz w:val="20"/>
      <w:szCs w:val="20"/>
      <w:lang w:val="es-MX"/>
    </w:rPr>
  </w:style>
  <w:style w:type="character" w:styleId="Refdenotaalfinal">
    <w:name w:val="endnote reference"/>
    <w:basedOn w:val="Fuentedeprrafopredeter"/>
    <w:uiPriority w:val="99"/>
    <w:semiHidden/>
    <w:unhideWhenUsed/>
    <w:rsid w:val="00C47DE8"/>
    <w:rPr>
      <w:vertAlign w:val="superscript"/>
    </w:rPr>
  </w:style>
  <w:style w:type="table" w:customStyle="1" w:styleId="Tablaconcuadrcula1">
    <w:name w:val="Tabla con cuadrícula1"/>
    <w:basedOn w:val="Tablanormal"/>
    <w:next w:val="Tablaconcuadrcula"/>
    <w:uiPriority w:val="39"/>
    <w:rsid w:val="009C6AF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C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51507"/>
    <w:pPr>
      <w:spacing w:after="0" w:line="240" w:lineRule="auto"/>
    </w:pPr>
    <w:rPr>
      <w:lang w:val="es-MX"/>
    </w:rPr>
  </w:style>
  <w:style w:type="paragraph" w:customStyle="1" w:styleId="Cuerpo">
    <w:name w:val="Cuerpo"/>
    <w:rsid w:val="000E197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MX" w:eastAsia="es-MX"/>
      <w14:textOutline w14:w="0" w14:cap="flat" w14:cmpd="sng" w14:algn="ctr">
        <w14:noFill/>
        <w14:prstDash w14:val="solid"/>
        <w14:bevel/>
      </w14:textOutline>
    </w:rPr>
  </w:style>
  <w:style w:type="character" w:styleId="Hipervnculovisitado">
    <w:name w:val="FollowedHyperlink"/>
    <w:basedOn w:val="Fuentedeprrafopredeter"/>
    <w:uiPriority w:val="99"/>
    <w:semiHidden/>
    <w:unhideWhenUsed/>
    <w:rsid w:val="000C5DF0"/>
    <w:rPr>
      <w:color w:val="954F72" w:themeColor="followedHyperlink"/>
      <w:u w:val="single"/>
    </w:rPr>
  </w:style>
  <w:style w:type="character" w:customStyle="1" w:styleId="normaltextrun">
    <w:name w:val="normaltextrun"/>
    <w:basedOn w:val="Fuentedeprrafopredeter"/>
    <w:rsid w:val="00A0713C"/>
  </w:style>
  <w:style w:type="character" w:customStyle="1" w:styleId="eop">
    <w:name w:val="eop"/>
    <w:basedOn w:val="Fuentedeprrafopredeter"/>
    <w:rsid w:val="00A07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67802">
      <w:bodyDiv w:val="1"/>
      <w:marLeft w:val="0"/>
      <w:marRight w:val="0"/>
      <w:marTop w:val="0"/>
      <w:marBottom w:val="0"/>
      <w:divBdr>
        <w:top w:val="none" w:sz="0" w:space="0" w:color="auto"/>
        <w:left w:val="none" w:sz="0" w:space="0" w:color="auto"/>
        <w:bottom w:val="none" w:sz="0" w:space="0" w:color="auto"/>
        <w:right w:val="none" w:sz="0" w:space="0" w:color="auto"/>
      </w:divBdr>
    </w:div>
    <w:div w:id="776174228">
      <w:bodyDiv w:val="1"/>
      <w:marLeft w:val="0"/>
      <w:marRight w:val="0"/>
      <w:marTop w:val="0"/>
      <w:marBottom w:val="0"/>
      <w:divBdr>
        <w:top w:val="none" w:sz="0" w:space="0" w:color="auto"/>
        <w:left w:val="none" w:sz="0" w:space="0" w:color="auto"/>
        <w:bottom w:val="none" w:sz="0" w:space="0" w:color="auto"/>
        <w:right w:val="none" w:sz="0" w:space="0" w:color="auto"/>
      </w:divBdr>
    </w:div>
    <w:div w:id="871305654">
      <w:bodyDiv w:val="1"/>
      <w:marLeft w:val="0"/>
      <w:marRight w:val="0"/>
      <w:marTop w:val="0"/>
      <w:marBottom w:val="0"/>
      <w:divBdr>
        <w:top w:val="none" w:sz="0" w:space="0" w:color="auto"/>
        <w:left w:val="none" w:sz="0" w:space="0" w:color="auto"/>
        <w:bottom w:val="none" w:sz="0" w:space="0" w:color="auto"/>
        <w:right w:val="none" w:sz="0" w:space="0" w:color="auto"/>
      </w:divBdr>
    </w:div>
    <w:div w:id="1490559328">
      <w:bodyDiv w:val="1"/>
      <w:marLeft w:val="0"/>
      <w:marRight w:val="0"/>
      <w:marTop w:val="0"/>
      <w:marBottom w:val="0"/>
      <w:divBdr>
        <w:top w:val="none" w:sz="0" w:space="0" w:color="auto"/>
        <w:left w:val="none" w:sz="0" w:space="0" w:color="auto"/>
        <w:bottom w:val="none" w:sz="0" w:space="0" w:color="auto"/>
        <w:right w:val="none" w:sz="0" w:space="0" w:color="auto"/>
      </w:divBdr>
    </w:div>
    <w:div w:id="192795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07-26/9iepc-acg-035-2023.pdf" TargetMode="External"/><Relationship Id="rId7" Type="http://schemas.openxmlformats.org/officeDocument/2006/relationships/hyperlink" Target="https://www.te.gob.mx/IUSEapp/tesisjur.aspx?idtesis=VIII/2005&amp;tpoBusqueda=S&amp;sWord=autoorganizaci%C3%B3n" TargetMode="External"/><Relationship Id="rId2" Type="http://schemas.openxmlformats.org/officeDocument/2006/relationships/hyperlink" Target="https://www.iepcjalisco.org.mx/sites/default/files/sesiones-de-consejo/consejo%20general/2023-07-26/8iepc-acg-034-2023.pdf" TargetMode="External"/><Relationship Id="rId1" Type="http://schemas.openxmlformats.org/officeDocument/2006/relationships/hyperlink" Target="https://www.iepcjalisco.org.mx/leytransparencia/Ordinaria/pleno/AcuerdosPleno/2011/mayo/02052011/10.pdf" TargetMode="External"/><Relationship Id="rId6" Type="http://schemas.openxmlformats.org/officeDocument/2006/relationships/hyperlink" Target="https://www.te.gob.mx/ius2021/" TargetMode="External"/><Relationship Id="rId5" Type="http://schemas.openxmlformats.org/officeDocument/2006/relationships/hyperlink" Target="https://www.te.gob.mx/EE/SUP/2017/JDC/670/SUP_2017_JDC_670-673094.pdf" TargetMode="External"/><Relationship Id="rId4" Type="http://schemas.openxmlformats.org/officeDocument/2006/relationships/hyperlink" Target="https://www.iepcjalisco.org.mx/sites/default/files/sesiones-de-consejo/consejo%20general/2023-07-26/9iepc-acg-035-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26B1C-14FF-4BBD-B8C2-CDBEC013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34</Pages>
  <Words>11220</Words>
  <Characters>61714</Characters>
  <Application>Microsoft Office Word</Application>
  <DocSecurity>0</DocSecurity>
  <Lines>514</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72789</CharactersWithSpaces>
  <SharedDoc>false</SharedDoc>
  <HLinks>
    <vt:vector size="18" baseType="variant">
      <vt:variant>
        <vt:i4>131081</vt:i4>
      </vt:variant>
      <vt:variant>
        <vt:i4>6</vt:i4>
      </vt:variant>
      <vt:variant>
        <vt:i4>0</vt:i4>
      </vt:variant>
      <vt:variant>
        <vt:i4>5</vt:i4>
      </vt:variant>
      <vt:variant>
        <vt:lpwstr>https://www.iepcjalisco.org.mx/sites/default/files/sesiones-de-consejo/consejo general/2023-07-26/9iepc-acg-035-2023.pdf</vt:lpwstr>
      </vt:variant>
      <vt:variant>
        <vt:lpwstr/>
      </vt:variant>
      <vt:variant>
        <vt:i4>131081</vt:i4>
      </vt:variant>
      <vt:variant>
        <vt:i4>3</vt:i4>
      </vt:variant>
      <vt:variant>
        <vt:i4>0</vt:i4>
      </vt:variant>
      <vt:variant>
        <vt:i4>5</vt:i4>
      </vt:variant>
      <vt:variant>
        <vt:lpwstr>https://www.iepcjalisco.org.mx/sites/default/files/sesiones-de-consejo/consejo general/2023-07-26/8iepc-acg-034-2023.pdf</vt:lpwstr>
      </vt:variant>
      <vt:variant>
        <vt:lpwstr/>
      </vt:variant>
      <vt:variant>
        <vt:i4>6684733</vt:i4>
      </vt:variant>
      <vt:variant>
        <vt:i4>0</vt:i4>
      </vt:variant>
      <vt:variant>
        <vt:i4>0</vt:i4>
      </vt:variant>
      <vt:variant>
        <vt:i4>5</vt:i4>
      </vt:variant>
      <vt:variant>
        <vt:lpwstr>https://www.iepcjalisco.org.mx/leytransparencia/Ordinaria/pleno/AcuerdosPleno/2011/mayo/02052011/10.pdf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Gutiérrez Villanueva;Samantha Esmeralda Loza López</dc:creator>
  <cp:keywords/>
  <dc:description/>
  <cp:lastModifiedBy>Martha Cecilia Gonzalez Carrillo</cp:lastModifiedBy>
  <cp:revision>71</cp:revision>
  <dcterms:created xsi:type="dcterms:W3CDTF">2024-01-11T18:03:00Z</dcterms:created>
  <dcterms:modified xsi:type="dcterms:W3CDTF">2024-01-17T15:39:00Z</dcterms:modified>
</cp:coreProperties>
</file>